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E135" w14:textId="77777777" w:rsidR="00B047D3" w:rsidRPr="007C46F7" w:rsidRDefault="00B047D3" w:rsidP="00B047D3">
      <w:pPr>
        <w:pStyle w:val="Zhlav"/>
        <w:rPr>
          <w:rFonts w:cs="Arial"/>
          <w:b/>
          <w:bCs/>
          <w:sz w:val="20"/>
          <w:szCs w:val="20"/>
        </w:rPr>
      </w:pPr>
    </w:p>
    <w:p w14:paraId="022D8014" w14:textId="77777777" w:rsidR="00B047D3" w:rsidRPr="007C46F7" w:rsidRDefault="00B047D3" w:rsidP="00B047D3">
      <w:pPr>
        <w:pStyle w:val="Zhlav"/>
        <w:rPr>
          <w:rFonts w:cs="Arial"/>
          <w:b/>
          <w:bCs/>
          <w:sz w:val="20"/>
          <w:szCs w:val="20"/>
        </w:rPr>
      </w:pPr>
    </w:p>
    <w:p w14:paraId="2697403B" w14:textId="59C6303B" w:rsidR="00B047D3" w:rsidRPr="007C46F7" w:rsidRDefault="00B047D3" w:rsidP="00B047D3">
      <w:pPr>
        <w:pStyle w:val="Nzev"/>
        <w:rPr>
          <w:rFonts w:ascii="Arial" w:hAnsi="Arial" w:cs="Arial"/>
          <w:b w:val="0"/>
          <w:sz w:val="20"/>
        </w:rPr>
      </w:pPr>
      <w:r w:rsidRPr="007C46F7">
        <w:rPr>
          <w:rFonts w:ascii="Arial" w:hAnsi="Arial" w:cs="Arial"/>
          <w:sz w:val="20"/>
        </w:rPr>
        <w:t xml:space="preserve">SMLOUVA </w:t>
      </w:r>
      <w:r>
        <w:rPr>
          <w:rFonts w:ascii="Arial" w:hAnsi="Arial" w:cs="Arial"/>
          <w:sz w:val="20"/>
        </w:rPr>
        <w:t>č. </w:t>
      </w:r>
      <w:r w:rsidR="00A061B9" w:rsidRPr="00A061B9">
        <w:rPr>
          <w:rFonts w:ascii="Arial" w:hAnsi="Arial" w:cs="Arial"/>
          <w:sz w:val="20"/>
        </w:rPr>
        <w:t>D/0184/2019/ŘDP</w:t>
      </w:r>
    </w:p>
    <w:p w14:paraId="1387DD6C" w14:textId="77777777" w:rsidR="00B047D3" w:rsidRPr="007C46F7" w:rsidRDefault="00B047D3" w:rsidP="00B047D3">
      <w:pPr>
        <w:pStyle w:val="Nzev"/>
        <w:rPr>
          <w:rFonts w:ascii="Arial" w:hAnsi="Arial" w:cs="Arial"/>
          <w:sz w:val="20"/>
        </w:rPr>
      </w:pPr>
      <w:r w:rsidRPr="007C46F7">
        <w:rPr>
          <w:rFonts w:ascii="Arial" w:hAnsi="Arial" w:cs="Arial"/>
          <w:sz w:val="20"/>
        </w:rPr>
        <w:t xml:space="preserve">o </w:t>
      </w:r>
      <w:r w:rsidR="004F4734">
        <w:rPr>
          <w:rFonts w:ascii="Arial" w:hAnsi="Arial" w:cs="Arial"/>
          <w:sz w:val="20"/>
        </w:rPr>
        <w:t xml:space="preserve">dílo na zpracování Analýzy dostupnosti a parametrů vybavení pro </w:t>
      </w:r>
      <w:proofErr w:type="spellStart"/>
      <w:r w:rsidR="004F4734">
        <w:rPr>
          <w:rFonts w:ascii="Arial" w:hAnsi="Arial" w:cs="Arial"/>
          <w:sz w:val="20"/>
        </w:rPr>
        <w:t>elektromobilitu</w:t>
      </w:r>
      <w:proofErr w:type="spellEnd"/>
      <w:r w:rsidR="004F4734">
        <w:rPr>
          <w:rFonts w:ascii="Arial" w:hAnsi="Arial" w:cs="Arial"/>
          <w:sz w:val="20"/>
        </w:rPr>
        <w:t xml:space="preserve"> z pohledu municipalit</w:t>
      </w:r>
    </w:p>
    <w:p w14:paraId="5E463560" w14:textId="77777777" w:rsidR="00B047D3" w:rsidRPr="007C46F7" w:rsidRDefault="00B047D3" w:rsidP="00B047D3">
      <w:pPr>
        <w:pStyle w:val="Default"/>
        <w:jc w:val="center"/>
        <w:rPr>
          <w:rFonts w:ascii="Arial" w:hAnsi="Arial" w:cs="Arial"/>
          <w:b/>
          <w:bCs/>
          <w:sz w:val="20"/>
          <w:szCs w:val="20"/>
        </w:rPr>
      </w:pPr>
    </w:p>
    <w:p w14:paraId="467A861B" w14:textId="77777777" w:rsidR="00B047D3" w:rsidRPr="007C46F7" w:rsidRDefault="004F4734" w:rsidP="004F4734">
      <w:pPr>
        <w:jc w:val="center"/>
        <w:rPr>
          <w:rFonts w:cs="Arial"/>
          <w:sz w:val="20"/>
          <w:szCs w:val="20"/>
        </w:rPr>
      </w:pPr>
      <w:r w:rsidRPr="00B349AD">
        <w:rPr>
          <w:rFonts w:cs="Arial"/>
          <w:sz w:val="20"/>
          <w:szCs w:val="20"/>
        </w:rPr>
        <w:t xml:space="preserve">uzavřená </w:t>
      </w:r>
      <w:r>
        <w:rPr>
          <w:rFonts w:cs="Arial"/>
          <w:sz w:val="20"/>
          <w:szCs w:val="20"/>
        </w:rPr>
        <w:t xml:space="preserve">podle ustanovení </w:t>
      </w:r>
      <w:r w:rsidRPr="00B349AD">
        <w:rPr>
          <w:rFonts w:cs="Arial"/>
          <w:sz w:val="20"/>
          <w:szCs w:val="20"/>
        </w:rPr>
        <w:t xml:space="preserve">§ </w:t>
      </w:r>
      <w:r>
        <w:rPr>
          <w:rFonts w:cs="Arial"/>
          <w:sz w:val="20"/>
          <w:szCs w:val="20"/>
        </w:rPr>
        <w:t>2586</w:t>
      </w:r>
      <w:r w:rsidRPr="00B349AD">
        <w:rPr>
          <w:rFonts w:cs="Arial"/>
          <w:sz w:val="20"/>
          <w:szCs w:val="20"/>
        </w:rPr>
        <w:t xml:space="preserve"> a nás</w:t>
      </w:r>
      <w:r>
        <w:rPr>
          <w:rFonts w:cs="Arial"/>
          <w:sz w:val="20"/>
          <w:szCs w:val="20"/>
        </w:rPr>
        <w:t>l. zákona č. 89/2012 Sb., občanský zákoník, ve</w:t>
      </w:r>
      <w:r w:rsidRPr="00B349AD">
        <w:rPr>
          <w:rFonts w:cs="Arial"/>
          <w:sz w:val="20"/>
          <w:szCs w:val="20"/>
        </w:rPr>
        <w:t xml:space="preserve"> znění</w:t>
      </w:r>
      <w:r>
        <w:rPr>
          <w:rFonts w:cs="Arial"/>
          <w:sz w:val="20"/>
          <w:szCs w:val="20"/>
        </w:rPr>
        <w:t xml:space="preserve"> pozdějších předpisů (dále jen „</w:t>
      </w:r>
      <w:r w:rsidRPr="000B395C">
        <w:rPr>
          <w:rFonts w:cs="Arial"/>
          <w:b/>
          <w:sz w:val="20"/>
          <w:szCs w:val="20"/>
        </w:rPr>
        <w:t>OZ</w:t>
      </w:r>
      <w:r>
        <w:rPr>
          <w:rFonts w:cs="Arial"/>
          <w:sz w:val="20"/>
          <w:szCs w:val="20"/>
        </w:rPr>
        <w:t>“),</w:t>
      </w:r>
      <w:r w:rsidRPr="00B349AD">
        <w:rPr>
          <w:rFonts w:cs="Arial"/>
          <w:sz w:val="20"/>
          <w:szCs w:val="20"/>
        </w:rPr>
        <w:t xml:space="preserve"> </w:t>
      </w:r>
      <w:r w:rsidR="00B047D3" w:rsidRPr="007C46F7">
        <w:rPr>
          <w:rFonts w:cs="Arial"/>
          <w:sz w:val="20"/>
          <w:szCs w:val="20"/>
        </w:rPr>
        <w:t>níže uvedeného dne, měsíce a roku mezi následujícími smluvními stranami</w:t>
      </w:r>
    </w:p>
    <w:p w14:paraId="657798AA" w14:textId="77777777" w:rsidR="00B047D3" w:rsidRPr="007C46F7" w:rsidRDefault="00B047D3" w:rsidP="00B047D3">
      <w:pPr>
        <w:jc w:val="center"/>
        <w:rPr>
          <w:rFonts w:cs="Arial"/>
          <w:sz w:val="20"/>
          <w:szCs w:val="20"/>
        </w:rPr>
      </w:pPr>
      <w:r w:rsidRPr="007C46F7">
        <w:rPr>
          <w:rFonts w:cs="Arial"/>
          <w:sz w:val="20"/>
          <w:szCs w:val="20"/>
        </w:rPr>
        <w:t xml:space="preserve">takto:  </w:t>
      </w:r>
    </w:p>
    <w:p w14:paraId="3828B050" w14:textId="77777777" w:rsidR="00B047D3" w:rsidRPr="007C46F7" w:rsidRDefault="00B047D3" w:rsidP="00B047D3">
      <w:pPr>
        <w:jc w:val="center"/>
        <w:rPr>
          <w:rFonts w:cs="Arial"/>
          <w:sz w:val="20"/>
          <w:szCs w:val="20"/>
        </w:rPr>
      </w:pPr>
    </w:p>
    <w:p w14:paraId="0C00BEE3" w14:textId="77777777" w:rsidR="00B047D3" w:rsidRPr="007C46F7" w:rsidRDefault="00B047D3" w:rsidP="00B047D3">
      <w:pPr>
        <w:jc w:val="center"/>
        <w:rPr>
          <w:rFonts w:cs="Arial"/>
          <w:b/>
          <w:bCs/>
          <w:sz w:val="20"/>
          <w:szCs w:val="20"/>
        </w:rPr>
      </w:pPr>
      <w:r w:rsidRPr="007C46F7">
        <w:rPr>
          <w:rFonts w:cs="Arial"/>
          <w:b/>
          <w:bCs/>
          <w:sz w:val="20"/>
          <w:szCs w:val="20"/>
        </w:rPr>
        <w:t>I. Článek</w:t>
      </w:r>
    </w:p>
    <w:p w14:paraId="13A7CB6E" w14:textId="77777777" w:rsidR="00B047D3" w:rsidRPr="007C46F7" w:rsidRDefault="00B047D3" w:rsidP="00B047D3">
      <w:pPr>
        <w:pStyle w:val="odrkyChar"/>
        <w:spacing w:before="0"/>
        <w:jc w:val="center"/>
        <w:rPr>
          <w:b/>
          <w:sz w:val="20"/>
          <w:szCs w:val="20"/>
        </w:rPr>
      </w:pPr>
      <w:r w:rsidRPr="007C46F7">
        <w:rPr>
          <w:b/>
          <w:sz w:val="20"/>
          <w:szCs w:val="20"/>
        </w:rPr>
        <w:t>Smluvní strany</w:t>
      </w:r>
    </w:p>
    <w:p w14:paraId="273400F2" w14:textId="77777777" w:rsidR="00B047D3" w:rsidRPr="007C46F7" w:rsidRDefault="00B047D3" w:rsidP="00B047D3">
      <w:pPr>
        <w:pStyle w:val="odrkyChar"/>
        <w:spacing w:after="60"/>
        <w:rPr>
          <w:sz w:val="20"/>
          <w:szCs w:val="20"/>
        </w:rPr>
      </w:pPr>
    </w:p>
    <w:p w14:paraId="1115106B" w14:textId="77777777" w:rsidR="00B047D3" w:rsidRPr="007C46F7" w:rsidRDefault="00B047D3" w:rsidP="00B047D3">
      <w:pPr>
        <w:pStyle w:val="odrkyChar"/>
        <w:spacing w:after="60"/>
        <w:outlineLvl w:val="0"/>
        <w:rPr>
          <w:b/>
          <w:sz w:val="20"/>
          <w:szCs w:val="20"/>
        </w:rPr>
      </w:pPr>
      <w:r w:rsidRPr="007C46F7">
        <w:rPr>
          <w:b/>
          <w:sz w:val="20"/>
          <w:szCs w:val="20"/>
        </w:rPr>
        <w:t>Zlínský kraj</w:t>
      </w:r>
    </w:p>
    <w:p w14:paraId="70239DCD" w14:textId="77777777" w:rsidR="00B047D3" w:rsidRPr="007C46F7" w:rsidRDefault="00B047D3" w:rsidP="00B047D3">
      <w:pPr>
        <w:spacing w:after="60"/>
        <w:jc w:val="both"/>
        <w:rPr>
          <w:rFonts w:cs="Arial"/>
          <w:sz w:val="20"/>
          <w:szCs w:val="20"/>
        </w:rPr>
      </w:pPr>
      <w:r w:rsidRPr="007C46F7">
        <w:rPr>
          <w:rFonts w:cs="Arial"/>
          <w:sz w:val="20"/>
          <w:szCs w:val="20"/>
        </w:rPr>
        <w:t>sídlo:</w:t>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t>třída Tomáše Bati 21, 761 90 Zlín</w:t>
      </w:r>
    </w:p>
    <w:p w14:paraId="2169C5E0" w14:textId="77777777" w:rsidR="00B047D3" w:rsidRPr="00B47838" w:rsidRDefault="00B047D3" w:rsidP="00B047D3">
      <w:pPr>
        <w:spacing w:after="60"/>
        <w:jc w:val="both"/>
        <w:rPr>
          <w:rFonts w:cs="Arial"/>
          <w:sz w:val="20"/>
          <w:szCs w:val="20"/>
        </w:rPr>
      </w:pPr>
      <w:r w:rsidRPr="00B47838">
        <w:rPr>
          <w:rFonts w:cs="Arial"/>
          <w:sz w:val="20"/>
          <w:szCs w:val="20"/>
        </w:rPr>
        <w:t>IČ:</w:t>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t>70891320</w:t>
      </w:r>
    </w:p>
    <w:p w14:paraId="71D8D459" w14:textId="77777777" w:rsidR="00B047D3" w:rsidRPr="00B47838" w:rsidRDefault="00B047D3" w:rsidP="00B047D3">
      <w:pPr>
        <w:spacing w:after="60"/>
        <w:jc w:val="both"/>
        <w:rPr>
          <w:rFonts w:cs="Arial"/>
          <w:sz w:val="20"/>
          <w:szCs w:val="20"/>
        </w:rPr>
      </w:pPr>
      <w:r w:rsidRPr="00B47838">
        <w:rPr>
          <w:rFonts w:cs="Arial"/>
          <w:sz w:val="20"/>
          <w:szCs w:val="20"/>
        </w:rPr>
        <w:t>DIČ:</w:t>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t>CZ70891320, je plátce DPH</w:t>
      </w:r>
    </w:p>
    <w:p w14:paraId="26576075" w14:textId="77777777" w:rsidR="004F4734" w:rsidRPr="00B47838" w:rsidRDefault="004F4734" w:rsidP="004F4734">
      <w:pPr>
        <w:tabs>
          <w:tab w:val="left" w:pos="708"/>
          <w:tab w:val="left" w:pos="1416"/>
          <w:tab w:val="left" w:pos="2124"/>
          <w:tab w:val="left" w:pos="2832"/>
          <w:tab w:val="left" w:pos="3225"/>
        </w:tabs>
        <w:spacing w:after="60"/>
        <w:jc w:val="both"/>
        <w:rPr>
          <w:rFonts w:cs="Arial"/>
          <w:sz w:val="20"/>
          <w:szCs w:val="20"/>
        </w:rPr>
      </w:pPr>
      <w:r w:rsidRPr="00B47838">
        <w:rPr>
          <w:rFonts w:cs="Arial"/>
          <w:sz w:val="20"/>
          <w:szCs w:val="20"/>
        </w:rPr>
        <w:t>jednající:</w:t>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t>Ing. Martin Kobzáň</w:t>
      </w:r>
    </w:p>
    <w:p w14:paraId="011C2161" w14:textId="77777777" w:rsidR="004F4734" w:rsidRPr="00B47838" w:rsidRDefault="004F4734" w:rsidP="004F4734">
      <w:pPr>
        <w:tabs>
          <w:tab w:val="left" w:pos="708"/>
          <w:tab w:val="left" w:pos="1416"/>
          <w:tab w:val="left" w:pos="2124"/>
          <w:tab w:val="left" w:pos="2832"/>
          <w:tab w:val="left" w:pos="3225"/>
        </w:tabs>
        <w:spacing w:after="60"/>
        <w:jc w:val="both"/>
        <w:rPr>
          <w:rFonts w:cs="Arial"/>
          <w:sz w:val="20"/>
          <w:szCs w:val="20"/>
        </w:rPr>
      </w:pPr>
      <w:bookmarkStart w:id="0" w:name="OLE_LINK1"/>
      <w:r w:rsidRPr="00B47838">
        <w:rPr>
          <w:rFonts w:cs="Arial"/>
          <w:sz w:val="20"/>
          <w:szCs w:val="20"/>
        </w:rPr>
        <w:t>zástupce ve věcech smluvních:</w:t>
      </w:r>
      <w:r w:rsidRPr="00B47838">
        <w:rPr>
          <w:rFonts w:cs="Arial"/>
          <w:sz w:val="20"/>
          <w:szCs w:val="20"/>
        </w:rPr>
        <w:tab/>
      </w:r>
      <w:r w:rsidRPr="00B47838">
        <w:rPr>
          <w:rFonts w:cs="Arial"/>
          <w:sz w:val="20"/>
          <w:szCs w:val="20"/>
        </w:rPr>
        <w:tab/>
      </w:r>
      <w:r w:rsidRPr="00B47838">
        <w:rPr>
          <w:rFonts w:cs="Arial"/>
          <w:sz w:val="20"/>
          <w:szCs w:val="20"/>
        </w:rPr>
        <w:tab/>
        <w:t xml:space="preserve">Ing. Martin Kobzáň, </w:t>
      </w:r>
    </w:p>
    <w:p w14:paraId="2F39348C" w14:textId="77777777" w:rsidR="004F4734" w:rsidRPr="00B47838" w:rsidRDefault="004F4734" w:rsidP="004F4734">
      <w:pPr>
        <w:tabs>
          <w:tab w:val="left" w:pos="708"/>
          <w:tab w:val="left" w:pos="1416"/>
          <w:tab w:val="left" w:pos="2124"/>
          <w:tab w:val="left" w:pos="2832"/>
          <w:tab w:val="left" w:pos="3225"/>
        </w:tabs>
        <w:spacing w:after="60"/>
        <w:jc w:val="both"/>
        <w:rPr>
          <w:rFonts w:cs="Arial"/>
          <w:sz w:val="20"/>
          <w:szCs w:val="20"/>
        </w:rPr>
      </w:pP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r>
      <w:r w:rsidRPr="00B47838">
        <w:rPr>
          <w:rFonts w:cs="Arial"/>
          <w:sz w:val="20"/>
          <w:szCs w:val="20"/>
        </w:rPr>
        <w:tab/>
        <w:t>vedoucí odboru řízení dotačních programů</w:t>
      </w:r>
    </w:p>
    <w:p w14:paraId="40A19C14" w14:textId="77777777" w:rsidR="004F4734" w:rsidRPr="007C46F7" w:rsidRDefault="004F4734" w:rsidP="004F4734">
      <w:pPr>
        <w:tabs>
          <w:tab w:val="left" w:pos="708"/>
          <w:tab w:val="left" w:pos="1416"/>
          <w:tab w:val="left" w:pos="2124"/>
          <w:tab w:val="left" w:pos="2832"/>
          <w:tab w:val="left" w:pos="3225"/>
        </w:tabs>
        <w:spacing w:after="60"/>
        <w:jc w:val="both"/>
        <w:rPr>
          <w:rFonts w:cs="Arial"/>
          <w:sz w:val="20"/>
          <w:szCs w:val="20"/>
        </w:rPr>
      </w:pPr>
      <w:r w:rsidRPr="007C46F7">
        <w:rPr>
          <w:rFonts w:cs="Arial"/>
          <w:sz w:val="20"/>
          <w:szCs w:val="20"/>
        </w:rPr>
        <w:t>telefon:</w:t>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Pr>
          <w:rFonts w:cs="Arial"/>
          <w:sz w:val="20"/>
          <w:szCs w:val="20"/>
        </w:rPr>
        <w:t>577 043 820</w:t>
      </w:r>
    </w:p>
    <w:p w14:paraId="12ED799B" w14:textId="77777777" w:rsidR="004F4734" w:rsidRPr="00A12083" w:rsidRDefault="004F4734" w:rsidP="004F4734">
      <w:pPr>
        <w:tabs>
          <w:tab w:val="left" w:pos="708"/>
          <w:tab w:val="left" w:pos="1416"/>
          <w:tab w:val="left" w:pos="2124"/>
          <w:tab w:val="left" w:pos="2832"/>
          <w:tab w:val="left" w:pos="3225"/>
        </w:tabs>
        <w:spacing w:after="60"/>
        <w:jc w:val="both"/>
        <w:rPr>
          <w:rFonts w:cs="Arial"/>
          <w:sz w:val="20"/>
          <w:szCs w:val="20"/>
        </w:rPr>
      </w:pPr>
      <w:r w:rsidRPr="00A12083">
        <w:rPr>
          <w:rFonts w:cs="Arial"/>
          <w:sz w:val="20"/>
          <w:szCs w:val="20"/>
        </w:rPr>
        <w:t>email:</w:t>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hyperlink r:id="rId8" w:history="1">
        <w:r w:rsidRPr="000529BC">
          <w:rPr>
            <w:rFonts w:cs="Arial"/>
            <w:sz w:val="20"/>
            <w:szCs w:val="20"/>
          </w:rPr>
          <w:t>martin.kobzan@kr-zlinsky.cz</w:t>
        </w:r>
      </w:hyperlink>
    </w:p>
    <w:p w14:paraId="3B5EF24C" w14:textId="738D191F" w:rsidR="004F4734" w:rsidRPr="007C46F7" w:rsidRDefault="004F4734" w:rsidP="004F4734">
      <w:pPr>
        <w:tabs>
          <w:tab w:val="left" w:pos="708"/>
          <w:tab w:val="left" w:pos="1416"/>
          <w:tab w:val="left" w:pos="2124"/>
          <w:tab w:val="left" w:pos="2832"/>
          <w:tab w:val="left" w:pos="3225"/>
        </w:tabs>
        <w:spacing w:after="60"/>
        <w:jc w:val="both"/>
        <w:rPr>
          <w:rFonts w:cs="Arial"/>
          <w:sz w:val="20"/>
          <w:szCs w:val="20"/>
        </w:rPr>
      </w:pPr>
      <w:r w:rsidRPr="00A12083">
        <w:rPr>
          <w:rFonts w:cs="Arial"/>
          <w:sz w:val="20"/>
          <w:szCs w:val="20"/>
        </w:rPr>
        <w:t>zástupce ve věcech odborných:</w:t>
      </w:r>
      <w:r w:rsidRPr="00A12083">
        <w:rPr>
          <w:rFonts w:cs="Arial"/>
          <w:sz w:val="20"/>
          <w:szCs w:val="20"/>
        </w:rPr>
        <w:tab/>
      </w:r>
      <w:r w:rsidRPr="00A12083">
        <w:rPr>
          <w:rFonts w:cs="Arial"/>
          <w:sz w:val="20"/>
          <w:szCs w:val="20"/>
        </w:rPr>
        <w:tab/>
      </w:r>
      <w:r w:rsidRPr="00A12083">
        <w:rPr>
          <w:rFonts w:cs="Arial"/>
          <w:sz w:val="20"/>
          <w:szCs w:val="20"/>
        </w:rPr>
        <w:tab/>
      </w:r>
      <w:r w:rsidR="003D3CD8">
        <w:rPr>
          <w:rFonts w:cs="Arial"/>
          <w:sz w:val="20"/>
          <w:szCs w:val="20"/>
        </w:rPr>
        <w:t>XXX</w:t>
      </w:r>
    </w:p>
    <w:bookmarkEnd w:id="0"/>
    <w:p w14:paraId="44820FEC" w14:textId="3EBE139A" w:rsidR="00951245" w:rsidRPr="007C46F7" w:rsidRDefault="004F4734" w:rsidP="00951245">
      <w:pPr>
        <w:tabs>
          <w:tab w:val="left" w:pos="708"/>
          <w:tab w:val="left" w:pos="1416"/>
          <w:tab w:val="left" w:pos="2124"/>
          <w:tab w:val="left" w:pos="2832"/>
          <w:tab w:val="left" w:pos="3225"/>
        </w:tabs>
        <w:spacing w:after="60"/>
        <w:jc w:val="both"/>
        <w:rPr>
          <w:rFonts w:cs="Arial"/>
          <w:sz w:val="20"/>
          <w:szCs w:val="20"/>
        </w:rPr>
      </w:pPr>
      <w:r w:rsidRPr="007C46F7">
        <w:rPr>
          <w:rFonts w:cs="Arial"/>
          <w:sz w:val="20"/>
          <w:szCs w:val="20"/>
        </w:rPr>
        <w:t>telefon:</w:t>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Pr="007C46F7">
        <w:rPr>
          <w:rFonts w:cs="Arial"/>
          <w:sz w:val="20"/>
          <w:szCs w:val="20"/>
        </w:rPr>
        <w:tab/>
      </w:r>
      <w:r w:rsidR="003D3CD8">
        <w:rPr>
          <w:rFonts w:cs="Arial"/>
          <w:sz w:val="20"/>
          <w:szCs w:val="20"/>
        </w:rPr>
        <w:t>XXX</w:t>
      </w:r>
    </w:p>
    <w:p w14:paraId="4CA9A10F" w14:textId="2B181F1F" w:rsidR="00951245" w:rsidRDefault="00951245" w:rsidP="00951245">
      <w:pPr>
        <w:tabs>
          <w:tab w:val="left" w:pos="708"/>
          <w:tab w:val="left" w:pos="1416"/>
          <w:tab w:val="left" w:pos="2124"/>
          <w:tab w:val="left" w:pos="2832"/>
          <w:tab w:val="left" w:pos="3225"/>
        </w:tabs>
        <w:spacing w:after="60"/>
        <w:jc w:val="both"/>
        <w:rPr>
          <w:rFonts w:cs="Arial"/>
          <w:sz w:val="20"/>
          <w:szCs w:val="20"/>
        </w:rPr>
      </w:pPr>
      <w:r w:rsidRPr="00A12083">
        <w:rPr>
          <w:rFonts w:cs="Arial"/>
          <w:sz w:val="20"/>
          <w:szCs w:val="20"/>
        </w:rPr>
        <w:t>email:</w:t>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r w:rsidRPr="00A12083">
        <w:rPr>
          <w:rFonts w:cs="Arial"/>
          <w:sz w:val="20"/>
          <w:szCs w:val="20"/>
        </w:rPr>
        <w:tab/>
      </w:r>
      <w:r w:rsidR="003D3CD8">
        <w:rPr>
          <w:rFonts w:cs="Arial"/>
          <w:sz w:val="20"/>
          <w:szCs w:val="20"/>
        </w:rPr>
        <w:t>XXX</w:t>
      </w:r>
      <w:r w:rsidRPr="007C46F7">
        <w:rPr>
          <w:rFonts w:cs="Arial"/>
          <w:sz w:val="20"/>
          <w:szCs w:val="20"/>
        </w:rPr>
        <w:t xml:space="preserve"> </w:t>
      </w:r>
    </w:p>
    <w:p w14:paraId="22948B80" w14:textId="77777777" w:rsidR="00B047D3" w:rsidRPr="00803B87" w:rsidRDefault="00B047D3" w:rsidP="00951245">
      <w:pPr>
        <w:tabs>
          <w:tab w:val="left" w:pos="708"/>
          <w:tab w:val="left" w:pos="1416"/>
          <w:tab w:val="left" w:pos="2124"/>
          <w:tab w:val="left" w:pos="2832"/>
          <w:tab w:val="left" w:pos="3225"/>
        </w:tabs>
        <w:spacing w:after="60"/>
        <w:jc w:val="both"/>
        <w:rPr>
          <w:rFonts w:cs="Arial"/>
          <w:sz w:val="20"/>
          <w:szCs w:val="20"/>
        </w:rPr>
      </w:pPr>
      <w:r w:rsidRPr="007C46F7">
        <w:rPr>
          <w:rFonts w:cs="Arial"/>
          <w:sz w:val="20"/>
          <w:szCs w:val="20"/>
        </w:rPr>
        <w:t>(dále jen „</w:t>
      </w:r>
      <w:r w:rsidR="004F4734">
        <w:rPr>
          <w:rFonts w:cs="Arial"/>
          <w:b/>
          <w:sz w:val="20"/>
          <w:szCs w:val="20"/>
        </w:rPr>
        <w:t>O</w:t>
      </w:r>
      <w:r w:rsidRPr="007C46F7">
        <w:rPr>
          <w:rFonts w:cs="Arial"/>
          <w:b/>
          <w:sz w:val="20"/>
          <w:szCs w:val="20"/>
        </w:rPr>
        <w:t>bjednatel</w:t>
      </w:r>
      <w:r w:rsidRPr="00803B87">
        <w:rPr>
          <w:rFonts w:cs="Arial"/>
          <w:sz w:val="20"/>
          <w:szCs w:val="20"/>
        </w:rPr>
        <w:t>“)</w:t>
      </w:r>
    </w:p>
    <w:p w14:paraId="37B8792E" w14:textId="77777777" w:rsidR="00B047D3" w:rsidRPr="00803B87" w:rsidRDefault="00B047D3" w:rsidP="00B047D3">
      <w:pPr>
        <w:rPr>
          <w:rFonts w:cs="Arial"/>
          <w:sz w:val="20"/>
          <w:szCs w:val="20"/>
        </w:rPr>
      </w:pPr>
    </w:p>
    <w:p w14:paraId="3B0D9EB8" w14:textId="77777777" w:rsidR="00B047D3" w:rsidRPr="007C46F7" w:rsidRDefault="00B047D3" w:rsidP="00B047D3">
      <w:pPr>
        <w:pStyle w:val="odrkyChar"/>
        <w:spacing w:after="60"/>
        <w:rPr>
          <w:b/>
          <w:sz w:val="20"/>
          <w:szCs w:val="20"/>
        </w:rPr>
      </w:pPr>
      <w:r w:rsidRPr="007C46F7">
        <w:rPr>
          <w:b/>
          <w:sz w:val="20"/>
          <w:szCs w:val="20"/>
        </w:rPr>
        <w:t>a</w:t>
      </w:r>
    </w:p>
    <w:p w14:paraId="148EDDDA" w14:textId="77777777" w:rsidR="00B047D3" w:rsidRDefault="00B047D3" w:rsidP="00B047D3">
      <w:pPr>
        <w:pStyle w:val="odrkyChar"/>
        <w:spacing w:after="60"/>
        <w:outlineLvl w:val="0"/>
        <w:rPr>
          <w:b/>
          <w:sz w:val="20"/>
          <w:szCs w:val="20"/>
        </w:rPr>
      </w:pPr>
    </w:p>
    <w:p w14:paraId="5BDBCDF6" w14:textId="77777777" w:rsidR="00A061B9" w:rsidRDefault="00A061B9" w:rsidP="00A061B9">
      <w:pPr>
        <w:pStyle w:val="odrkyChar"/>
        <w:spacing w:before="0" w:after="60"/>
        <w:rPr>
          <w:b/>
          <w:sz w:val="20"/>
          <w:szCs w:val="20"/>
        </w:rPr>
      </w:pPr>
      <w:proofErr w:type="spellStart"/>
      <w:r>
        <w:rPr>
          <w:b/>
          <w:sz w:val="20"/>
          <w:szCs w:val="20"/>
        </w:rPr>
        <w:t>Intelisens</w:t>
      </w:r>
      <w:proofErr w:type="spellEnd"/>
      <w:r>
        <w:rPr>
          <w:b/>
          <w:sz w:val="20"/>
          <w:szCs w:val="20"/>
        </w:rPr>
        <w:t xml:space="preserve"> s.r.o.</w:t>
      </w:r>
    </w:p>
    <w:p w14:paraId="4C47E881" w14:textId="7C886049" w:rsidR="00A061B9" w:rsidRPr="002A2B80" w:rsidRDefault="00A061B9" w:rsidP="00A061B9">
      <w:pPr>
        <w:pStyle w:val="odrkyChar"/>
        <w:spacing w:before="0" w:after="60"/>
        <w:rPr>
          <w:sz w:val="20"/>
          <w:szCs w:val="20"/>
        </w:rPr>
      </w:pPr>
      <w:r>
        <w:rPr>
          <w:sz w:val="20"/>
          <w:szCs w:val="20"/>
        </w:rPr>
        <w:t>Sídlo:</w:t>
      </w:r>
      <w:r>
        <w:rPr>
          <w:sz w:val="20"/>
          <w:szCs w:val="20"/>
        </w:rPr>
        <w:tab/>
      </w:r>
      <w:r>
        <w:rPr>
          <w:sz w:val="20"/>
          <w:szCs w:val="20"/>
        </w:rPr>
        <w:tab/>
      </w:r>
      <w:r>
        <w:rPr>
          <w:sz w:val="20"/>
          <w:szCs w:val="20"/>
        </w:rPr>
        <w:tab/>
      </w:r>
      <w:r>
        <w:rPr>
          <w:sz w:val="20"/>
          <w:szCs w:val="20"/>
        </w:rPr>
        <w:tab/>
      </w:r>
      <w:r>
        <w:rPr>
          <w:sz w:val="20"/>
          <w:szCs w:val="20"/>
        </w:rPr>
        <w:tab/>
        <w:t>Lidická 700/19</w:t>
      </w:r>
      <w:r w:rsidRPr="002A2B80">
        <w:rPr>
          <w:sz w:val="20"/>
          <w:szCs w:val="20"/>
        </w:rPr>
        <w:t xml:space="preserve">, </w:t>
      </w:r>
      <w:r>
        <w:rPr>
          <w:sz w:val="20"/>
          <w:szCs w:val="20"/>
        </w:rPr>
        <w:t>Veveří, 602 00 Brno</w:t>
      </w:r>
      <w:r w:rsidRPr="002A2B80">
        <w:rPr>
          <w:sz w:val="20"/>
          <w:szCs w:val="20"/>
        </w:rPr>
        <w:tab/>
      </w:r>
    </w:p>
    <w:p w14:paraId="7DAF738D" w14:textId="77777777" w:rsidR="00A061B9" w:rsidRPr="002A2B80" w:rsidRDefault="00A061B9" w:rsidP="00A061B9">
      <w:pPr>
        <w:pStyle w:val="odrkyChar"/>
        <w:spacing w:before="0" w:after="60"/>
        <w:rPr>
          <w:sz w:val="20"/>
          <w:szCs w:val="20"/>
        </w:rPr>
      </w:pPr>
      <w:r w:rsidRPr="002A2B80">
        <w:rPr>
          <w:sz w:val="20"/>
          <w:szCs w:val="20"/>
        </w:rPr>
        <w:t>IČ:</w:t>
      </w:r>
      <w:r w:rsidRPr="002A2B80">
        <w:rPr>
          <w:sz w:val="20"/>
          <w:szCs w:val="20"/>
        </w:rPr>
        <w:tab/>
      </w:r>
      <w:r w:rsidRPr="002A2B80">
        <w:rPr>
          <w:sz w:val="20"/>
          <w:szCs w:val="20"/>
        </w:rPr>
        <w:tab/>
      </w:r>
      <w:bookmarkStart w:id="1" w:name="Text3"/>
      <w:r w:rsidRPr="002A2B80">
        <w:rPr>
          <w:sz w:val="20"/>
          <w:szCs w:val="20"/>
        </w:rPr>
        <w:tab/>
      </w:r>
      <w:r w:rsidRPr="002A2B80">
        <w:rPr>
          <w:sz w:val="20"/>
          <w:szCs w:val="20"/>
        </w:rPr>
        <w:tab/>
      </w:r>
      <w:r w:rsidRPr="002A2B80">
        <w:rPr>
          <w:sz w:val="20"/>
          <w:szCs w:val="20"/>
        </w:rPr>
        <w:tab/>
      </w:r>
      <w:bookmarkEnd w:id="1"/>
      <w:r w:rsidRPr="002D633D">
        <w:rPr>
          <w:sz w:val="20"/>
          <w:szCs w:val="20"/>
        </w:rPr>
        <w:t>05373042</w:t>
      </w:r>
    </w:p>
    <w:p w14:paraId="4EF0EE7E" w14:textId="77777777" w:rsidR="00A061B9" w:rsidRDefault="00A061B9" w:rsidP="00A061B9">
      <w:pPr>
        <w:pStyle w:val="odrkyChar"/>
        <w:spacing w:before="0" w:after="60"/>
        <w:rPr>
          <w:sz w:val="20"/>
          <w:szCs w:val="20"/>
        </w:rPr>
      </w:pPr>
      <w:r w:rsidRPr="002A2B80">
        <w:rPr>
          <w:sz w:val="20"/>
          <w:szCs w:val="20"/>
        </w:rPr>
        <w:t>DIČ:</w:t>
      </w:r>
      <w:r w:rsidRPr="002A2B80">
        <w:rPr>
          <w:sz w:val="20"/>
          <w:szCs w:val="20"/>
        </w:rPr>
        <w:tab/>
      </w:r>
      <w:bookmarkStart w:id="2" w:name="Text4"/>
      <w:r w:rsidRPr="002A2B80">
        <w:rPr>
          <w:sz w:val="20"/>
          <w:szCs w:val="20"/>
        </w:rPr>
        <w:tab/>
      </w:r>
      <w:r w:rsidRPr="002A2B80">
        <w:rPr>
          <w:sz w:val="20"/>
          <w:szCs w:val="20"/>
        </w:rPr>
        <w:tab/>
      </w:r>
      <w:r w:rsidRPr="002A2B80">
        <w:rPr>
          <w:sz w:val="20"/>
          <w:szCs w:val="20"/>
        </w:rPr>
        <w:tab/>
      </w:r>
      <w:r w:rsidRPr="002A2B80">
        <w:rPr>
          <w:sz w:val="20"/>
          <w:szCs w:val="20"/>
        </w:rPr>
        <w:tab/>
      </w:r>
      <w:bookmarkEnd w:id="2"/>
      <w:r>
        <w:rPr>
          <w:sz w:val="20"/>
          <w:szCs w:val="20"/>
        </w:rPr>
        <w:t>CZ05373042</w:t>
      </w:r>
    </w:p>
    <w:p w14:paraId="0BFA44CC" w14:textId="77777777" w:rsidR="00A061B9" w:rsidRPr="002A2B80" w:rsidRDefault="00A061B9" w:rsidP="00A061B9">
      <w:pPr>
        <w:pStyle w:val="odrkyChar"/>
        <w:spacing w:before="0" w:after="60"/>
        <w:rPr>
          <w:sz w:val="20"/>
          <w:szCs w:val="20"/>
        </w:rPr>
      </w:pPr>
      <w:r>
        <w:rPr>
          <w:sz w:val="20"/>
          <w:szCs w:val="20"/>
        </w:rPr>
        <w:t xml:space="preserve">Plátce DPH </w:t>
      </w:r>
      <w:r>
        <w:rPr>
          <w:sz w:val="20"/>
          <w:szCs w:val="20"/>
        </w:rPr>
        <w:tab/>
      </w:r>
      <w:r>
        <w:rPr>
          <w:sz w:val="20"/>
          <w:szCs w:val="20"/>
        </w:rPr>
        <w:tab/>
      </w:r>
      <w:r>
        <w:rPr>
          <w:sz w:val="20"/>
          <w:szCs w:val="20"/>
        </w:rPr>
        <w:tab/>
      </w:r>
      <w:r>
        <w:rPr>
          <w:sz w:val="20"/>
          <w:szCs w:val="20"/>
        </w:rPr>
        <w:tab/>
      </w:r>
      <w:r w:rsidRPr="00AA345D">
        <w:rPr>
          <w:sz w:val="20"/>
          <w:szCs w:val="20"/>
        </w:rPr>
        <w:t>ne</w:t>
      </w:r>
    </w:p>
    <w:p w14:paraId="1B2E049A" w14:textId="77777777" w:rsidR="00A061B9" w:rsidRPr="002A2B80" w:rsidRDefault="00A061B9" w:rsidP="00A061B9">
      <w:pPr>
        <w:pStyle w:val="odrkyChar"/>
        <w:spacing w:before="0" w:after="60"/>
        <w:rPr>
          <w:sz w:val="20"/>
          <w:szCs w:val="20"/>
        </w:rPr>
      </w:pPr>
      <w:r w:rsidRPr="002A2B80">
        <w:rPr>
          <w:sz w:val="20"/>
          <w:szCs w:val="20"/>
        </w:rPr>
        <w:t>jednající:</w:t>
      </w:r>
      <w:r w:rsidRPr="002A2B80">
        <w:rPr>
          <w:sz w:val="20"/>
          <w:szCs w:val="20"/>
        </w:rPr>
        <w:tab/>
      </w:r>
      <w:r w:rsidRPr="002A2B80">
        <w:rPr>
          <w:sz w:val="20"/>
          <w:szCs w:val="20"/>
        </w:rPr>
        <w:tab/>
      </w:r>
      <w:r w:rsidRPr="002A2B80">
        <w:rPr>
          <w:sz w:val="20"/>
          <w:szCs w:val="20"/>
        </w:rPr>
        <w:tab/>
      </w:r>
      <w:r w:rsidRPr="002A2B80">
        <w:rPr>
          <w:sz w:val="20"/>
          <w:szCs w:val="20"/>
        </w:rPr>
        <w:tab/>
      </w:r>
      <w:r>
        <w:rPr>
          <w:sz w:val="20"/>
          <w:szCs w:val="20"/>
        </w:rPr>
        <w:t>Emil Vařeka, jednatel</w:t>
      </w:r>
      <w:r w:rsidRPr="002A2B80">
        <w:rPr>
          <w:sz w:val="20"/>
          <w:szCs w:val="20"/>
        </w:rPr>
        <w:t xml:space="preserve"> </w:t>
      </w:r>
    </w:p>
    <w:p w14:paraId="4F734E27" w14:textId="77777777" w:rsidR="00A061B9" w:rsidRPr="002A2B80" w:rsidRDefault="00A061B9" w:rsidP="00A061B9">
      <w:pPr>
        <w:pStyle w:val="odrkyChar"/>
        <w:spacing w:before="0" w:after="60"/>
        <w:rPr>
          <w:sz w:val="20"/>
          <w:szCs w:val="20"/>
        </w:rPr>
      </w:pPr>
      <w:r w:rsidRPr="002A2B80">
        <w:rPr>
          <w:sz w:val="20"/>
          <w:szCs w:val="20"/>
        </w:rPr>
        <w:t>zapsaný v OR:</w:t>
      </w:r>
      <w:r w:rsidRPr="002A2B80">
        <w:rPr>
          <w:sz w:val="20"/>
          <w:szCs w:val="20"/>
        </w:rPr>
        <w:tab/>
      </w:r>
      <w:r w:rsidRPr="002A2B80">
        <w:rPr>
          <w:sz w:val="20"/>
          <w:szCs w:val="20"/>
        </w:rPr>
        <w:tab/>
      </w:r>
      <w:r w:rsidRPr="002A2B80">
        <w:rPr>
          <w:sz w:val="20"/>
          <w:szCs w:val="20"/>
        </w:rPr>
        <w:tab/>
        <w:t xml:space="preserve"> </w:t>
      </w:r>
      <w:r w:rsidRPr="002A2B80">
        <w:rPr>
          <w:sz w:val="20"/>
          <w:szCs w:val="20"/>
        </w:rPr>
        <w:tab/>
        <w:t xml:space="preserve">vedeném u </w:t>
      </w:r>
      <w:r>
        <w:rPr>
          <w:sz w:val="20"/>
          <w:szCs w:val="20"/>
        </w:rPr>
        <w:t>Krajského soudu v Brně</w:t>
      </w:r>
      <w:r w:rsidRPr="002A2B80">
        <w:rPr>
          <w:sz w:val="20"/>
          <w:szCs w:val="20"/>
        </w:rPr>
        <w:t xml:space="preserve"> oddíl C, vložka </w:t>
      </w:r>
      <w:r>
        <w:rPr>
          <w:sz w:val="20"/>
          <w:szCs w:val="20"/>
        </w:rPr>
        <w:t>94978</w:t>
      </w:r>
      <w:r w:rsidRPr="002A2B80">
        <w:rPr>
          <w:sz w:val="20"/>
          <w:szCs w:val="20"/>
        </w:rPr>
        <w:tab/>
      </w:r>
    </w:p>
    <w:p w14:paraId="158A0F94" w14:textId="2C792E92" w:rsidR="00A061B9" w:rsidRPr="002A2B80" w:rsidRDefault="00A061B9" w:rsidP="00A061B9">
      <w:pPr>
        <w:pStyle w:val="odrkyChar"/>
        <w:spacing w:before="0" w:after="60"/>
        <w:rPr>
          <w:sz w:val="20"/>
          <w:szCs w:val="20"/>
        </w:rPr>
      </w:pPr>
      <w:r w:rsidRPr="002A2B80">
        <w:rPr>
          <w:sz w:val="20"/>
          <w:szCs w:val="20"/>
        </w:rPr>
        <w:t>bankovní spojení</w:t>
      </w:r>
      <w:r w:rsidRPr="002A2B80">
        <w:rPr>
          <w:rStyle w:val="Znakapoznpodarou"/>
          <w:sz w:val="20"/>
          <w:szCs w:val="20"/>
        </w:rPr>
        <w:footnoteReference w:id="1"/>
      </w:r>
      <w:r w:rsidRPr="002A2B80">
        <w:rPr>
          <w:sz w:val="20"/>
          <w:szCs w:val="20"/>
        </w:rPr>
        <w:t xml:space="preserve">: </w:t>
      </w:r>
      <w:r w:rsidRPr="002A2B80">
        <w:rPr>
          <w:sz w:val="20"/>
          <w:szCs w:val="20"/>
        </w:rPr>
        <w:tab/>
      </w:r>
      <w:r w:rsidRPr="002A2B80">
        <w:rPr>
          <w:sz w:val="20"/>
          <w:szCs w:val="20"/>
        </w:rPr>
        <w:tab/>
      </w:r>
      <w:bookmarkStart w:id="3" w:name="Text6"/>
      <w:r w:rsidRPr="002A2B80">
        <w:rPr>
          <w:sz w:val="20"/>
          <w:szCs w:val="20"/>
        </w:rPr>
        <w:tab/>
      </w:r>
      <w:bookmarkEnd w:id="3"/>
      <w:r w:rsidR="003D3CD8">
        <w:rPr>
          <w:sz w:val="20"/>
          <w:szCs w:val="20"/>
        </w:rPr>
        <w:t>XXX</w:t>
      </w:r>
    </w:p>
    <w:p w14:paraId="6C845956" w14:textId="77777777" w:rsidR="00A061B9" w:rsidRPr="002A2B80" w:rsidRDefault="00A061B9" w:rsidP="00A061B9">
      <w:pPr>
        <w:pStyle w:val="odrkyChar"/>
        <w:spacing w:before="0" w:after="60"/>
        <w:rPr>
          <w:sz w:val="20"/>
          <w:szCs w:val="20"/>
        </w:rPr>
      </w:pPr>
      <w:r w:rsidRPr="002A2B80">
        <w:rPr>
          <w:sz w:val="20"/>
          <w:szCs w:val="20"/>
        </w:rPr>
        <w:t xml:space="preserve">zástupce ve věcech smluvních: </w:t>
      </w:r>
      <w:r>
        <w:rPr>
          <w:sz w:val="20"/>
          <w:szCs w:val="20"/>
        </w:rPr>
        <w:tab/>
      </w:r>
      <w:r>
        <w:rPr>
          <w:sz w:val="20"/>
          <w:szCs w:val="20"/>
        </w:rPr>
        <w:tab/>
        <w:t>Emil Vařeka</w:t>
      </w:r>
    </w:p>
    <w:p w14:paraId="2C641767" w14:textId="77777777" w:rsidR="00A061B9" w:rsidRPr="002A2B80" w:rsidRDefault="00A061B9" w:rsidP="00A061B9">
      <w:pPr>
        <w:pStyle w:val="odrkyChar"/>
        <w:spacing w:before="0" w:after="60"/>
        <w:rPr>
          <w:sz w:val="20"/>
          <w:szCs w:val="20"/>
        </w:rPr>
      </w:pPr>
      <w:r w:rsidRPr="002A2B80">
        <w:rPr>
          <w:sz w:val="20"/>
          <w:szCs w:val="20"/>
        </w:rPr>
        <w:t>telefon:</w:t>
      </w:r>
      <w:r w:rsidRPr="002A2B80">
        <w:rPr>
          <w:sz w:val="20"/>
          <w:szCs w:val="20"/>
        </w:rPr>
        <w:tab/>
      </w:r>
      <w:r w:rsidRPr="002A2B80">
        <w:rPr>
          <w:sz w:val="20"/>
          <w:szCs w:val="20"/>
        </w:rPr>
        <w:tab/>
      </w:r>
      <w:r w:rsidRPr="002A2B80">
        <w:rPr>
          <w:sz w:val="20"/>
          <w:szCs w:val="20"/>
        </w:rPr>
        <w:tab/>
      </w:r>
      <w:bookmarkStart w:id="4" w:name="Text7"/>
      <w:r w:rsidRPr="002A2B80">
        <w:rPr>
          <w:sz w:val="20"/>
          <w:szCs w:val="20"/>
        </w:rPr>
        <w:tab/>
      </w:r>
      <w:bookmarkEnd w:id="4"/>
      <w:r w:rsidRPr="002A2B80">
        <w:rPr>
          <w:sz w:val="20"/>
          <w:szCs w:val="20"/>
        </w:rPr>
        <w:tab/>
      </w:r>
      <w:r w:rsidRPr="00323C77">
        <w:rPr>
          <w:sz w:val="20"/>
          <w:szCs w:val="20"/>
        </w:rPr>
        <w:t>603 458 585</w:t>
      </w:r>
    </w:p>
    <w:p w14:paraId="16E29845" w14:textId="77777777" w:rsidR="00A061B9" w:rsidRPr="002A2B80" w:rsidRDefault="00A061B9" w:rsidP="00A061B9">
      <w:pPr>
        <w:pStyle w:val="odrkyChar"/>
        <w:spacing w:before="0" w:after="60"/>
        <w:rPr>
          <w:sz w:val="20"/>
          <w:szCs w:val="20"/>
        </w:rPr>
      </w:pPr>
      <w:r w:rsidRPr="002A2B80">
        <w:rPr>
          <w:sz w:val="20"/>
          <w:szCs w:val="20"/>
        </w:rPr>
        <w:t>e-mail:</w:t>
      </w:r>
      <w:r w:rsidRPr="002A2B80">
        <w:rPr>
          <w:sz w:val="20"/>
          <w:szCs w:val="20"/>
        </w:rPr>
        <w:tab/>
      </w:r>
      <w:r w:rsidRPr="002A2B80">
        <w:rPr>
          <w:sz w:val="20"/>
          <w:szCs w:val="20"/>
        </w:rPr>
        <w:tab/>
      </w:r>
      <w:r w:rsidRPr="002A2B80">
        <w:rPr>
          <w:sz w:val="20"/>
          <w:szCs w:val="20"/>
        </w:rPr>
        <w:tab/>
      </w:r>
      <w:r w:rsidRPr="002A2B80">
        <w:rPr>
          <w:sz w:val="20"/>
          <w:szCs w:val="20"/>
        </w:rPr>
        <w:tab/>
      </w:r>
      <w:r w:rsidRPr="002A2B80">
        <w:rPr>
          <w:sz w:val="20"/>
          <w:szCs w:val="20"/>
        </w:rPr>
        <w:tab/>
      </w:r>
      <w:r w:rsidRPr="00323C77">
        <w:rPr>
          <w:sz w:val="20"/>
          <w:szCs w:val="20"/>
        </w:rPr>
        <w:t>intelisens@intelisens.eu</w:t>
      </w:r>
    </w:p>
    <w:p w14:paraId="0DF85E58" w14:textId="0DDE688F" w:rsidR="00A061B9" w:rsidRPr="002A2B80" w:rsidRDefault="00A061B9" w:rsidP="00A061B9">
      <w:pPr>
        <w:pStyle w:val="odrkyChar"/>
        <w:spacing w:before="0" w:after="60"/>
        <w:rPr>
          <w:sz w:val="20"/>
          <w:szCs w:val="20"/>
        </w:rPr>
      </w:pPr>
      <w:r w:rsidRPr="002A2B80">
        <w:rPr>
          <w:sz w:val="20"/>
          <w:szCs w:val="20"/>
        </w:rPr>
        <w:t xml:space="preserve">zástupce ve věcech odborných: </w:t>
      </w:r>
      <w:r>
        <w:rPr>
          <w:sz w:val="20"/>
          <w:szCs w:val="20"/>
        </w:rPr>
        <w:tab/>
      </w:r>
      <w:r w:rsidR="003D3CD8">
        <w:rPr>
          <w:sz w:val="20"/>
          <w:szCs w:val="20"/>
        </w:rPr>
        <w:t>XXX</w:t>
      </w:r>
    </w:p>
    <w:p w14:paraId="0EBC99FB" w14:textId="0F673689" w:rsidR="00A061B9" w:rsidRPr="002A2B80" w:rsidRDefault="00B047D3" w:rsidP="00A061B9">
      <w:pPr>
        <w:pStyle w:val="odrkyChar"/>
        <w:spacing w:before="0" w:after="60"/>
        <w:rPr>
          <w:sz w:val="20"/>
          <w:szCs w:val="20"/>
        </w:rPr>
      </w:pPr>
      <w:r w:rsidRPr="00A061B9">
        <w:rPr>
          <w:sz w:val="20"/>
          <w:szCs w:val="20"/>
        </w:rPr>
        <w:t>telefon:</w:t>
      </w:r>
      <w:r w:rsidRPr="00A061B9">
        <w:rPr>
          <w:sz w:val="20"/>
          <w:szCs w:val="20"/>
        </w:rPr>
        <w:tab/>
      </w:r>
      <w:r w:rsidRPr="00A061B9">
        <w:rPr>
          <w:sz w:val="20"/>
          <w:szCs w:val="20"/>
        </w:rPr>
        <w:tab/>
      </w:r>
      <w:r w:rsidRPr="00A061B9">
        <w:rPr>
          <w:sz w:val="20"/>
          <w:szCs w:val="20"/>
        </w:rPr>
        <w:tab/>
      </w:r>
      <w:r w:rsidRPr="00A061B9">
        <w:rPr>
          <w:sz w:val="20"/>
          <w:szCs w:val="20"/>
        </w:rPr>
        <w:tab/>
      </w:r>
      <w:r w:rsidRPr="00A061B9">
        <w:rPr>
          <w:sz w:val="20"/>
          <w:szCs w:val="20"/>
        </w:rPr>
        <w:tab/>
      </w:r>
      <w:r w:rsidR="003D3CD8">
        <w:rPr>
          <w:sz w:val="20"/>
          <w:szCs w:val="20"/>
        </w:rPr>
        <w:t>XXX</w:t>
      </w:r>
    </w:p>
    <w:p w14:paraId="746BF11F" w14:textId="05F89BFC" w:rsidR="00A061B9" w:rsidRPr="002A2B80" w:rsidRDefault="00A061B9" w:rsidP="00A061B9">
      <w:pPr>
        <w:pStyle w:val="odrkyChar"/>
        <w:spacing w:before="0" w:after="60"/>
        <w:rPr>
          <w:sz w:val="20"/>
          <w:szCs w:val="20"/>
        </w:rPr>
      </w:pPr>
      <w:r w:rsidRPr="002A2B80">
        <w:rPr>
          <w:sz w:val="20"/>
          <w:szCs w:val="20"/>
        </w:rPr>
        <w:lastRenderedPageBreak/>
        <w:t>e-mail:</w:t>
      </w:r>
      <w:r w:rsidRPr="002A2B80">
        <w:rPr>
          <w:sz w:val="20"/>
          <w:szCs w:val="20"/>
        </w:rPr>
        <w:tab/>
      </w:r>
      <w:r w:rsidRPr="002A2B80">
        <w:rPr>
          <w:sz w:val="20"/>
          <w:szCs w:val="20"/>
        </w:rPr>
        <w:tab/>
      </w:r>
      <w:r w:rsidRPr="002A2B80">
        <w:rPr>
          <w:sz w:val="20"/>
          <w:szCs w:val="20"/>
        </w:rPr>
        <w:tab/>
      </w:r>
      <w:r w:rsidRPr="002A2B80">
        <w:rPr>
          <w:sz w:val="20"/>
          <w:szCs w:val="20"/>
        </w:rPr>
        <w:tab/>
      </w:r>
      <w:r w:rsidRPr="002A2B80">
        <w:rPr>
          <w:sz w:val="20"/>
          <w:szCs w:val="20"/>
        </w:rPr>
        <w:tab/>
      </w:r>
      <w:r w:rsidR="00502F39">
        <w:rPr>
          <w:sz w:val="20"/>
          <w:szCs w:val="20"/>
        </w:rPr>
        <w:t>XXX</w:t>
      </w:r>
      <w:bookmarkStart w:id="5" w:name="_GoBack"/>
      <w:bookmarkEnd w:id="5"/>
    </w:p>
    <w:p w14:paraId="2CF5B672" w14:textId="6C0E2247" w:rsidR="00B047D3" w:rsidRPr="007C46F7" w:rsidRDefault="00A061B9" w:rsidP="00A061B9">
      <w:pPr>
        <w:pStyle w:val="odrkyChar"/>
        <w:spacing w:before="0" w:after="60"/>
        <w:rPr>
          <w:sz w:val="20"/>
          <w:szCs w:val="20"/>
        </w:rPr>
      </w:pPr>
      <w:r w:rsidRPr="002A2B80">
        <w:rPr>
          <w:sz w:val="20"/>
          <w:szCs w:val="20"/>
        </w:rPr>
        <w:t xml:space="preserve"> </w:t>
      </w:r>
      <w:r w:rsidR="00B047D3" w:rsidRPr="002A2B80">
        <w:rPr>
          <w:sz w:val="20"/>
          <w:szCs w:val="20"/>
        </w:rPr>
        <w:t>(dále jen „</w:t>
      </w:r>
      <w:r w:rsidR="004F4734" w:rsidRPr="004F4734">
        <w:rPr>
          <w:b/>
          <w:sz w:val="20"/>
          <w:szCs w:val="20"/>
        </w:rPr>
        <w:t>Z</w:t>
      </w:r>
      <w:r w:rsidR="004F4734">
        <w:rPr>
          <w:b/>
          <w:sz w:val="20"/>
          <w:szCs w:val="20"/>
        </w:rPr>
        <w:t>hotovitel</w:t>
      </w:r>
      <w:r w:rsidR="00B047D3" w:rsidRPr="002A2B80">
        <w:rPr>
          <w:sz w:val="20"/>
          <w:szCs w:val="20"/>
        </w:rPr>
        <w:t>“)</w:t>
      </w:r>
      <w:r w:rsidR="00B047D3" w:rsidRPr="007C46F7">
        <w:rPr>
          <w:sz w:val="20"/>
          <w:szCs w:val="20"/>
        </w:rPr>
        <w:tab/>
      </w:r>
      <w:r w:rsidR="00B047D3" w:rsidRPr="007C46F7">
        <w:rPr>
          <w:sz w:val="20"/>
          <w:szCs w:val="20"/>
        </w:rPr>
        <w:tab/>
      </w:r>
    </w:p>
    <w:p w14:paraId="6965048F" w14:textId="77777777" w:rsidR="00B047D3" w:rsidRPr="007C46F7" w:rsidRDefault="00B047D3" w:rsidP="00B047D3">
      <w:pPr>
        <w:pStyle w:val="odrkyChar"/>
        <w:spacing w:before="0" w:after="60"/>
        <w:rPr>
          <w:i/>
          <w:sz w:val="20"/>
          <w:szCs w:val="20"/>
        </w:rPr>
      </w:pPr>
    </w:p>
    <w:p w14:paraId="636CD749" w14:textId="77777777" w:rsidR="00B047D3" w:rsidRPr="007C46F7" w:rsidRDefault="00B047D3" w:rsidP="00B047D3">
      <w:pPr>
        <w:pStyle w:val="odrkyChar"/>
        <w:spacing w:before="0" w:after="60"/>
        <w:rPr>
          <w:i/>
          <w:sz w:val="20"/>
          <w:szCs w:val="20"/>
        </w:rPr>
      </w:pPr>
      <w:r w:rsidRPr="007C46F7">
        <w:rPr>
          <w:i/>
          <w:sz w:val="20"/>
          <w:szCs w:val="20"/>
        </w:rPr>
        <w:tab/>
      </w:r>
      <w:r w:rsidRPr="007C46F7">
        <w:rPr>
          <w:i/>
          <w:sz w:val="20"/>
          <w:szCs w:val="20"/>
        </w:rPr>
        <w:tab/>
      </w:r>
    </w:p>
    <w:p w14:paraId="618BF697" w14:textId="77777777" w:rsidR="00B047D3" w:rsidRPr="007C46F7" w:rsidRDefault="00B047D3" w:rsidP="00B047D3">
      <w:pPr>
        <w:jc w:val="center"/>
        <w:rPr>
          <w:rFonts w:cs="Arial"/>
          <w:b/>
          <w:bCs/>
          <w:sz w:val="20"/>
          <w:szCs w:val="20"/>
        </w:rPr>
      </w:pPr>
      <w:r w:rsidRPr="007C46F7">
        <w:rPr>
          <w:rFonts w:cs="Arial"/>
          <w:b/>
          <w:bCs/>
          <w:sz w:val="20"/>
          <w:szCs w:val="20"/>
        </w:rPr>
        <w:t>II. Článek</w:t>
      </w:r>
    </w:p>
    <w:p w14:paraId="517FEE59" w14:textId="77777777" w:rsidR="00B047D3" w:rsidRPr="007C46F7" w:rsidRDefault="00B047D3" w:rsidP="00B047D3">
      <w:pPr>
        <w:jc w:val="center"/>
        <w:rPr>
          <w:rFonts w:cs="Arial"/>
          <w:b/>
          <w:bCs/>
          <w:sz w:val="20"/>
          <w:szCs w:val="20"/>
        </w:rPr>
      </w:pPr>
      <w:r w:rsidRPr="007C46F7">
        <w:rPr>
          <w:rFonts w:cs="Arial"/>
          <w:b/>
          <w:bCs/>
          <w:sz w:val="20"/>
          <w:szCs w:val="20"/>
        </w:rPr>
        <w:t>Úvodní ustanovení</w:t>
      </w:r>
    </w:p>
    <w:p w14:paraId="33E7B0F6" w14:textId="77777777" w:rsidR="004F4734" w:rsidRPr="0041720B" w:rsidRDefault="004F4734" w:rsidP="00B047D3">
      <w:pPr>
        <w:pStyle w:val="odrkyChar"/>
        <w:numPr>
          <w:ilvl w:val="0"/>
          <w:numId w:val="6"/>
        </w:numPr>
        <w:tabs>
          <w:tab w:val="clear" w:pos="720"/>
          <w:tab w:val="num" w:pos="426"/>
        </w:tabs>
        <w:ind w:left="426" w:hanging="426"/>
        <w:rPr>
          <w:sz w:val="20"/>
          <w:szCs w:val="20"/>
        </w:rPr>
      </w:pPr>
      <w:r w:rsidRPr="00C01519">
        <w:rPr>
          <w:sz w:val="20"/>
          <w:szCs w:val="20"/>
        </w:rPr>
        <w:t>Zhotovitel prohlašuje, že má veškeré právní, technické a personální předpoklady, kapacity a odborné znalosti, jichž je třeba k provedení díla sjednaného touto smlouvou (dále jen „</w:t>
      </w:r>
      <w:r>
        <w:rPr>
          <w:b/>
          <w:sz w:val="20"/>
          <w:szCs w:val="20"/>
        </w:rPr>
        <w:t>D</w:t>
      </w:r>
      <w:r w:rsidRPr="000B395C">
        <w:rPr>
          <w:b/>
          <w:sz w:val="20"/>
          <w:szCs w:val="20"/>
        </w:rPr>
        <w:t>ílo</w:t>
      </w:r>
      <w:r w:rsidRPr="00C01519">
        <w:rPr>
          <w:sz w:val="20"/>
          <w:szCs w:val="20"/>
        </w:rPr>
        <w:t xml:space="preserve">“), a je schopen </w:t>
      </w:r>
      <w:r w:rsidRPr="0041720B">
        <w:rPr>
          <w:sz w:val="20"/>
          <w:szCs w:val="20"/>
        </w:rPr>
        <w:t xml:space="preserve">zajistit splnění sjednaného díla. </w:t>
      </w:r>
    </w:p>
    <w:p w14:paraId="5A7CA508" w14:textId="77777777" w:rsidR="00F252E3" w:rsidRPr="0041720B" w:rsidRDefault="00F252E3" w:rsidP="00B047D3">
      <w:pPr>
        <w:pStyle w:val="odrkyChar"/>
        <w:numPr>
          <w:ilvl w:val="0"/>
          <w:numId w:val="6"/>
        </w:numPr>
        <w:tabs>
          <w:tab w:val="clear" w:pos="720"/>
          <w:tab w:val="num" w:pos="426"/>
        </w:tabs>
        <w:ind w:left="426" w:hanging="426"/>
        <w:rPr>
          <w:sz w:val="20"/>
          <w:szCs w:val="20"/>
        </w:rPr>
      </w:pPr>
      <w:r w:rsidRPr="0041720B">
        <w:rPr>
          <w:sz w:val="20"/>
          <w:szCs w:val="20"/>
        </w:rPr>
        <w:t>Objednatel prohlašuje, že má ujasněnou představu o konečné podobě Díla, je schopen zajistit průběžné konzultování konkrétní problematiky a má zabezpečeno finanční krytí celé ceny Díla, jak je dále sjednána.</w:t>
      </w:r>
    </w:p>
    <w:p w14:paraId="7AD411AC" w14:textId="77777777" w:rsidR="00E25985" w:rsidRPr="007C46F7" w:rsidRDefault="00E25985" w:rsidP="00B047D3">
      <w:pPr>
        <w:pStyle w:val="odrkyChar"/>
        <w:numPr>
          <w:ilvl w:val="0"/>
          <w:numId w:val="6"/>
        </w:numPr>
        <w:tabs>
          <w:tab w:val="clear" w:pos="720"/>
          <w:tab w:val="num" w:pos="426"/>
        </w:tabs>
        <w:ind w:left="426" w:hanging="426"/>
        <w:rPr>
          <w:sz w:val="20"/>
          <w:szCs w:val="20"/>
        </w:rPr>
      </w:pPr>
      <w:r w:rsidRPr="00E25985">
        <w:rPr>
          <w:sz w:val="20"/>
          <w:szCs w:val="20"/>
        </w:rPr>
        <w:t>Tato smlouva je uzavírána v rámci realizace projektu „</w:t>
      </w:r>
      <w:r w:rsidR="001A34E8">
        <w:rPr>
          <w:sz w:val="20"/>
          <w:szCs w:val="20"/>
        </w:rPr>
        <w:t>E-mobilita Zlínského kraje“</w:t>
      </w:r>
      <w:r w:rsidRPr="00E25985">
        <w:rPr>
          <w:sz w:val="20"/>
          <w:szCs w:val="20"/>
        </w:rPr>
        <w:t xml:space="preserve"> (dále jen „</w:t>
      </w:r>
      <w:r w:rsidRPr="001A34E8">
        <w:rPr>
          <w:b/>
          <w:sz w:val="20"/>
          <w:szCs w:val="20"/>
        </w:rPr>
        <w:t>Projekt</w:t>
      </w:r>
      <w:r w:rsidRPr="00E25985">
        <w:rPr>
          <w:sz w:val="20"/>
          <w:szCs w:val="20"/>
        </w:rPr>
        <w:t xml:space="preserve">“), který je spolufinancován </w:t>
      </w:r>
      <w:r w:rsidR="001A34E8">
        <w:rPr>
          <w:sz w:val="20"/>
          <w:szCs w:val="20"/>
        </w:rPr>
        <w:t xml:space="preserve">Státním fondem životního prostředí České republiky </w:t>
      </w:r>
      <w:r w:rsidRPr="00E25985">
        <w:rPr>
          <w:sz w:val="20"/>
          <w:szCs w:val="20"/>
        </w:rPr>
        <w:t>(dále jen „</w:t>
      </w:r>
      <w:r w:rsidR="001A34E8" w:rsidRPr="00DF637C">
        <w:rPr>
          <w:b/>
          <w:sz w:val="20"/>
          <w:szCs w:val="20"/>
        </w:rPr>
        <w:t>SFŽP</w:t>
      </w:r>
      <w:r w:rsidRPr="00E25985">
        <w:rPr>
          <w:sz w:val="20"/>
          <w:szCs w:val="20"/>
        </w:rPr>
        <w:t>“)</w:t>
      </w:r>
      <w:r w:rsidR="001A34E8">
        <w:rPr>
          <w:sz w:val="20"/>
          <w:szCs w:val="20"/>
        </w:rPr>
        <w:t xml:space="preserve"> prostřednictvím Národního programu životní prostředí.</w:t>
      </w:r>
    </w:p>
    <w:p w14:paraId="34B6F7A9" w14:textId="77777777" w:rsidR="00B047D3" w:rsidRPr="007C46F7" w:rsidRDefault="00B047D3" w:rsidP="00B047D3">
      <w:pPr>
        <w:pStyle w:val="Zkladntext"/>
        <w:tabs>
          <w:tab w:val="num" w:pos="426"/>
        </w:tabs>
        <w:ind w:left="426" w:hanging="426"/>
        <w:rPr>
          <w:szCs w:val="20"/>
        </w:rPr>
      </w:pPr>
    </w:p>
    <w:p w14:paraId="6A47D1C1" w14:textId="77777777" w:rsidR="00B047D3" w:rsidRPr="007C46F7" w:rsidRDefault="00B047D3" w:rsidP="00B047D3">
      <w:pPr>
        <w:pStyle w:val="odrkyChar"/>
        <w:spacing w:before="0" w:after="0"/>
        <w:jc w:val="center"/>
        <w:rPr>
          <w:b/>
          <w:sz w:val="20"/>
          <w:szCs w:val="20"/>
        </w:rPr>
      </w:pPr>
      <w:r w:rsidRPr="007C46F7">
        <w:rPr>
          <w:b/>
          <w:sz w:val="20"/>
          <w:szCs w:val="20"/>
        </w:rPr>
        <w:t xml:space="preserve">III. </w:t>
      </w:r>
      <w:r w:rsidRPr="007C46F7">
        <w:rPr>
          <w:b/>
          <w:bCs/>
          <w:sz w:val="20"/>
          <w:szCs w:val="20"/>
        </w:rPr>
        <w:t>Článek</w:t>
      </w:r>
    </w:p>
    <w:p w14:paraId="6046BE44" w14:textId="77777777" w:rsidR="00B047D3" w:rsidRPr="007C46F7" w:rsidRDefault="00B047D3" w:rsidP="00B047D3">
      <w:pPr>
        <w:pStyle w:val="odrkyChar"/>
        <w:spacing w:before="0"/>
        <w:jc w:val="center"/>
        <w:rPr>
          <w:b/>
          <w:sz w:val="20"/>
          <w:szCs w:val="20"/>
        </w:rPr>
      </w:pPr>
      <w:r w:rsidRPr="007C46F7">
        <w:rPr>
          <w:b/>
          <w:sz w:val="20"/>
          <w:szCs w:val="20"/>
        </w:rPr>
        <w:t xml:space="preserve">Předmět </w:t>
      </w:r>
      <w:r w:rsidR="00F252E3">
        <w:rPr>
          <w:b/>
          <w:sz w:val="20"/>
          <w:szCs w:val="20"/>
        </w:rPr>
        <w:t>smlouvy</w:t>
      </w:r>
    </w:p>
    <w:p w14:paraId="14FE18CA" w14:textId="77777777" w:rsidR="00F252E3" w:rsidRPr="0080711F" w:rsidRDefault="00F252E3" w:rsidP="00B047D3">
      <w:pPr>
        <w:pStyle w:val="odrkyChar"/>
        <w:numPr>
          <w:ilvl w:val="0"/>
          <w:numId w:val="2"/>
        </w:numPr>
        <w:tabs>
          <w:tab w:val="clear" w:pos="720"/>
          <w:tab w:val="num" w:pos="426"/>
        </w:tabs>
        <w:spacing w:before="0"/>
        <w:ind w:left="426" w:hanging="426"/>
        <w:rPr>
          <w:i/>
          <w:sz w:val="20"/>
          <w:szCs w:val="20"/>
        </w:rPr>
      </w:pPr>
      <w:r w:rsidRPr="00C01519">
        <w:rPr>
          <w:sz w:val="20"/>
          <w:szCs w:val="20"/>
        </w:rPr>
        <w:t xml:space="preserve">Zhotovitel se touto smlouvou zavazuje provést na svůj náklad a na své nebezpečí pro </w:t>
      </w:r>
      <w:r>
        <w:rPr>
          <w:sz w:val="20"/>
          <w:szCs w:val="20"/>
        </w:rPr>
        <w:t>O</w:t>
      </w:r>
      <w:r w:rsidRPr="00C01519">
        <w:rPr>
          <w:sz w:val="20"/>
          <w:szCs w:val="20"/>
        </w:rPr>
        <w:t xml:space="preserve">bjednatele </w:t>
      </w:r>
      <w:r>
        <w:rPr>
          <w:sz w:val="20"/>
          <w:szCs w:val="20"/>
        </w:rPr>
        <w:t>D</w:t>
      </w:r>
      <w:r w:rsidRPr="00C01519">
        <w:rPr>
          <w:sz w:val="20"/>
          <w:szCs w:val="20"/>
        </w:rPr>
        <w:t>ílo v rozsahu a za podmínek stanovených touto smlouvou.</w:t>
      </w:r>
      <w:r>
        <w:rPr>
          <w:sz w:val="20"/>
          <w:szCs w:val="20"/>
        </w:rPr>
        <w:t xml:space="preserve"> </w:t>
      </w:r>
      <w:r w:rsidRPr="00332EAF">
        <w:rPr>
          <w:sz w:val="20"/>
          <w:szCs w:val="20"/>
        </w:rPr>
        <w:t xml:space="preserve">Pro účely této smlouvy se </w:t>
      </w:r>
      <w:r>
        <w:rPr>
          <w:sz w:val="20"/>
          <w:szCs w:val="20"/>
        </w:rPr>
        <w:t>D</w:t>
      </w:r>
      <w:r w:rsidRPr="00332EAF">
        <w:rPr>
          <w:sz w:val="20"/>
          <w:szCs w:val="20"/>
        </w:rPr>
        <w:t xml:space="preserve">ílem rozumí zpracování Analýzy </w:t>
      </w:r>
      <w:r>
        <w:rPr>
          <w:sz w:val="20"/>
        </w:rPr>
        <w:t xml:space="preserve">dostupnosti a parametrů vybavení pro </w:t>
      </w:r>
      <w:proofErr w:type="spellStart"/>
      <w:r>
        <w:rPr>
          <w:sz w:val="20"/>
        </w:rPr>
        <w:t>elektromobilitu</w:t>
      </w:r>
      <w:proofErr w:type="spellEnd"/>
      <w:r>
        <w:rPr>
          <w:sz w:val="20"/>
        </w:rPr>
        <w:t xml:space="preserve"> z pohledu municipalit</w:t>
      </w:r>
      <w:r w:rsidRPr="00332EAF">
        <w:rPr>
          <w:sz w:val="20"/>
          <w:szCs w:val="20"/>
        </w:rPr>
        <w:t>, v rozsahu definovaném v příloze č. 1 této smlouvy</w:t>
      </w:r>
      <w:r>
        <w:rPr>
          <w:sz w:val="20"/>
          <w:szCs w:val="20"/>
        </w:rPr>
        <w:t>.</w:t>
      </w:r>
    </w:p>
    <w:p w14:paraId="7309A7F0" w14:textId="77777777" w:rsidR="0080711F" w:rsidRPr="0080711F" w:rsidRDefault="0080711F" w:rsidP="00B047D3">
      <w:pPr>
        <w:pStyle w:val="odrkyChar"/>
        <w:numPr>
          <w:ilvl w:val="0"/>
          <w:numId w:val="2"/>
        </w:numPr>
        <w:tabs>
          <w:tab w:val="clear" w:pos="720"/>
          <w:tab w:val="num" w:pos="426"/>
        </w:tabs>
        <w:spacing w:before="0"/>
        <w:ind w:left="426" w:hanging="426"/>
        <w:rPr>
          <w:i/>
          <w:sz w:val="20"/>
          <w:szCs w:val="20"/>
        </w:rPr>
      </w:pPr>
      <w:r w:rsidRPr="005A4B0A">
        <w:rPr>
          <w:sz w:val="20"/>
          <w:szCs w:val="20"/>
        </w:rPr>
        <w:t xml:space="preserve">Objednatel se zavazuje, že řádně provedené </w:t>
      </w:r>
      <w:r>
        <w:rPr>
          <w:sz w:val="20"/>
          <w:szCs w:val="20"/>
        </w:rPr>
        <w:t>(tj. dokončené a předané) D</w:t>
      </w:r>
      <w:r w:rsidRPr="005A4B0A">
        <w:rPr>
          <w:sz w:val="20"/>
          <w:szCs w:val="20"/>
        </w:rPr>
        <w:t xml:space="preserve">ílo převezme a zaplatí </w:t>
      </w:r>
      <w:r>
        <w:rPr>
          <w:sz w:val="20"/>
          <w:szCs w:val="20"/>
        </w:rPr>
        <w:t>za něj Z</w:t>
      </w:r>
      <w:r w:rsidRPr="005A4B0A">
        <w:rPr>
          <w:sz w:val="20"/>
          <w:szCs w:val="20"/>
        </w:rPr>
        <w:t xml:space="preserve">hotoviteli dohodnutou cenu </w:t>
      </w:r>
      <w:r w:rsidRPr="0008496B">
        <w:rPr>
          <w:sz w:val="20"/>
          <w:szCs w:val="20"/>
        </w:rPr>
        <w:t>podle čl. IV. této</w:t>
      </w:r>
      <w:r w:rsidRPr="005A4B0A">
        <w:rPr>
          <w:sz w:val="20"/>
          <w:szCs w:val="20"/>
        </w:rPr>
        <w:t xml:space="preserve"> smlouvy</w:t>
      </w:r>
      <w:r>
        <w:rPr>
          <w:sz w:val="20"/>
          <w:szCs w:val="20"/>
        </w:rPr>
        <w:t>.</w:t>
      </w:r>
    </w:p>
    <w:p w14:paraId="547CA8FC" w14:textId="77777777" w:rsidR="0080711F" w:rsidRPr="0080711F" w:rsidRDefault="0080711F" w:rsidP="0080711F">
      <w:pPr>
        <w:pStyle w:val="odrkyChar"/>
        <w:numPr>
          <w:ilvl w:val="0"/>
          <w:numId w:val="2"/>
        </w:numPr>
        <w:tabs>
          <w:tab w:val="clear" w:pos="720"/>
          <w:tab w:val="num" w:pos="426"/>
        </w:tabs>
        <w:spacing w:before="0"/>
        <w:ind w:left="426" w:hanging="426"/>
        <w:rPr>
          <w:i/>
          <w:sz w:val="20"/>
          <w:szCs w:val="20"/>
        </w:rPr>
      </w:pPr>
      <w:r w:rsidRPr="0080711F">
        <w:rPr>
          <w:sz w:val="20"/>
          <w:szCs w:val="20"/>
        </w:rPr>
        <w:t xml:space="preserve">Předáním díla </w:t>
      </w:r>
      <w:r w:rsidRPr="0080711F">
        <w:rPr>
          <w:rFonts w:eastAsia="Arial"/>
          <w:sz w:val="20"/>
          <w:szCs w:val="20"/>
        </w:rPr>
        <w:t xml:space="preserve">(na základě protokolu o předání a převzetí díla) </w:t>
      </w:r>
      <w:r w:rsidRPr="0080711F">
        <w:rPr>
          <w:sz w:val="20"/>
          <w:szCs w:val="20"/>
        </w:rPr>
        <w:t xml:space="preserve">přechází vlastnické právo ze Zhotovitele na Objednatele. Zhotovitel bere na vědomí, že zhotovené </w:t>
      </w:r>
      <w:r>
        <w:rPr>
          <w:sz w:val="20"/>
          <w:szCs w:val="20"/>
        </w:rPr>
        <w:t>D</w:t>
      </w:r>
      <w:r w:rsidRPr="0080711F">
        <w:rPr>
          <w:sz w:val="20"/>
          <w:szCs w:val="20"/>
        </w:rPr>
        <w:t xml:space="preserve">ílo bude použito při výkonu samosprávy Objednatelem. </w:t>
      </w:r>
      <w:r w:rsidR="007776DB">
        <w:rPr>
          <w:sz w:val="20"/>
          <w:szCs w:val="20"/>
        </w:rPr>
        <w:t xml:space="preserve">Dílo bude předáno způsobem </w:t>
      </w:r>
      <w:r w:rsidR="00415157">
        <w:rPr>
          <w:sz w:val="20"/>
          <w:szCs w:val="20"/>
        </w:rPr>
        <w:t xml:space="preserve">a v počtu vyhotovení </w:t>
      </w:r>
      <w:r w:rsidR="007776DB">
        <w:rPr>
          <w:sz w:val="20"/>
          <w:szCs w:val="20"/>
        </w:rPr>
        <w:t>uvedeným v příloze č. 1 této smlouvy.</w:t>
      </w:r>
    </w:p>
    <w:p w14:paraId="4D6B9CB2" w14:textId="77777777" w:rsidR="00F252E3" w:rsidRDefault="00F252E3" w:rsidP="00B047D3">
      <w:pPr>
        <w:pStyle w:val="odrkyChar"/>
        <w:numPr>
          <w:ilvl w:val="0"/>
          <w:numId w:val="2"/>
        </w:numPr>
        <w:tabs>
          <w:tab w:val="clear" w:pos="720"/>
          <w:tab w:val="num" w:pos="426"/>
        </w:tabs>
        <w:spacing w:before="0"/>
        <w:ind w:left="426" w:hanging="426"/>
        <w:rPr>
          <w:sz w:val="20"/>
          <w:szCs w:val="20"/>
        </w:rPr>
      </w:pPr>
      <w:r w:rsidRPr="00B63E53">
        <w:rPr>
          <w:sz w:val="20"/>
          <w:szCs w:val="20"/>
        </w:rPr>
        <w:t xml:space="preserve">Zhotovitel je povinen v rámci </w:t>
      </w:r>
      <w:r>
        <w:rPr>
          <w:sz w:val="20"/>
          <w:szCs w:val="20"/>
        </w:rPr>
        <w:t xml:space="preserve">plnění </w:t>
      </w:r>
      <w:r w:rsidRPr="00B63E53">
        <w:rPr>
          <w:sz w:val="20"/>
          <w:szCs w:val="20"/>
        </w:rPr>
        <w:t xml:space="preserve">předmětu </w:t>
      </w:r>
      <w:r>
        <w:rPr>
          <w:sz w:val="20"/>
          <w:szCs w:val="20"/>
        </w:rPr>
        <w:t xml:space="preserve">této smlouvy </w:t>
      </w:r>
      <w:r w:rsidRPr="00B63E53">
        <w:rPr>
          <w:sz w:val="20"/>
          <w:szCs w:val="20"/>
        </w:rPr>
        <w:t>provést veškeré smluvní činnosti, služby a výkony, kterých je potřeba k</w:t>
      </w:r>
      <w:r>
        <w:rPr>
          <w:sz w:val="20"/>
          <w:szCs w:val="20"/>
        </w:rPr>
        <w:t xml:space="preserve"> řádnému </w:t>
      </w:r>
      <w:r w:rsidRPr="00B63E53">
        <w:rPr>
          <w:sz w:val="20"/>
          <w:szCs w:val="20"/>
        </w:rPr>
        <w:t xml:space="preserve">provedení a dokončení smluveného </w:t>
      </w:r>
      <w:r>
        <w:rPr>
          <w:sz w:val="20"/>
          <w:szCs w:val="20"/>
        </w:rPr>
        <w:t>D</w:t>
      </w:r>
      <w:r w:rsidRPr="00B63E53">
        <w:rPr>
          <w:sz w:val="20"/>
          <w:szCs w:val="20"/>
        </w:rPr>
        <w:t>íla</w:t>
      </w:r>
      <w:r w:rsidR="00B51F08">
        <w:rPr>
          <w:sz w:val="20"/>
          <w:szCs w:val="20"/>
        </w:rPr>
        <w:t>.</w:t>
      </w:r>
    </w:p>
    <w:p w14:paraId="346727A4" w14:textId="77777777" w:rsidR="00F252E3" w:rsidRPr="00F252E3" w:rsidRDefault="00F252E3" w:rsidP="00F252E3">
      <w:pPr>
        <w:pStyle w:val="odrkyChar"/>
        <w:numPr>
          <w:ilvl w:val="0"/>
          <w:numId w:val="2"/>
        </w:numPr>
        <w:tabs>
          <w:tab w:val="clear" w:pos="720"/>
          <w:tab w:val="num" w:pos="426"/>
        </w:tabs>
        <w:spacing w:before="0"/>
        <w:ind w:left="426" w:hanging="426"/>
        <w:rPr>
          <w:sz w:val="20"/>
          <w:szCs w:val="20"/>
        </w:rPr>
      </w:pPr>
      <w:r w:rsidRPr="00F252E3">
        <w:rPr>
          <w:rFonts w:eastAsia="Arial"/>
          <w:sz w:val="20"/>
          <w:szCs w:val="20"/>
        </w:rPr>
        <w:t>Zhotovitel bude při realizaci předmětu této smlouvy - provádění Díla postupovat podle pokynů Objednatele, pokud jsou v souladu s touto smlouvou a v souladu s příslušnými obecně závaznými předpisy regulujícími poskytování daných služeb. Zhotovitel bude průběžně informovat Objednatele o postupu zpracování díla.</w:t>
      </w:r>
      <w:r w:rsidRPr="00F252E3">
        <w:rPr>
          <w:sz w:val="20"/>
          <w:szCs w:val="20"/>
        </w:rPr>
        <w:t xml:space="preserve"> </w:t>
      </w:r>
      <w:r w:rsidRPr="00F252E3">
        <w:rPr>
          <w:rFonts w:eastAsia="Arial"/>
          <w:sz w:val="20"/>
          <w:szCs w:val="20"/>
        </w:rPr>
        <w:t>Smluvní strany se dohodly, že Zhotovitel je povinen na případnou žádost Objednatele se dostavit k průběžným jednáním a zapracovat případné průběžné připomínky Objednatele.</w:t>
      </w:r>
    </w:p>
    <w:p w14:paraId="74688349" w14:textId="77777777" w:rsidR="0080711F" w:rsidRPr="0080711F" w:rsidRDefault="00D67646" w:rsidP="0080711F">
      <w:pPr>
        <w:pStyle w:val="odrkyChar"/>
        <w:numPr>
          <w:ilvl w:val="0"/>
          <w:numId w:val="2"/>
        </w:numPr>
        <w:tabs>
          <w:tab w:val="clear" w:pos="720"/>
          <w:tab w:val="num" w:pos="426"/>
        </w:tabs>
        <w:spacing w:before="0"/>
        <w:ind w:left="426" w:hanging="426"/>
        <w:rPr>
          <w:sz w:val="20"/>
          <w:szCs w:val="20"/>
        </w:rPr>
      </w:pPr>
      <w:r w:rsidRPr="0080711F">
        <w:rPr>
          <w:sz w:val="20"/>
          <w:szCs w:val="20"/>
        </w:rPr>
        <w:t xml:space="preserve">Obě smluvní strany se zavazují spolupracovat při realizaci </w:t>
      </w:r>
      <w:r w:rsidR="00F252E3" w:rsidRPr="0080711F">
        <w:rPr>
          <w:sz w:val="20"/>
          <w:szCs w:val="20"/>
        </w:rPr>
        <w:t>Díla</w:t>
      </w:r>
      <w:r w:rsidRPr="0080711F">
        <w:rPr>
          <w:sz w:val="20"/>
          <w:szCs w:val="20"/>
        </w:rPr>
        <w:t xml:space="preserve">. K tomuto účelu jsou určeni zástupci ve věcech smluvních nebo odborných jako osoby odpovědné za řešení a vyřizování běžných záležitostí vyplývajících ze vzájemné součinnosti. </w:t>
      </w:r>
      <w:r w:rsidR="0080711F" w:rsidRPr="0080711F">
        <w:rPr>
          <w:rFonts w:eastAsia="Arial"/>
          <w:sz w:val="20"/>
          <w:szCs w:val="20"/>
        </w:rPr>
        <w:t xml:space="preserve">Objednatel poskytne Zhotoviteli nezbytnou součinnost potřebnou pro provádění díla, a to ve lhůtách přiměřených povaze a náročnosti požadované součinnosti. </w:t>
      </w:r>
    </w:p>
    <w:p w14:paraId="68817703" w14:textId="77777777" w:rsidR="00D67646" w:rsidRPr="00FA0DE2" w:rsidRDefault="00D67646" w:rsidP="000529BC">
      <w:pPr>
        <w:pStyle w:val="odrkyChar"/>
        <w:numPr>
          <w:ilvl w:val="0"/>
          <w:numId w:val="2"/>
        </w:numPr>
        <w:tabs>
          <w:tab w:val="clear" w:pos="720"/>
          <w:tab w:val="num" w:pos="426"/>
        </w:tabs>
        <w:spacing w:before="0"/>
        <w:ind w:left="426" w:hanging="426"/>
        <w:rPr>
          <w:sz w:val="20"/>
          <w:szCs w:val="20"/>
        </w:rPr>
      </w:pPr>
      <w:r w:rsidRPr="00FA0DE2">
        <w:rPr>
          <w:sz w:val="20"/>
          <w:szCs w:val="20"/>
        </w:rPr>
        <w:t xml:space="preserve">Nastanou-li u některé ze smluvních stran skutečnosti bránící řádnému plnění této smlouvy, je tato smluvní strana povinna to ihned oznámit druhé straně a vyvolat jednání osob oprávněných k podpisu smlouvy nebo zástupců ve věcech smluvních. </w:t>
      </w:r>
    </w:p>
    <w:p w14:paraId="49BF92B8" w14:textId="77777777" w:rsidR="00FA0DE2" w:rsidRDefault="0041720B" w:rsidP="000529BC">
      <w:pPr>
        <w:pStyle w:val="odrkyChar"/>
        <w:numPr>
          <w:ilvl w:val="0"/>
          <w:numId w:val="2"/>
        </w:numPr>
        <w:tabs>
          <w:tab w:val="clear" w:pos="720"/>
          <w:tab w:val="num" w:pos="426"/>
        </w:tabs>
        <w:spacing w:before="0"/>
        <w:ind w:left="426" w:hanging="426"/>
        <w:rPr>
          <w:sz w:val="20"/>
          <w:szCs w:val="20"/>
        </w:rPr>
      </w:pPr>
      <w:r>
        <w:rPr>
          <w:sz w:val="20"/>
          <w:szCs w:val="20"/>
        </w:rPr>
        <w:t xml:space="preserve">Veškeré vytvořené hmotné výstupy </w:t>
      </w:r>
      <w:r w:rsidR="00FA0DE2" w:rsidRPr="00FA0DE2">
        <w:rPr>
          <w:sz w:val="20"/>
          <w:szCs w:val="20"/>
        </w:rPr>
        <w:t xml:space="preserve">související s předmětem plnění této smlouvy musí </w:t>
      </w:r>
      <w:r>
        <w:rPr>
          <w:sz w:val="20"/>
          <w:szCs w:val="20"/>
        </w:rPr>
        <w:t xml:space="preserve">obsahovat prvky povinné publicity (včetně grafického designu) </w:t>
      </w:r>
      <w:r w:rsidR="00FA0DE2" w:rsidRPr="00FA0DE2">
        <w:rPr>
          <w:sz w:val="20"/>
          <w:szCs w:val="20"/>
        </w:rPr>
        <w:t xml:space="preserve">Národního </w:t>
      </w:r>
      <w:r w:rsidR="00FA0DE2" w:rsidRPr="0041720B">
        <w:rPr>
          <w:sz w:val="20"/>
          <w:szCs w:val="20"/>
        </w:rPr>
        <w:t xml:space="preserve">programu životní prostředí. Všechny grafické </w:t>
      </w:r>
      <w:r w:rsidR="00FA0DE2" w:rsidRPr="0041720B">
        <w:rPr>
          <w:sz w:val="20"/>
          <w:szCs w:val="20"/>
        </w:rPr>
        <w:lastRenderedPageBreak/>
        <w:t xml:space="preserve">prvky předmětu smlouvy podléhají předchozímu </w:t>
      </w:r>
      <w:r w:rsidR="0080711F" w:rsidRPr="0041720B">
        <w:rPr>
          <w:sz w:val="20"/>
          <w:szCs w:val="20"/>
        </w:rPr>
        <w:t xml:space="preserve">schválení </w:t>
      </w:r>
      <w:r>
        <w:rPr>
          <w:sz w:val="20"/>
          <w:szCs w:val="20"/>
        </w:rPr>
        <w:t>O</w:t>
      </w:r>
      <w:r w:rsidR="0080711F" w:rsidRPr="0041720B">
        <w:rPr>
          <w:sz w:val="20"/>
          <w:szCs w:val="20"/>
        </w:rPr>
        <w:t>bjednatele,</w:t>
      </w:r>
      <w:r w:rsidR="0080711F">
        <w:rPr>
          <w:sz w:val="20"/>
          <w:szCs w:val="20"/>
        </w:rPr>
        <w:t xml:space="preserve"> přičemž Zhotovitel je povinen se řídit pokyny O</w:t>
      </w:r>
      <w:r w:rsidR="00FA0DE2" w:rsidRPr="00FA0DE2">
        <w:rPr>
          <w:sz w:val="20"/>
          <w:szCs w:val="20"/>
        </w:rPr>
        <w:t xml:space="preserve">bjednatele, které mu v této záležitosti udělí.  </w:t>
      </w:r>
      <w:r w:rsidRPr="0041720B">
        <w:rPr>
          <w:sz w:val="20"/>
          <w:szCs w:val="20"/>
        </w:rPr>
        <w:t>Dílo nesmí obsahovat žádné osobní údaje ani citlivé údaje fyzických osob.</w:t>
      </w:r>
    </w:p>
    <w:p w14:paraId="556C7482" w14:textId="77777777" w:rsidR="0080711F" w:rsidRDefault="0080711F" w:rsidP="0080711F">
      <w:pPr>
        <w:pStyle w:val="odrkyChar"/>
        <w:numPr>
          <w:ilvl w:val="0"/>
          <w:numId w:val="2"/>
        </w:numPr>
        <w:tabs>
          <w:tab w:val="clear" w:pos="720"/>
          <w:tab w:val="num" w:pos="426"/>
        </w:tabs>
        <w:spacing w:before="0"/>
        <w:ind w:left="426" w:hanging="426"/>
        <w:rPr>
          <w:sz w:val="20"/>
          <w:szCs w:val="20"/>
        </w:rPr>
      </w:pPr>
      <w:r w:rsidRPr="0080711F">
        <w:rPr>
          <w:sz w:val="20"/>
          <w:szCs w:val="20"/>
        </w:rPr>
        <w:t>Zhotovitel podpisem této smlouvy poskytuje Objednateli výhradní, časově, množstevně a územně neomezenou licenci, tj. oprávnění k výkonu práva užit jakékoliv dílo, které má charakter autorského díla ve smyslu zákona č. 121/2000 Sb., autorský zákon, ve znění pozdějších předpisů (dále jen „</w:t>
      </w:r>
      <w:r w:rsidRPr="0080711F">
        <w:rPr>
          <w:b/>
          <w:sz w:val="20"/>
          <w:szCs w:val="20"/>
        </w:rPr>
        <w:t>autorský zákon</w:t>
      </w:r>
      <w:r w:rsidRPr="0080711F">
        <w:rPr>
          <w:sz w:val="20"/>
          <w:szCs w:val="20"/>
        </w:rPr>
        <w:t xml:space="preserve">“), které bylo vytvořeno Zhotovitelem na základě této smlouvy nebo v souvislosti s ní (zejména k Zhotovitelem vytvořené Analýze </w:t>
      </w:r>
      <w:r w:rsidRPr="0080711F">
        <w:rPr>
          <w:sz w:val="20"/>
        </w:rPr>
        <w:t xml:space="preserve">dostupnosti a parametrů vybavení pro </w:t>
      </w:r>
      <w:proofErr w:type="spellStart"/>
      <w:r w:rsidRPr="0080711F">
        <w:rPr>
          <w:sz w:val="20"/>
        </w:rPr>
        <w:t>elektromobilitu</w:t>
      </w:r>
      <w:proofErr w:type="spellEnd"/>
      <w:r w:rsidRPr="0080711F">
        <w:rPr>
          <w:sz w:val="20"/>
        </w:rPr>
        <w:t xml:space="preserve"> z pohledu municipalit</w:t>
      </w:r>
      <w:r w:rsidRPr="0080711F">
        <w:rPr>
          <w:sz w:val="20"/>
          <w:szCs w:val="20"/>
        </w:rPr>
        <w:t xml:space="preserve"> dle přílohy č. 1 této smlouvy), a to ke všem způsobům užití autorského díla ve smyslu autorského zákona. Objednatel je oprávněn bezplatně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uděluje tímto výslovný souhlas. Objednatel je také oprávněn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V případě postoupení licence je Objednatel povinen informovat Zhotovitele (autora) o osobě postupníka bez zbytečného odkladu. Licence dle tohoto odstavce se sjednává jako bezúplatná. Zhotovitel se také zavazuje neposkytnout Dílo ani jeho části jiným osobám bez souhlasu Objednatele.</w:t>
      </w:r>
    </w:p>
    <w:p w14:paraId="3CBE8CFF" w14:textId="77777777" w:rsidR="0080711F" w:rsidRPr="0080711F" w:rsidRDefault="0080711F" w:rsidP="0080711F">
      <w:pPr>
        <w:pStyle w:val="odrkyChar"/>
        <w:numPr>
          <w:ilvl w:val="0"/>
          <w:numId w:val="2"/>
        </w:numPr>
        <w:tabs>
          <w:tab w:val="clear" w:pos="720"/>
          <w:tab w:val="num" w:pos="426"/>
        </w:tabs>
        <w:spacing w:before="0"/>
        <w:ind w:left="426" w:hanging="426"/>
        <w:rPr>
          <w:sz w:val="20"/>
          <w:szCs w:val="20"/>
        </w:rPr>
      </w:pPr>
      <w:r w:rsidRPr="0080711F">
        <w:rPr>
          <w:sz w:val="20"/>
          <w:szCs w:val="20"/>
        </w:rPr>
        <w:t xml:space="preserve">Zhotovitel prohlašuje, že má své právní vztahy uspořádané způsobem, který mu umožňuje poskytnutí shora uvedených oprávnění k Dílu Objednateli.   </w:t>
      </w:r>
    </w:p>
    <w:p w14:paraId="7533F072" w14:textId="77777777" w:rsidR="00B047D3" w:rsidRPr="007C46F7" w:rsidRDefault="00B047D3" w:rsidP="00B047D3">
      <w:pPr>
        <w:pStyle w:val="Zkladntext"/>
        <w:rPr>
          <w:szCs w:val="20"/>
        </w:rPr>
      </w:pPr>
    </w:p>
    <w:p w14:paraId="649C2F23" w14:textId="77777777" w:rsidR="00B047D3" w:rsidRPr="007C46F7" w:rsidRDefault="00B047D3" w:rsidP="00B047D3">
      <w:pPr>
        <w:tabs>
          <w:tab w:val="left" w:pos="1416"/>
          <w:tab w:val="left" w:pos="2124"/>
          <w:tab w:val="left" w:pos="2832"/>
          <w:tab w:val="left" w:pos="3225"/>
        </w:tabs>
        <w:jc w:val="center"/>
        <w:rPr>
          <w:rFonts w:cs="Arial"/>
          <w:b/>
          <w:sz w:val="20"/>
          <w:szCs w:val="20"/>
        </w:rPr>
      </w:pPr>
      <w:r w:rsidRPr="007C46F7">
        <w:rPr>
          <w:rFonts w:cs="Arial"/>
          <w:b/>
          <w:sz w:val="20"/>
          <w:szCs w:val="20"/>
        </w:rPr>
        <w:t xml:space="preserve">IV. </w:t>
      </w:r>
      <w:r w:rsidRPr="007C46F7">
        <w:rPr>
          <w:rFonts w:cs="Arial"/>
          <w:b/>
          <w:bCs/>
          <w:sz w:val="20"/>
          <w:szCs w:val="20"/>
        </w:rPr>
        <w:t>Článek</w:t>
      </w:r>
      <w:r w:rsidRPr="007C46F7">
        <w:rPr>
          <w:rFonts w:cs="Arial"/>
          <w:b/>
          <w:sz w:val="20"/>
          <w:szCs w:val="20"/>
        </w:rPr>
        <w:t xml:space="preserve"> </w:t>
      </w:r>
    </w:p>
    <w:p w14:paraId="56C936F1" w14:textId="77777777" w:rsidR="00B047D3" w:rsidRPr="007C46F7" w:rsidRDefault="00B047D3" w:rsidP="00B047D3">
      <w:pPr>
        <w:tabs>
          <w:tab w:val="left" w:pos="1416"/>
          <w:tab w:val="left" w:pos="2124"/>
          <w:tab w:val="left" w:pos="2832"/>
          <w:tab w:val="left" w:pos="3225"/>
        </w:tabs>
        <w:jc w:val="center"/>
        <w:rPr>
          <w:rFonts w:cs="Arial"/>
          <w:b/>
          <w:sz w:val="20"/>
          <w:szCs w:val="20"/>
        </w:rPr>
      </w:pPr>
      <w:r w:rsidRPr="007C46F7">
        <w:rPr>
          <w:rFonts w:cs="Arial"/>
          <w:b/>
          <w:sz w:val="20"/>
          <w:szCs w:val="20"/>
        </w:rPr>
        <w:t>Doba a místo plnění</w:t>
      </w:r>
    </w:p>
    <w:p w14:paraId="004DA49B" w14:textId="77777777" w:rsidR="00B047D3" w:rsidRPr="003C5953" w:rsidRDefault="003C5953" w:rsidP="003C5953">
      <w:pPr>
        <w:numPr>
          <w:ilvl w:val="0"/>
          <w:numId w:val="7"/>
        </w:numPr>
        <w:tabs>
          <w:tab w:val="clear" w:pos="717"/>
          <w:tab w:val="num" w:pos="426"/>
          <w:tab w:val="left" w:pos="1416"/>
          <w:tab w:val="left" w:pos="2124"/>
          <w:tab w:val="left" w:pos="2832"/>
          <w:tab w:val="left" w:pos="3225"/>
        </w:tabs>
        <w:spacing w:before="120"/>
        <w:ind w:left="426" w:hanging="426"/>
        <w:jc w:val="both"/>
        <w:rPr>
          <w:sz w:val="20"/>
          <w:szCs w:val="20"/>
        </w:rPr>
      </w:pPr>
      <w:r w:rsidRPr="003C5953">
        <w:rPr>
          <w:sz w:val="20"/>
          <w:szCs w:val="20"/>
        </w:rPr>
        <w:t xml:space="preserve">Realizace Díla bude zahájena ihned po nabytí účinnosti této smlouvy. Zhotovitel se zavazuje Dílo řádně provést v termínu nejpozději do </w:t>
      </w:r>
      <w:r>
        <w:rPr>
          <w:b/>
          <w:sz w:val="20"/>
          <w:szCs w:val="20"/>
        </w:rPr>
        <w:t>30</w:t>
      </w:r>
      <w:r w:rsidRPr="003C5953">
        <w:rPr>
          <w:b/>
          <w:sz w:val="20"/>
          <w:szCs w:val="20"/>
        </w:rPr>
        <w:t xml:space="preserve">. </w:t>
      </w:r>
      <w:r>
        <w:rPr>
          <w:b/>
          <w:sz w:val="20"/>
          <w:szCs w:val="20"/>
        </w:rPr>
        <w:t>6</w:t>
      </w:r>
      <w:r w:rsidRPr="003C5953">
        <w:rPr>
          <w:b/>
          <w:sz w:val="20"/>
          <w:szCs w:val="20"/>
        </w:rPr>
        <w:t>. 2019</w:t>
      </w:r>
      <w:r w:rsidRPr="003C5953">
        <w:rPr>
          <w:sz w:val="20"/>
          <w:szCs w:val="20"/>
        </w:rPr>
        <w:t xml:space="preserve">. Kompletně zpracována Analýza </w:t>
      </w:r>
      <w:r w:rsidRPr="003C5953">
        <w:rPr>
          <w:rFonts w:cs="Arial"/>
          <w:sz w:val="20"/>
        </w:rPr>
        <w:t xml:space="preserve">dostupnosti a parametrů vybavení pro </w:t>
      </w:r>
      <w:proofErr w:type="spellStart"/>
      <w:r w:rsidRPr="003C5953">
        <w:rPr>
          <w:rFonts w:cs="Arial"/>
          <w:sz w:val="20"/>
        </w:rPr>
        <w:t>elektromobilitu</w:t>
      </w:r>
      <w:proofErr w:type="spellEnd"/>
      <w:r w:rsidRPr="003C5953">
        <w:rPr>
          <w:rFonts w:cs="Arial"/>
          <w:sz w:val="20"/>
        </w:rPr>
        <w:t xml:space="preserve"> z pohledu municipalit</w:t>
      </w:r>
      <w:r w:rsidRPr="003C5953">
        <w:rPr>
          <w:sz w:val="20"/>
          <w:szCs w:val="20"/>
        </w:rPr>
        <w:t xml:space="preserve"> (Dílo) bude předána Objednateli na místě Krajský úřad Zlínského kraje, Odbor řízení dotačních programů, tř. Tomáše Bati 21, Zlín</w:t>
      </w:r>
    </w:p>
    <w:p w14:paraId="3DB074BF" w14:textId="77777777" w:rsidR="003C5953" w:rsidRPr="007C46F7" w:rsidRDefault="003C5953" w:rsidP="00B047D3">
      <w:pPr>
        <w:tabs>
          <w:tab w:val="left" w:pos="1416"/>
          <w:tab w:val="left" w:pos="2124"/>
          <w:tab w:val="left" w:pos="2832"/>
          <w:tab w:val="left" w:pos="3225"/>
        </w:tabs>
        <w:spacing w:before="120"/>
        <w:ind w:left="714"/>
        <w:jc w:val="both"/>
        <w:rPr>
          <w:rFonts w:cs="Arial"/>
          <w:b/>
          <w:sz w:val="20"/>
          <w:szCs w:val="20"/>
        </w:rPr>
      </w:pPr>
    </w:p>
    <w:p w14:paraId="357BA432" w14:textId="77777777" w:rsidR="00B047D3" w:rsidRPr="007C46F7" w:rsidRDefault="00B047D3" w:rsidP="00B047D3">
      <w:pPr>
        <w:tabs>
          <w:tab w:val="left" w:pos="1416"/>
          <w:tab w:val="left" w:pos="2124"/>
          <w:tab w:val="left" w:pos="2832"/>
          <w:tab w:val="left" w:pos="3225"/>
        </w:tabs>
        <w:jc w:val="center"/>
        <w:rPr>
          <w:rFonts w:cs="Arial"/>
          <w:b/>
          <w:sz w:val="20"/>
          <w:szCs w:val="20"/>
        </w:rPr>
      </w:pPr>
      <w:r w:rsidRPr="007C46F7">
        <w:rPr>
          <w:rFonts w:cs="Arial"/>
          <w:b/>
          <w:sz w:val="20"/>
          <w:szCs w:val="20"/>
        </w:rPr>
        <w:t xml:space="preserve">V. </w:t>
      </w:r>
      <w:r w:rsidRPr="007C46F7">
        <w:rPr>
          <w:rFonts w:cs="Arial"/>
          <w:b/>
          <w:bCs/>
          <w:sz w:val="20"/>
          <w:szCs w:val="20"/>
        </w:rPr>
        <w:t>Článek</w:t>
      </w:r>
    </w:p>
    <w:p w14:paraId="6356EE19" w14:textId="77777777" w:rsidR="00B047D3" w:rsidRPr="007C46F7" w:rsidRDefault="00B047D3" w:rsidP="00B047D3">
      <w:pPr>
        <w:tabs>
          <w:tab w:val="left" w:pos="1416"/>
          <w:tab w:val="left" w:pos="2124"/>
          <w:tab w:val="left" w:pos="2832"/>
          <w:tab w:val="left" w:pos="3225"/>
        </w:tabs>
        <w:spacing w:after="120"/>
        <w:jc w:val="center"/>
        <w:rPr>
          <w:rFonts w:cs="Arial"/>
          <w:sz w:val="20"/>
          <w:szCs w:val="20"/>
        </w:rPr>
      </w:pPr>
      <w:r w:rsidRPr="007C46F7">
        <w:rPr>
          <w:rFonts w:cs="Arial"/>
          <w:b/>
          <w:sz w:val="20"/>
          <w:szCs w:val="20"/>
        </w:rPr>
        <w:t xml:space="preserve">Cena za </w:t>
      </w:r>
      <w:r w:rsidR="003C5953">
        <w:rPr>
          <w:rFonts w:cs="Arial"/>
          <w:b/>
          <w:sz w:val="20"/>
          <w:szCs w:val="20"/>
        </w:rPr>
        <w:t>Dílo</w:t>
      </w:r>
      <w:r w:rsidRPr="007C46F7">
        <w:rPr>
          <w:rFonts w:cs="Arial"/>
          <w:b/>
          <w:sz w:val="20"/>
          <w:szCs w:val="20"/>
        </w:rPr>
        <w:t>, platební podmínky</w:t>
      </w:r>
    </w:p>
    <w:p w14:paraId="18F9306B" w14:textId="77777777" w:rsidR="00B047D3" w:rsidRPr="007C46F7" w:rsidRDefault="00B047D3" w:rsidP="00B047D3">
      <w:pPr>
        <w:numPr>
          <w:ilvl w:val="0"/>
          <w:numId w:val="3"/>
        </w:numPr>
        <w:tabs>
          <w:tab w:val="clear" w:pos="720"/>
          <w:tab w:val="num" w:pos="426"/>
          <w:tab w:val="left" w:pos="1416"/>
          <w:tab w:val="left" w:pos="2124"/>
          <w:tab w:val="left" w:pos="2832"/>
          <w:tab w:val="left" w:pos="3225"/>
        </w:tabs>
        <w:ind w:left="426" w:hanging="426"/>
        <w:jc w:val="both"/>
        <w:rPr>
          <w:rFonts w:cs="Arial"/>
          <w:sz w:val="20"/>
          <w:szCs w:val="20"/>
        </w:rPr>
      </w:pPr>
      <w:r w:rsidRPr="007C46F7">
        <w:rPr>
          <w:rFonts w:cs="Arial"/>
          <w:sz w:val="20"/>
          <w:szCs w:val="20"/>
        </w:rPr>
        <w:t xml:space="preserve">Celková cena </w:t>
      </w:r>
      <w:r w:rsidR="00CF6774">
        <w:rPr>
          <w:rFonts w:cs="Arial"/>
          <w:sz w:val="20"/>
          <w:szCs w:val="20"/>
        </w:rPr>
        <w:t xml:space="preserve">Díla </w:t>
      </w:r>
      <w:r w:rsidRPr="007C46F7">
        <w:rPr>
          <w:rFonts w:cs="Arial"/>
          <w:sz w:val="20"/>
          <w:szCs w:val="20"/>
        </w:rPr>
        <w:t>v rozsahu dle této smlouvy je stanovena dohodou smluvních stran dle zákona č</w:t>
      </w:r>
      <w:r w:rsidR="00CF6774">
        <w:rPr>
          <w:rFonts w:cs="Arial"/>
          <w:sz w:val="20"/>
          <w:szCs w:val="20"/>
        </w:rPr>
        <w:t>.</w:t>
      </w:r>
      <w:r w:rsidRPr="007C46F7">
        <w:rPr>
          <w:rFonts w:cs="Arial"/>
          <w:sz w:val="20"/>
          <w:szCs w:val="20"/>
        </w:rPr>
        <w:t xml:space="preserve"> 526/1990 Sb., o cenách, v</w:t>
      </w:r>
      <w:r w:rsidR="00CF6774">
        <w:rPr>
          <w:rFonts w:cs="Arial"/>
          <w:sz w:val="20"/>
          <w:szCs w:val="20"/>
        </w:rPr>
        <w:t>e znění pozdějších předpisů</w:t>
      </w:r>
      <w:r w:rsidRPr="007C46F7">
        <w:rPr>
          <w:rFonts w:cs="Arial"/>
          <w:sz w:val="20"/>
          <w:szCs w:val="20"/>
        </w:rPr>
        <w:t xml:space="preserve">, a to ve výši: </w:t>
      </w:r>
    </w:p>
    <w:p w14:paraId="2AC32B99" w14:textId="77777777" w:rsidR="00B047D3" w:rsidRDefault="00B047D3" w:rsidP="00B047D3">
      <w:pPr>
        <w:tabs>
          <w:tab w:val="left" w:pos="1416"/>
          <w:tab w:val="left" w:pos="2124"/>
          <w:tab w:val="left" w:pos="2832"/>
          <w:tab w:val="left" w:pos="3225"/>
        </w:tabs>
        <w:spacing w:after="80"/>
        <w:ind w:left="720"/>
        <w:jc w:val="both"/>
        <w:rPr>
          <w:rFonts w:cs="Arial"/>
          <w:b/>
          <w:sz w:val="20"/>
          <w:szCs w:val="20"/>
        </w:rPr>
      </w:pPr>
    </w:p>
    <w:p w14:paraId="1C6C654D" w14:textId="293CED9A" w:rsidR="00CF6774" w:rsidRPr="00C85C8A" w:rsidRDefault="00CF6774" w:rsidP="00CF6774">
      <w:pPr>
        <w:pStyle w:val="odrkyChar"/>
        <w:tabs>
          <w:tab w:val="left" w:pos="357"/>
          <w:tab w:val="left" w:pos="5580"/>
        </w:tabs>
        <w:spacing w:before="0" w:after="0"/>
        <w:ind w:left="720"/>
        <w:rPr>
          <w:sz w:val="20"/>
          <w:szCs w:val="20"/>
        </w:rPr>
      </w:pPr>
      <w:r w:rsidRPr="00C85C8A">
        <w:rPr>
          <w:sz w:val="20"/>
          <w:szCs w:val="20"/>
        </w:rPr>
        <w:t xml:space="preserve">Celková cena </w:t>
      </w:r>
      <w:r>
        <w:rPr>
          <w:sz w:val="20"/>
          <w:szCs w:val="20"/>
        </w:rPr>
        <w:t xml:space="preserve">Díla </w:t>
      </w:r>
      <w:r w:rsidRPr="00C85C8A">
        <w:rPr>
          <w:sz w:val="20"/>
          <w:szCs w:val="20"/>
        </w:rPr>
        <w:t xml:space="preserve">bez DPH </w:t>
      </w:r>
      <w:r w:rsidRPr="00C85C8A">
        <w:rPr>
          <w:sz w:val="20"/>
          <w:szCs w:val="20"/>
        </w:rPr>
        <w:tab/>
      </w:r>
      <w:r w:rsidR="00A061B9">
        <w:rPr>
          <w:sz w:val="20"/>
          <w:szCs w:val="20"/>
        </w:rPr>
        <w:t>149.900</w:t>
      </w:r>
      <w:r w:rsidRPr="00C85C8A">
        <w:rPr>
          <w:sz w:val="20"/>
          <w:szCs w:val="20"/>
        </w:rPr>
        <w:t>,- Kč</w:t>
      </w:r>
    </w:p>
    <w:p w14:paraId="0576F0DA" w14:textId="61CF2DA3" w:rsidR="00CF6774" w:rsidRPr="00CF6774" w:rsidRDefault="00CF6774" w:rsidP="00CF6774">
      <w:pPr>
        <w:pStyle w:val="Odstavecseseznamem"/>
        <w:tabs>
          <w:tab w:val="left" w:pos="5580"/>
        </w:tabs>
        <w:jc w:val="both"/>
        <w:rPr>
          <w:rFonts w:ascii="Arial" w:eastAsia="Times New Roman" w:hAnsi="Arial" w:cs="Arial"/>
          <w:sz w:val="20"/>
          <w:szCs w:val="20"/>
          <w:lang w:eastAsia="cs-CZ"/>
        </w:rPr>
      </w:pPr>
      <w:r w:rsidRPr="00CF6774">
        <w:rPr>
          <w:rFonts w:ascii="Arial" w:eastAsia="Times New Roman" w:hAnsi="Arial" w:cs="Arial"/>
          <w:sz w:val="20"/>
          <w:szCs w:val="20"/>
          <w:lang w:eastAsia="cs-CZ"/>
        </w:rPr>
        <w:t xml:space="preserve">DPH ve výši 21 % </w:t>
      </w:r>
      <w:r w:rsidRPr="00CF6774">
        <w:rPr>
          <w:rFonts w:ascii="Arial" w:eastAsia="Times New Roman" w:hAnsi="Arial" w:cs="Arial"/>
          <w:sz w:val="20"/>
          <w:szCs w:val="20"/>
          <w:lang w:eastAsia="cs-CZ"/>
        </w:rPr>
        <w:tab/>
        <w:t xml:space="preserve">  </w:t>
      </w:r>
      <w:r w:rsidR="00A061B9" w:rsidRPr="00A061B9">
        <w:rPr>
          <w:rFonts w:ascii="Arial" w:eastAsia="Times New Roman" w:hAnsi="Arial" w:cs="Arial"/>
          <w:sz w:val="20"/>
          <w:szCs w:val="20"/>
          <w:lang w:eastAsia="cs-CZ"/>
        </w:rPr>
        <w:t>0</w:t>
      </w:r>
      <w:r w:rsidRPr="00A061B9">
        <w:rPr>
          <w:rFonts w:ascii="Arial" w:eastAsia="Times New Roman" w:hAnsi="Arial" w:cs="Arial"/>
          <w:sz w:val="20"/>
          <w:szCs w:val="20"/>
          <w:lang w:eastAsia="cs-CZ"/>
        </w:rPr>
        <w:t>,- Kč</w:t>
      </w:r>
    </w:p>
    <w:p w14:paraId="3F027F50" w14:textId="55A4CCA0" w:rsidR="00CF6774" w:rsidRPr="00A061B9" w:rsidRDefault="00CF6774" w:rsidP="00CF6774">
      <w:pPr>
        <w:pStyle w:val="Odstavecseseznamem"/>
        <w:tabs>
          <w:tab w:val="left" w:pos="5580"/>
        </w:tabs>
        <w:jc w:val="both"/>
        <w:rPr>
          <w:rFonts w:ascii="Arial" w:eastAsia="Times New Roman" w:hAnsi="Arial" w:cs="Arial"/>
          <w:sz w:val="20"/>
          <w:szCs w:val="20"/>
          <w:lang w:eastAsia="cs-CZ"/>
        </w:rPr>
      </w:pPr>
      <w:r w:rsidRPr="00CF6774">
        <w:rPr>
          <w:rFonts w:ascii="Arial" w:eastAsia="Times New Roman" w:hAnsi="Arial" w:cs="Arial"/>
          <w:sz w:val="20"/>
          <w:szCs w:val="20"/>
          <w:lang w:eastAsia="cs-CZ"/>
        </w:rPr>
        <w:t xml:space="preserve">Celková </w:t>
      </w:r>
      <w:r w:rsidRPr="00A061B9">
        <w:rPr>
          <w:rFonts w:ascii="Arial" w:eastAsia="Times New Roman" w:hAnsi="Arial" w:cs="Arial"/>
          <w:sz w:val="20"/>
          <w:szCs w:val="20"/>
          <w:lang w:eastAsia="cs-CZ"/>
        </w:rPr>
        <w:t>cena Díla včetně DPH</w:t>
      </w:r>
      <w:r w:rsidRPr="00A061B9">
        <w:rPr>
          <w:rFonts w:ascii="Arial" w:eastAsia="Times New Roman" w:hAnsi="Arial" w:cs="Arial"/>
          <w:sz w:val="20"/>
          <w:szCs w:val="20"/>
          <w:lang w:eastAsia="cs-CZ"/>
        </w:rPr>
        <w:tab/>
      </w:r>
      <w:r w:rsidR="00A061B9" w:rsidRPr="00A061B9">
        <w:rPr>
          <w:rFonts w:ascii="Arial" w:eastAsia="Times New Roman" w:hAnsi="Arial" w:cs="Arial"/>
          <w:sz w:val="20"/>
          <w:szCs w:val="20"/>
          <w:lang w:eastAsia="cs-CZ"/>
        </w:rPr>
        <w:t>149.900</w:t>
      </w:r>
      <w:r w:rsidRPr="00A061B9">
        <w:rPr>
          <w:rFonts w:ascii="Arial" w:eastAsia="Times New Roman" w:hAnsi="Arial" w:cs="Arial"/>
          <w:sz w:val="20"/>
          <w:szCs w:val="20"/>
          <w:lang w:eastAsia="cs-CZ"/>
        </w:rPr>
        <w:t>,- Kč</w:t>
      </w:r>
    </w:p>
    <w:p w14:paraId="5DDAE8AB" w14:textId="5256A11A" w:rsidR="00CF6774" w:rsidRPr="00CF6774" w:rsidRDefault="00CF6774" w:rsidP="00CF6774">
      <w:pPr>
        <w:pStyle w:val="Odstavecseseznamem"/>
        <w:jc w:val="both"/>
        <w:rPr>
          <w:rFonts w:ascii="Arial" w:eastAsia="Times New Roman" w:hAnsi="Arial" w:cs="Arial"/>
          <w:sz w:val="20"/>
          <w:szCs w:val="20"/>
          <w:lang w:eastAsia="cs-CZ"/>
        </w:rPr>
      </w:pPr>
      <w:r w:rsidRPr="00A061B9">
        <w:rPr>
          <w:rFonts w:ascii="Arial" w:eastAsia="Times New Roman" w:hAnsi="Arial" w:cs="Arial"/>
          <w:sz w:val="20"/>
          <w:szCs w:val="20"/>
          <w:lang w:eastAsia="cs-CZ"/>
        </w:rPr>
        <w:t xml:space="preserve">(slovy </w:t>
      </w:r>
      <w:proofErr w:type="spellStart"/>
      <w:r w:rsidR="00A061B9" w:rsidRPr="00A061B9">
        <w:rPr>
          <w:rFonts w:ascii="Arial" w:eastAsia="Times New Roman" w:hAnsi="Arial" w:cs="Arial"/>
          <w:sz w:val="20"/>
          <w:szCs w:val="20"/>
          <w:lang w:eastAsia="cs-CZ"/>
        </w:rPr>
        <w:t>stočtyřicetdevěttisícdevětset</w:t>
      </w:r>
      <w:r w:rsidRPr="00A061B9">
        <w:rPr>
          <w:rFonts w:ascii="Arial" w:eastAsia="Times New Roman" w:hAnsi="Arial" w:cs="Arial"/>
          <w:sz w:val="20"/>
          <w:szCs w:val="20"/>
          <w:lang w:eastAsia="cs-CZ"/>
        </w:rPr>
        <w:t>korunčeských</w:t>
      </w:r>
      <w:proofErr w:type="spellEnd"/>
      <w:r w:rsidRPr="00A061B9">
        <w:rPr>
          <w:rFonts w:ascii="Arial" w:eastAsia="Times New Roman" w:hAnsi="Arial" w:cs="Arial"/>
          <w:sz w:val="20"/>
          <w:szCs w:val="20"/>
          <w:lang w:eastAsia="cs-CZ"/>
        </w:rPr>
        <w:t>)</w:t>
      </w:r>
    </w:p>
    <w:p w14:paraId="321CC256" w14:textId="77777777" w:rsidR="00CF6774" w:rsidRPr="00CF6774" w:rsidRDefault="00CF6774" w:rsidP="00AA345D">
      <w:pPr>
        <w:numPr>
          <w:ilvl w:val="0"/>
          <w:numId w:val="3"/>
        </w:numPr>
        <w:tabs>
          <w:tab w:val="clear" w:pos="720"/>
          <w:tab w:val="num" w:pos="426"/>
          <w:tab w:val="left" w:pos="1416"/>
          <w:tab w:val="left" w:pos="2124"/>
          <w:tab w:val="left" w:pos="2832"/>
          <w:tab w:val="left" w:pos="3225"/>
        </w:tabs>
        <w:spacing w:before="120"/>
        <w:ind w:left="426" w:hanging="426"/>
        <w:jc w:val="both"/>
        <w:rPr>
          <w:rFonts w:cs="Arial"/>
          <w:sz w:val="20"/>
          <w:szCs w:val="20"/>
        </w:rPr>
      </w:pPr>
      <w:r w:rsidRPr="0016553F">
        <w:rPr>
          <w:sz w:val="20"/>
          <w:szCs w:val="20"/>
        </w:rPr>
        <w:t xml:space="preserve">Sjednaná cena zahrnuje veškeré náklady a zisk </w:t>
      </w:r>
      <w:r>
        <w:rPr>
          <w:sz w:val="20"/>
          <w:szCs w:val="20"/>
        </w:rPr>
        <w:t>Z</w:t>
      </w:r>
      <w:r w:rsidRPr="0016553F">
        <w:rPr>
          <w:sz w:val="20"/>
          <w:szCs w:val="20"/>
        </w:rPr>
        <w:t>hotovitele nezbytné k řádnému</w:t>
      </w:r>
      <w:r w:rsidRPr="005A4B0A">
        <w:rPr>
          <w:sz w:val="20"/>
          <w:szCs w:val="20"/>
        </w:rPr>
        <w:t xml:space="preserve"> a včasnému provedení kompletního </w:t>
      </w:r>
      <w:r>
        <w:rPr>
          <w:sz w:val="20"/>
          <w:szCs w:val="20"/>
        </w:rPr>
        <w:t>D</w:t>
      </w:r>
      <w:r w:rsidRPr="005A4B0A">
        <w:rPr>
          <w:sz w:val="20"/>
          <w:szCs w:val="20"/>
        </w:rPr>
        <w:t>íla, které je specifikováno v příloze č. 1 této</w:t>
      </w:r>
      <w:r w:rsidRPr="00DD14D4">
        <w:rPr>
          <w:sz w:val="20"/>
          <w:szCs w:val="20"/>
        </w:rPr>
        <w:t xml:space="preserve"> smlouvy.</w:t>
      </w:r>
    </w:p>
    <w:p w14:paraId="14582B65" w14:textId="77777777" w:rsidR="00CF6774" w:rsidRPr="00CF6774" w:rsidRDefault="00CF6774" w:rsidP="00CF6774">
      <w:pPr>
        <w:numPr>
          <w:ilvl w:val="0"/>
          <w:numId w:val="3"/>
        </w:numPr>
        <w:tabs>
          <w:tab w:val="clear" w:pos="720"/>
          <w:tab w:val="num" w:pos="426"/>
          <w:tab w:val="left" w:pos="1416"/>
          <w:tab w:val="left" w:pos="2124"/>
          <w:tab w:val="left" w:pos="2832"/>
          <w:tab w:val="left" w:pos="3225"/>
        </w:tabs>
        <w:spacing w:before="120"/>
        <w:ind w:left="426" w:hanging="426"/>
        <w:jc w:val="both"/>
        <w:rPr>
          <w:rFonts w:cs="Arial"/>
          <w:sz w:val="20"/>
          <w:szCs w:val="20"/>
        </w:rPr>
      </w:pPr>
      <w:r w:rsidRPr="00CF6774">
        <w:rPr>
          <w:sz w:val="20"/>
          <w:szCs w:val="20"/>
        </w:rPr>
        <w:t>Objednatel připouští změnu výše ceny s DPH v průběhu realizace Díla pouze v případě změny zákonné sazby DPH, kdy DPH bude k ceně bez DPH vždy vyčíslena v sazbě účinné ke dni zdanitelného plnění.</w:t>
      </w:r>
      <w:r w:rsidRPr="00CF6774">
        <w:rPr>
          <w:rFonts w:eastAsia="Arial"/>
          <w:sz w:val="20"/>
          <w:szCs w:val="20"/>
        </w:rPr>
        <w:t xml:space="preserve"> V případě zákonné změny sazby DPH není třeba uzavírat dodatek k této smlouvě.</w:t>
      </w:r>
    </w:p>
    <w:p w14:paraId="1585867A" w14:textId="77777777" w:rsidR="00CF6774" w:rsidRPr="00AA345D" w:rsidRDefault="00CF6774" w:rsidP="00CF6774">
      <w:pPr>
        <w:tabs>
          <w:tab w:val="left" w:pos="1416"/>
          <w:tab w:val="left" w:pos="2124"/>
          <w:tab w:val="left" w:pos="2832"/>
          <w:tab w:val="left" w:pos="3225"/>
        </w:tabs>
        <w:spacing w:before="120"/>
        <w:ind w:left="426"/>
        <w:jc w:val="both"/>
        <w:rPr>
          <w:rFonts w:cs="Arial"/>
          <w:sz w:val="20"/>
          <w:szCs w:val="20"/>
        </w:rPr>
      </w:pPr>
    </w:p>
    <w:p w14:paraId="3E84C66B" w14:textId="77777777" w:rsidR="00B047D3" w:rsidRPr="007C46F7" w:rsidRDefault="00B75CFC" w:rsidP="00B047D3">
      <w:pPr>
        <w:numPr>
          <w:ilvl w:val="0"/>
          <w:numId w:val="3"/>
        </w:numPr>
        <w:tabs>
          <w:tab w:val="clear" w:pos="720"/>
          <w:tab w:val="num" w:pos="426"/>
          <w:tab w:val="left" w:pos="1416"/>
          <w:tab w:val="left" w:pos="2124"/>
          <w:tab w:val="left" w:pos="2832"/>
          <w:tab w:val="left" w:pos="3225"/>
        </w:tabs>
        <w:spacing w:before="120"/>
        <w:ind w:left="426" w:hanging="426"/>
        <w:jc w:val="both"/>
        <w:rPr>
          <w:rFonts w:cs="Arial"/>
          <w:sz w:val="20"/>
          <w:szCs w:val="20"/>
        </w:rPr>
      </w:pPr>
      <w:r>
        <w:rPr>
          <w:sz w:val="20"/>
          <w:szCs w:val="20"/>
        </w:rPr>
        <w:t xml:space="preserve">Objednatel neposkytuje zálohy. </w:t>
      </w:r>
      <w:r w:rsidR="00CF6774" w:rsidRPr="00994732">
        <w:rPr>
          <w:sz w:val="20"/>
          <w:szCs w:val="20"/>
        </w:rPr>
        <w:t xml:space="preserve">Podkladem pro úhradu ceny </w:t>
      </w:r>
      <w:r>
        <w:rPr>
          <w:sz w:val="20"/>
          <w:szCs w:val="20"/>
        </w:rPr>
        <w:t>D</w:t>
      </w:r>
      <w:r w:rsidR="00CF6774" w:rsidRPr="00994732">
        <w:rPr>
          <w:sz w:val="20"/>
          <w:szCs w:val="20"/>
        </w:rPr>
        <w:t xml:space="preserve">íla bude faktura vystavená </w:t>
      </w:r>
      <w:r w:rsidR="00CF6774">
        <w:rPr>
          <w:sz w:val="20"/>
          <w:szCs w:val="20"/>
        </w:rPr>
        <w:t>Z</w:t>
      </w:r>
      <w:r w:rsidR="00CF6774" w:rsidRPr="00994732">
        <w:rPr>
          <w:sz w:val="20"/>
          <w:szCs w:val="20"/>
        </w:rPr>
        <w:t xml:space="preserve">hotovitelem do 30 dnů po převzetí řádně provedeného </w:t>
      </w:r>
      <w:r>
        <w:rPr>
          <w:sz w:val="20"/>
          <w:szCs w:val="20"/>
        </w:rPr>
        <w:t>D</w:t>
      </w:r>
      <w:r w:rsidR="00CF6774" w:rsidRPr="00994732">
        <w:rPr>
          <w:sz w:val="20"/>
          <w:szCs w:val="20"/>
        </w:rPr>
        <w:t xml:space="preserve">íla </w:t>
      </w:r>
      <w:r w:rsidR="00CF6774">
        <w:rPr>
          <w:sz w:val="20"/>
          <w:szCs w:val="20"/>
        </w:rPr>
        <w:t>O</w:t>
      </w:r>
      <w:r w:rsidR="00CF6774" w:rsidRPr="00994732">
        <w:rPr>
          <w:sz w:val="20"/>
          <w:szCs w:val="20"/>
        </w:rPr>
        <w:t>bjednatelem</w:t>
      </w:r>
      <w:r w:rsidR="00CF6774">
        <w:rPr>
          <w:sz w:val="20"/>
          <w:szCs w:val="20"/>
        </w:rPr>
        <w:t>, a to na základě protokolu o předání a převzetí díla</w:t>
      </w:r>
      <w:r w:rsidR="00B047D3" w:rsidRPr="007C46F7">
        <w:rPr>
          <w:rFonts w:cs="Arial"/>
          <w:sz w:val="20"/>
          <w:szCs w:val="20"/>
        </w:rPr>
        <w:t>.</w:t>
      </w:r>
    </w:p>
    <w:p w14:paraId="06BCD762" w14:textId="77777777" w:rsidR="00B75CFC" w:rsidRDefault="00B75CFC" w:rsidP="00885BDB">
      <w:pPr>
        <w:numPr>
          <w:ilvl w:val="0"/>
          <w:numId w:val="3"/>
        </w:numPr>
        <w:tabs>
          <w:tab w:val="clear" w:pos="720"/>
          <w:tab w:val="num" w:pos="426"/>
          <w:tab w:val="left" w:pos="1416"/>
          <w:tab w:val="left" w:pos="2124"/>
          <w:tab w:val="left" w:pos="2832"/>
          <w:tab w:val="left" w:pos="3225"/>
        </w:tabs>
        <w:spacing w:before="120"/>
        <w:ind w:left="426" w:hanging="426"/>
        <w:jc w:val="both"/>
        <w:rPr>
          <w:rFonts w:cs="Arial"/>
          <w:color w:val="000000"/>
          <w:sz w:val="20"/>
          <w:szCs w:val="20"/>
        </w:rPr>
      </w:pPr>
      <w:r w:rsidRPr="4E2BCBB8">
        <w:rPr>
          <w:rFonts w:eastAsia="Arial"/>
          <w:sz w:val="20"/>
          <w:szCs w:val="20"/>
        </w:rPr>
        <w:lastRenderedPageBreak/>
        <w:t xml:space="preserve">Zhotovitel je oprávněn fakturovat až po řádném provedení </w:t>
      </w:r>
      <w:r>
        <w:rPr>
          <w:rFonts w:eastAsia="Arial"/>
          <w:sz w:val="20"/>
          <w:szCs w:val="20"/>
        </w:rPr>
        <w:t>D</w:t>
      </w:r>
      <w:r w:rsidRPr="4E2BCBB8">
        <w:rPr>
          <w:rFonts w:eastAsia="Arial"/>
          <w:sz w:val="20"/>
          <w:szCs w:val="20"/>
        </w:rPr>
        <w:t xml:space="preserve">íla, tzn. po odstranění všech případných (i drobných) vad a nedodělků (tj. bránících i nebránících převzetí či užití </w:t>
      </w:r>
      <w:r>
        <w:rPr>
          <w:rFonts w:eastAsia="Arial"/>
          <w:sz w:val="20"/>
          <w:szCs w:val="20"/>
        </w:rPr>
        <w:t>D</w:t>
      </w:r>
      <w:r w:rsidRPr="4E2BCBB8">
        <w:rPr>
          <w:rFonts w:eastAsia="Arial"/>
          <w:sz w:val="20"/>
          <w:szCs w:val="20"/>
        </w:rPr>
        <w:t xml:space="preserve">íla nebo způsobilosti </w:t>
      </w:r>
      <w:r>
        <w:rPr>
          <w:rFonts w:eastAsia="Arial"/>
          <w:sz w:val="20"/>
          <w:szCs w:val="20"/>
        </w:rPr>
        <w:t>D</w:t>
      </w:r>
      <w:r w:rsidRPr="4E2BCBB8">
        <w:rPr>
          <w:rFonts w:eastAsia="Arial"/>
          <w:sz w:val="20"/>
          <w:szCs w:val="20"/>
        </w:rPr>
        <w:t xml:space="preserve">íla sloužit svému účelu). Přílohou faktury musí být protokol o předání díla podepsaný oběma smluvními stranami, ze kterého musí být patrné, že </w:t>
      </w:r>
      <w:r>
        <w:rPr>
          <w:rFonts w:eastAsia="Arial"/>
          <w:sz w:val="20"/>
          <w:szCs w:val="20"/>
        </w:rPr>
        <w:t>D</w:t>
      </w:r>
      <w:r w:rsidRPr="4E2BCBB8">
        <w:rPr>
          <w:rFonts w:eastAsia="Arial"/>
          <w:sz w:val="20"/>
          <w:szCs w:val="20"/>
        </w:rPr>
        <w:t xml:space="preserve">ílo bylo dokončeno, předáno a převzato řádně, tj. bez veškerých vad a nedodělků. Mělo-li </w:t>
      </w:r>
      <w:r>
        <w:rPr>
          <w:rFonts w:eastAsia="Arial"/>
          <w:sz w:val="20"/>
          <w:szCs w:val="20"/>
        </w:rPr>
        <w:t>D</w:t>
      </w:r>
      <w:r w:rsidRPr="4E2BCBB8">
        <w:rPr>
          <w:rFonts w:eastAsia="Arial"/>
          <w:sz w:val="20"/>
          <w:szCs w:val="20"/>
        </w:rPr>
        <w:t>ílo jakékoliv (i drobné) vady či nedodělky, musí být přílohou faktury protokol svědčící o jejich odstranění, podepsaný oběma smluvními stranami</w:t>
      </w:r>
      <w:r>
        <w:rPr>
          <w:rFonts w:eastAsia="Arial"/>
          <w:sz w:val="20"/>
          <w:szCs w:val="20"/>
        </w:rPr>
        <w:t>.</w:t>
      </w:r>
    </w:p>
    <w:p w14:paraId="159F7C48" w14:textId="77777777" w:rsidR="00B047D3" w:rsidRPr="00885BDB" w:rsidRDefault="00B047D3" w:rsidP="00885BDB">
      <w:pPr>
        <w:numPr>
          <w:ilvl w:val="0"/>
          <w:numId w:val="3"/>
        </w:numPr>
        <w:tabs>
          <w:tab w:val="clear" w:pos="720"/>
          <w:tab w:val="num" w:pos="426"/>
          <w:tab w:val="left" w:pos="1416"/>
          <w:tab w:val="left" w:pos="2124"/>
          <w:tab w:val="left" w:pos="2832"/>
          <w:tab w:val="left" w:pos="3225"/>
        </w:tabs>
        <w:spacing w:before="120"/>
        <w:ind w:left="426" w:hanging="426"/>
        <w:jc w:val="both"/>
        <w:rPr>
          <w:rFonts w:cs="Arial"/>
          <w:color w:val="000000"/>
          <w:sz w:val="20"/>
          <w:szCs w:val="20"/>
        </w:rPr>
      </w:pPr>
      <w:r w:rsidRPr="007C46F7">
        <w:rPr>
          <w:rFonts w:cs="Arial"/>
          <w:color w:val="000000"/>
          <w:sz w:val="20"/>
          <w:szCs w:val="20"/>
        </w:rPr>
        <w:t xml:space="preserve">Faktura musí obsahovat náležitosti podle zákona č. 563/1991 Sb., o účetnictví ve znění pozdějších předpisů a zákona č. 235/2004 Sb., o dani z přidané hodnoty, ve znění pozdějších předpisů. </w:t>
      </w:r>
      <w:r w:rsidRPr="00DF637C">
        <w:rPr>
          <w:rFonts w:cs="Arial"/>
          <w:color w:val="000000"/>
          <w:sz w:val="20"/>
          <w:szCs w:val="20"/>
        </w:rPr>
        <w:t xml:space="preserve">Na faktuře budou uvedeny jednotlivé položky, za něž je fakturováno (viz příloha č. </w:t>
      </w:r>
      <w:r w:rsidR="003064A6" w:rsidRPr="00DF637C">
        <w:rPr>
          <w:rFonts w:cs="Arial"/>
          <w:color w:val="000000"/>
          <w:sz w:val="20"/>
          <w:szCs w:val="20"/>
        </w:rPr>
        <w:t>1</w:t>
      </w:r>
      <w:r w:rsidRPr="00DF637C">
        <w:rPr>
          <w:rFonts w:cs="Arial"/>
          <w:color w:val="000000"/>
          <w:sz w:val="20"/>
          <w:szCs w:val="20"/>
        </w:rPr>
        <w:t xml:space="preserve"> této smlouvy). </w:t>
      </w:r>
      <w:r w:rsidRPr="007C46F7">
        <w:rPr>
          <w:rFonts w:cs="Arial"/>
          <w:color w:val="000000"/>
          <w:sz w:val="20"/>
          <w:szCs w:val="20"/>
        </w:rPr>
        <w:t xml:space="preserve">Na faktuře musí být rovněž uvedena informace: </w:t>
      </w:r>
      <w:r w:rsidR="00DF637C">
        <w:rPr>
          <w:rFonts w:cs="Arial"/>
          <w:color w:val="000000"/>
          <w:sz w:val="20"/>
          <w:szCs w:val="20"/>
        </w:rPr>
        <w:t>„</w:t>
      </w:r>
      <w:r w:rsidR="00DF637C" w:rsidRPr="00885BDB">
        <w:rPr>
          <w:rFonts w:cs="Arial"/>
          <w:i/>
          <w:color w:val="000000"/>
          <w:sz w:val="20"/>
          <w:szCs w:val="20"/>
        </w:rPr>
        <w:t>Tento doklad je hrazen v rámci projektu E-mobilita Zlínského kraje</w:t>
      </w:r>
      <w:r w:rsidR="00885BDB" w:rsidRPr="00885BDB">
        <w:rPr>
          <w:rFonts w:cs="Arial"/>
          <w:i/>
          <w:color w:val="000000"/>
          <w:sz w:val="20"/>
          <w:szCs w:val="20"/>
        </w:rPr>
        <w:t>. Tento projekt je financován Státním fondem životního prostředí České republiky na základě rozhodnutí ministra životního prostředí</w:t>
      </w:r>
      <w:r w:rsidR="00DF637C" w:rsidRPr="00885BDB">
        <w:rPr>
          <w:rFonts w:cs="Arial"/>
          <w:color w:val="000000"/>
          <w:sz w:val="20"/>
          <w:szCs w:val="20"/>
        </w:rPr>
        <w:t>“</w:t>
      </w:r>
      <w:r w:rsidR="00885BDB">
        <w:rPr>
          <w:rFonts w:cs="Arial"/>
          <w:color w:val="000000"/>
          <w:sz w:val="20"/>
          <w:szCs w:val="20"/>
        </w:rPr>
        <w:t xml:space="preserve">. </w:t>
      </w:r>
      <w:r w:rsidR="00B75CFC">
        <w:rPr>
          <w:rFonts w:cs="Arial"/>
          <w:color w:val="000000"/>
          <w:sz w:val="20"/>
          <w:szCs w:val="20"/>
        </w:rPr>
        <w:t xml:space="preserve">Zhotovitel </w:t>
      </w:r>
      <w:r w:rsidRPr="00885BDB">
        <w:rPr>
          <w:rFonts w:cs="Arial"/>
          <w:color w:val="000000"/>
          <w:sz w:val="20"/>
          <w:szCs w:val="20"/>
        </w:rPr>
        <w:t>je na každé faktuře povinen výslovně uvést</w:t>
      </w:r>
      <w:r w:rsidRPr="00885BDB">
        <w:rPr>
          <w:rFonts w:cs="Arial"/>
          <w:sz w:val="20"/>
          <w:szCs w:val="20"/>
        </w:rPr>
        <w:t>, zda je, či není plátcem DPH. V případě, že</w:t>
      </w:r>
      <w:r w:rsidRPr="00885BDB">
        <w:rPr>
          <w:rFonts w:cs="Arial"/>
          <w:color w:val="000000"/>
          <w:sz w:val="20"/>
          <w:szCs w:val="20"/>
        </w:rPr>
        <w:t xml:space="preserve"> </w:t>
      </w:r>
      <w:r w:rsidR="00B75CFC">
        <w:rPr>
          <w:rFonts w:cs="Arial"/>
          <w:color w:val="000000"/>
          <w:sz w:val="20"/>
          <w:szCs w:val="20"/>
        </w:rPr>
        <w:t xml:space="preserve">Zhotovitel </w:t>
      </w:r>
      <w:r w:rsidRPr="00885BDB">
        <w:rPr>
          <w:rFonts w:cs="Arial"/>
          <w:color w:val="000000"/>
          <w:sz w:val="20"/>
          <w:szCs w:val="20"/>
        </w:rPr>
        <w:t xml:space="preserve">je plátcem DPH, pak součástí každé faktury musí být vedle shora uvedeného taktéž prohlášení </w:t>
      </w:r>
      <w:r w:rsidR="00B75CFC">
        <w:rPr>
          <w:rFonts w:cs="Arial"/>
          <w:color w:val="000000"/>
          <w:sz w:val="20"/>
          <w:szCs w:val="20"/>
        </w:rPr>
        <w:t xml:space="preserve">Zhotovitele </w:t>
      </w:r>
      <w:r w:rsidRPr="00885BDB">
        <w:rPr>
          <w:rFonts w:cs="Arial"/>
          <w:color w:val="000000"/>
          <w:sz w:val="20"/>
          <w:szCs w:val="20"/>
        </w:rPr>
        <w:t>(podepsané statutárním orgánem) o tom, že:</w:t>
      </w:r>
    </w:p>
    <w:p w14:paraId="226F9A0B"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nemá v úmyslu nezaplatit daň z přidané hodnoty u zdanitelného plnění podle této faktury (dále jen „</w:t>
      </w:r>
      <w:r w:rsidRPr="007C46F7">
        <w:rPr>
          <w:rFonts w:cs="Arial"/>
          <w:b/>
          <w:color w:val="000000"/>
          <w:sz w:val="20"/>
          <w:szCs w:val="20"/>
        </w:rPr>
        <w:t>daň</w:t>
      </w:r>
      <w:r w:rsidRPr="007C46F7">
        <w:rPr>
          <w:rFonts w:cs="Arial"/>
          <w:color w:val="000000"/>
          <w:sz w:val="20"/>
          <w:szCs w:val="20"/>
        </w:rPr>
        <w:t>“),</w:t>
      </w:r>
    </w:p>
    <w:p w14:paraId="2E756134"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jemu nejsou známy skutečnosti, nasvědčující tomu, že se dostane do postavení, kdy nemůže daň zaplatit a ani se ke dni vystavení této faktury v takovém postavení nenachází,</w:t>
      </w:r>
    </w:p>
    <w:p w14:paraId="681ECD1F"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nezkrátí daň nebo nevyláká daňovou výhodu,</w:t>
      </w:r>
    </w:p>
    <w:p w14:paraId="00B0182D"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úplata za plnění dle této faktury není odchylná od obvyklé ceny,</w:t>
      </w:r>
    </w:p>
    <w:p w14:paraId="7E9C17C3"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úplata za plnění dle této faktury nebude poskytnuta zcela nebo zčásti bezhotovostním převodem na účet vedený poskytovatelem platebních služeb mimo tuzemsko,</w:t>
      </w:r>
    </w:p>
    <w:p w14:paraId="4548947E"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nebude nespolehlivým plátcem,</w:t>
      </w:r>
    </w:p>
    <w:p w14:paraId="0C758682"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bude mít u správce daně registrován bankovní účet používaný pro ekonomickou činnost,</w:t>
      </w:r>
    </w:p>
    <w:p w14:paraId="13B5EFD0" w14:textId="77777777" w:rsidR="00B047D3" w:rsidRPr="007C46F7"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 xml:space="preserve">souhlasí s tím, že pokud ke dni uskutečnění zdanitelného plnění nebo k okamžiku poskytnutí úplaty na plnění bude o </w:t>
      </w:r>
      <w:r w:rsidR="00B75CFC">
        <w:rPr>
          <w:rFonts w:cs="Arial"/>
          <w:color w:val="000000"/>
          <w:sz w:val="20"/>
          <w:szCs w:val="20"/>
        </w:rPr>
        <w:t>Zhotoviteli</w:t>
      </w:r>
      <w:r w:rsidRPr="007C46F7">
        <w:rPr>
          <w:rFonts w:cs="Arial"/>
          <w:color w:val="000000"/>
          <w:sz w:val="20"/>
          <w:szCs w:val="20"/>
        </w:rPr>
        <w:t xml:space="preserve"> zveřejněna správcem daně skutečnost, že </w:t>
      </w:r>
      <w:r w:rsidR="00B75CFC">
        <w:rPr>
          <w:rFonts w:cs="Arial"/>
          <w:color w:val="000000"/>
          <w:sz w:val="20"/>
          <w:szCs w:val="20"/>
        </w:rPr>
        <w:t xml:space="preserve">Zhotovitel </w:t>
      </w:r>
      <w:r w:rsidRPr="007C46F7">
        <w:rPr>
          <w:rFonts w:cs="Arial"/>
          <w:color w:val="000000"/>
          <w:sz w:val="20"/>
          <w:szCs w:val="20"/>
        </w:rPr>
        <w:t xml:space="preserve">je nespolehlivým plátcem, uhradí </w:t>
      </w:r>
      <w:r w:rsidR="00B75CFC">
        <w:rPr>
          <w:rFonts w:cs="Arial"/>
          <w:color w:val="000000"/>
          <w:sz w:val="20"/>
          <w:szCs w:val="20"/>
        </w:rPr>
        <w:t>O</w:t>
      </w:r>
      <w:r w:rsidRPr="007C46F7">
        <w:rPr>
          <w:rFonts w:cs="Arial"/>
          <w:color w:val="000000"/>
          <w:sz w:val="20"/>
          <w:szCs w:val="20"/>
        </w:rPr>
        <w:t>bjednatel daň z přidané hodnoty z přijatého zdanitelného plnění příslušnému správci daně,</w:t>
      </w:r>
    </w:p>
    <w:p w14:paraId="45BDB616" w14:textId="77777777" w:rsidR="00B047D3" w:rsidRDefault="00B047D3" w:rsidP="000A7B07">
      <w:pPr>
        <w:numPr>
          <w:ilvl w:val="0"/>
          <w:numId w:val="9"/>
        </w:numPr>
        <w:tabs>
          <w:tab w:val="left" w:pos="851"/>
        </w:tabs>
        <w:ind w:left="851" w:hanging="284"/>
        <w:jc w:val="both"/>
        <w:rPr>
          <w:rFonts w:cs="Arial"/>
          <w:color w:val="000000"/>
          <w:sz w:val="20"/>
          <w:szCs w:val="20"/>
        </w:rPr>
      </w:pPr>
      <w:r w:rsidRPr="007C46F7">
        <w:rPr>
          <w:rFonts w:cs="Arial"/>
          <w:color w:val="000000"/>
          <w:sz w:val="20"/>
          <w:szCs w:val="20"/>
        </w:rPr>
        <w:t xml:space="preserve">souhlasí s tím, že pokud ke dni uskutečnění zdanitelného plnění nebo k okamžiku poskytnutí úplaty na plnění bude zjištěna nesrovnalost v registraci bankovního účtu </w:t>
      </w:r>
      <w:r w:rsidR="00B75CFC">
        <w:rPr>
          <w:rFonts w:cs="Arial"/>
          <w:color w:val="000000"/>
          <w:sz w:val="20"/>
          <w:szCs w:val="20"/>
        </w:rPr>
        <w:t xml:space="preserve">Zhotovitele </w:t>
      </w:r>
      <w:r w:rsidRPr="007C46F7">
        <w:rPr>
          <w:rFonts w:cs="Arial"/>
          <w:color w:val="000000"/>
          <w:sz w:val="20"/>
          <w:szCs w:val="20"/>
        </w:rPr>
        <w:t xml:space="preserve">určeného pro ekonomickou činnost správcem daně, uhradí </w:t>
      </w:r>
      <w:r w:rsidR="00B75CFC">
        <w:rPr>
          <w:rFonts w:cs="Arial"/>
          <w:color w:val="000000"/>
          <w:sz w:val="20"/>
          <w:szCs w:val="20"/>
        </w:rPr>
        <w:t>O</w:t>
      </w:r>
      <w:r w:rsidRPr="007C46F7">
        <w:rPr>
          <w:rFonts w:cs="Arial"/>
          <w:color w:val="000000"/>
          <w:sz w:val="20"/>
          <w:szCs w:val="20"/>
        </w:rPr>
        <w:t>bjednatel daň z přidané hodnoty z přijatého zdanitelného plnění příslušnému správci daně.</w:t>
      </w:r>
    </w:p>
    <w:p w14:paraId="19FF3453" w14:textId="77777777" w:rsidR="00B047D3" w:rsidRPr="007C46F7" w:rsidRDefault="00B047D3" w:rsidP="00B047D3">
      <w:pPr>
        <w:numPr>
          <w:ilvl w:val="0"/>
          <w:numId w:val="3"/>
        </w:numPr>
        <w:tabs>
          <w:tab w:val="clear" w:pos="720"/>
          <w:tab w:val="num" w:pos="426"/>
          <w:tab w:val="left" w:pos="1416"/>
          <w:tab w:val="left" w:pos="2124"/>
          <w:tab w:val="left" w:pos="2832"/>
          <w:tab w:val="left" w:pos="3225"/>
        </w:tabs>
        <w:spacing w:before="120"/>
        <w:ind w:left="426" w:hanging="426"/>
        <w:jc w:val="both"/>
        <w:rPr>
          <w:rFonts w:cs="Arial"/>
          <w:sz w:val="20"/>
          <w:szCs w:val="20"/>
        </w:rPr>
      </w:pPr>
      <w:r w:rsidRPr="007C46F7">
        <w:rPr>
          <w:rFonts w:cs="Arial"/>
          <w:sz w:val="20"/>
          <w:szCs w:val="20"/>
        </w:rPr>
        <w:t xml:space="preserve">Splatnost faktur je </w:t>
      </w:r>
      <w:r w:rsidRPr="007C46F7">
        <w:rPr>
          <w:rFonts w:cs="Arial"/>
          <w:b/>
          <w:sz w:val="20"/>
          <w:szCs w:val="20"/>
        </w:rPr>
        <w:t>30 dnů</w:t>
      </w:r>
      <w:r w:rsidRPr="007C46F7">
        <w:rPr>
          <w:rFonts w:cs="Arial"/>
          <w:sz w:val="20"/>
          <w:szCs w:val="20"/>
        </w:rPr>
        <w:t xml:space="preserve"> od </w:t>
      </w:r>
      <w:r w:rsidRPr="007C46F7">
        <w:rPr>
          <w:rFonts w:cs="Arial"/>
          <w:sz w:val="20"/>
          <w:szCs w:val="20"/>
          <w:u w:val="single"/>
        </w:rPr>
        <w:t xml:space="preserve">data jejich doručení </w:t>
      </w:r>
      <w:r w:rsidR="00B75CFC">
        <w:rPr>
          <w:rFonts w:cs="Arial"/>
          <w:sz w:val="20"/>
          <w:szCs w:val="20"/>
          <w:u w:val="single"/>
        </w:rPr>
        <w:t>O</w:t>
      </w:r>
      <w:r w:rsidRPr="007C46F7">
        <w:rPr>
          <w:rFonts w:cs="Arial"/>
          <w:sz w:val="20"/>
          <w:szCs w:val="20"/>
          <w:u w:val="single"/>
        </w:rPr>
        <w:t>bjednateli</w:t>
      </w:r>
      <w:r w:rsidRPr="007C46F7">
        <w:rPr>
          <w:rFonts w:cs="Arial"/>
          <w:sz w:val="20"/>
          <w:szCs w:val="20"/>
        </w:rPr>
        <w:t>. Faktura, která neobsahuje veškeré požadované náležitosti</w:t>
      </w:r>
      <w:r w:rsidR="00DF637C">
        <w:rPr>
          <w:rFonts w:cs="Arial"/>
          <w:sz w:val="20"/>
          <w:szCs w:val="20"/>
        </w:rPr>
        <w:t xml:space="preserve"> nebo která neodpovídá rozsahu skutečně poskytnutého plnění</w:t>
      </w:r>
      <w:r w:rsidRPr="007C46F7">
        <w:rPr>
          <w:rFonts w:cs="Arial"/>
          <w:sz w:val="20"/>
          <w:szCs w:val="20"/>
        </w:rPr>
        <w:t xml:space="preserve">, bude vrácena </w:t>
      </w:r>
      <w:r w:rsidR="00B75CFC">
        <w:rPr>
          <w:rFonts w:cs="Arial"/>
          <w:sz w:val="20"/>
          <w:szCs w:val="20"/>
        </w:rPr>
        <w:t xml:space="preserve">Zhotoviteli </w:t>
      </w:r>
      <w:r w:rsidRPr="007C46F7">
        <w:rPr>
          <w:rFonts w:cs="Arial"/>
          <w:sz w:val="20"/>
          <w:szCs w:val="20"/>
        </w:rPr>
        <w:t xml:space="preserve">k opravě. Od doručení opravené faktury </w:t>
      </w:r>
      <w:r w:rsidR="00B75CFC">
        <w:rPr>
          <w:rFonts w:cs="Arial"/>
          <w:sz w:val="20"/>
          <w:szCs w:val="20"/>
        </w:rPr>
        <w:t>O</w:t>
      </w:r>
      <w:r w:rsidRPr="007C46F7">
        <w:rPr>
          <w:rFonts w:cs="Arial"/>
          <w:sz w:val="20"/>
          <w:szCs w:val="20"/>
        </w:rPr>
        <w:t xml:space="preserve">bjednateli běží nová třicetidenní lhůta splatnosti. Daňový doklad bude doručen </w:t>
      </w:r>
      <w:r w:rsidR="00B75CFC">
        <w:rPr>
          <w:rFonts w:cs="Arial"/>
          <w:sz w:val="20"/>
          <w:szCs w:val="20"/>
        </w:rPr>
        <w:t>O</w:t>
      </w:r>
      <w:r w:rsidRPr="007C46F7">
        <w:rPr>
          <w:rFonts w:cs="Arial"/>
          <w:sz w:val="20"/>
          <w:szCs w:val="20"/>
        </w:rPr>
        <w:t xml:space="preserve">bjednateli ve </w:t>
      </w:r>
      <w:r w:rsidRPr="007C46F7">
        <w:rPr>
          <w:rFonts w:cs="Arial"/>
          <w:sz w:val="20"/>
          <w:szCs w:val="20"/>
          <w:u w:val="single"/>
        </w:rPr>
        <w:t>dvou</w:t>
      </w:r>
      <w:r w:rsidRPr="007C46F7">
        <w:rPr>
          <w:rFonts w:cs="Arial"/>
          <w:sz w:val="20"/>
          <w:szCs w:val="20"/>
        </w:rPr>
        <w:t xml:space="preserve"> stejnopisech tak, aby </w:t>
      </w:r>
      <w:r w:rsidR="00B75CFC">
        <w:rPr>
          <w:rFonts w:cs="Arial"/>
          <w:sz w:val="20"/>
          <w:szCs w:val="20"/>
        </w:rPr>
        <w:t>O</w:t>
      </w:r>
      <w:r w:rsidRPr="007C46F7">
        <w:rPr>
          <w:rFonts w:cs="Arial"/>
          <w:sz w:val="20"/>
          <w:szCs w:val="20"/>
        </w:rPr>
        <w:t>bjednatel byl schopen splnit svoji povinnost prokázat uznatelné výdaje vůči p</w:t>
      </w:r>
      <w:r w:rsidR="00DF637C">
        <w:rPr>
          <w:rFonts w:cs="Arial"/>
          <w:sz w:val="20"/>
          <w:szCs w:val="20"/>
        </w:rPr>
        <w:t>latebnímu a kontrolnímu orgánu P</w:t>
      </w:r>
      <w:r w:rsidRPr="007C46F7">
        <w:rPr>
          <w:rFonts w:cs="Arial"/>
          <w:sz w:val="20"/>
          <w:szCs w:val="20"/>
        </w:rPr>
        <w:t>rojektu.</w:t>
      </w:r>
    </w:p>
    <w:p w14:paraId="6E870ED2" w14:textId="77777777" w:rsidR="00B047D3" w:rsidRPr="007C46F7" w:rsidRDefault="00B047D3" w:rsidP="00B047D3">
      <w:pPr>
        <w:numPr>
          <w:ilvl w:val="0"/>
          <w:numId w:val="3"/>
        </w:numPr>
        <w:tabs>
          <w:tab w:val="clear" w:pos="720"/>
          <w:tab w:val="num" w:pos="426"/>
          <w:tab w:val="left" w:pos="1416"/>
          <w:tab w:val="left" w:pos="2124"/>
          <w:tab w:val="left" w:pos="2832"/>
          <w:tab w:val="left" w:pos="3225"/>
        </w:tabs>
        <w:spacing w:before="120"/>
        <w:ind w:left="426" w:hanging="426"/>
        <w:jc w:val="both"/>
        <w:rPr>
          <w:rFonts w:cs="Arial"/>
          <w:sz w:val="20"/>
          <w:szCs w:val="20"/>
        </w:rPr>
      </w:pPr>
      <w:r w:rsidRPr="007C46F7">
        <w:rPr>
          <w:rFonts w:cs="Arial"/>
          <w:sz w:val="20"/>
          <w:szCs w:val="20"/>
        </w:rPr>
        <w:t xml:space="preserve">Objednatel je oprávněn během realizace této smlouvy nebo i po jejím ukončení jednostranně započítat svou pohledávku vůči </w:t>
      </w:r>
      <w:r w:rsidR="00B75CFC">
        <w:rPr>
          <w:rFonts w:cs="Arial"/>
          <w:sz w:val="20"/>
          <w:szCs w:val="20"/>
        </w:rPr>
        <w:t xml:space="preserve">Zhotoviteli </w:t>
      </w:r>
      <w:r w:rsidRPr="007C46F7">
        <w:rPr>
          <w:rFonts w:cs="Arial"/>
          <w:sz w:val="20"/>
          <w:szCs w:val="20"/>
        </w:rPr>
        <w:t xml:space="preserve">proti pohledávce </w:t>
      </w:r>
      <w:r w:rsidR="00B75CFC">
        <w:rPr>
          <w:rFonts w:cs="Arial"/>
          <w:sz w:val="20"/>
          <w:szCs w:val="20"/>
        </w:rPr>
        <w:t xml:space="preserve">Zhotovitele </w:t>
      </w:r>
      <w:r w:rsidRPr="007C46F7">
        <w:rPr>
          <w:rFonts w:cs="Arial"/>
          <w:sz w:val="20"/>
          <w:szCs w:val="20"/>
        </w:rPr>
        <w:t xml:space="preserve">za </w:t>
      </w:r>
      <w:r w:rsidR="00B75CFC">
        <w:rPr>
          <w:rFonts w:cs="Arial"/>
          <w:sz w:val="20"/>
          <w:szCs w:val="20"/>
        </w:rPr>
        <w:t>O</w:t>
      </w:r>
      <w:r w:rsidRPr="007C46F7">
        <w:rPr>
          <w:rFonts w:cs="Arial"/>
          <w:sz w:val="20"/>
          <w:szCs w:val="20"/>
        </w:rPr>
        <w:t>bjednatelem plynoucí z této smlouvy.</w:t>
      </w:r>
    </w:p>
    <w:p w14:paraId="4E5070BF" w14:textId="77777777" w:rsidR="00B047D3" w:rsidRPr="007C46F7" w:rsidRDefault="00B047D3" w:rsidP="00B047D3">
      <w:pPr>
        <w:tabs>
          <w:tab w:val="left" w:pos="1416"/>
          <w:tab w:val="left" w:pos="2124"/>
          <w:tab w:val="left" w:pos="2832"/>
          <w:tab w:val="left" w:pos="3225"/>
        </w:tabs>
        <w:jc w:val="both"/>
        <w:rPr>
          <w:rFonts w:cs="Arial"/>
          <w:b/>
          <w:sz w:val="20"/>
          <w:szCs w:val="20"/>
        </w:rPr>
      </w:pPr>
    </w:p>
    <w:p w14:paraId="7F021CEF" w14:textId="77777777" w:rsidR="00B047D3" w:rsidRDefault="00B047D3" w:rsidP="00B047D3">
      <w:pPr>
        <w:tabs>
          <w:tab w:val="left" w:pos="1416"/>
          <w:tab w:val="left" w:pos="2124"/>
          <w:tab w:val="left" w:pos="2832"/>
          <w:tab w:val="left" w:pos="3225"/>
        </w:tabs>
        <w:jc w:val="both"/>
        <w:rPr>
          <w:rFonts w:cs="Arial"/>
          <w:b/>
          <w:sz w:val="20"/>
          <w:szCs w:val="20"/>
        </w:rPr>
      </w:pPr>
    </w:p>
    <w:p w14:paraId="0F1CFCF4" w14:textId="77777777" w:rsidR="007776DB" w:rsidRPr="00D824DF" w:rsidRDefault="007776DB" w:rsidP="007776DB">
      <w:pPr>
        <w:pStyle w:val="odrkyChar"/>
        <w:spacing w:before="0" w:after="0"/>
        <w:jc w:val="center"/>
        <w:rPr>
          <w:b/>
          <w:sz w:val="20"/>
          <w:szCs w:val="20"/>
        </w:rPr>
      </w:pPr>
      <w:r w:rsidRPr="00D824DF">
        <w:rPr>
          <w:b/>
          <w:sz w:val="20"/>
          <w:szCs w:val="20"/>
        </w:rPr>
        <w:t xml:space="preserve">Článek VI. </w:t>
      </w:r>
    </w:p>
    <w:p w14:paraId="6620E77E" w14:textId="77777777" w:rsidR="007776DB" w:rsidRPr="00D824DF" w:rsidRDefault="007776DB" w:rsidP="007776DB">
      <w:pPr>
        <w:pStyle w:val="odrkyChar"/>
        <w:spacing w:before="0" w:after="0"/>
        <w:jc w:val="center"/>
        <w:rPr>
          <w:b/>
          <w:sz w:val="20"/>
          <w:szCs w:val="20"/>
        </w:rPr>
      </w:pPr>
      <w:r w:rsidRPr="00D824DF">
        <w:rPr>
          <w:b/>
          <w:sz w:val="20"/>
          <w:szCs w:val="20"/>
        </w:rPr>
        <w:t xml:space="preserve">Předání a převzetí </w:t>
      </w:r>
      <w:r>
        <w:rPr>
          <w:b/>
          <w:sz w:val="20"/>
          <w:szCs w:val="20"/>
        </w:rPr>
        <w:t>D</w:t>
      </w:r>
      <w:r w:rsidRPr="00D824DF">
        <w:rPr>
          <w:b/>
          <w:sz w:val="20"/>
          <w:szCs w:val="20"/>
        </w:rPr>
        <w:t>íla</w:t>
      </w:r>
      <w:r>
        <w:rPr>
          <w:b/>
          <w:sz w:val="20"/>
          <w:szCs w:val="20"/>
        </w:rPr>
        <w:t>, odpovědnost za vady Díla</w:t>
      </w:r>
    </w:p>
    <w:p w14:paraId="175DB839" w14:textId="77777777" w:rsidR="007776DB" w:rsidRPr="00A928AD" w:rsidRDefault="007776DB" w:rsidP="007776DB">
      <w:pPr>
        <w:pStyle w:val="odrkyChar"/>
        <w:numPr>
          <w:ilvl w:val="0"/>
          <w:numId w:val="17"/>
        </w:numPr>
        <w:tabs>
          <w:tab w:val="clear" w:pos="720"/>
          <w:tab w:val="num" w:pos="426"/>
        </w:tabs>
        <w:ind w:left="426"/>
        <w:rPr>
          <w:sz w:val="20"/>
          <w:szCs w:val="20"/>
        </w:rPr>
      </w:pPr>
      <w:r w:rsidRPr="4E2BCBB8">
        <w:rPr>
          <w:rFonts w:eastAsia="Arial"/>
          <w:sz w:val="20"/>
          <w:szCs w:val="20"/>
        </w:rPr>
        <w:t xml:space="preserve">Dílo má vady, jestliže jeho provedení neodpovídá požadavkům stanoveným v této smlouvě. Zhotovitel odpovídá za to, že </w:t>
      </w:r>
      <w:r w:rsidR="00F261E2">
        <w:rPr>
          <w:rFonts w:eastAsia="Arial"/>
          <w:sz w:val="20"/>
          <w:szCs w:val="20"/>
        </w:rPr>
        <w:t>D</w:t>
      </w:r>
      <w:r w:rsidRPr="4E2BCBB8">
        <w:rPr>
          <w:rFonts w:eastAsia="Arial"/>
          <w:sz w:val="20"/>
          <w:szCs w:val="20"/>
        </w:rPr>
        <w:t xml:space="preserve">ílo bude v době předání a převzetí díla bez právních vad. </w:t>
      </w:r>
    </w:p>
    <w:p w14:paraId="01712852" w14:textId="77777777" w:rsidR="007776DB" w:rsidRDefault="007776DB" w:rsidP="007776DB">
      <w:pPr>
        <w:pStyle w:val="odrkyChar"/>
        <w:numPr>
          <w:ilvl w:val="0"/>
          <w:numId w:val="17"/>
        </w:numPr>
        <w:tabs>
          <w:tab w:val="clear" w:pos="720"/>
          <w:tab w:val="num" w:pos="426"/>
        </w:tabs>
        <w:ind w:left="426"/>
        <w:rPr>
          <w:sz w:val="20"/>
          <w:szCs w:val="20"/>
        </w:rPr>
      </w:pPr>
      <w:r w:rsidRPr="4E2BCBB8">
        <w:rPr>
          <w:rFonts w:eastAsia="Arial"/>
          <w:sz w:val="20"/>
          <w:szCs w:val="20"/>
        </w:rPr>
        <w:t xml:space="preserve">Dílo bude předáno </w:t>
      </w:r>
      <w:r>
        <w:rPr>
          <w:rFonts w:eastAsia="Arial"/>
          <w:sz w:val="20"/>
          <w:szCs w:val="20"/>
        </w:rPr>
        <w:t>nejpozději v termínu a na místě uvedeném v článku III. této smlouvy</w:t>
      </w:r>
      <w:r w:rsidRPr="4E2BCBB8">
        <w:rPr>
          <w:rFonts w:eastAsia="Arial"/>
          <w:sz w:val="20"/>
          <w:szCs w:val="20"/>
        </w:rPr>
        <w:t xml:space="preserve">. V případě, že předávané </w:t>
      </w:r>
      <w:r w:rsidR="00F261E2">
        <w:rPr>
          <w:rFonts w:eastAsia="Arial"/>
          <w:sz w:val="20"/>
          <w:szCs w:val="20"/>
        </w:rPr>
        <w:t>D</w:t>
      </w:r>
      <w:r w:rsidRPr="4E2BCBB8">
        <w:rPr>
          <w:rFonts w:eastAsia="Arial"/>
          <w:sz w:val="20"/>
          <w:szCs w:val="20"/>
        </w:rPr>
        <w:t xml:space="preserve">ílo nebude vykazovat vady a nedostatky (nedodělky), které by bránily převzetí či užití </w:t>
      </w:r>
      <w:r w:rsidR="00F261E2">
        <w:rPr>
          <w:rFonts w:eastAsia="Arial"/>
          <w:sz w:val="20"/>
          <w:szCs w:val="20"/>
        </w:rPr>
        <w:t>D</w:t>
      </w:r>
      <w:r w:rsidRPr="4E2BCBB8">
        <w:rPr>
          <w:rFonts w:eastAsia="Arial"/>
          <w:sz w:val="20"/>
          <w:szCs w:val="20"/>
        </w:rPr>
        <w:t xml:space="preserve">íla nebo způsobilosti sloužit svému účelu, bude </w:t>
      </w:r>
      <w:r w:rsidR="00F261E2">
        <w:rPr>
          <w:rFonts w:eastAsia="Arial"/>
          <w:sz w:val="20"/>
          <w:szCs w:val="20"/>
        </w:rPr>
        <w:t>D</w:t>
      </w:r>
      <w:r w:rsidRPr="4E2BCBB8">
        <w:rPr>
          <w:rFonts w:eastAsia="Arial"/>
          <w:sz w:val="20"/>
          <w:szCs w:val="20"/>
        </w:rPr>
        <w:t xml:space="preserve">ílo předáno a převzato na základě </w:t>
      </w:r>
      <w:r w:rsidRPr="4E2BCBB8">
        <w:rPr>
          <w:rFonts w:eastAsia="Arial"/>
          <w:b/>
          <w:bCs/>
          <w:sz w:val="20"/>
          <w:szCs w:val="20"/>
        </w:rPr>
        <w:t>písemného protokolu o předání a převzetí díla</w:t>
      </w:r>
      <w:r w:rsidRPr="4E2BCBB8">
        <w:rPr>
          <w:rFonts w:eastAsia="Arial"/>
          <w:sz w:val="20"/>
          <w:szCs w:val="20"/>
        </w:rPr>
        <w:t xml:space="preserve">, podepsaného oběma smluvními stranami. Nedílnou součástí </w:t>
      </w:r>
      <w:r w:rsidRPr="4E2BCBB8">
        <w:rPr>
          <w:rFonts w:eastAsia="Arial"/>
          <w:sz w:val="20"/>
          <w:szCs w:val="20"/>
        </w:rPr>
        <w:lastRenderedPageBreak/>
        <w:t xml:space="preserve">protokolu o předání a převzetí díla je soupis případných vad a nedodělků </w:t>
      </w:r>
      <w:r w:rsidRPr="4E2BCBB8">
        <w:rPr>
          <w:rFonts w:eastAsia="Arial"/>
          <w:sz w:val="20"/>
          <w:szCs w:val="20"/>
          <w:u w:val="single"/>
        </w:rPr>
        <w:t>nebránících</w:t>
      </w:r>
      <w:r w:rsidRPr="4E2BCBB8">
        <w:rPr>
          <w:rFonts w:eastAsia="Arial"/>
          <w:sz w:val="20"/>
          <w:szCs w:val="20"/>
        </w:rPr>
        <w:t xml:space="preserve"> převzetí či užití </w:t>
      </w:r>
      <w:r w:rsidR="00F261E2">
        <w:rPr>
          <w:rFonts w:eastAsia="Arial"/>
          <w:sz w:val="20"/>
          <w:szCs w:val="20"/>
        </w:rPr>
        <w:t>D</w:t>
      </w:r>
      <w:r w:rsidRPr="4E2BCBB8">
        <w:rPr>
          <w:rFonts w:eastAsia="Arial"/>
          <w:sz w:val="20"/>
          <w:szCs w:val="20"/>
        </w:rPr>
        <w:t xml:space="preserve">íla nebo způsobilosti sloužit svému účelu, které je povinen </w:t>
      </w:r>
      <w:r>
        <w:rPr>
          <w:rFonts w:eastAsia="Arial"/>
          <w:sz w:val="20"/>
          <w:szCs w:val="20"/>
        </w:rPr>
        <w:t>Z</w:t>
      </w:r>
      <w:r w:rsidRPr="4E2BCBB8">
        <w:rPr>
          <w:rFonts w:eastAsia="Arial"/>
          <w:sz w:val="20"/>
          <w:szCs w:val="20"/>
        </w:rPr>
        <w:t xml:space="preserve">hotovitel odstranit v náhradní lhůtě dohodnuté smluvními stranami v protokolu, a nebude-li v něm dohodnuta, pak ve lhůtě </w:t>
      </w:r>
      <w:r w:rsidRPr="4E2BCBB8">
        <w:rPr>
          <w:rFonts w:eastAsia="Arial"/>
          <w:b/>
          <w:bCs/>
          <w:sz w:val="20"/>
          <w:szCs w:val="20"/>
        </w:rPr>
        <w:t>7 kalendářních dnů</w:t>
      </w:r>
      <w:r w:rsidRPr="4E2BCBB8">
        <w:rPr>
          <w:rFonts w:eastAsia="Arial"/>
          <w:sz w:val="20"/>
          <w:szCs w:val="20"/>
        </w:rPr>
        <w:t xml:space="preserve">. V případě, že </w:t>
      </w:r>
      <w:r>
        <w:rPr>
          <w:rFonts w:eastAsia="Arial"/>
          <w:sz w:val="20"/>
          <w:szCs w:val="20"/>
        </w:rPr>
        <w:t>O</w:t>
      </w:r>
      <w:r w:rsidRPr="4E2BCBB8">
        <w:rPr>
          <w:rFonts w:eastAsia="Arial"/>
          <w:sz w:val="20"/>
          <w:szCs w:val="20"/>
        </w:rPr>
        <w:t xml:space="preserve">bjednatel odmítne předávané </w:t>
      </w:r>
      <w:r w:rsidR="00F261E2">
        <w:rPr>
          <w:rFonts w:eastAsia="Arial"/>
          <w:sz w:val="20"/>
          <w:szCs w:val="20"/>
        </w:rPr>
        <w:t>D</w:t>
      </w:r>
      <w:r w:rsidRPr="4E2BCBB8">
        <w:rPr>
          <w:rFonts w:eastAsia="Arial"/>
          <w:sz w:val="20"/>
          <w:szCs w:val="20"/>
        </w:rPr>
        <w:t xml:space="preserve">ílo z důvodu jeho neúplnosti či vad, které </w:t>
      </w:r>
      <w:r w:rsidRPr="4E2BCBB8">
        <w:rPr>
          <w:rFonts w:eastAsia="Arial"/>
          <w:sz w:val="20"/>
          <w:szCs w:val="20"/>
          <w:u w:val="single"/>
        </w:rPr>
        <w:t>brání</w:t>
      </w:r>
      <w:r w:rsidRPr="4E2BCBB8">
        <w:rPr>
          <w:rFonts w:eastAsia="Arial"/>
          <w:sz w:val="20"/>
          <w:szCs w:val="20"/>
        </w:rPr>
        <w:t xml:space="preserve"> převzetí či užití </w:t>
      </w:r>
      <w:r w:rsidR="00F261E2">
        <w:rPr>
          <w:rFonts w:eastAsia="Arial"/>
          <w:sz w:val="20"/>
          <w:szCs w:val="20"/>
        </w:rPr>
        <w:t>D</w:t>
      </w:r>
      <w:r w:rsidRPr="4E2BCBB8">
        <w:rPr>
          <w:rFonts w:eastAsia="Arial"/>
          <w:sz w:val="20"/>
          <w:szCs w:val="20"/>
        </w:rPr>
        <w:t xml:space="preserve">íla nebo způsobilosti sloužit svému účelu, převzít, je </w:t>
      </w:r>
      <w:r>
        <w:rPr>
          <w:rFonts w:eastAsia="Arial"/>
          <w:sz w:val="20"/>
          <w:szCs w:val="20"/>
        </w:rPr>
        <w:t>Z</w:t>
      </w:r>
      <w:r w:rsidRPr="4E2BCBB8">
        <w:rPr>
          <w:rFonts w:eastAsia="Arial"/>
          <w:sz w:val="20"/>
          <w:szCs w:val="20"/>
        </w:rPr>
        <w:t xml:space="preserve">hotovitel povinen tyto nedodělky či vady odstranit v náhradní lhůtě stanovené </w:t>
      </w:r>
      <w:r>
        <w:rPr>
          <w:rFonts w:eastAsia="Arial"/>
          <w:sz w:val="20"/>
          <w:szCs w:val="20"/>
        </w:rPr>
        <w:t>O</w:t>
      </w:r>
      <w:r w:rsidRPr="4E2BCBB8">
        <w:rPr>
          <w:rFonts w:eastAsia="Arial"/>
          <w:sz w:val="20"/>
          <w:szCs w:val="20"/>
        </w:rPr>
        <w:t xml:space="preserve">bjednatelem. O nepřevzetí </w:t>
      </w:r>
      <w:r w:rsidR="00F261E2">
        <w:rPr>
          <w:rFonts w:eastAsia="Arial"/>
          <w:sz w:val="20"/>
          <w:szCs w:val="20"/>
        </w:rPr>
        <w:t>D</w:t>
      </w:r>
      <w:r w:rsidRPr="4E2BCBB8">
        <w:rPr>
          <w:rFonts w:eastAsia="Arial"/>
          <w:sz w:val="20"/>
          <w:szCs w:val="20"/>
        </w:rPr>
        <w:t xml:space="preserve">íla ze shora uvedených důvodů se pořídí písemný zápis (protokol), který smluvní strany podepíší. O odstranění vad a nedodělků (ať už bránících či nebránících převzetí či užití </w:t>
      </w:r>
      <w:r w:rsidR="00F261E2">
        <w:rPr>
          <w:rFonts w:eastAsia="Arial"/>
          <w:sz w:val="20"/>
          <w:szCs w:val="20"/>
        </w:rPr>
        <w:t>D</w:t>
      </w:r>
      <w:r w:rsidRPr="4E2BCBB8">
        <w:rPr>
          <w:rFonts w:eastAsia="Arial"/>
          <w:sz w:val="20"/>
          <w:szCs w:val="20"/>
        </w:rPr>
        <w:t xml:space="preserve">íla nebo způsobilosti </w:t>
      </w:r>
      <w:r w:rsidR="00F261E2">
        <w:rPr>
          <w:rFonts w:eastAsia="Arial"/>
          <w:sz w:val="20"/>
          <w:szCs w:val="20"/>
        </w:rPr>
        <w:t>D</w:t>
      </w:r>
      <w:r w:rsidRPr="4E2BCBB8">
        <w:rPr>
          <w:rFonts w:eastAsia="Arial"/>
          <w:sz w:val="20"/>
          <w:szCs w:val="20"/>
        </w:rPr>
        <w:t xml:space="preserve">íla sloužit svému účelu) v náhradní lhůtě pořídí smluvní strany písemný zápis (protokol), který je součástí přílohy faktury a který smluvní strany podepíší. </w:t>
      </w:r>
      <w:r w:rsidRPr="001F3681">
        <w:rPr>
          <w:rFonts w:eastAsia="Arial"/>
          <w:sz w:val="20"/>
          <w:szCs w:val="20"/>
        </w:rPr>
        <w:t xml:space="preserve">Právo Objednatele na smluvní pokutu v případě řádného a včasného neprovedení </w:t>
      </w:r>
      <w:r w:rsidR="00F261E2">
        <w:rPr>
          <w:rFonts w:eastAsia="Arial"/>
          <w:sz w:val="20"/>
          <w:szCs w:val="20"/>
        </w:rPr>
        <w:t>D</w:t>
      </w:r>
      <w:r w:rsidRPr="001F3681">
        <w:rPr>
          <w:rFonts w:eastAsia="Arial"/>
          <w:sz w:val="20"/>
          <w:szCs w:val="20"/>
        </w:rPr>
        <w:t xml:space="preserve">íla není stanovením náhradní lhůty pro odstranění vad a nedodělků (ať už bránících či nebránících převzetí či užití díla nebo způsobilosti díla sloužit svému účelu) dotčeno, s výjimkou případu uvedeného v čl. </w:t>
      </w:r>
      <w:r w:rsidRPr="0008496B">
        <w:rPr>
          <w:rFonts w:eastAsia="Arial"/>
          <w:sz w:val="20"/>
          <w:szCs w:val="20"/>
        </w:rPr>
        <w:t>VII. odst. 1 větě</w:t>
      </w:r>
      <w:r w:rsidRPr="001F3681">
        <w:rPr>
          <w:rFonts w:eastAsia="Arial"/>
          <w:sz w:val="20"/>
          <w:szCs w:val="20"/>
        </w:rPr>
        <w:t xml:space="preserve"> druhé této</w:t>
      </w:r>
      <w:r>
        <w:rPr>
          <w:rFonts w:eastAsia="Arial"/>
          <w:sz w:val="20"/>
          <w:szCs w:val="20"/>
        </w:rPr>
        <w:t xml:space="preserve"> smlouvy</w:t>
      </w:r>
      <w:r w:rsidRPr="4E2BCBB8">
        <w:rPr>
          <w:rFonts w:eastAsia="Arial"/>
          <w:sz w:val="20"/>
          <w:szCs w:val="20"/>
        </w:rPr>
        <w:t>.</w:t>
      </w:r>
    </w:p>
    <w:p w14:paraId="6D247B72" w14:textId="77777777" w:rsidR="007776DB" w:rsidRPr="00461636" w:rsidRDefault="007776DB" w:rsidP="007776DB">
      <w:pPr>
        <w:pStyle w:val="odrkyChar"/>
        <w:numPr>
          <w:ilvl w:val="0"/>
          <w:numId w:val="17"/>
        </w:numPr>
        <w:tabs>
          <w:tab w:val="clear" w:pos="720"/>
          <w:tab w:val="num" w:pos="426"/>
        </w:tabs>
        <w:ind w:left="426"/>
        <w:rPr>
          <w:sz w:val="20"/>
          <w:szCs w:val="20"/>
        </w:rPr>
      </w:pPr>
      <w:r w:rsidRPr="4E2BCBB8">
        <w:rPr>
          <w:rFonts w:eastAsia="Arial"/>
          <w:color w:val="000000" w:themeColor="text1"/>
          <w:sz w:val="20"/>
          <w:szCs w:val="20"/>
        </w:rPr>
        <w:t xml:space="preserve">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Pr>
          <w:rFonts w:eastAsia="Arial"/>
          <w:color w:val="000000" w:themeColor="text1"/>
          <w:sz w:val="20"/>
          <w:szCs w:val="20"/>
        </w:rPr>
        <w:t>O</w:t>
      </w:r>
      <w:r w:rsidRPr="4E2BCBB8">
        <w:rPr>
          <w:rFonts w:eastAsia="Arial"/>
          <w:color w:val="000000" w:themeColor="text1"/>
          <w:sz w:val="20"/>
          <w:szCs w:val="20"/>
        </w:rPr>
        <w:t xml:space="preserve">bjednatel v protokole popsal vady, nebo uvedl, jak se vady projevují, platí, že tím současně požaduje bezúplatné odstranění takových vad, není-li uvedeno jinak.   </w:t>
      </w:r>
    </w:p>
    <w:p w14:paraId="2BA0C452" w14:textId="77777777" w:rsidR="007776DB" w:rsidRPr="00461636" w:rsidRDefault="007776DB" w:rsidP="007776DB">
      <w:pPr>
        <w:pStyle w:val="odrkyChar"/>
        <w:numPr>
          <w:ilvl w:val="0"/>
          <w:numId w:val="17"/>
        </w:numPr>
        <w:tabs>
          <w:tab w:val="clear" w:pos="720"/>
          <w:tab w:val="num" w:pos="426"/>
        </w:tabs>
        <w:ind w:left="426"/>
        <w:rPr>
          <w:sz w:val="20"/>
          <w:szCs w:val="20"/>
        </w:rPr>
      </w:pPr>
      <w:r w:rsidRPr="4E2BCBB8">
        <w:rPr>
          <w:rFonts w:eastAsia="Arial"/>
          <w:sz w:val="20"/>
          <w:szCs w:val="20"/>
        </w:rPr>
        <w:t>Objednat</w:t>
      </w:r>
      <w:r w:rsidRPr="4E2BCBB8">
        <w:rPr>
          <w:rFonts w:eastAsia="Arial"/>
          <w:color w:val="000000" w:themeColor="text1"/>
          <w:sz w:val="20"/>
          <w:szCs w:val="20"/>
        </w:rPr>
        <w:t xml:space="preserve">el je </w:t>
      </w:r>
      <w:r w:rsidRPr="4E2BCBB8">
        <w:rPr>
          <w:rFonts w:eastAsia="Arial"/>
          <w:sz w:val="20"/>
          <w:szCs w:val="20"/>
        </w:rPr>
        <w:t xml:space="preserve">oprávněn převzít řádně provedené </w:t>
      </w:r>
      <w:r w:rsidR="00F261E2">
        <w:rPr>
          <w:rFonts w:eastAsia="Arial"/>
          <w:sz w:val="20"/>
          <w:szCs w:val="20"/>
        </w:rPr>
        <w:t>D</w:t>
      </w:r>
      <w:r w:rsidRPr="4E2BCBB8">
        <w:rPr>
          <w:rFonts w:eastAsia="Arial"/>
          <w:sz w:val="20"/>
          <w:szCs w:val="20"/>
        </w:rPr>
        <w:t>ílo i před termínem plnění.</w:t>
      </w:r>
    </w:p>
    <w:p w14:paraId="51983F33" w14:textId="77777777" w:rsidR="007776DB" w:rsidRPr="00A960CC" w:rsidRDefault="007776DB" w:rsidP="007776DB">
      <w:pPr>
        <w:pStyle w:val="odrkyChar"/>
        <w:numPr>
          <w:ilvl w:val="0"/>
          <w:numId w:val="17"/>
        </w:numPr>
        <w:tabs>
          <w:tab w:val="clear" w:pos="720"/>
          <w:tab w:val="num" w:pos="426"/>
        </w:tabs>
        <w:ind w:left="426"/>
        <w:rPr>
          <w:sz w:val="20"/>
          <w:szCs w:val="20"/>
        </w:rPr>
      </w:pPr>
      <w:r w:rsidRPr="4E2BCBB8">
        <w:rPr>
          <w:rFonts w:eastAsia="Arial"/>
          <w:sz w:val="20"/>
          <w:szCs w:val="20"/>
        </w:rPr>
        <w:t xml:space="preserve">Zhotovitel odpovídá za to, že </w:t>
      </w:r>
      <w:r w:rsidR="00F261E2">
        <w:rPr>
          <w:rFonts w:eastAsia="Arial"/>
          <w:sz w:val="20"/>
          <w:szCs w:val="20"/>
        </w:rPr>
        <w:t>D</w:t>
      </w:r>
      <w:r w:rsidRPr="4E2BCBB8">
        <w:rPr>
          <w:rFonts w:eastAsia="Arial"/>
          <w:sz w:val="20"/>
          <w:szCs w:val="20"/>
        </w:rPr>
        <w:t xml:space="preserve">ílo bude provedeno v souladu a za podmínek stanovených touto smlouvou a právními předpisy, případně závaznými technickými normami. </w:t>
      </w:r>
      <w:r w:rsidRPr="4E2BCBB8">
        <w:rPr>
          <w:rFonts w:eastAsia="Arial"/>
          <w:color w:val="000000" w:themeColor="text1"/>
          <w:sz w:val="20"/>
          <w:szCs w:val="20"/>
        </w:rPr>
        <w:t xml:space="preserve">Zhotovitel odpovídá za to, že </w:t>
      </w:r>
      <w:r w:rsidR="00F261E2">
        <w:rPr>
          <w:rFonts w:eastAsia="Arial"/>
          <w:color w:val="000000" w:themeColor="text1"/>
          <w:sz w:val="20"/>
          <w:szCs w:val="20"/>
        </w:rPr>
        <w:t>D</w:t>
      </w:r>
      <w:r w:rsidRPr="4E2BCBB8">
        <w:rPr>
          <w:rFonts w:eastAsia="Arial"/>
          <w:color w:val="000000" w:themeColor="text1"/>
          <w:sz w:val="20"/>
          <w:szCs w:val="20"/>
        </w:rPr>
        <w:t>ílo má v době jeho předání Objednateli vlastnosti stanovené v této smlouvě, popřípadě vlastnosti obvyklé.</w:t>
      </w:r>
    </w:p>
    <w:p w14:paraId="58BD7752" w14:textId="77777777" w:rsidR="007776DB" w:rsidRPr="00A960CC" w:rsidRDefault="007776DB" w:rsidP="007776DB">
      <w:pPr>
        <w:pStyle w:val="odrkyChar"/>
        <w:numPr>
          <w:ilvl w:val="0"/>
          <w:numId w:val="17"/>
        </w:numPr>
        <w:tabs>
          <w:tab w:val="clear" w:pos="720"/>
          <w:tab w:val="num" w:pos="426"/>
        </w:tabs>
        <w:ind w:left="426"/>
        <w:rPr>
          <w:sz w:val="20"/>
          <w:szCs w:val="20"/>
        </w:rPr>
      </w:pPr>
      <w:r w:rsidRPr="4E2BCBB8">
        <w:rPr>
          <w:rFonts w:eastAsia="Arial"/>
          <w:color w:val="000000" w:themeColor="text1"/>
          <w:sz w:val="20"/>
          <w:szCs w:val="20"/>
        </w:rPr>
        <w:t xml:space="preserve">Zhotovitel odpovídá za vady, které má </w:t>
      </w:r>
      <w:r w:rsidR="00F261E2">
        <w:rPr>
          <w:rFonts w:eastAsia="Arial"/>
          <w:color w:val="000000" w:themeColor="text1"/>
          <w:sz w:val="20"/>
          <w:szCs w:val="20"/>
        </w:rPr>
        <w:t>D</w:t>
      </w:r>
      <w:r w:rsidRPr="4E2BCBB8">
        <w:rPr>
          <w:rFonts w:eastAsia="Arial"/>
          <w:color w:val="000000" w:themeColor="text1"/>
          <w:sz w:val="20"/>
          <w:szCs w:val="20"/>
        </w:rPr>
        <w:t>ílo v době jeho předání a které jsou uvedeny v protokolu o předání a převzetí díla, popřípadě v příloze k tomuto protokolu (vady zjevné).</w:t>
      </w:r>
    </w:p>
    <w:p w14:paraId="77975EED" w14:textId="77777777" w:rsidR="007776DB" w:rsidRPr="00A960CC" w:rsidRDefault="007776DB" w:rsidP="007776DB">
      <w:pPr>
        <w:pStyle w:val="odrkyChar"/>
        <w:numPr>
          <w:ilvl w:val="0"/>
          <w:numId w:val="17"/>
        </w:numPr>
        <w:tabs>
          <w:tab w:val="clear" w:pos="720"/>
          <w:tab w:val="num" w:pos="426"/>
        </w:tabs>
        <w:ind w:left="426"/>
        <w:rPr>
          <w:sz w:val="20"/>
          <w:szCs w:val="20"/>
        </w:rPr>
      </w:pPr>
      <w:r w:rsidRPr="4E2BCBB8">
        <w:rPr>
          <w:rFonts w:eastAsia="Arial"/>
          <w:color w:val="000000" w:themeColor="text1"/>
          <w:sz w:val="20"/>
          <w:szCs w:val="20"/>
        </w:rPr>
        <w:t xml:space="preserve">Zhotovitel dále odpovídá za vady a nedodělky, vzniklé po předání a převzetí </w:t>
      </w:r>
      <w:r w:rsidR="00F261E2">
        <w:rPr>
          <w:rFonts w:eastAsia="Arial"/>
          <w:color w:val="000000" w:themeColor="text1"/>
          <w:sz w:val="20"/>
          <w:szCs w:val="20"/>
        </w:rPr>
        <w:t>D</w:t>
      </w:r>
      <w:r w:rsidRPr="4E2BCBB8">
        <w:rPr>
          <w:rFonts w:eastAsia="Arial"/>
          <w:color w:val="000000" w:themeColor="text1"/>
          <w:sz w:val="20"/>
          <w:szCs w:val="20"/>
        </w:rPr>
        <w:t xml:space="preserve">íla, které vznikly porušením právních povinností Zhotovitele, odpovídá též za vady, které mělo </w:t>
      </w:r>
      <w:r w:rsidR="00F261E2">
        <w:rPr>
          <w:rFonts w:eastAsia="Arial"/>
          <w:color w:val="000000" w:themeColor="text1"/>
          <w:sz w:val="20"/>
          <w:szCs w:val="20"/>
        </w:rPr>
        <w:t>D</w:t>
      </w:r>
      <w:r w:rsidRPr="4E2BCBB8">
        <w:rPr>
          <w:rFonts w:eastAsia="Arial"/>
          <w:color w:val="000000" w:themeColor="text1"/>
          <w:sz w:val="20"/>
          <w:szCs w:val="20"/>
        </w:rPr>
        <w:t xml:space="preserve">ílo v době </w:t>
      </w:r>
      <w:r w:rsidR="00F261E2">
        <w:rPr>
          <w:rFonts w:eastAsia="Arial"/>
          <w:color w:val="000000" w:themeColor="text1"/>
          <w:sz w:val="20"/>
          <w:szCs w:val="20"/>
        </w:rPr>
        <w:t xml:space="preserve">jeho </w:t>
      </w:r>
      <w:r w:rsidRPr="4E2BCBB8">
        <w:rPr>
          <w:rFonts w:eastAsia="Arial"/>
          <w:color w:val="000000" w:themeColor="text1"/>
          <w:sz w:val="20"/>
          <w:szCs w:val="20"/>
        </w:rPr>
        <w:t xml:space="preserve">předání a převzetí, ale které se projevily až po převzetí (vady zjistitelné při běžné prohlídce a vady skryté), a to až do dvou let ode dne předání a převzetí </w:t>
      </w:r>
      <w:r w:rsidR="00F261E2">
        <w:rPr>
          <w:rFonts w:eastAsia="Arial"/>
          <w:color w:val="000000" w:themeColor="text1"/>
          <w:sz w:val="20"/>
          <w:szCs w:val="20"/>
        </w:rPr>
        <w:t>D</w:t>
      </w:r>
      <w:r w:rsidRPr="4E2BCBB8">
        <w:rPr>
          <w:rFonts w:eastAsia="Arial"/>
          <w:color w:val="000000" w:themeColor="text1"/>
          <w:sz w:val="20"/>
          <w:szCs w:val="20"/>
        </w:rPr>
        <w:t xml:space="preserve">íla. Na vady a nedodělky, které Objednatel zjistil až po převzetí </w:t>
      </w:r>
      <w:r w:rsidR="00F261E2">
        <w:rPr>
          <w:rFonts w:eastAsia="Arial"/>
          <w:color w:val="000000" w:themeColor="text1"/>
          <w:sz w:val="20"/>
          <w:szCs w:val="20"/>
        </w:rPr>
        <w:t>D</w:t>
      </w:r>
      <w:r w:rsidRPr="4E2BCBB8">
        <w:rPr>
          <w:rFonts w:eastAsia="Arial"/>
          <w:color w:val="000000" w:themeColor="text1"/>
          <w:sz w:val="20"/>
          <w:szCs w:val="20"/>
        </w:rPr>
        <w:t xml:space="preserve">íla, je povinen Zhotovitele nejpozději do </w:t>
      </w:r>
      <w:r w:rsidRPr="4E2BCBB8">
        <w:rPr>
          <w:rFonts w:eastAsia="Arial"/>
          <w:b/>
          <w:bCs/>
          <w:color w:val="000000" w:themeColor="text1"/>
          <w:sz w:val="20"/>
          <w:szCs w:val="20"/>
        </w:rPr>
        <w:t>30 dnů</w:t>
      </w:r>
      <w:r w:rsidRPr="4E2BCBB8">
        <w:rPr>
          <w:rFonts w:eastAsia="Arial"/>
          <w:color w:val="000000" w:themeColor="text1"/>
          <w:sz w:val="20"/>
          <w:szCs w:val="20"/>
        </w:rPr>
        <w:t xml:space="preserve"> od jejich zjištění písemně upozornit (reklamovat) a vyzvat jej k jejich odstranění. Nebude-li smluvními stranami dohodnuta lhůta delší, zavazuje se Zhotovitel uplatněné vady a nedodělky odstranit nejpozději do </w:t>
      </w:r>
      <w:r w:rsidRPr="4E2BCBB8">
        <w:rPr>
          <w:rFonts w:eastAsia="Arial"/>
          <w:b/>
          <w:bCs/>
          <w:color w:val="000000" w:themeColor="text1"/>
          <w:sz w:val="20"/>
          <w:szCs w:val="20"/>
        </w:rPr>
        <w:t>30 dnů</w:t>
      </w:r>
      <w:r w:rsidRPr="4E2BCBB8">
        <w:rPr>
          <w:rFonts w:eastAsia="Arial"/>
          <w:color w:val="000000" w:themeColor="text1"/>
          <w:sz w:val="20"/>
          <w:szCs w:val="20"/>
        </w:rPr>
        <w:t xml:space="preserve"> od provedeného písemného upozornění v souladu s ustanovením § 2615 OZ.</w:t>
      </w:r>
    </w:p>
    <w:p w14:paraId="052197A6" w14:textId="77777777" w:rsidR="007776DB" w:rsidRPr="00F261E2" w:rsidRDefault="007776DB" w:rsidP="007776DB">
      <w:pPr>
        <w:pStyle w:val="odrkyChar"/>
        <w:numPr>
          <w:ilvl w:val="0"/>
          <w:numId w:val="17"/>
        </w:numPr>
        <w:tabs>
          <w:tab w:val="clear" w:pos="720"/>
          <w:tab w:val="num" w:pos="426"/>
        </w:tabs>
        <w:ind w:left="426"/>
        <w:rPr>
          <w:sz w:val="20"/>
          <w:szCs w:val="20"/>
        </w:rPr>
      </w:pPr>
      <w:r w:rsidRPr="4E2BCBB8">
        <w:rPr>
          <w:rFonts w:eastAsia="Arial"/>
          <w:color w:val="000000" w:themeColor="text1"/>
          <w:sz w:val="20"/>
          <w:szCs w:val="20"/>
        </w:rPr>
        <w:t>Náklady na odstranění vad a nedodělků, za které je odpovědný Zhotovitel, je povinen z titulu své odpovědnosti uhradit Zhotovitel.</w:t>
      </w:r>
    </w:p>
    <w:p w14:paraId="74C35DFE" w14:textId="77777777" w:rsidR="007776DB" w:rsidRPr="00F261E2" w:rsidRDefault="007776DB" w:rsidP="00F261E2">
      <w:pPr>
        <w:pStyle w:val="odrkyChar"/>
        <w:numPr>
          <w:ilvl w:val="0"/>
          <w:numId w:val="17"/>
        </w:numPr>
        <w:tabs>
          <w:tab w:val="clear" w:pos="720"/>
          <w:tab w:val="num" w:pos="426"/>
        </w:tabs>
        <w:ind w:left="426"/>
        <w:rPr>
          <w:sz w:val="20"/>
          <w:szCs w:val="20"/>
        </w:rPr>
      </w:pPr>
      <w:r w:rsidRPr="00F261E2">
        <w:rPr>
          <w:rFonts w:eastAsia="Arial"/>
          <w:color w:val="000000" w:themeColor="text1"/>
          <w:sz w:val="20"/>
          <w:szCs w:val="20"/>
        </w:rPr>
        <w:t xml:space="preserve">Zhotovitel neodpovídá za vady </w:t>
      </w:r>
      <w:r w:rsidR="00F261E2">
        <w:rPr>
          <w:rFonts w:eastAsia="Arial"/>
          <w:color w:val="000000" w:themeColor="text1"/>
          <w:sz w:val="20"/>
          <w:szCs w:val="20"/>
        </w:rPr>
        <w:t>D</w:t>
      </w:r>
      <w:r w:rsidRPr="00F261E2">
        <w:rPr>
          <w:rFonts w:eastAsia="Arial"/>
          <w:color w:val="000000" w:themeColor="text1"/>
          <w:sz w:val="20"/>
          <w:szCs w:val="20"/>
        </w:rPr>
        <w:t>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14:paraId="05F9DD4D" w14:textId="77777777" w:rsidR="007776DB" w:rsidRPr="007C46F7" w:rsidRDefault="007776DB" w:rsidP="00B047D3">
      <w:pPr>
        <w:tabs>
          <w:tab w:val="left" w:pos="1416"/>
          <w:tab w:val="left" w:pos="2124"/>
          <w:tab w:val="left" w:pos="2832"/>
          <w:tab w:val="left" w:pos="3225"/>
        </w:tabs>
        <w:jc w:val="both"/>
        <w:rPr>
          <w:rFonts w:cs="Arial"/>
          <w:b/>
          <w:sz w:val="20"/>
          <w:szCs w:val="20"/>
        </w:rPr>
      </w:pPr>
    </w:p>
    <w:p w14:paraId="5DAB888B" w14:textId="77777777" w:rsidR="00B047D3" w:rsidRPr="007C46F7" w:rsidRDefault="00B047D3" w:rsidP="00B047D3">
      <w:pPr>
        <w:pStyle w:val="odrkyChar"/>
        <w:tabs>
          <w:tab w:val="left" w:pos="0"/>
        </w:tabs>
        <w:spacing w:before="0" w:after="0"/>
        <w:jc w:val="center"/>
        <w:rPr>
          <w:b/>
          <w:sz w:val="20"/>
          <w:szCs w:val="20"/>
        </w:rPr>
      </w:pPr>
      <w:r w:rsidRPr="0029144E">
        <w:rPr>
          <w:b/>
          <w:sz w:val="20"/>
          <w:szCs w:val="20"/>
        </w:rPr>
        <w:t>VI</w:t>
      </w:r>
      <w:r w:rsidR="007776DB" w:rsidRPr="0029144E">
        <w:rPr>
          <w:b/>
          <w:sz w:val="20"/>
          <w:szCs w:val="20"/>
        </w:rPr>
        <w:t>I</w:t>
      </w:r>
      <w:r w:rsidRPr="0029144E">
        <w:rPr>
          <w:b/>
          <w:sz w:val="20"/>
          <w:szCs w:val="20"/>
        </w:rPr>
        <w:t>.</w:t>
      </w:r>
      <w:r w:rsidRPr="007C46F7">
        <w:rPr>
          <w:b/>
          <w:sz w:val="20"/>
          <w:szCs w:val="20"/>
        </w:rPr>
        <w:t xml:space="preserve"> </w:t>
      </w:r>
      <w:r w:rsidRPr="007C46F7">
        <w:rPr>
          <w:b/>
          <w:bCs/>
          <w:sz w:val="20"/>
          <w:szCs w:val="20"/>
        </w:rPr>
        <w:t>Článek</w:t>
      </w:r>
    </w:p>
    <w:p w14:paraId="18A237D5" w14:textId="77777777" w:rsidR="00B047D3" w:rsidRPr="007C46F7" w:rsidRDefault="00B047D3" w:rsidP="00B047D3">
      <w:pPr>
        <w:pStyle w:val="odrkyChar"/>
        <w:tabs>
          <w:tab w:val="left" w:pos="0"/>
        </w:tabs>
        <w:spacing w:before="0"/>
        <w:jc w:val="center"/>
        <w:rPr>
          <w:sz w:val="20"/>
          <w:szCs w:val="20"/>
        </w:rPr>
      </w:pPr>
      <w:r w:rsidRPr="007C46F7">
        <w:rPr>
          <w:b/>
          <w:sz w:val="20"/>
          <w:szCs w:val="20"/>
        </w:rPr>
        <w:t>Smluvní pokuty a odpovědnost za vady, náhrada škody</w:t>
      </w:r>
    </w:p>
    <w:p w14:paraId="2244991C" w14:textId="77777777" w:rsidR="0029144E" w:rsidRDefault="0029144E" w:rsidP="009600C3">
      <w:pPr>
        <w:pStyle w:val="odrkyChar"/>
        <w:numPr>
          <w:ilvl w:val="0"/>
          <w:numId w:val="4"/>
        </w:numPr>
        <w:tabs>
          <w:tab w:val="clear" w:pos="720"/>
        </w:tabs>
        <w:ind w:left="426" w:hanging="426"/>
        <w:rPr>
          <w:sz w:val="20"/>
          <w:szCs w:val="20"/>
        </w:rPr>
      </w:pPr>
      <w:r w:rsidRPr="4E2BCBB8">
        <w:rPr>
          <w:rFonts w:eastAsia="Arial"/>
          <w:sz w:val="20"/>
          <w:szCs w:val="20"/>
        </w:rPr>
        <w:t xml:space="preserve">Nesplní-li Zhotovitel svůj závazek dokončit a předat </w:t>
      </w:r>
      <w:r>
        <w:rPr>
          <w:rFonts w:eastAsia="Arial"/>
          <w:sz w:val="20"/>
          <w:szCs w:val="20"/>
        </w:rPr>
        <w:t>D</w:t>
      </w:r>
      <w:r w:rsidRPr="4E2BCBB8">
        <w:rPr>
          <w:rFonts w:eastAsia="Arial"/>
          <w:sz w:val="20"/>
          <w:szCs w:val="20"/>
        </w:rPr>
        <w:t xml:space="preserve">ílo ve sjednaném rozsahu a čase plnění, je Objednatel oprávněn požadovat po Zhotoviteli zaplacení smluvní pokuty ve výši </w:t>
      </w:r>
      <w:r w:rsidRPr="4E2BCBB8">
        <w:rPr>
          <w:rFonts w:eastAsia="Arial"/>
          <w:b/>
          <w:bCs/>
          <w:sz w:val="20"/>
          <w:szCs w:val="20"/>
        </w:rPr>
        <w:t>0,2</w:t>
      </w:r>
      <w:r w:rsidRPr="4E2BCBB8">
        <w:rPr>
          <w:rFonts w:eastAsia="Arial"/>
          <w:sz w:val="20"/>
          <w:szCs w:val="20"/>
        </w:rPr>
        <w:t xml:space="preserve"> % z celkové ceny </w:t>
      </w:r>
      <w:r>
        <w:rPr>
          <w:rFonts w:eastAsia="Arial"/>
          <w:sz w:val="20"/>
          <w:szCs w:val="20"/>
        </w:rPr>
        <w:t>D</w:t>
      </w:r>
      <w:r w:rsidRPr="4E2BCBB8">
        <w:rPr>
          <w:rFonts w:eastAsia="Arial"/>
          <w:sz w:val="20"/>
          <w:szCs w:val="20"/>
        </w:rPr>
        <w:t xml:space="preserve">íla včetně DPH, a to za každý započatý kalendářní den prodlení, přičemž Zhotovitel je povinen v případě uplatnění tohoto práva Objednatelem mu takovou smluvní pokutu zaplatit. </w:t>
      </w:r>
      <w:r w:rsidRPr="4E2BCBB8">
        <w:rPr>
          <w:rFonts w:eastAsia="Arial"/>
        </w:rPr>
        <w:t xml:space="preserve"> </w:t>
      </w:r>
      <w:r w:rsidRPr="4E2BCBB8">
        <w:rPr>
          <w:rFonts w:eastAsia="Arial"/>
          <w:sz w:val="20"/>
          <w:szCs w:val="20"/>
        </w:rPr>
        <w:t xml:space="preserve">V případě, že </w:t>
      </w:r>
      <w:r>
        <w:rPr>
          <w:rFonts w:eastAsia="Arial"/>
          <w:sz w:val="20"/>
          <w:szCs w:val="20"/>
        </w:rPr>
        <w:t>D</w:t>
      </w:r>
      <w:r w:rsidRPr="4E2BCBB8">
        <w:rPr>
          <w:rFonts w:eastAsia="Arial"/>
          <w:sz w:val="20"/>
          <w:szCs w:val="20"/>
        </w:rPr>
        <w:t xml:space="preserve">ílo nebude provedeno (dokončeno a předáno) ve sjednaném rozsahu a čase plnění pouze s ohledem na setrvávající drobné vady a nedodělky (tj. vady a nedodělky </w:t>
      </w:r>
      <w:r w:rsidRPr="4E2BCBB8">
        <w:rPr>
          <w:rFonts w:eastAsia="Arial"/>
          <w:sz w:val="20"/>
          <w:szCs w:val="20"/>
          <w:u w:val="single"/>
        </w:rPr>
        <w:t>nebránící</w:t>
      </w:r>
      <w:r w:rsidRPr="4E2BCBB8">
        <w:rPr>
          <w:rFonts w:eastAsia="Arial"/>
          <w:sz w:val="20"/>
          <w:szCs w:val="20"/>
        </w:rPr>
        <w:t xml:space="preserve"> převzetí nebo užití </w:t>
      </w:r>
      <w:r>
        <w:rPr>
          <w:rFonts w:eastAsia="Arial"/>
          <w:sz w:val="20"/>
          <w:szCs w:val="20"/>
        </w:rPr>
        <w:t>D</w:t>
      </w:r>
      <w:r w:rsidRPr="4E2BCBB8">
        <w:rPr>
          <w:rFonts w:eastAsia="Arial"/>
          <w:sz w:val="20"/>
          <w:szCs w:val="20"/>
        </w:rPr>
        <w:t xml:space="preserve">íla nebo </w:t>
      </w:r>
      <w:r w:rsidRPr="4E2BCBB8">
        <w:rPr>
          <w:rFonts w:eastAsia="Arial"/>
          <w:sz w:val="20"/>
          <w:szCs w:val="20"/>
        </w:rPr>
        <w:lastRenderedPageBreak/>
        <w:t xml:space="preserve">způsobilosti </w:t>
      </w:r>
      <w:r>
        <w:rPr>
          <w:rFonts w:eastAsia="Arial"/>
          <w:sz w:val="20"/>
          <w:szCs w:val="20"/>
        </w:rPr>
        <w:t>D</w:t>
      </w:r>
      <w:r w:rsidRPr="4E2BCBB8">
        <w:rPr>
          <w:rFonts w:eastAsia="Arial"/>
          <w:sz w:val="20"/>
          <w:szCs w:val="20"/>
        </w:rPr>
        <w:t xml:space="preserve">íla sloužit svému účelu), které posléze Zhotovitel odstraní v protokolu dohodnuté náhradní lhůtě (a není-li dohodnuta v protokolu pak ve lhůtě </w:t>
      </w:r>
      <w:r w:rsidRPr="4E2BCBB8">
        <w:rPr>
          <w:rFonts w:eastAsia="Arial"/>
          <w:b/>
          <w:bCs/>
          <w:sz w:val="20"/>
          <w:szCs w:val="20"/>
        </w:rPr>
        <w:t>7 kalendářních dnů</w:t>
      </w:r>
      <w:r w:rsidRPr="4E2BCBB8">
        <w:rPr>
          <w:rFonts w:eastAsia="Arial"/>
          <w:sz w:val="20"/>
          <w:szCs w:val="20"/>
        </w:rPr>
        <w:t xml:space="preserve">), není povinen Zhotovitel zaplatit Objednateli smluvní pokutu uvedenou ve větě první tohoto odstavce. V případě, že však takové drobné vady a nedodělky Zhotovitel neodstraní v náhradní lhůtě, je povinen zaplatit Objednateli smluvní pokutu v původní výši, tj. počítáno ode dne, kdy měl dle této smlouvy </w:t>
      </w:r>
      <w:r>
        <w:rPr>
          <w:rFonts w:eastAsia="Arial"/>
          <w:sz w:val="20"/>
          <w:szCs w:val="20"/>
        </w:rPr>
        <w:t>D</w:t>
      </w:r>
      <w:r w:rsidRPr="4E2BCBB8">
        <w:rPr>
          <w:rFonts w:eastAsia="Arial"/>
          <w:sz w:val="20"/>
          <w:szCs w:val="20"/>
        </w:rPr>
        <w:t>ílo řádně a včas dokončit a předat Objednateli.</w:t>
      </w:r>
    </w:p>
    <w:p w14:paraId="3CB27986" w14:textId="77777777" w:rsidR="0029144E" w:rsidRDefault="0029144E" w:rsidP="009600C3">
      <w:pPr>
        <w:pStyle w:val="odrkyChar"/>
        <w:numPr>
          <w:ilvl w:val="0"/>
          <w:numId w:val="4"/>
        </w:numPr>
        <w:tabs>
          <w:tab w:val="clear" w:pos="720"/>
        </w:tabs>
        <w:ind w:left="426" w:hanging="426"/>
        <w:rPr>
          <w:sz w:val="20"/>
          <w:szCs w:val="20"/>
        </w:rPr>
      </w:pPr>
      <w:r w:rsidRPr="4E2BCBB8">
        <w:rPr>
          <w:rFonts w:eastAsia="Arial"/>
          <w:sz w:val="20"/>
          <w:szCs w:val="20"/>
        </w:rPr>
        <w:t xml:space="preserve">V případě, že Zhotovitel neodstraní vady a nedodělky </w:t>
      </w:r>
      <w:r>
        <w:rPr>
          <w:rFonts w:eastAsia="Arial"/>
          <w:sz w:val="20"/>
          <w:szCs w:val="20"/>
        </w:rPr>
        <w:t>D</w:t>
      </w:r>
      <w:r w:rsidRPr="4E2BCBB8">
        <w:rPr>
          <w:rFonts w:eastAsia="Arial"/>
          <w:sz w:val="20"/>
          <w:szCs w:val="20"/>
        </w:rPr>
        <w:t xml:space="preserve">íla uvedené </w:t>
      </w:r>
      <w:r w:rsidRPr="0008496B">
        <w:rPr>
          <w:rFonts w:eastAsia="Arial"/>
          <w:sz w:val="20"/>
          <w:szCs w:val="20"/>
        </w:rPr>
        <w:t>v odstavci 7. článku VI. této</w:t>
      </w:r>
      <w:r w:rsidRPr="4E2BCBB8">
        <w:rPr>
          <w:rFonts w:eastAsia="Arial"/>
          <w:sz w:val="20"/>
          <w:szCs w:val="20"/>
        </w:rPr>
        <w:t xml:space="preserve"> smlouvy ve lhůtě uvedené v tomtéž odstavci, je oprávněn Objednatel požadovat po Zhotoviteli smluvní pokutu ve výši </w:t>
      </w:r>
      <w:r w:rsidRPr="4E2BCBB8">
        <w:rPr>
          <w:rFonts w:eastAsia="Arial"/>
          <w:b/>
          <w:bCs/>
          <w:sz w:val="20"/>
          <w:szCs w:val="20"/>
        </w:rPr>
        <w:t>0,05 %</w:t>
      </w:r>
      <w:r w:rsidRPr="4E2BCBB8">
        <w:rPr>
          <w:rFonts w:eastAsia="Arial"/>
          <w:sz w:val="20"/>
          <w:szCs w:val="20"/>
        </w:rPr>
        <w:t xml:space="preserve"> z celkové ceny </w:t>
      </w:r>
      <w:r>
        <w:rPr>
          <w:rFonts w:eastAsia="Arial"/>
          <w:sz w:val="20"/>
          <w:szCs w:val="20"/>
        </w:rPr>
        <w:t>D</w:t>
      </w:r>
      <w:r w:rsidRPr="4E2BCBB8">
        <w:rPr>
          <w:rFonts w:eastAsia="Arial"/>
          <w:sz w:val="20"/>
          <w:szCs w:val="20"/>
        </w:rPr>
        <w:t>íla včetně DPH, a to za každý započatý kalendářní den prodlení, přičemž Zhotovitel je povinen v případě uplatnění tohoto práva Objednatelem mu takovou smluvní pokutu zaplatit.</w:t>
      </w:r>
    </w:p>
    <w:p w14:paraId="25ECE5EB" w14:textId="77777777" w:rsidR="009600C3" w:rsidRDefault="009600C3" w:rsidP="009600C3">
      <w:pPr>
        <w:pStyle w:val="odrkyChar"/>
        <w:numPr>
          <w:ilvl w:val="0"/>
          <w:numId w:val="4"/>
        </w:numPr>
        <w:tabs>
          <w:tab w:val="clear" w:pos="720"/>
        </w:tabs>
        <w:ind w:left="426" w:hanging="426"/>
        <w:rPr>
          <w:sz w:val="20"/>
          <w:szCs w:val="20"/>
        </w:rPr>
      </w:pPr>
      <w:r w:rsidRPr="4E2BCBB8">
        <w:rPr>
          <w:rFonts w:eastAsia="Arial"/>
          <w:sz w:val="20"/>
          <w:szCs w:val="20"/>
        </w:rPr>
        <w:t xml:space="preserve">V případě prodlení Objednatele s úhradou ceny </w:t>
      </w:r>
      <w:r>
        <w:rPr>
          <w:rFonts w:eastAsia="Arial"/>
          <w:sz w:val="20"/>
          <w:szCs w:val="20"/>
        </w:rPr>
        <w:t>D</w:t>
      </w:r>
      <w:r w:rsidRPr="4E2BCBB8">
        <w:rPr>
          <w:rFonts w:eastAsia="Arial"/>
          <w:sz w:val="20"/>
          <w:szCs w:val="20"/>
        </w:rPr>
        <w:t>íla dle faktury, oprávněné vystavené po splnění podmínek uvedených v této smlouvě a doručené Objednateli, je Zhotovitel oprávněn účtovat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a Objednatel je v případě uplatnění tohoto práva úrok z prodlení Zhotoviteli zaplatit.</w:t>
      </w:r>
    </w:p>
    <w:p w14:paraId="0C3D32DA" w14:textId="77777777" w:rsidR="009600C3" w:rsidRPr="00174E3D" w:rsidRDefault="009600C3" w:rsidP="009600C3">
      <w:pPr>
        <w:pStyle w:val="odrkyChar"/>
        <w:numPr>
          <w:ilvl w:val="0"/>
          <w:numId w:val="4"/>
        </w:numPr>
        <w:tabs>
          <w:tab w:val="clear" w:pos="720"/>
        </w:tabs>
        <w:ind w:left="426" w:hanging="426"/>
        <w:rPr>
          <w:sz w:val="20"/>
          <w:szCs w:val="20"/>
        </w:rPr>
      </w:pPr>
      <w:r w:rsidRPr="4E2BCBB8">
        <w:rPr>
          <w:rFonts w:eastAsia="Arial"/>
          <w:sz w:val="20"/>
          <w:szCs w:val="20"/>
        </w:rPr>
        <w:t xml:space="preserve">Zhotovitel není v prodlení s plněním svých povinností a závazků </w:t>
      </w:r>
      <w:r>
        <w:rPr>
          <w:rFonts w:eastAsia="Arial"/>
          <w:sz w:val="20"/>
          <w:szCs w:val="20"/>
        </w:rPr>
        <w:t>(např. dokončit a předat D</w:t>
      </w:r>
      <w:r w:rsidRPr="4E2BCBB8">
        <w:rPr>
          <w:rFonts w:eastAsia="Arial"/>
          <w:sz w:val="20"/>
          <w:szCs w:val="20"/>
        </w:rPr>
        <w:t xml:space="preserve">ílo) v případě, kdy příslušné prodlení vzniklo v příčinné souvislosti s jednáním, nejednáním či opomenutím Objednatele při realizaci </w:t>
      </w:r>
      <w:r>
        <w:rPr>
          <w:rFonts w:eastAsia="Arial"/>
          <w:sz w:val="20"/>
          <w:szCs w:val="20"/>
        </w:rPr>
        <w:t>Díla</w:t>
      </w:r>
      <w:r w:rsidRPr="4E2BCBB8">
        <w:rPr>
          <w:rFonts w:eastAsia="Arial"/>
          <w:sz w:val="20"/>
          <w:szCs w:val="20"/>
        </w:rPr>
        <w:t>. O dobu prodlení Objednatele se prodlužuje sjednaný termín plnění.</w:t>
      </w:r>
    </w:p>
    <w:p w14:paraId="22D49DCE" w14:textId="77777777" w:rsidR="009600C3" w:rsidRDefault="009600C3" w:rsidP="009600C3">
      <w:pPr>
        <w:pStyle w:val="odrkyChar"/>
        <w:numPr>
          <w:ilvl w:val="0"/>
          <w:numId w:val="4"/>
        </w:numPr>
        <w:tabs>
          <w:tab w:val="clear" w:pos="720"/>
        </w:tabs>
        <w:ind w:left="426" w:hanging="426"/>
        <w:rPr>
          <w:sz w:val="20"/>
          <w:szCs w:val="20"/>
        </w:rPr>
      </w:pPr>
      <w:r w:rsidRPr="003F1E18">
        <w:rPr>
          <w:sz w:val="20"/>
          <w:szCs w:val="20"/>
        </w:rPr>
        <w:t xml:space="preserve">Právo na náhradu škody způsobené nesplněním povinností, za něž se sjednává smluvní pokuta, není tímto článkem dotčeno. </w:t>
      </w:r>
    </w:p>
    <w:p w14:paraId="51B69BB0" w14:textId="77777777" w:rsidR="009600C3" w:rsidRPr="003F1E18" w:rsidRDefault="009600C3" w:rsidP="009600C3">
      <w:pPr>
        <w:pStyle w:val="odrkyChar"/>
        <w:numPr>
          <w:ilvl w:val="0"/>
          <w:numId w:val="4"/>
        </w:numPr>
        <w:tabs>
          <w:tab w:val="clear" w:pos="720"/>
        </w:tabs>
        <w:ind w:left="426" w:hanging="426"/>
        <w:rPr>
          <w:sz w:val="20"/>
          <w:szCs w:val="20"/>
        </w:rPr>
      </w:pPr>
      <w:r w:rsidRPr="003F1E18">
        <w:rPr>
          <w:sz w:val="20"/>
          <w:szCs w:val="20"/>
        </w:rPr>
        <w:t>Odstoupení od smlouvy nemá vliv na povinnost zaplatit smluvní pokutu.</w:t>
      </w:r>
    </w:p>
    <w:p w14:paraId="657F7D16" w14:textId="5F6228DF" w:rsidR="00957C34" w:rsidRDefault="00B047D3" w:rsidP="00B047D3">
      <w:pPr>
        <w:pStyle w:val="odrkyChar"/>
        <w:numPr>
          <w:ilvl w:val="0"/>
          <w:numId w:val="4"/>
        </w:numPr>
        <w:tabs>
          <w:tab w:val="clear" w:pos="720"/>
          <w:tab w:val="num" w:pos="426"/>
        </w:tabs>
        <w:spacing w:before="0" w:after="80"/>
        <w:ind w:left="426" w:hanging="426"/>
        <w:rPr>
          <w:sz w:val="20"/>
          <w:szCs w:val="20"/>
        </w:rPr>
      </w:pPr>
      <w:r w:rsidRPr="007C46F7">
        <w:rPr>
          <w:sz w:val="20"/>
          <w:szCs w:val="20"/>
        </w:rPr>
        <w:t xml:space="preserve">Za porušení </w:t>
      </w:r>
      <w:r w:rsidR="00957C34">
        <w:rPr>
          <w:sz w:val="20"/>
          <w:szCs w:val="20"/>
        </w:rPr>
        <w:t xml:space="preserve">prvků </w:t>
      </w:r>
      <w:r w:rsidRPr="007C46F7">
        <w:rPr>
          <w:sz w:val="20"/>
          <w:szCs w:val="20"/>
        </w:rPr>
        <w:t xml:space="preserve">povinné </w:t>
      </w:r>
      <w:r w:rsidRPr="0041720B">
        <w:rPr>
          <w:sz w:val="20"/>
          <w:szCs w:val="20"/>
        </w:rPr>
        <w:t>publicity</w:t>
      </w:r>
      <w:r w:rsidR="0041720B" w:rsidRPr="0041720B">
        <w:rPr>
          <w:sz w:val="20"/>
          <w:szCs w:val="20"/>
        </w:rPr>
        <w:t xml:space="preserve"> (včetně grafického designu)</w:t>
      </w:r>
      <w:r w:rsidR="009600C3" w:rsidRPr="0041720B">
        <w:rPr>
          <w:sz w:val="20"/>
          <w:szCs w:val="20"/>
        </w:rPr>
        <w:t xml:space="preserve"> a pokynů O</w:t>
      </w:r>
      <w:r w:rsidR="00957C34" w:rsidRPr="0041720B">
        <w:rPr>
          <w:sz w:val="20"/>
          <w:szCs w:val="20"/>
        </w:rPr>
        <w:t xml:space="preserve">bjednatele k nim směřujících (to vše ve smyslu odst. </w:t>
      </w:r>
      <w:r w:rsidR="009600C3" w:rsidRPr="0041720B">
        <w:rPr>
          <w:sz w:val="20"/>
          <w:szCs w:val="20"/>
        </w:rPr>
        <w:t>8</w:t>
      </w:r>
      <w:r w:rsidR="00957C34" w:rsidRPr="0041720B">
        <w:rPr>
          <w:sz w:val="20"/>
          <w:szCs w:val="20"/>
        </w:rPr>
        <w:t xml:space="preserve"> článku III. této smlouvy)</w:t>
      </w:r>
      <w:r w:rsidR="002F34A0">
        <w:rPr>
          <w:sz w:val="20"/>
          <w:szCs w:val="20"/>
        </w:rPr>
        <w:t>, které Zhotovitel neodstraní ani na výzvu Objednatele,</w:t>
      </w:r>
      <w:r w:rsidRPr="0041720B">
        <w:rPr>
          <w:sz w:val="20"/>
          <w:szCs w:val="20"/>
        </w:rPr>
        <w:t xml:space="preserve"> </w:t>
      </w:r>
      <w:r w:rsidR="00957C34" w:rsidRPr="0041720B">
        <w:rPr>
          <w:sz w:val="20"/>
          <w:szCs w:val="20"/>
        </w:rPr>
        <w:t xml:space="preserve">je </w:t>
      </w:r>
      <w:r w:rsidR="007E0F85" w:rsidRPr="0041720B">
        <w:rPr>
          <w:sz w:val="20"/>
          <w:szCs w:val="20"/>
        </w:rPr>
        <w:t xml:space="preserve">Zhotovitel </w:t>
      </w:r>
      <w:r w:rsidR="00957C34" w:rsidRPr="0041720B">
        <w:rPr>
          <w:sz w:val="20"/>
          <w:szCs w:val="20"/>
        </w:rPr>
        <w:t xml:space="preserve">povinen uhradit </w:t>
      </w:r>
      <w:r w:rsidR="007E0F85" w:rsidRPr="0041720B">
        <w:rPr>
          <w:sz w:val="20"/>
          <w:szCs w:val="20"/>
        </w:rPr>
        <w:t>O</w:t>
      </w:r>
      <w:r w:rsidR="00957C34" w:rsidRPr="0041720B">
        <w:rPr>
          <w:sz w:val="20"/>
          <w:szCs w:val="20"/>
        </w:rPr>
        <w:t xml:space="preserve">bjednateli smluvní pokutu ve výši </w:t>
      </w:r>
      <w:r w:rsidR="00957C34" w:rsidRPr="0041720B">
        <w:rPr>
          <w:b/>
          <w:sz w:val="20"/>
          <w:szCs w:val="20"/>
        </w:rPr>
        <w:t>50.000,- Kč</w:t>
      </w:r>
      <w:r w:rsidR="00957C34" w:rsidRPr="0041720B">
        <w:rPr>
          <w:sz w:val="20"/>
          <w:szCs w:val="20"/>
        </w:rPr>
        <w:t>.</w:t>
      </w:r>
    </w:p>
    <w:p w14:paraId="66EEA023" w14:textId="77777777" w:rsidR="00B047D3" w:rsidRPr="007C46F7" w:rsidRDefault="00B047D3" w:rsidP="00B047D3">
      <w:pPr>
        <w:pStyle w:val="odrkyChar"/>
        <w:numPr>
          <w:ilvl w:val="0"/>
          <w:numId w:val="4"/>
        </w:numPr>
        <w:tabs>
          <w:tab w:val="clear" w:pos="720"/>
          <w:tab w:val="num" w:pos="426"/>
        </w:tabs>
        <w:spacing w:before="0" w:after="80"/>
        <w:ind w:left="426" w:hanging="426"/>
        <w:rPr>
          <w:sz w:val="20"/>
          <w:szCs w:val="20"/>
        </w:rPr>
      </w:pPr>
      <w:r w:rsidRPr="007C46F7">
        <w:rPr>
          <w:sz w:val="20"/>
          <w:szCs w:val="20"/>
        </w:rPr>
        <w:t xml:space="preserve">Smluvní strany souhlasně prohlašují, že veškeré smluvní pokuty uvedené v této smlouvě, nepovažují za nepřiměřené vysoké či odporující dobrým mravům. </w:t>
      </w:r>
      <w:r w:rsidRPr="0008496B">
        <w:rPr>
          <w:sz w:val="20"/>
          <w:szCs w:val="20"/>
        </w:rPr>
        <w:t xml:space="preserve">Částky smluvní pokuty uložené v souladu s touto smlouvou je </w:t>
      </w:r>
      <w:r w:rsidR="009600C3" w:rsidRPr="0008496B">
        <w:rPr>
          <w:sz w:val="20"/>
          <w:szCs w:val="20"/>
        </w:rPr>
        <w:t>O</w:t>
      </w:r>
      <w:r w:rsidRPr="0008496B">
        <w:rPr>
          <w:sz w:val="20"/>
          <w:szCs w:val="20"/>
        </w:rPr>
        <w:t xml:space="preserve">bjednatel oprávněn odečíst od </w:t>
      </w:r>
      <w:r w:rsidR="009600C3" w:rsidRPr="0008496B">
        <w:rPr>
          <w:sz w:val="20"/>
          <w:szCs w:val="20"/>
        </w:rPr>
        <w:t xml:space="preserve">Zhotovitelem </w:t>
      </w:r>
      <w:r w:rsidRPr="0008496B">
        <w:rPr>
          <w:sz w:val="20"/>
          <w:szCs w:val="20"/>
        </w:rPr>
        <w:t xml:space="preserve">fakturovaných částek (tj. započítat proti pohledávkám </w:t>
      </w:r>
      <w:r w:rsidR="009600C3" w:rsidRPr="0008496B">
        <w:rPr>
          <w:sz w:val="20"/>
          <w:szCs w:val="20"/>
        </w:rPr>
        <w:t xml:space="preserve">Zhotovitele </w:t>
      </w:r>
      <w:r w:rsidRPr="0008496B">
        <w:rPr>
          <w:sz w:val="20"/>
          <w:szCs w:val="20"/>
        </w:rPr>
        <w:t xml:space="preserve">na zaplacení ceny </w:t>
      </w:r>
      <w:r w:rsidR="009600C3" w:rsidRPr="0008496B">
        <w:rPr>
          <w:sz w:val="20"/>
          <w:szCs w:val="20"/>
        </w:rPr>
        <w:t>Díla</w:t>
      </w:r>
      <w:r w:rsidRPr="0008496B">
        <w:rPr>
          <w:sz w:val="20"/>
          <w:szCs w:val="20"/>
        </w:rPr>
        <w:t>).</w:t>
      </w:r>
      <w:r w:rsidRPr="007C46F7">
        <w:rPr>
          <w:sz w:val="20"/>
          <w:szCs w:val="20"/>
        </w:rPr>
        <w:t xml:space="preserve"> Zaplacení jakékoliv smluvní pokuty uvedené v této smlouvě nekrátí nijak nárok </w:t>
      </w:r>
      <w:r w:rsidR="009600C3">
        <w:rPr>
          <w:sz w:val="20"/>
          <w:szCs w:val="20"/>
        </w:rPr>
        <w:t>O</w:t>
      </w:r>
      <w:r w:rsidRPr="007C46F7">
        <w:rPr>
          <w:sz w:val="20"/>
          <w:szCs w:val="20"/>
        </w:rPr>
        <w:t xml:space="preserve">bjednatele na náhradu škody (či její výši) způsobenou </w:t>
      </w:r>
      <w:r w:rsidR="009600C3">
        <w:rPr>
          <w:sz w:val="20"/>
          <w:szCs w:val="20"/>
        </w:rPr>
        <w:t>Zhotovitelem</w:t>
      </w:r>
      <w:r w:rsidRPr="007C46F7">
        <w:rPr>
          <w:sz w:val="20"/>
          <w:szCs w:val="20"/>
        </w:rPr>
        <w:t xml:space="preserve">, pokud škoda vznikla v příčinné souvislosti s jednáním, nejednáním či opomenutím </w:t>
      </w:r>
      <w:r w:rsidR="009600C3">
        <w:rPr>
          <w:sz w:val="20"/>
          <w:szCs w:val="20"/>
        </w:rPr>
        <w:t>Zhotovitele</w:t>
      </w:r>
      <w:r w:rsidRPr="007C46F7">
        <w:rPr>
          <w:sz w:val="20"/>
          <w:szCs w:val="20"/>
        </w:rPr>
        <w:t xml:space="preserve"> při realizaci </w:t>
      </w:r>
      <w:r w:rsidR="009600C3">
        <w:rPr>
          <w:sz w:val="20"/>
          <w:szCs w:val="20"/>
        </w:rPr>
        <w:t>Díla</w:t>
      </w:r>
      <w:r w:rsidRPr="007C46F7">
        <w:rPr>
          <w:sz w:val="20"/>
          <w:szCs w:val="20"/>
        </w:rPr>
        <w:t xml:space="preserve">. Za škodu způsobenou </w:t>
      </w:r>
      <w:r w:rsidR="009600C3">
        <w:rPr>
          <w:sz w:val="20"/>
          <w:szCs w:val="20"/>
        </w:rPr>
        <w:t>Zhotovitelem O</w:t>
      </w:r>
      <w:r w:rsidRPr="007C46F7">
        <w:rPr>
          <w:sz w:val="20"/>
          <w:szCs w:val="20"/>
        </w:rPr>
        <w:t xml:space="preserve">bjednateli dle této smlouvy se považují mimo jiné zkrácení výše finančních prostředků podpory </w:t>
      </w:r>
      <w:r w:rsidR="009600C3">
        <w:rPr>
          <w:sz w:val="20"/>
          <w:szCs w:val="20"/>
        </w:rPr>
        <w:t>O</w:t>
      </w:r>
      <w:r w:rsidRPr="007C46F7">
        <w:rPr>
          <w:sz w:val="20"/>
          <w:szCs w:val="20"/>
        </w:rPr>
        <w:t xml:space="preserve">bjednateli na </w:t>
      </w:r>
      <w:r w:rsidR="000A681F">
        <w:rPr>
          <w:sz w:val="20"/>
          <w:szCs w:val="20"/>
        </w:rPr>
        <w:t>P</w:t>
      </w:r>
      <w:r w:rsidRPr="007C46F7">
        <w:rPr>
          <w:sz w:val="20"/>
          <w:szCs w:val="20"/>
        </w:rPr>
        <w:t xml:space="preserve">rojekt či finanční sankce uplatněné vůči </w:t>
      </w:r>
      <w:r w:rsidR="009600C3">
        <w:rPr>
          <w:sz w:val="20"/>
          <w:szCs w:val="20"/>
        </w:rPr>
        <w:t>O</w:t>
      </w:r>
      <w:r w:rsidRPr="007C46F7">
        <w:rPr>
          <w:sz w:val="20"/>
          <w:szCs w:val="20"/>
        </w:rPr>
        <w:t xml:space="preserve">bjednateli poskytovatelem dotace nebo jinými příslušnými orgány (např. finančními), a to za podmínky, že tato škoda vznikla v příčinné souvislosti s jednáním, nejednáním či opomenutím </w:t>
      </w:r>
      <w:r w:rsidR="009600C3">
        <w:rPr>
          <w:sz w:val="20"/>
          <w:szCs w:val="20"/>
        </w:rPr>
        <w:t xml:space="preserve">Zhotovitele </w:t>
      </w:r>
      <w:r w:rsidRPr="007C46F7">
        <w:rPr>
          <w:sz w:val="20"/>
          <w:szCs w:val="20"/>
        </w:rPr>
        <w:t xml:space="preserve">při provádění </w:t>
      </w:r>
      <w:r w:rsidR="009600C3">
        <w:rPr>
          <w:sz w:val="20"/>
          <w:szCs w:val="20"/>
        </w:rPr>
        <w:t>Díla</w:t>
      </w:r>
      <w:r w:rsidRPr="007C46F7">
        <w:rPr>
          <w:sz w:val="20"/>
          <w:szCs w:val="20"/>
        </w:rPr>
        <w:t xml:space="preserve">, např. nedodržením termínu provedení </w:t>
      </w:r>
      <w:r w:rsidR="009600C3">
        <w:rPr>
          <w:sz w:val="20"/>
          <w:szCs w:val="20"/>
        </w:rPr>
        <w:t xml:space="preserve">Díla </w:t>
      </w:r>
      <w:r w:rsidRPr="007C46F7">
        <w:rPr>
          <w:sz w:val="20"/>
          <w:szCs w:val="20"/>
        </w:rPr>
        <w:t xml:space="preserve">či jeho části nebo nedodržením jiných požadavků na předmět plnění uvedených v této smlouvě. V případě vzniku škody definované v tomto odstavci se zavazuje její výši </w:t>
      </w:r>
      <w:r w:rsidR="009600C3">
        <w:rPr>
          <w:sz w:val="20"/>
          <w:szCs w:val="20"/>
        </w:rPr>
        <w:t>Zhotovitel O</w:t>
      </w:r>
      <w:r w:rsidRPr="007C46F7">
        <w:rPr>
          <w:sz w:val="20"/>
          <w:szCs w:val="20"/>
        </w:rPr>
        <w:t>bjednateli uhradit</w:t>
      </w:r>
      <w:r w:rsidR="006519A6">
        <w:rPr>
          <w:sz w:val="20"/>
          <w:szCs w:val="20"/>
        </w:rPr>
        <w:t>,</w:t>
      </w:r>
      <w:r w:rsidR="006519A6" w:rsidRPr="006519A6">
        <w:rPr>
          <w:sz w:val="20"/>
          <w:szCs w:val="20"/>
        </w:rPr>
        <w:t xml:space="preserve"> </w:t>
      </w:r>
      <w:r w:rsidR="006519A6" w:rsidRPr="00975499">
        <w:rPr>
          <w:sz w:val="20"/>
          <w:szCs w:val="20"/>
        </w:rPr>
        <w:t xml:space="preserve">pakliže </w:t>
      </w:r>
      <w:r w:rsidR="006519A6">
        <w:rPr>
          <w:sz w:val="20"/>
          <w:szCs w:val="20"/>
        </w:rPr>
        <w:t>O</w:t>
      </w:r>
      <w:r w:rsidR="006519A6" w:rsidRPr="00975499">
        <w:rPr>
          <w:sz w:val="20"/>
          <w:szCs w:val="20"/>
        </w:rPr>
        <w:t xml:space="preserve">bjednatel vůči </w:t>
      </w:r>
      <w:r w:rsidR="006519A6">
        <w:rPr>
          <w:sz w:val="20"/>
          <w:szCs w:val="20"/>
        </w:rPr>
        <w:t>Z</w:t>
      </w:r>
      <w:r w:rsidR="006519A6" w:rsidRPr="00975499">
        <w:rPr>
          <w:sz w:val="20"/>
          <w:szCs w:val="20"/>
        </w:rPr>
        <w:t>hotoviteli právo na náhradu škody uplatní</w:t>
      </w:r>
      <w:r w:rsidRPr="007C46F7">
        <w:rPr>
          <w:sz w:val="20"/>
          <w:szCs w:val="20"/>
        </w:rPr>
        <w:t>.</w:t>
      </w:r>
    </w:p>
    <w:p w14:paraId="6B82552D" w14:textId="77777777" w:rsidR="00B047D3" w:rsidRPr="007C46F7" w:rsidRDefault="00B047D3" w:rsidP="00B047D3">
      <w:pPr>
        <w:pStyle w:val="odrkyChar"/>
        <w:spacing w:before="0" w:after="80"/>
        <w:ind w:left="426"/>
        <w:rPr>
          <w:sz w:val="20"/>
          <w:szCs w:val="20"/>
        </w:rPr>
      </w:pPr>
    </w:p>
    <w:p w14:paraId="020A7FDC" w14:textId="77777777" w:rsidR="00B047D3" w:rsidRPr="007C46F7" w:rsidRDefault="00B047D3" w:rsidP="00B047D3">
      <w:pPr>
        <w:pStyle w:val="Default"/>
        <w:jc w:val="center"/>
        <w:rPr>
          <w:rFonts w:ascii="Arial" w:hAnsi="Arial" w:cs="Arial"/>
          <w:b/>
          <w:bCs/>
          <w:color w:val="auto"/>
          <w:sz w:val="20"/>
          <w:szCs w:val="20"/>
        </w:rPr>
      </w:pPr>
      <w:r w:rsidRPr="00FD33D8">
        <w:rPr>
          <w:rFonts w:ascii="Arial" w:hAnsi="Arial" w:cs="Arial"/>
          <w:b/>
          <w:bCs/>
          <w:color w:val="auto"/>
          <w:sz w:val="20"/>
          <w:szCs w:val="20"/>
        </w:rPr>
        <w:t>VII</w:t>
      </w:r>
      <w:r w:rsidR="007776DB" w:rsidRPr="00FD33D8">
        <w:rPr>
          <w:rFonts w:ascii="Arial" w:hAnsi="Arial" w:cs="Arial"/>
          <w:b/>
          <w:bCs/>
          <w:color w:val="auto"/>
          <w:sz w:val="20"/>
          <w:szCs w:val="20"/>
        </w:rPr>
        <w:t>I</w:t>
      </w:r>
      <w:r w:rsidRPr="00FD33D8">
        <w:rPr>
          <w:rFonts w:ascii="Arial" w:hAnsi="Arial" w:cs="Arial"/>
          <w:b/>
          <w:bCs/>
          <w:color w:val="auto"/>
          <w:sz w:val="20"/>
          <w:szCs w:val="20"/>
        </w:rPr>
        <w:t xml:space="preserve">. </w:t>
      </w:r>
      <w:r w:rsidRPr="00FD33D8">
        <w:rPr>
          <w:rFonts w:ascii="Arial" w:hAnsi="Arial" w:cs="Arial"/>
          <w:b/>
          <w:bCs/>
          <w:sz w:val="20"/>
          <w:szCs w:val="20"/>
        </w:rPr>
        <w:t>Článek</w:t>
      </w:r>
    </w:p>
    <w:p w14:paraId="67D7CC99" w14:textId="77777777" w:rsidR="00B047D3" w:rsidRPr="007C46F7" w:rsidRDefault="00B047D3" w:rsidP="00B047D3">
      <w:pPr>
        <w:pStyle w:val="Default"/>
        <w:spacing w:after="120"/>
        <w:jc w:val="center"/>
        <w:rPr>
          <w:rFonts w:ascii="Arial" w:hAnsi="Arial" w:cs="Arial"/>
          <w:b/>
          <w:bCs/>
          <w:color w:val="auto"/>
          <w:sz w:val="20"/>
          <w:szCs w:val="20"/>
        </w:rPr>
      </w:pPr>
      <w:r w:rsidRPr="007C46F7">
        <w:rPr>
          <w:rFonts w:ascii="Arial" w:hAnsi="Arial" w:cs="Arial"/>
          <w:b/>
          <w:bCs/>
          <w:color w:val="auto"/>
          <w:sz w:val="20"/>
          <w:szCs w:val="20"/>
        </w:rPr>
        <w:t>Ostatní povinnosti</w:t>
      </w:r>
    </w:p>
    <w:p w14:paraId="5CD0F3D5" w14:textId="77777777" w:rsidR="00A348C0" w:rsidRPr="0098052E" w:rsidRDefault="006519A6" w:rsidP="00BB3770">
      <w:pPr>
        <w:pStyle w:val="odrkyChar"/>
        <w:numPr>
          <w:ilvl w:val="0"/>
          <w:numId w:val="5"/>
        </w:numPr>
        <w:tabs>
          <w:tab w:val="num" w:pos="426"/>
        </w:tabs>
        <w:ind w:left="426" w:hanging="426"/>
        <w:rPr>
          <w:sz w:val="20"/>
          <w:szCs w:val="20"/>
        </w:rPr>
      </w:pPr>
      <w:r>
        <w:rPr>
          <w:sz w:val="20"/>
        </w:rPr>
        <w:t xml:space="preserve">Zhotovitel </w:t>
      </w:r>
      <w:r w:rsidR="00BB3770" w:rsidRPr="0098052E">
        <w:rPr>
          <w:sz w:val="20"/>
        </w:rPr>
        <w:t xml:space="preserve">je povinen uchovat doklady související s plněním předmětu této smlouvy a účetních/ daňových záznamů po dobu </w:t>
      </w:r>
      <w:r w:rsidR="00143CA8">
        <w:rPr>
          <w:rFonts w:ascii="ArialMT" w:eastAsiaTheme="minorHAnsi" w:hAnsi="ArialMT" w:cs="ArialMT"/>
          <w:sz w:val="20"/>
          <w:szCs w:val="20"/>
          <w:lang w:eastAsia="en-US"/>
        </w:rPr>
        <w:t xml:space="preserve">nejméně 10 let od finančního ukončení Projektu, tedy do </w:t>
      </w:r>
      <w:r w:rsidR="00502EF2">
        <w:rPr>
          <w:rFonts w:ascii="ArialMT" w:eastAsiaTheme="minorHAnsi" w:hAnsi="ArialMT" w:cs="ArialMT"/>
          <w:sz w:val="20"/>
          <w:szCs w:val="20"/>
          <w:lang w:eastAsia="en-US"/>
        </w:rPr>
        <w:t xml:space="preserve">konce roku 2029 </w:t>
      </w:r>
      <w:r w:rsidR="00143CA8">
        <w:rPr>
          <w:sz w:val="20"/>
        </w:rPr>
        <w:t>a</w:t>
      </w:r>
      <w:r w:rsidR="00BB3770" w:rsidRPr="0098052E">
        <w:rPr>
          <w:sz w:val="20"/>
        </w:rPr>
        <w:t xml:space="preserve"> </w:t>
      </w:r>
      <w:r w:rsidR="00A348C0" w:rsidRPr="0098052E">
        <w:rPr>
          <w:sz w:val="20"/>
        </w:rPr>
        <w:t xml:space="preserve">umožnit přístup kontrolním orgánům ve smyslu zákona č. 320/2001 Sb., o finanční kontrole, v platném znění (poskytovateli dotace, Státnímu fondu životního prostředí České republiky, Ministerstvu </w:t>
      </w:r>
      <w:r w:rsidR="00A348C0" w:rsidRPr="0098052E">
        <w:rPr>
          <w:sz w:val="20"/>
        </w:rPr>
        <w:lastRenderedPageBreak/>
        <w:t>pro místní rozvoj, Ministerstvu financí, auditnímu orgánu, Evropské komisi, Evropskému účetnímu dvoru, Nejvyššímu kontrolnímu úřadu, příslušnému Finančnímu úřadu, orgánům finanční správy a dalším kontrolním orgánům) do objektů a na pozemky dotčené předmětem plnění této smlouvy a jeho realizací a umožnit provedení kontroly dokladů souvisejících s předmětem plnění této smlouvy.</w:t>
      </w:r>
    </w:p>
    <w:p w14:paraId="57271296" w14:textId="77777777" w:rsidR="00B047D3" w:rsidRPr="0098052E" w:rsidRDefault="00B047D3" w:rsidP="00B047D3">
      <w:pPr>
        <w:pStyle w:val="odrkyChar"/>
        <w:numPr>
          <w:ilvl w:val="0"/>
          <w:numId w:val="5"/>
        </w:numPr>
        <w:tabs>
          <w:tab w:val="num" w:pos="426"/>
        </w:tabs>
        <w:ind w:left="426" w:hanging="426"/>
        <w:rPr>
          <w:sz w:val="20"/>
          <w:szCs w:val="20"/>
        </w:rPr>
      </w:pPr>
      <w:r w:rsidRPr="0098052E">
        <w:rPr>
          <w:sz w:val="20"/>
          <w:szCs w:val="20"/>
        </w:rPr>
        <w:t>Obě smluvní strany se zavazují, že obchodní a technické informace, které jim byly svěřeny druhou stranou, 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1100E707" w14:textId="77777777" w:rsidR="00B047D3" w:rsidRPr="0089049B" w:rsidRDefault="00B047D3" w:rsidP="00B047D3">
      <w:pPr>
        <w:pStyle w:val="odrkyChar"/>
        <w:spacing w:before="0" w:after="80"/>
        <w:ind w:left="426"/>
        <w:rPr>
          <w:sz w:val="20"/>
          <w:szCs w:val="20"/>
        </w:rPr>
      </w:pPr>
    </w:p>
    <w:p w14:paraId="6AABA58C" w14:textId="77777777" w:rsidR="00B047D3" w:rsidRPr="007C46F7" w:rsidRDefault="0098052E" w:rsidP="00B047D3">
      <w:pPr>
        <w:pStyle w:val="Default"/>
        <w:jc w:val="center"/>
        <w:rPr>
          <w:rFonts w:ascii="Arial" w:hAnsi="Arial" w:cs="Arial"/>
          <w:b/>
          <w:bCs/>
          <w:color w:val="auto"/>
          <w:sz w:val="20"/>
          <w:szCs w:val="20"/>
        </w:rPr>
      </w:pPr>
      <w:r w:rsidRPr="00FD33D8">
        <w:rPr>
          <w:rFonts w:ascii="Arial" w:hAnsi="Arial" w:cs="Arial"/>
          <w:b/>
          <w:bCs/>
          <w:color w:val="auto"/>
          <w:sz w:val="20"/>
          <w:szCs w:val="20"/>
        </w:rPr>
        <w:t>I</w:t>
      </w:r>
      <w:r w:rsidR="006519A6" w:rsidRPr="00FD33D8">
        <w:rPr>
          <w:rFonts w:ascii="Arial" w:hAnsi="Arial" w:cs="Arial"/>
          <w:b/>
          <w:bCs/>
          <w:color w:val="auto"/>
          <w:sz w:val="20"/>
          <w:szCs w:val="20"/>
        </w:rPr>
        <w:t>X</w:t>
      </w:r>
      <w:r w:rsidR="00B047D3" w:rsidRPr="00FD33D8">
        <w:rPr>
          <w:rFonts w:ascii="Arial" w:hAnsi="Arial" w:cs="Arial"/>
          <w:b/>
          <w:bCs/>
          <w:color w:val="auto"/>
          <w:sz w:val="20"/>
          <w:szCs w:val="20"/>
        </w:rPr>
        <w:t>.</w:t>
      </w:r>
      <w:r w:rsidR="00B047D3" w:rsidRPr="007C46F7">
        <w:rPr>
          <w:rFonts w:ascii="Arial" w:hAnsi="Arial" w:cs="Arial"/>
          <w:b/>
          <w:bCs/>
          <w:color w:val="auto"/>
          <w:sz w:val="20"/>
          <w:szCs w:val="20"/>
        </w:rPr>
        <w:t xml:space="preserve"> </w:t>
      </w:r>
      <w:r w:rsidR="00B047D3" w:rsidRPr="007C46F7">
        <w:rPr>
          <w:rFonts w:ascii="Arial" w:hAnsi="Arial" w:cs="Arial"/>
          <w:b/>
          <w:bCs/>
          <w:sz w:val="20"/>
          <w:szCs w:val="20"/>
        </w:rPr>
        <w:t>Článek</w:t>
      </w:r>
    </w:p>
    <w:p w14:paraId="55FAD9EE" w14:textId="77777777" w:rsidR="00B047D3" w:rsidRPr="007C46F7" w:rsidRDefault="00EA3F3C" w:rsidP="00B047D3">
      <w:pPr>
        <w:pStyle w:val="Default"/>
        <w:spacing w:after="120"/>
        <w:jc w:val="center"/>
        <w:rPr>
          <w:rFonts w:ascii="Arial" w:hAnsi="Arial" w:cs="Arial"/>
          <w:b/>
          <w:bCs/>
          <w:color w:val="auto"/>
          <w:sz w:val="20"/>
          <w:szCs w:val="20"/>
        </w:rPr>
      </w:pPr>
      <w:r>
        <w:rPr>
          <w:rFonts w:ascii="Arial" w:hAnsi="Arial" w:cs="Arial"/>
          <w:b/>
          <w:bCs/>
          <w:color w:val="auto"/>
          <w:sz w:val="20"/>
          <w:szCs w:val="20"/>
        </w:rPr>
        <w:t>Ukončení smlouvy dohodou, o</w:t>
      </w:r>
      <w:r w:rsidR="00B047D3" w:rsidRPr="007C46F7">
        <w:rPr>
          <w:rFonts w:ascii="Arial" w:hAnsi="Arial" w:cs="Arial"/>
          <w:b/>
          <w:bCs/>
          <w:color w:val="auto"/>
          <w:sz w:val="20"/>
          <w:szCs w:val="20"/>
        </w:rPr>
        <w:t>dstoupení</w:t>
      </w:r>
      <w:r>
        <w:rPr>
          <w:rFonts w:ascii="Arial" w:hAnsi="Arial" w:cs="Arial"/>
          <w:b/>
          <w:bCs/>
          <w:color w:val="auto"/>
          <w:sz w:val="20"/>
          <w:szCs w:val="20"/>
        </w:rPr>
        <w:t>m</w:t>
      </w:r>
      <w:r w:rsidR="00B047D3" w:rsidRPr="007C46F7">
        <w:rPr>
          <w:rFonts w:ascii="Arial" w:hAnsi="Arial" w:cs="Arial"/>
          <w:b/>
          <w:bCs/>
          <w:color w:val="auto"/>
          <w:sz w:val="20"/>
          <w:szCs w:val="20"/>
        </w:rPr>
        <w:t xml:space="preserve"> od smlouvy a výpově</w:t>
      </w:r>
      <w:r>
        <w:rPr>
          <w:rFonts w:ascii="Arial" w:hAnsi="Arial" w:cs="Arial"/>
          <w:b/>
          <w:bCs/>
          <w:color w:val="auto"/>
          <w:sz w:val="20"/>
          <w:szCs w:val="20"/>
        </w:rPr>
        <w:t>dí</w:t>
      </w:r>
      <w:r w:rsidR="00B047D3" w:rsidRPr="007C46F7">
        <w:rPr>
          <w:rFonts w:ascii="Arial" w:hAnsi="Arial" w:cs="Arial"/>
          <w:b/>
          <w:bCs/>
          <w:color w:val="auto"/>
          <w:sz w:val="20"/>
          <w:szCs w:val="20"/>
        </w:rPr>
        <w:t xml:space="preserve">  </w:t>
      </w:r>
    </w:p>
    <w:p w14:paraId="138752C9" w14:textId="77777777" w:rsidR="00A464B5" w:rsidRDefault="00EA3F3C" w:rsidP="000A7B07">
      <w:pPr>
        <w:pStyle w:val="odrkyChar"/>
        <w:numPr>
          <w:ilvl w:val="0"/>
          <w:numId w:val="12"/>
        </w:numPr>
        <w:tabs>
          <w:tab w:val="clear" w:pos="720"/>
        </w:tabs>
        <w:spacing w:before="0" w:after="80"/>
        <w:ind w:left="426"/>
        <w:rPr>
          <w:sz w:val="20"/>
          <w:szCs w:val="20"/>
        </w:rPr>
      </w:pPr>
      <w:r w:rsidRPr="00A464B5">
        <w:rPr>
          <w:sz w:val="20"/>
          <w:szCs w:val="20"/>
        </w:rPr>
        <w:t>Tuto s</w:t>
      </w:r>
      <w:r w:rsidRPr="00FA0DE2">
        <w:rPr>
          <w:sz w:val="20"/>
          <w:szCs w:val="20"/>
        </w:rPr>
        <w:t>mlouvu lze ukončit dohodou smluvních stran</w:t>
      </w:r>
      <w:r w:rsidRPr="00A464B5">
        <w:rPr>
          <w:sz w:val="20"/>
          <w:szCs w:val="20"/>
        </w:rPr>
        <w:t>, odstoupením od této smlouvy</w:t>
      </w:r>
      <w:r w:rsidRPr="00FA0DE2">
        <w:rPr>
          <w:sz w:val="20"/>
          <w:szCs w:val="20"/>
        </w:rPr>
        <w:t xml:space="preserve"> nebo písemnou výpovědí kterékoli ze smluvních stran.</w:t>
      </w:r>
    </w:p>
    <w:p w14:paraId="497F9BE5" w14:textId="77777777" w:rsidR="004E6C5F" w:rsidRPr="00FD33D8" w:rsidRDefault="004E6C5F" w:rsidP="00FD33D8">
      <w:pPr>
        <w:pStyle w:val="odrkyChar"/>
        <w:numPr>
          <w:ilvl w:val="0"/>
          <w:numId w:val="12"/>
        </w:numPr>
        <w:tabs>
          <w:tab w:val="clear" w:pos="720"/>
        </w:tabs>
        <w:spacing w:before="0" w:after="80"/>
        <w:ind w:left="426"/>
        <w:rPr>
          <w:sz w:val="20"/>
          <w:szCs w:val="20"/>
        </w:rPr>
      </w:pPr>
      <w:r w:rsidRPr="00FD33D8">
        <w:rPr>
          <w:rFonts w:eastAsia="Arial"/>
          <w:sz w:val="20"/>
          <w:szCs w:val="20"/>
        </w:rPr>
        <w:t xml:space="preserve">Bez ohledu na skutečnost, zda </w:t>
      </w:r>
      <w:r w:rsidR="00AA3E47" w:rsidRPr="00FD33D8">
        <w:rPr>
          <w:rFonts w:eastAsia="Arial"/>
          <w:sz w:val="20"/>
          <w:szCs w:val="20"/>
        </w:rPr>
        <w:t xml:space="preserve">některá ze smluvních stran </w:t>
      </w:r>
      <w:r w:rsidRPr="00FD33D8">
        <w:rPr>
          <w:rFonts w:eastAsia="Arial"/>
          <w:sz w:val="20"/>
          <w:szCs w:val="20"/>
        </w:rPr>
        <w:t xml:space="preserve">odstoupí nebo neodstoupí od této smlouvy, nebo zda dojde k jinému předčasnému ukončení této smlouvy, je </w:t>
      </w:r>
      <w:r w:rsidR="00AA3E47" w:rsidRPr="00FD33D8">
        <w:rPr>
          <w:rFonts w:eastAsia="Arial"/>
          <w:sz w:val="20"/>
          <w:szCs w:val="20"/>
        </w:rPr>
        <w:t xml:space="preserve">smluvní strana </w:t>
      </w:r>
      <w:r w:rsidRPr="00FD33D8">
        <w:rPr>
          <w:rFonts w:eastAsia="Arial"/>
          <w:sz w:val="20"/>
          <w:szCs w:val="20"/>
        </w:rPr>
        <w:t>povinn</w:t>
      </w:r>
      <w:r w:rsidR="00AA3E47" w:rsidRPr="00FD33D8">
        <w:rPr>
          <w:rFonts w:eastAsia="Arial"/>
          <w:sz w:val="20"/>
          <w:szCs w:val="20"/>
        </w:rPr>
        <w:t>a</w:t>
      </w:r>
      <w:r w:rsidRPr="00FD33D8">
        <w:rPr>
          <w:rFonts w:eastAsia="Arial"/>
          <w:sz w:val="20"/>
          <w:szCs w:val="20"/>
        </w:rPr>
        <w:t xml:space="preserve"> nahradit taktéž </w:t>
      </w:r>
      <w:r w:rsidR="00AA3E47" w:rsidRPr="00FD33D8">
        <w:rPr>
          <w:rFonts w:eastAsia="Arial"/>
          <w:sz w:val="20"/>
          <w:szCs w:val="20"/>
        </w:rPr>
        <w:t xml:space="preserve">druhé smluvní straně </w:t>
      </w:r>
      <w:r w:rsidRPr="00FD33D8">
        <w:rPr>
          <w:rFonts w:eastAsia="Arial"/>
          <w:sz w:val="20"/>
          <w:szCs w:val="20"/>
        </w:rPr>
        <w:t xml:space="preserve">případnou škodu, kterou </w:t>
      </w:r>
      <w:r w:rsidR="00AA3E47" w:rsidRPr="00FD33D8">
        <w:rPr>
          <w:rFonts w:eastAsia="Arial"/>
          <w:sz w:val="20"/>
          <w:szCs w:val="20"/>
        </w:rPr>
        <w:t xml:space="preserve">jí </w:t>
      </w:r>
      <w:r w:rsidRPr="00FD33D8">
        <w:rPr>
          <w:rFonts w:eastAsia="Arial"/>
          <w:sz w:val="20"/>
          <w:szCs w:val="20"/>
        </w:rPr>
        <w:t>způsobil</w:t>
      </w:r>
      <w:r w:rsidR="00AA3E47" w:rsidRPr="00FD33D8">
        <w:rPr>
          <w:rFonts w:eastAsia="Arial"/>
          <w:sz w:val="20"/>
          <w:szCs w:val="20"/>
        </w:rPr>
        <w:t>a</w:t>
      </w:r>
      <w:r w:rsidRPr="00FD33D8">
        <w:rPr>
          <w:rFonts w:eastAsia="Arial"/>
          <w:sz w:val="20"/>
          <w:szCs w:val="20"/>
        </w:rPr>
        <w:t xml:space="preserve"> v souvislosti s plněním předmětu této smlouvy, </w:t>
      </w:r>
      <w:r w:rsidRPr="00FD33D8">
        <w:rPr>
          <w:sz w:val="20"/>
          <w:szCs w:val="20"/>
        </w:rPr>
        <w:t xml:space="preserve">a to i tehdy, byla-li škoda v této souvislosti způsobena </w:t>
      </w:r>
      <w:r w:rsidR="00AA3E47" w:rsidRPr="00FD33D8">
        <w:rPr>
          <w:sz w:val="20"/>
          <w:szCs w:val="20"/>
        </w:rPr>
        <w:t xml:space="preserve">jejím </w:t>
      </w:r>
      <w:r w:rsidRPr="00FD33D8">
        <w:rPr>
          <w:sz w:val="20"/>
          <w:szCs w:val="20"/>
        </w:rPr>
        <w:t>zástupcem či pracovníkem nebo je</w:t>
      </w:r>
      <w:r w:rsidR="00AA3E47" w:rsidRPr="00FD33D8">
        <w:rPr>
          <w:sz w:val="20"/>
          <w:szCs w:val="20"/>
        </w:rPr>
        <w:t xml:space="preserve">jím </w:t>
      </w:r>
      <w:r w:rsidRPr="00FD33D8">
        <w:rPr>
          <w:sz w:val="20"/>
          <w:szCs w:val="20"/>
        </w:rPr>
        <w:t xml:space="preserve">poddodavatelem. </w:t>
      </w:r>
    </w:p>
    <w:p w14:paraId="3F8C86D8" w14:textId="77777777" w:rsidR="004E6C5F" w:rsidRDefault="004E6C5F" w:rsidP="004E6C5F">
      <w:pPr>
        <w:pStyle w:val="odrkyChar"/>
        <w:numPr>
          <w:ilvl w:val="0"/>
          <w:numId w:val="19"/>
        </w:numPr>
        <w:tabs>
          <w:tab w:val="left" w:pos="426"/>
        </w:tabs>
        <w:ind w:left="426"/>
        <w:rPr>
          <w:sz w:val="20"/>
          <w:szCs w:val="20"/>
        </w:rPr>
      </w:pPr>
      <w:r w:rsidRPr="4E2BCBB8">
        <w:rPr>
          <w:rFonts w:eastAsia="Arial"/>
          <w:sz w:val="20"/>
          <w:szCs w:val="20"/>
        </w:rPr>
        <w:t>Není-li v této smlouvě uvedeno jinak, budou případná práva a povinnosti smluvních stran plynoucích z odstoupení od této smlouvy řešena podle příslušných ustanovení OZ a ostatních právních předpisů.</w:t>
      </w:r>
    </w:p>
    <w:p w14:paraId="0D1DE078" w14:textId="77777777" w:rsidR="004E6C5F" w:rsidRDefault="004E6C5F" w:rsidP="004E6C5F">
      <w:pPr>
        <w:pStyle w:val="odrkyChar"/>
        <w:numPr>
          <w:ilvl w:val="0"/>
          <w:numId w:val="19"/>
        </w:numPr>
        <w:tabs>
          <w:tab w:val="left" w:pos="426"/>
        </w:tabs>
        <w:ind w:left="426"/>
        <w:rPr>
          <w:sz w:val="20"/>
          <w:szCs w:val="20"/>
        </w:rPr>
      </w:pPr>
      <w:r w:rsidRPr="4E2BCBB8">
        <w:rPr>
          <w:rFonts w:eastAsia="Arial"/>
          <w:sz w:val="20"/>
          <w:szCs w:val="20"/>
        </w:rPr>
        <w:t>Při podstatném porušení smluvních povinností lze od smlouvy odstoupit. Odstoupení od 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 prodlení). Každá ze smluvních stran této smlouvy je oprávněna od této smlouvy nebo její příslušné části odstoupit v případě jejího podstatného porušení druhou smluvní stranou.</w:t>
      </w:r>
    </w:p>
    <w:p w14:paraId="4E390075" w14:textId="77777777" w:rsidR="00FD33D8" w:rsidRPr="00FD33D8" w:rsidRDefault="004E6C5F" w:rsidP="00FD33D8">
      <w:pPr>
        <w:pStyle w:val="odrkyChar"/>
        <w:numPr>
          <w:ilvl w:val="0"/>
          <w:numId w:val="19"/>
        </w:numPr>
        <w:tabs>
          <w:tab w:val="left" w:pos="426"/>
        </w:tabs>
        <w:ind w:left="426"/>
        <w:rPr>
          <w:sz w:val="20"/>
          <w:szCs w:val="20"/>
        </w:rPr>
      </w:pPr>
      <w:r w:rsidRPr="4E2BCBB8">
        <w:rPr>
          <w:rFonts w:eastAsia="Arial"/>
          <w:sz w:val="20"/>
          <w:szCs w:val="20"/>
        </w:rPr>
        <w:t>Za podstatné porušení smluvních povinnosti Zhotovitelem se považuje zejména</w:t>
      </w:r>
      <w:r w:rsidR="00FD33D8">
        <w:rPr>
          <w:rFonts w:eastAsia="Arial"/>
          <w:sz w:val="20"/>
          <w:szCs w:val="20"/>
        </w:rPr>
        <w:t xml:space="preserve">, </w:t>
      </w:r>
      <w:r w:rsidR="00FD33D8" w:rsidRPr="00FD33D8">
        <w:rPr>
          <w:rFonts w:eastAsia="Arial"/>
          <w:sz w:val="20"/>
          <w:szCs w:val="20"/>
        </w:rPr>
        <w:t xml:space="preserve">jestliže je Zhotovitel v prodlení s předáním </w:t>
      </w:r>
      <w:r w:rsidR="00FD33D8">
        <w:rPr>
          <w:rFonts w:eastAsia="Arial"/>
          <w:sz w:val="20"/>
          <w:szCs w:val="20"/>
        </w:rPr>
        <w:t>D</w:t>
      </w:r>
      <w:r w:rsidR="00FD33D8" w:rsidRPr="00FD33D8">
        <w:rPr>
          <w:rFonts w:eastAsia="Arial"/>
          <w:sz w:val="20"/>
          <w:szCs w:val="20"/>
        </w:rPr>
        <w:t>íla trvajícím déle než 30 dnů</w:t>
      </w:r>
      <w:r w:rsidR="00FD33D8">
        <w:rPr>
          <w:rFonts w:eastAsia="Arial"/>
          <w:sz w:val="20"/>
          <w:szCs w:val="20"/>
        </w:rPr>
        <w:t>.</w:t>
      </w:r>
    </w:p>
    <w:p w14:paraId="7BD3706D" w14:textId="77777777" w:rsidR="00FD33D8" w:rsidRPr="00FD33D8" w:rsidRDefault="00FD33D8" w:rsidP="00FD33D8">
      <w:pPr>
        <w:pStyle w:val="odrkyChar"/>
        <w:numPr>
          <w:ilvl w:val="0"/>
          <w:numId w:val="19"/>
        </w:numPr>
        <w:tabs>
          <w:tab w:val="left" w:pos="426"/>
        </w:tabs>
        <w:ind w:left="426"/>
        <w:rPr>
          <w:sz w:val="20"/>
          <w:szCs w:val="20"/>
        </w:rPr>
      </w:pPr>
      <w:r w:rsidRPr="00FD33D8">
        <w:rPr>
          <w:rFonts w:eastAsia="Arial"/>
          <w:sz w:val="20"/>
          <w:szCs w:val="20"/>
        </w:rPr>
        <w:t>Za podstatné porušení smluvních povinností Objednatelem se považuje zejména</w:t>
      </w:r>
      <w:r>
        <w:rPr>
          <w:rFonts w:eastAsia="Arial"/>
          <w:sz w:val="20"/>
          <w:szCs w:val="20"/>
        </w:rPr>
        <w:t>,</w:t>
      </w:r>
      <w:r w:rsidRPr="00FD33D8">
        <w:rPr>
          <w:rFonts w:eastAsia="Arial"/>
          <w:sz w:val="20"/>
          <w:szCs w:val="20"/>
        </w:rPr>
        <w:t xml:space="preserve"> jestliže je Objednatel v prodlení s převzetím Díla trvajícím déle než 30 dnů.</w:t>
      </w:r>
    </w:p>
    <w:p w14:paraId="798D0353" w14:textId="77777777" w:rsidR="006519A6" w:rsidRPr="003E7A5E" w:rsidRDefault="006519A6" w:rsidP="006519A6">
      <w:pPr>
        <w:pStyle w:val="odrkyChar"/>
        <w:numPr>
          <w:ilvl w:val="0"/>
          <w:numId w:val="19"/>
        </w:numPr>
        <w:tabs>
          <w:tab w:val="left" w:pos="426"/>
        </w:tabs>
        <w:ind w:left="426"/>
        <w:rPr>
          <w:sz w:val="20"/>
          <w:szCs w:val="20"/>
        </w:rPr>
      </w:pPr>
      <w:r w:rsidRPr="00F52A92">
        <w:rPr>
          <w:sz w:val="20"/>
          <w:szCs w:val="20"/>
        </w:rPr>
        <w:t>Zhotovitel je oprávněn vypovědět tuto smlouvu, jestliže je Objednatel i přes písemnou urgenci Zhotovitele doručenou Objednateli v prodlení s úhradou f</w:t>
      </w:r>
      <w:r>
        <w:rPr>
          <w:sz w:val="20"/>
          <w:szCs w:val="20"/>
        </w:rPr>
        <w:t xml:space="preserve">aktury trvající déle než </w:t>
      </w:r>
      <w:r w:rsidRPr="006A603F">
        <w:rPr>
          <w:b/>
          <w:sz w:val="20"/>
          <w:szCs w:val="20"/>
        </w:rPr>
        <w:t>30 dnů</w:t>
      </w:r>
      <w:r w:rsidRPr="00F52A92">
        <w:rPr>
          <w:sz w:val="20"/>
          <w:szCs w:val="20"/>
        </w:rPr>
        <w:t>.</w:t>
      </w:r>
      <w:r w:rsidRPr="00F52A92">
        <w:rPr>
          <w:bCs/>
          <w:sz w:val="20"/>
          <w:szCs w:val="20"/>
        </w:rPr>
        <w:t xml:space="preserve"> Výpovědní </w:t>
      </w:r>
      <w:r w:rsidR="00FD33D8">
        <w:rPr>
          <w:bCs/>
          <w:sz w:val="20"/>
          <w:szCs w:val="20"/>
        </w:rPr>
        <w:t xml:space="preserve">doba </w:t>
      </w:r>
      <w:r w:rsidRPr="00F52A92">
        <w:rPr>
          <w:bCs/>
          <w:sz w:val="20"/>
          <w:szCs w:val="20"/>
        </w:rPr>
        <w:t xml:space="preserve">činí </w:t>
      </w:r>
      <w:r w:rsidRPr="006A603F">
        <w:rPr>
          <w:b/>
          <w:bCs/>
          <w:sz w:val="20"/>
          <w:szCs w:val="20"/>
        </w:rPr>
        <w:t>5 dní</w:t>
      </w:r>
      <w:r w:rsidRPr="00F52A92">
        <w:rPr>
          <w:bCs/>
          <w:sz w:val="20"/>
          <w:szCs w:val="20"/>
        </w:rPr>
        <w:t xml:space="preserve"> a plyne dnem následujícím po doručení výpovědi Objednateli</w:t>
      </w:r>
      <w:r>
        <w:rPr>
          <w:bCs/>
          <w:sz w:val="20"/>
          <w:szCs w:val="20"/>
        </w:rPr>
        <w:t>.</w:t>
      </w:r>
    </w:p>
    <w:p w14:paraId="31C57F90" w14:textId="77777777" w:rsidR="006519A6" w:rsidRDefault="006519A6" w:rsidP="006519A6">
      <w:pPr>
        <w:pStyle w:val="odrkyChar"/>
        <w:numPr>
          <w:ilvl w:val="0"/>
          <w:numId w:val="19"/>
        </w:numPr>
        <w:tabs>
          <w:tab w:val="left" w:pos="426"/>
        </w:tabs>
        <w:ind w:left="426"/>
        <w:rPr>
          <w:sz w:val="20"/>
          <w:szCs w:val="20"/>
        </w:rPr>
      </w:pPr>
      <w:r w:rsidRPr="00B06470">
        <w:rPr>
          <w:bCs/>
          <w:sz w:val="20"/>
          <w:szCs w:val="20"/>
        </w:rPr>
        <w:t xml:space="preserve">Objednatel je oprávněn vypovědět tuto smlouvu v případě, že byly zjištěny opakované nedostatky </w:t>
      </w:r>
      <w:r>
        <w:rPr>
          <w:sz w:val="20"/>
          <w:szCs w:val="20"/>
        </w:rPr>
        <w:t>Zhotovitele</w:t>
      </w:r>
      <w:r w:rsidRPr="00B06470">
        <w:rPr>
          <w:bCs/>
          <w:sz w:val="20"/>
          <w:szCs w:val="20"/>
        </w:rPr>
        <w:t xml:space="preserve"> </w:t>
      </w:r>
      <w:r>
        <w:rPr>
          <w:bCs/>
          <w:sz w:val="20"/>
          <w:szCs w:val="20"/>
        </w:rPr>
        <w:t xml:space="preserve">spočívající v realizaci Díla nebo Zhotovitel Dílo neprovádí dohodnutým způsobem a </w:t>
      </w:r>
      <w:r w:rsidRPr="002E4787">
        <w:rPr>
          <w:sz w:val="20"/>
          <w:szCs w:val="20"/>
        </w:rPr>
        <w:t xml:space="preserve">tento postup nebo dosavadní výsledek provádění </w:t>
      </w:r>
      <w:r>
        <w:rPr>
          <w:sz w:val="20"/>
          <w:szCs w:val="20"/>
        </w:rPr>
        <w:t>D</w:t>
      </w:r>
      <w:r w:rsidRPr="002E4787">
        <w:rPr>
          <w:sz w:val="20"/>
          <w:szCs w:val="20"/>
        </w:rPr>
        <w:t>íla vedou nepochybně k vadnému plnění</w:t>
      </w:r>
      <w:r w:rsidRPr="00B06470">
        <w:rPr>
          <w:bCs/>
          <w:sz w:val="20"/>
          <w:szCs w:val="20"/>
        </w:rPr>
        <w:t xml:space="preserve">. V tomto případě činí výpovědní </w:t>
      </w:r>
      <w:r w:rsidR="00FD33D8">
        <w:rPr>
          <w:bCs/>
          <w:sz w:val="20"/>
          <w:szCs w:val="20"/>
        </w:rPr>
        <w:t xml:space="preserve">doba </w:t>
      </w:r>
      <w:r w:rsidRPr="006A603F">
        <w:rPr>
          <w:b/>
          <w:bCs/>
          <w:sz w:val="20"/>
          <w:szCs w:val="20"/>
        </w:rPr>
        <w:t>5 dní</w:t>
      </w:r>
      <w:r>
        <w:rPr>
          <w:bCs/>
          <w:sz w:val="20"/>
          <w:szCs w:val="20"/>
        </w:rPr>
        <w:t xml:space="preserve"> </w:t>
      </w:r>
      <w:r w:rsidRPr="00B06470">
        <w:rPr>
          <w:bCs/>
          <w:sz w:val="20"/>
          <w:szCs w:val="20"/>
        </w:rPr>
        <w:t xml:space="preserve">a plyne dnem následujícím po doručení výpovědi </w:t>
      </w:r>
      <w:r>
        <w:rPr>
          <w:sz w:val="20"/>
          <w:szCs w:val="20"/>
        </w:rPr>
        <w:t>Zhotoviteli.</w:t>
      </w:r>
    </w:p>
    <w:p w14:paraId="00BB8D42" w14:textId="77777777" w:rsidR="006519A6" w:rsidRPr="00FD33D8" w:rsidRDefault="006519A6" w:rsidP="006519A6">
      <w:pPr>
        <w:pStyle w:val="odrkyChar"/>
        <w:numPr>
          <w:ilvl w:val="0"/>
          <w:numId w:val="19"/>
        </w:numPr>
        <w:tabs>
          <w:tab w:val="left" w:pos="426"/>
        </w:tabs>
        <w:spacing w:before="0" w:after="80"/>
        <w:ind w:left="426"/>
        <w:rPr>
          <w:sz w:val="20"/>
          <w:szCs w:val="20"/>
        </w:rPr>
      </w:pPr>
      <w:r w:rsidRPr="00FD33D8">
        <w:rPr>
          <w:bCs/>
          <w:sz w:val="20"/>
          <w:szCs w:val="20"/>
        </w:rPr>
        <w:t xml:space="preserve">Předčasným ukončením </w:t>
      </w:r>
      <w:r w:rsidR="00FD33D8" w:rsidRPr="00FD33D8">
        <w:rPr>
          <w:bCs/>
          <w:sz w:val="20"/>
          <w:szCs w:val="20"/>
        </w:rPr>
        <w:t xml:space="preserve">této </w:t>
      </w:r>
      <w:r w:rsidRPr="00FD33D8">
        <w:rPr>
          <w:bCs/>
          <w:sz w:val="20"/>
          <w:szCs w:val="20"/>
        </w:rPr>
        <w:t>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p>
    <w:p w14:paraId="3626DD91" w14:textId="77777777" w:rsidR="006519A6" w:rsidRDefault="006519A6" w:rsidP="006519A6">
      <w:pPr>
        <w:pStyle w:val="odrkyChar"/>
        <w:spacing w:before="0" w:after="80"/>
        <w:rPr>
          <w:sz w:val="20"/>
          <w:szCs w:val="20"/>
        </w:rPr>
      </w:pPr>
    </w:p>
    <w:p w14:paraId="0C0ECD2F" w14:textId="77777777" w:rsidR="00B047D3" w:rsidRPr="007C46F7" w:rsidRDefault="00B047D3" w:rsidP="00B047D3">
      <w:pPr>
        <w:pStyle w:val="Default"/>
        <w:jc w:val="center"/>
        <w:rPr>
          <w:rFonts w:ascii="Arial" w:hAnsi="Arial" w:cs="Arial"/>
          <w:b/>
          <w:bCs/>
          <w:color w:val="auto"/>
          <w:sz w:val="20"/>
          <w:szCs w:val="20"/>
        </w:rPr>
      </w:pPr>
    </w:p>
    <w:p w14:paraId="2EE24A49" w14:textId="77777777" w:rsidR="00B047D3" w:rsidRPr="007C46F7" w:rsidRDefault="00B047D3" w:rsidP="00B047D3">
      <w:pPr>
        <w:pStyle w:val="Default"/>
        <w:jc w:val="center"/>
        <w:rPr>
          <w:rFonts w:ascii="Arial" w:hAnsi="Arial" w:cs="Arial"/>
          <w:b/>
          <w:bCs/>
          <w:color w:val="auto"/>
          <w:sz w:val="20"/>
          <w:szCs w:val="20"/>
        </w:rPr>
      </w:pPr>
      <w:r w:rsidRPr="007C46F7">
        <w:rPr>
          <w:rFonts w:ascii="Arial" w:hAnsi="Arial" w:cs="Arial"/>
          <w:b/>
          <w:bCs/>
          <w:color w:val="auto"/>
          <w:sz w:val="20"/>
          <w:szCs w:val="20"/>
        </w:rPr>
        <w:t xml:space="preserve">X. </w:t>
      </w:r>
      <w:r w:rsidRPr="007C46F7">
        <w:rPr>
          <w:rFonts w:ascii="Arial" w:hAnsi="Arial" w:cs="Arial"/>
          <w:b/>
          <w:bCs/>
          <w:sz w:val="20"/>
          <w:szCs w:val="20"/>
        </w:rPr>
        <w:t>Článek</w:t>
      </w:r>
    </w:p>
    <w:p w14:paraId="3A488D90" w14:textId="77777777" w:rsidR="00B047D3" w:rsidRPr="007C46F7" w:rsidRDefault="00B047D3" w:rsidP="00B047D3">
      <w:pPr>
        <w:pStyle w:val="Default"/>
        <w:spacing w:after="120"/>
        <w:jc w:val="center"/>
        <w:rPr>
          <w:rFonts w:ascii="Arial" w:hAnsi="Arial" w:cs="Arial"/>
          <w:b/>
          <w:bCs/>
          <w:color w:val="auto"/>
          <w:sz w:val="20"/>
          <w:szCs w:val="20"/>
        </w:rPr>
      </w:pPr>
      <w:r w:rsidRPr="007C46F7">
        <w:rPr>
          <w:rFonts w:ascii="Arial" w:hAnsi="Arial" w:cs="Arial"/>
          <w:b/>
          <w:bCs/>
          <w:color w:val="auto"/>
          <w:sz w:val="20"/>
          <w:szCs w:val="20"/>
        </w:rPr>
        <w:t>Změny smlouvy</w:t>
      </w:r>
      <w:r w:rsidR="00B51F08">
        <w:rPr>
          <w:rFonts w:ascii="Arial" w:hAnsi="Arial" w:cs="Arial"/>
          <w:b/>
          <w:bCs/>
          <w:color w:val="auto"/>
          <w:sz w:val="20"/>
          <w:szCs w:val="20"/>
        </w:rPr>
        <w:t>, jednání smluvních stran</w:t>
      </w:r>
    </w:p>
    <w:p w14:paraId="0C6BAC40" w14:textId="77777777" w:rsidR="00B047D3" w:rsidRDefault="00B047D3" w:rsidP="000A7B07">
      <w:pPr>
        <w:pStyle w:val="Default"/>
        <w:numPr>
          <w:ilvl w:val="0"/>
          <w:numId w:val="8"/>
        </w:numPr>
        <w:spacing w:after="120"/>
        <w:ind w:left="425" w:hanging="425"/>
        <w:jc w:val="both"/>
        <w:rPr>
          <w:rFonts w:ascii="Arial" w:hAnsi="Arial" w:cs="Arial"/>
          <w:bCs/>
          <w:color w:val="auto"/>
          <w:sz w:val="20"/>
          <w:szCs w:val="20"/>
        </w:rPr>
      </w:pPr>
      <w:r w:rsidRPr="007C46F7">
        <w:rPr>
          <w:rFonts w:ascii="Arial" w:hAnsi="Arial" w:cs="Arial"/>
          <w:bCs/>
          <w:color w:val="auto"/>
          <w:sz w:val="20"/>
          <w:szCs w:val="20"/>
        </w:rPr>
        <w:t>Tato smlouva a její přílohy m</w:t>
      </w:r>
      <w:r>
        <w:rPr>
          <w:rFonts w:ascii="Arial" w:hAnsi="Arial" w:cs="Arial"/>
          <w:bCs/>
          <w:color w:val="auto"/>
          <w:sz w:val="20"/>
          <w:szCs w:val="20"/>
        </w:rPr>
        <w:t>ohou</w:t>
      </w:r>
      <w:r w:rsidRPr="007C46F7">
        <w:rPr>
          <w:rFonts w:ascii="Arial" w:hAnsi="Arial" w:cs="Arial"/>
          <w:bCs/>
          <w:color w:val="auto"/>
          <w:sz w:val="20"/>
          <w:szCs w:val="20"/>
        </w:rPr>
        <w:t xml:space="preserve"> být měněn</w:t>
      </w:r>
      <w:r>
        <w:rPr>
          <w:rFonts w:ascii="Arial" w:hAnsi="Arial" w:cs="Arial"/>
          <w:bCs/>
          <w:color w:val="auto"/>
          <w:sz w:val="20"/>
          <w:szCs w:val="20"/>
        </w:rPr>
        <w:t>y</w:t>
      </w:r>
      <w:r w:rsidRPr="007C46F7">
        <w:rPr>
          <w:rFonts w:ascii="Arial" w:hAnsi="Arial" w:cs="Arial"/>
          <w:bCs/>
          <w:color w:val="auto"/>
          <w:sz w:val="20"/>
          <w:szCs w:val="20"/>
        </w:rPr>
        <w:t xml:space="preserve"> pouze písemně uzavřenými dodatky, nestanoví-li se v této smlouvě výslovně jinak.</w:t>
      </w:r>
    </w:p>
    <w:p w14:paraId="19BBCC0C" w14:textId="77777777" w:rsidR="00B51F08" w:rsidRPr="000B395C" w:rsidRDefault="00B51F08" w:rsidP="00B51F08">
      <w:pPr>
        <w:numPr>
          <w:ilvl w:val="0"/>
          <w:numId w:val="8"/>
        </w:numPr>
        <w:spacing w:after="120"/>
        <w:ind w:left="425" w:hanging="425"/>
        <w:jc w:val="both"/>
        <w:rPr>
          <w:rFonts w:cs="Arial"/>
          <w:sz w:val="20"/>
          <w:szCs w:val="20"/>
        </w:rPr>
      </w:pPr>
      <w:r w:rsidRPr="000B395C">
        <w:rPr>
          <w:rFonts w:eastAsia="Arial" w:cs="Arial"/>
          <w:sz w:val="20"/>
          <w:szCs w:val="20"/>
        </w:rPr>
        <w:lastRenderedPageBreak/>
        <w:t>Za smluvní strany jsou v záležitostech uvedených v článku II</w:t>
      </w:r>
      <w:r>
        <w:rPr>
          <w:rFonts w:eastAsia="Arial" w:cs="Arial"/>
          <w:sz w:val="20"/>
          <w:szCs w:val="20"/>
        </w:rPr>
        <w:t>I</w:t>
      </w:r>
      <w:r w:rsidRPr="000B395C">
        <w:rPr>
          <w:rFonts w:eastAsia="Arial" w:cs="Arial"/>
          <w:sz w:val="20"/>
          <w:szCs w:val="20"/>
        </w:rPr>
        <w:t xml:space="preserve">. odst. </w:t>
      </w:r>
      <w:r>
        <w:rPr>
          <w:rFonts w:eastAsia="Arial" w:cs="Arial"/>
          <w:sz w:val="20"/>
          <w:szCs w:val="20"/>
        </w:rPr>
        <w:t>5.</w:t>
      </w:r>
      <w:r w:rsidRPr="000B395C">
        <w:rPr>
          <w:rFonts w:eastAsia="Arial" w:cs="Arial"/>
          <w:sz w:val="20"/>
          <w:szCs w:val="20"/>
        </w:rPr>
        <w:t xml:space="preserve"> a </w:t>
      </w:r>
      <w:r>
        <w:rPr>
          <w:rFonts w:eastAsia="Arial" w:cs="Arial"/>
          <w:sz w:val="20"/>
          <w:szCs w:val="20"/>
        </w:rPr>
        <w:t>6.</w:t>
      </w:r>
      <w:r w:rsidRPr="000B395C">
        <w:rPr>
          <w:rFonts w:eastAsia="Arial" w:cs="Arial"/>
          <w:sz w:val="20"/>
          <w:szCs w:val="20"/>
        </w:rPr>
        <w:t xml:space="preserve"> a v článku VI. této smlouvy jednat a podepisovat </w:t>
      </w:r>
      <w:r>
        <w:rPr>
          <w:rFonts w:eastAsia="Arial" w:cs="Arial"/>
          <w:sz w:val="20"/>
          <w:szCs w:val="20"/>
        </w:rPr>
        <w:t xml:space="preserve">jejich jednající osoby nebo jejich zástupci ve věcech smluvních či odborných tzn., že tyto jsou </w:t>
      </w:r>
      <w:r w:rsidRPr="000B395C">
        <w:rPr>
          <w:rFonts w:eastAsia="Arial" w:cs="Arial"/>
          <w:sz w:val="20"/>
          <w:szCs w:val="20"/>
        </w:rPr>
        <w:t>v případě záležitostí uvedených v článku VI. zejména oprávněny podepisovat protokol o předání a převzetí díla, protokol o odstranění vad a nedodělků, protokol o nepřevzetí díla, reklamace a výzvy k odstranění vad.</w:t>
      </w:r>
    </w:p>
    <w:p w14:paraId="548FB60F" w14:textId="77777777" w:rsidR="00B51F08" w:rsidRPr="007C46F7" w:rsidRDefault="00B51F08" w:rsidP="00B51F08">
      <w:pPr>
        <w:pStyle w:val="Default"/>
        <w:numPr>
          <w:ilvl w:val="0"/>
          <w:numId w:val="8"/>
        </w:numPr>
        <w:spacing w:after="120"/>
        <w:ind w:left="425" w:hanging="425"/>
        <w:jc w:val="both"/>
        <w:rPr>
          <w:rFonts w:ascii="Arial" w:hAnsi="Arial" w:cs="Arial"/>
          <w:bCs/>
          <w:color w:val="auto"/>
          <w:sz w:val="20"/>
          <w:szCs w:val="20"/>
        </w:rPr>
      </w:pPr>
      <w:r w:rsidRPr="4E2BCBB8">
        <w:rPr>
          <w:rFonts w:ascii="Arial" w:eastAsia="Arial" w:hAnsi="Arial" w:cs="Arial"/>
          <w:sz w:val="20"/>
          <w:szCs w:val="20"/>
        </w:rPr>
        <w:t xml:space="preserve">Nastanou-li u některé ze smluvních stran skutečnosti bránící řádnému plnění této smlouvy, je povinna to ihned bez zbytečného odkladu oznámit druhé straně a vyvolat jednání </w:t>
      </w:r>
      <w:r>
        <w:rPr>
          <w:rFonts w:ascii="Arial" w:eastAsia="Arial" w:hAnsi="Arial" w:cs="Arial"/>
          <w:sz w:val="20"/>
          <w:szCs w:val="20"/>
        </w:rPr>
        <w:t>jednajících osob.</w:t>
      </w:r>
    </w:p>
    <w:p w14:paraId="28484527" w14:textId="77777777" w:rsidR="00B047D3" w:rsidRPr="007C46F7" w:rsidRDefault="00B047D3" w:rsidP="00B047D3">
      <w:pPr>
        <w:pStyle w:val="Default"/>
        <w:jc w:val="center"/>
        <w:rPr>
          <w:rFonts w:ascii="Arial" w:hAnsi="Arial" w:cs="Arial"/>
          <w:b/>
          <w:bCs/>
          <w:color w:val="auto"/>
          <w:sz w:val="20"/>
          <w:szCs w:val="20"/>
        </w:rPr>
      </w:pPr>
    </w:p>
    <w:p w14:paraId="7791ABA0" w14:textId="77777777" w:rsidR="00B047D3" w:rsidRPr="007C46F7" w:rsidRDefault="00B047D3" w:rsidP="00B047D3">
      <w:pPr>
        <w:pStyle w:val="Default"/>
        <w:jc w:val="center"/>
        <w:rPr>
          <w:rFonts w:ascii="Arial" w:hAnsi="Arial" w:cs="Arial"/>
          <w:b/>
          <w:bCs/>
          <w:color w:val="auto"/>
          <w:sz w:val="20"/>
          <w:szCs w:val="20"/>
        </w:rPr>
      </w:pPr>
      <w:r w:rsidRPr="007C46F7">
        <w:rPr>
          <w:rFonts w:ascii="Arial" w:hAnsi="Arial" w:cs="Arial"/>
          <w:b/>
          <w:bCs/>
          <w:color w:val="auto"/>
          <w:sz w:val="20"/>
          <w:szCs w:val="20"/>
        </w:rPr>
        <w:t>X</w:t>
      </w:r>
      <w:r w:rsidR="004B74F6">
        <w:rPr>
          <w:rFonts w:ascii="Arial" w:hAnsi="Arial" w:cs="Arial"/>
          <w:b/>
          <w:bCs/>
          <w:color w:val="auto"/>
          <w:sz w:val="20"/>
          <w:szCs w:val="20"/>
        </w:rPr>
        <w:t>I</w:t>
      </w:r>
      <w:r w:rsidRPr="007C46F7">
        <w:rPr>
          <w:rFonts w:ascii="Arial" w:hAnsi="Arial" w:cs="Arial"/>
          <w:b/>
          <w:bCs/>
          <w:color w:val="auto"/>
          <w:sz w:val="20"/>
          <w:szCs w:val="20"/>
        </w:rPr>
        <w:t xml:space="preserve">. </w:t>
      </w:r>
      <w:r w:rsidRPr="007C46F7">
        <w:rPr>
          <w:rFonts w:ascii="Arial" w:hAnsi="Arial" w:cs="Arial"/>
          <w:b/>
          <w:bCs/>
          <w:sz w:val="20"/>
          <w:szCs w:val="20"/>
        </w:rPr>
        <w:t>Článek</w:t>
      </w:r>
    </w:p>
    <w:p w14:paraId="2A721DC0" w14:textId="77777777" w:rsidR="00B047D3" w:rsidRPr="007C46F7" w:rsidRDefault="00B047D3" w:rsidP="00B047D3">
      <w:pPr>
        <w:pStyle w:val="Default"/>
        <w:spacing w:after="120"/>
        <w:jc w:val="center"/>
        <w:rPr>
          <w:rFonts w:ascii="Arial" w:hAnsi="Arial" w:cs="Arial"/>
          <w:b/>
          <w:bCs/>
          <w:color w:val="auto"/>
          <w:sz w:val="20"/>
          <w:szCs w:val="20"/>
        </w:rPr>
      </w:pPr>
      <w:r w:rsidRPr="007C46F7">
        <w:rPr>
          <w:rFonts w:ascii="Arial" w:hAnsi="Arial" w:cs="Arial"/>
          <w:b/>
          <w:sz w:val="20"/>
          <w:szCs w:val="20"/>
        </w:rPr>
        <w:t>Závěrečná</w:t>
      </w:r>
      <w:r w:rsidRPr="007C46F7">
        <w:rPr>
          <w:rFonts w:ascii="Arial" w:hAnsi="Arial" w:cs="Arial"/>
          <w:b/>
          <w:bCs/>
          <w:color w:val="auto"/>
          <w:sz w:val="20"/>
          <w:szCs w:val="20"/>
        </w:rPr>
        <w:t xml:space="preserve"> ustanovení</w:t>
      </w:r>
    </w:p>
    <w:p w14:paraId="76EC15B4" w14:textId="77777777" w:rsidR="00FC5268" w:rsidRDefault="00FC5268" w:rsidP="000A7B07">
      <w:pPr>
        <w:pStyle w:val="odrkyChar"/>
        <w:numPr>
          <w:ilvl w:val="0"/>
          <w:numId w:val="10"/>
        </w:numPr>
        <w:tabs>
          <w:tab w:val="clear" w:pos="720"/>
          <w:tab w:val="num" w:pos="426"/>
        </w:tabs>
        <w:ind w:left="426" w:hanging="426"/>
        <w:rPr>
          <w:sz w:val="20"/>
          <w:szCs w:val="20"/>
        </w:rPr>
      </w:pPr>
      <w:r w:rsidRPr="00FC5268">
        <w:rPr>
          <w:sz w:val="20"/>
          <w:szCs w:val="20"/>
        </w:rPr>
        <w:t xml:space="preserve">Smluvní strany prohlašují, že obsah této smlouvy nepovažují za obchodní tajemství dle § 504 zákona č. 89/2012 Sb., občanský zákoník, a dále souhlasí s případným zveřejněním jejího textu v souladu se zákonem č. 106/1999 Sb., o svobodném přístupu k informacím. </w:t>
      </w:r>
    </w:p>
    <w:p w14:paraId="5A099B1E" w14:textId="77777777" w:rsidR="00BD4E69" w:rsidRPr="00BD4E69" w:rsidRDefault="00BD4E69" w:rsidP="00BD4E69">
      <w:pPr>
        <w:pStyle w:val="odrkyChar"/>
        <w:numPr>
          <w:ilvl w:val="0"/>
          <w:numId w:val="10"/>
        </w:numPr>
        <w:tabs>
          <w:tab w:val="clear" w:pos="720"/>
          <w:tab w:val="num" w:pos="426"/>
        </w:tabs>
        <w:ind w:left="426" w:hanging="426"/>
        <w:rPr>
          <w:sz w:val="20"/>
          <w:szCs w:val="20"/>
        </w:rPr>
      </w:pPr>
      <w:r w:rsidRPr="00BD4E69">
        <w:rPr>
          <w:sz w:val="20"/>
          <w:szCs w:val="20"/>
        </w:rPr>
        <w:t>V případě, že Zhotovitel je plátcem DPH, pak podpisem této smlouvy výslovně prohlašuje, že:</w:t>
      </w:r>
    </w:p>
    <w:p w14:paraId="3D90AA23"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nemá v úmyslu nezaplatit daň z přidané hodnoty u zdanitelného plnění podle této smlouvy (dále jen „</w:t>
      </w:r>
      <w:r w:rsidRPr="00672D21">
        <w:rPr>
          <w:rFonts w:eastAsia="Arial" w:cs="Arial"/>
          <w:b/>
          <w:sz w:val="20"/>
          <w:szCs w:val="20"/>
        </w:rPr>
        <w:t>daň</w:t>
      </w:r>
      <w:r w:rsidRPr="00672D21">
        <w:rPr>
          <w:rFonts w:eastAsia="Arial" w:cs="Arial"/>
          <w:sz w:val="20"/>
          <w:szCs w:val="20"/>
        </w:rPr>
        <w:t>“),</w:t>
      </w:r>
    </w:p>
    <w:p w14:paraId="71DBCB31"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mu nejsou známy skutečnosti, nasvědčující tomu, že se dostane do postavení, kdy nemůže daň zaplatit a ani se ke dni podpisu této smlouvy v takovém postavení nenachází,</w:t>
      </w:r>
    </w:p>
    <w:p w14:paraId="180F05C6"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nezkrátí daň nebo nevyláká daňovou výhodu,</w:t>
      </w:r>
    </w:p>
    <w:p w14:paraId="135D30DC"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 xml:space="preserve">úplata za plnění dle této smlouvy není odchylná od obvyklé ceny </w:t>
      </w:r>
    </w:p>
    <w:p w14:paraId="792816AD"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úplata za plnění dle této smlouvy nebude poskytnuta zcela nebo zčásti bezhotovostním převodem na účet vedený poskytovatelem platebních služeb mimo tuzemsko,</w:t>
      </w:r>
    </w:p>
    <w:p w14:paraId="11FAD1E1"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nebude nespolehlivým plátcem,</w:t>
      </w:r>
    </w:p>
    <w:p w14:paraId="5E524EEC"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bude mít u správce daně registrován bankovní účet používaný pro ekonomickou činnost,</w:t>
      </w:r>
    </w:p>
    <w:p w14:paraId="16AA97B1"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 xml:space="preserve">souhlasí s tím, že pokud ke dni uskutečnění zdanitelného plnění nebo k okamžiku poskytnutí úplaty na plnění bude o </w:t>
      </w:r>
      <w:r>
        <w:rPr>
          <w:rFonts w:eastAsia="Arial" w:cs="Arial"/>
          <w:sz w:val="20"/>
          <w:szCs w:val="20"/>
        </w:rPr>
        <w:t>Z</w:t>
      </w:r>
      <w:r w:rsidRPr="00672D21">
        <w:rPr>
          <w:rFonts w:eastAsia="Arial" w:cs="Arial"/>
          <w:sz w:val="20"/>
          <w:szCs w:val="20"/>
        </w:rPr>
        <w:t>hotoviteli zveřejněna správcem daně skutečnost, že zhotovitel je</w:t>
      </w:r>
      <w:r>
        <w:rPr>
          <w:rFonts w:eastAsia="Arial" w:cs="Arial"/>
          <w:sz w:val="20"/>
          <w:szCs w:val="20"/>
        </w:rPr>
        <w:t xml:space="preserve"> nespolehlivým plátcem, uhradí O</w:t>
      </w:r>
      <w:r w:rsidRPr="00672D21">
        <w:rPr>
          <w:rFonts w:eastAsia="Arial" w:cs="Arial"/>
          <w:sz w:val="20"/>
          <w:szCs w:val="20"/>
        </w:rPr>
        <w:t>bjednatel daň z přidané hodnoty z přijatého zdanitelného plnění příslušnému správci daně,</w:t>
      </w:r>
    </w:p>
    <w:p w14:paraId="298A209E" w14:textId="77777777" w:rsidR="00BD4E69" w:rsidRPr="00672D21" w:rsidRDefault="00BD4E69" w:rsidP="00BD4E69">
      <w:pPr>
        <w:numPr>
          <w:ilvl w:val="0"/>
          <w:numId w:val="24"/>
        </w:numPr>
        <w:ind w:left="709" w:hanging="283"/>
        <w:jc w:val="both"/>
        <w:rPr>
          <w:rFonts w:eastAsia="Arial" w:cs="Arial"/>
          <w:sz w:val="20"/>
          <w:szCs w:val="20"/>
        </w:rPr>
      </w:pPr>
      <w:r w:rsidRPr="00672D21">
        <w:rPr>
          <w:rFonts w:eastAsia="Arial" w:cs="Arial"/>
          <w:sz w:val="20"/>
          <w:szCs w:val="20"/>
        </w:rPr>
        <w:t xml:space="preserve">souhlasí s tím, že pokud ke dni uskutečnění zdanitelného plnění nebo k okamžiku poskytnutí úplaty na plnění bude zjištěna nesrovnalost v registraci bankovního účtu </w:t>
      </w:r>
      <w:r>
        <w:rPr>
          <w:rFonts w:eastAsia="Arial" w:cs="Arial"/>
          <w:sz w:val="20"/>
          <w:szCs w:val="20"/>
        </w:rPr>
        <w:t>Z</w:t>
      </w:r>
      <w:r w:rsidRPr="00672D21">
        <w:rPr>
          <w:rFonts w:eastAsia="Arial" w:cs="Arial"/>
          <w:sz w:val="20"/>
          <w:szCs w:val="20"/>
        </w:rPr>
        <w:t xml:space="preserve">hotovitele určeného pro ekonomickou činnost správcem daně, uhradí </w:t>
      </w:r>
      <w:r>
        <w:rPr>
          <w:rFonts w:eastAsia="Arial" w:cs="Arial"/>
          <w:sz w:val="20"/>
          <w:szCs w:val="20"/>
        </w:rPr>
        <w:t>O</w:t>
      </w:r>
      <w:r w:rsidRPr="00672D21">
        <w:rPr>
          <w:rFonts w:eastAsia="Arial" w:cs="Arial"/>
          <w:sz w:val="20"/>
          <w:szCs w:val="20"/>
        </w:rPr>
        <w:t>bjednatel daň z přidané hodnoty z přijatého zdanitelného plnění příslušnému správci daně.</w:t>
      </w:r>
    </w:p>
    <w:p w14:paraId="33121388" w14:textId="77777777" w:rsidR="00B047D3" w:rsidRPr="007C46F7" w:rsidRDefault="00B047D3" w:rsidP="000A7B07">
      <w:pPr>
        <w:pStyle w:val="odrkyChar"/>
        <w:numPr>
          <w:ilvl w:val="0"/>
          <w:numId w:val="10"/>
        </w:numPr>
        <w:tabs>
          <w:tab w:val="clear" w:pos="720"/>
          <w:tab w:val="num" w:pos="426"/>
        </w:tabs>
        <w:ind w:left="426" w:hanging="426"/>
        <w:rPr>
          <w:sz w:val="20"/>
          <w:szCs w:val="20"/>
        </w:rPr>
      </w:pPr>
      <w:r w:rsidRPr="007C46F7">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78422D8" w14:textId="77777777" w:rsidR="00B047D3" w:rsidRPr="007C46F7" w:rsidRDefault="00B047D3" w:rsidP="000A7B07">
      <w:pPr>
        <w:pStyle w:val="odrkyChar"/>
        <w:numPr>
          <w:ilvl w:val="0"/>
          <w:numId w:val="10"/>
        </w:numPr>
        <w:tabs>
          <w:tab w:val="clear" w:pos="720"/>
          <w:tab w:val="num" w:pos="426"/>
        </w:tabs>
        <w:ind w:left="426" w:hanging="426"/>
        <w:rPr>
          <w:sz w:val="20"/>
          <w:szCs w:val="20"/>
        </w:rPr>
      </w:pPr>
      <w:r w:rsidRPr="007C46F7">
        <w:rPr>
          <w:sz w:val="20"/>
          <w:szCs w:val="20"/>
        </w:rPr>
        <w:t>Nedílnou součást této smlouvy tvoří:</w:t>
      </w:r>
    </w:p>
    <w:p w14:paraId="03399B87" w14:textId="77777777" w:rsidR="00B047D3" w:rsidRPr="007C46F7" w:rsidRDefault="00B047D3" w:rsidP="00B047D3">
      <w:pPr>
        <w:pStyle w:val="odrkyChar"/>
        <w:ind w:left="426"/>
        <w:rPr>
          <w:sz w:val="20"/>
          <w:szCs w:val="20"/>
        </w:rPr>
      </w:pPr>
      <w:r w:rsidRPr="002F34A0">
        <w:rPr>
          <w:sz w:val="20"/>
          <w:szCs w:val="20"/>
        </w:rPr>
        <w:t xml:space="preserve">Příloha č. 1 – </w:t>
      </w:r>
      <w:r w:rsidR="00BD4E69" w:rsidRPr="002F34A0">
        <w:rPr>
          <w:sz w:val="20"/>
          <w:szCs w:val="20"/>
        </w:rPr>
        <w:t>P</w:t>
      </w:r>
      <w:r w:rsidR="00A464B5" w:rsidRPr="002F34A0">
        <w:rPr>
          <w:sz w:val="20"/>
          <w:szCs w:val="20"/>
        </w:rPr>
        <w:t>odrobná specifikace předmětu plnění</w:t>
      </w:r>
      <w:r w:rsidR="00A464B5">
        <w:rPr>
          <w:sz w:val="20"/>
          <w:szCs w:val="20"/>
        </w:rPr>
        <w:t xml:space="preserve"> </w:t>
      </w:r>
    </w:p>
    <w:p w14:paraId="54104277" w14:textId="77777777" w:rsidR="00B047D3" w:rsidRPr="007C46F7" w:rsidRDefault="00B047D3" w:rsidP="000A7B07">
      <w:pPr>
        <w:pStyle w:val="odrkyChar"/>
        <w:numPr>
          <w:ilvl w:val="0"/>
          <w:numId w:val="10"/>
        </w:numPr>
        <w:tabs>
          <w:tab w:val="clear" w:pos="720"/>
          <w:tab w:val="num" w:pos="426"/>
        </w:tabs>
        <w:ind w:left="426" w:hanging="426"/>
        <w:rPr>
          <w:sz w:val="20"/>
          <w:szCs w:val="20"/>
        </w:rPr>
      </w:pPr>
      <w:r w:rsidRPr="007C46F7">
        <w:rPr>
          <w:color w:val="000000"/>
          <w:sz w:val="20"/>
          <w:szCs w:val="20"/>
        </w:rPr>
        <w:t xml:space="preserve">Tato </w:t>
      </w:r>
      <w:r w:rsidRPr="007C46F7">
        <w:rPr>
          <w:sz w:val="20"/>
          <w:szCs w:val="20"/>
        </w:rPr>
        <w:t xml:space="preserve">smlouva se vyhotovuje ve </w:t>
      </w:r>
      <w:r w:rsidR="00A464B5">
        <w:rPr>
          <w:sz w:val="20"/>
          <w:szCs w:val="20"/>
        </w:rPr>
        <w:t xml:space="preserve">třech </w:t>
      </w:r>
      <w:r w:rsidRPr="007C46F7">
        <w:rPr>
          <w:sz w:val="20"/>
          <w:szCs w:val="20"/>
        </w:rPr>
        <w:t xml:space="preserve">stejnopisech, z nichž jeden obdrží </w:t>
      </w:r>
      <w:r w:rsidR="00B51F08">
        <w:rPr>
          <w:sz w:val="20"/>
          <w:szCs w:val="20"/>
        </w:rPr>
        <w:t xml:space="preserve">Zhotovitel </w:t>
      </w:r>
      <w:r w:rsidRPr="007C46F7">
        <w:rPr>
          <w:sz w:val="20"/>
          <w:szCs w:val="20"/>
        </w:rPr>
        <w:t xml:space="preserve">a </w:t>
      </w:r>
      <w:r w:rsidR="00A464B5">
        <w:rPr>
          <w:sz w:val="20"/>
          <w:szCs w:val="20"/>
        </w:rPr>
        <w:t>dva</w:t>
      </w:r>
      <w:r w:rsidRPr="007C46F7">
        <w:rPr>
          <w:sz w:val="20"/>
          <w:szCs w:val="20"/>
        </w:rPr>
        <w:t xml:space="preserve"> </w:t>
      </w:r>
      <w:r w:rsidR="00B51F08">
        <w:rPr>
          <w:sz w:val="20"/>
          <w:szCs w:val="20"/>
        </w:rPr>
        <w:t>O</w:t>
      </w:r>
      <w:r w:rsidRPr="007C46F7">
        <w:rPr>
          <w:sz w:val="20"/>
          <w:szCs w:val="20"/>
        </w:rPr>
        <w:t xml:space="preserve">bjednatel. </w:t>
      </w:r>
    </w:p>
    <w:p w14:paraId="0ED2A075" w14:textId="77777777" w:rsidR="00B047D3" w:rsidRDefault="00B047D3" w:rsidP="000A7B07">
      <w:pPr>
        <w:pStyle w:val="odrkyChar"/>
        <w:numPr>
          <w:ilvl w:val="0"/>
          <w:numId w:val="10"/>
        </w:numPr>
        <w:tabs>
          <w:tab w:val="clear" w:pos="720"/>
          <w:tab w:val="num" w:pos="426"/>
        </w:tabs>
        <w:ind w:left="426" w:hanging="426"/>
        <w:rPr>
          <w:sz w:val="20"/>
          <w:szCs w:val="20"/>
        </w:rPr>
      </w:pPr>
      <w:r w:rsidRPr="00D83691">
        <w:rPr>
          <w:color w:val="000000"/>
          <w:sz w:val="20"/>
          <w:szCs w:val="20"/>
        </w:rPr>
        <w:t>Tato</w:t>
      </w:r>
      <w:r w:rsidRPr="00D83691">
        <w:rPr>
          <w:sz w:val="20"/>
          <w:szCs w:val="20"/>
        </w:rPr>
        <w:t xml:space="preserve"> smlouva nabývá platnosti </w:t>
      </w:r>
      <w:r w:rsidR="00A464B5">
        <w:rPr>
          <w:sz w:val="20"/>
          <w:szCs w:val="20"/>
        </w:rPr>
        <w:t xml:space="preserve">dnem jejího </w:t>
      </w:r>
      <w:r w:rsidR="00A464B5" w:rsidRPr="00D83691">
        <w:rPr>
          <w:sz w:val="20"/>
          <w:szCs w:val="20"/>
        </w:rPr>
        <w:t xml:space="preserve">podpisu oběma smluvními stranami </w:t>
      </w:r>
      <w:r w:rsidRPr="00D83691">
        <w:rPr>
          <w:sz w:val="20"/>
          <w:szCs w:val="20"/>
        </w:rPr>
        <w:t>a účinnosti dnem jejího</w:t>
      </w:r>
      <w:r w:rsidR="00A464B5">
        <w:rPr>
          <w:sz w:val="20"/>
          <w:szCs w:val="20"/>
        </w:rPr>
        <w:t xml:space="preserve"> </w:t>
      </w:r>
      <w:r w:rsidR="00A464B5" w:rsidRPr="00A464B5">
        <w:rPr>
          <w:sz w:val="20"/>
          <w:szCs w:val="20"/>
        </w:rPr>
        <w:t xml:space="preserve">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rsidR="00BD4E69">
        <w:rPr>
          <w:sz w:val="20"/>
          <w:szCs w:val="20"/>
        </w:rPr>
        <w:t>O</w:t>
      </w:r>
      <w:r w:rsidR="00A464B5" w:rsidRPr="00A464B5">
        <w:rPr>
          <w:sz w:val="20"/>
          <w:szCs w:val="20"/>
        </w:rPr>
        <w:t>bjednatel v zákonné lhůtě odešle tuto smlouvu k řádnému uveřejnění do registru smluv vedeného Ministerstvem vnitra ČR</w:t>
      </w:r>
      <w:r w:rsidRPr="00D83691">
        <w:rPr>
          <w:sz w:val="20"/>
          <w:szCs w:val="20"/>
        </w:rPr>
        <w:t>.</w:t>
      </w:r>
    </w:p>
    <w:p w14:paraId="41626F16" w14:textId="77777777" w:rsidR="00BD4E69" w:rsidRPr="00BD4E69" w:rsidRDefault="00BD4E69" w:rsidP="00BD4E69">
      <w:pPr>
        <w:pStyle w:val="odrkyChar"/>
        <w:numPr>
          <w:ilvl w:val="0"/>
          <w:numId w:val="10"/>
        </w:numPr>
        <w:tabs>
          <w:tab w:val="clear" w:pos="720"/>
          <w:tab w:val="num" w:pos="426"/>
        </w:tabs>
        <w:ind w:left="426" w:hanging="426"/>
        <w:rPr>
          <w:sz w:val="20"/>
          <w:szCs w:val="20"/>
        </w:rPr>
      </w:pPr>
      <w:r w:rsidRPr="00BD4E69">
        <w:rPr>
          <w:rFonts w:eastAsia="Arial"/>
          <w:sz w:val="20"/>
          <w:szCs w:val="20"/>
        </w:rPr>
        <w:t xml:space="preserve">Právní vztahy </w:t>
      </w:r>
      <w:r>
        <w:rPr>
          <w:rFonts w:eastAsia="Arial"/>
          <w:sz w:val="20"/>
          <w:szCs w:val="20"/>
        </w:rPr>
        <w:t xml:space="preserve">smluvních stran týkající se provedení Díla </w:t>
      </w:r>
      <w:r w:rsidRPr="00BD4E69">
        <w:rPr>
          <w:rFonts w:eastAsia="Arial"/>
          <w:sz w:val="20"/>
          <w:szCs w:val="20"/>
        </w:rPr>
        <w:t>touto smlouvou výslovně neupravené se řídí příslušnými ustanoveními OZ, zejména § 2586 a násl..</w:t>
      </w:r>
    </w:p>
    <w:p w14:paraId="784C7CE0" w14:textId="77777777" w:rsidR="00B047D3" w:rsidRDefault="00B047D3" w:rsidP="00B047D3">
      <w:pPr>
        <w:pStyle w:val="odrkyChar"/>
        <w:numPr>
          <w:ilvl w:val="0"/>
          <w:numId w:val="10"/>
        </w:numPr>
        <w:tabs>
          <w:tab w:val="clear" w:pos="720"/>
          <w:tab w:val="num" w:pos="426"/>
        </w:tabs>
        <w:spacing w:after="0"/>
        <w:ind w:left="426" w:hanging="426"/>
        <w:rPr>
          <w:sz w:val="20"/>
          <w:szCs w:val="20"/>
        </w:rPr>
      </w:pPr>
      <w:r w:rsidRPr="00B47838">
        <w:rPr>
          <w:sz w:val="20"/>
          <w:szCs w:val="20"/>
        </w:rPr>
        <w:lastRenderedPageBreak/>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295F8E12" w14:textId="77777777" w:rsidR="00B47838" w:rsidRPr="00B47838" w:rsidRDefault="00B47838" w:rsidP="00B47838">
      <w:pPr>
        <w:pStyle w:val="odrkyChar"/>
        <w:spacing w:after="0"/>
        <w:ind w:left="426"/>
        <w:rPr>
          <w:sz w:val="20"/>
          <w:szCs w:val="20"/>
        </w:rPr>
      </w:pPr>
    </w:p>
    <w:p w14:paraId="51DA0335" w14:textId="77777777" w:rsidR="00B047D3" w:rsidRPr="007C46F7" w:rsidRDefault="00B047D3" w:rsidP="00B047D3">
      <w:pPr>
        <w:pStyle w:val="Nadpis"/>
        <w:numPr>
          <w:ilvl w:val="0"/>
          <w:numId w:val="0"/>
        </w:numPr>
        <w:spacing w:after="120"/>
        <w:ind w:firstLine="357"/>
        <w:jc w:val="both"/>
        <w:rPr>
          <w:rFonts w:ascii="Arial" w:hAnsi="Arial" w:cs="Arial"/>
          <w:b w:val="0"/>
          <w:sz w:val="20"/>
          <w:szCs w:val="20"/>
        </w:rPr>
      </w:pPr>
      <w:r w:rsidRPr="007C46F7">
        <w:rPr>
          <w:rFonts w:ascii="Arial" w:hAnsi="Arial" w:cs="Arial"/>
          <w:b w:val="0"/>
          <w:sz w:val="20"/>
          <w:szCs w:val="20"/>
        </w:rPr>
        <w:t xml:space="preserve">Za </w:t>
      </w:r>
      <w:r w:rsidR="00BD4E69">
        <w:rPr>
          <w:rFonts w:ascii="Arial" w:hAnsi="Arial" w:cs="Arial"/>
          <w:b w:val="0"/>
          <w:sz w:val="20"/>
          <w:szCs w:val="20"/>
        </w:rPr>
        <w:t>O</w:t>
      </w:r>
      <w:r w:rsidRPr="007C46F7">
        <w:rPr>
          <w:rFonts w:ascii="Arial" w:hAnsi="Arial" w:cs="Arial"/>
          <w:b w:val="0"/>
          <w:sz w:val="20"/>
          <w:szCs w:val="20"/>
        </w:rPr>
        <w:t xml:space="preserve">bjednatele </w:t>
      </w:r>
      <w:r w:rsidRPr="007C46F7">
        <w:rPr>
          <w:rFonts w:ascii="Arial" w:hAnsi="Arial" w:cs="Arial"/>
          <w:b w:val="0"/>
          <w:sz w:val="20"/>
          <w:szCs w:val="20"/>
        </w:rPr>
        <w:tab/>
      </w:r>
      <w:r w:rsidRPr="007C46F7">
        <w:rPr>
          <w:rFonts w:ascii="Arial" w:hAnsi="Arial" w:cs="Arial"/>
          <w:b w:val="0"/>
          <w:sz w:val="20"/>
          <w:szCs w:val="20"/>
        </w:rPr>
        <w:tab/>
      </w:r>
      <w:r w:rsidRPr="007C46F7">
        <w:rPr>
          <w:rFonts w:ascii="Arial" w:hAnsi="Arial" w:cs="Arial"/>
          <w:b w:val="0"/>
          <w:sz w:val="20"/>
          <w:szCs w:val="20"/>
        </w:rPr>
        <w:tab/>
      </w:r>
      <w:r w:rsidRPr="007C46F7">
        <w:rPr>
          <w:rFonts w:ascii="Arial" w:hAnsi="Arial" w:cs="Arial"/>
          <w:b w:val="0"/>
          <w:sz w:val="20"/>
          <w:szCs w:val="20"/>
        </w:rPr>
        <w:tab/>
      </w:r>
      <w:r w:rsidRPr="007C46F7">
        <w:rPr>
          <w:rFonts w:ascii="Arial" w:hAnsi="Arial" w:cs="Arial"/>
          <w:b w:val="0"/>
          <w:sz w:val="20"/>
          <w:szCs w:val="20"/>
        </w:rPr>
        <w:tab/>
      </w:r>
      <w:r w:rsidRPr="007C46F7">
        <w:rPr>
          <w:rFonts w:ascii="Arial" w:hAnsi="Arial" w:cs="Arial"/>
          <w:b w:val="0"/>
          <w:sz w:val="20"/>
          <w:szCs w:val="20"/>
        </w:rPr>
        <w:tab/>
        <w:t xml:space="preserve">Za </w:t>
      </w:r>
      <w:r w:rsidR="00BD4E69">
        <w:rPr>
          <w:rFonts w:ascii="Arial" w:hAnsi="Arial" w:cs="Arial"/>
          <w:b w:val="0"/>
          <w:sz w:val="20"/>
          <w:szCs w:val="20"/>
        </w:rPr>
        <w:t>Zhotovitele</w:t>
      </w:r>
    </w:p>
    <w:p w14:paraId="33B9EAB6" w14:textId="77777777" w:rsidR="00B047D3" w:rsidRPr="00D32A2C" w:rsidRDefault="00B047D3" w:rsidP="00B047D3">
      <w:pPr>
        <w:pStyle w:val="odrkyChar"/>
        <w:spacing w:before="0" w:after="0"/>
        <w:ind w:firstLine="357"/>
        <w:rPr>
          <w:sz w:val="20"/>
          <w:szCs w:val="20"/>
        </w:rPr>
      </w:pPr>
      <w:r w:rsidRPr="007C46F7">
        <w:rPr>
          <w:sz w:val="20"/>
          <w:szCs w:val="20"/>
        </w:rPr>
        <w:t>Ve Zlíně dne …………</w:t>
      </w:r>
      <w:proofErr w:type="gramStart"/>
      <w:r w:rsidRPr="007C46F7">
        <w:rPr>
          <w:sz w:val="20"/>
          <w:szCs w:val="20"/>
        </w:rPr>
        <w:t>…..</w:t>
      </w:r>
      <w:r w:rsidRPr="007C46F7">
        <w:rPr>
          <w:sz w:val="20"/>
          <w:szCs w:val="20"/>
        </w:rPr>
        <w:tab/>
      </w:r>
      <w:r w:rsidRPr="007C46F7">
        <w:rPr>
          <w:sz w:val="20"/>
          <w:szCs w:val="20"/>
        </w:rPr>
        <w:tab/>
      </w:r>
      <w:r w:rsidRPr="007C46F7">
        <w:rPr>
          <w:sz w:val="20"/>
          <w:szCs w:val="20"/>
        </w:rPr>
        <w:tab/>
      </w:r>
      <w:r w:rsidRPr="007C46F7">
        <w:rPr>
          <w:sz w:val="20"/>
          <w:szCs w:val="20"/>
        </w:rPr>
        <w:tab/>
      </w:r>
      <w:r w:rsidRPr="007C46F7">
        <w:rPr>
          <w:sz w:val="20"/>
          <w:szCs w:val="20"/>
        </w:rPr>
        <w:tab/>
        <w:t>V </w:t>
      </w:r>
      <w:r w:rsidRPr="00D32A2C">
        <w:rPr>
          <w:sz w:val="20"/>
          <w:szCs w:val="20"/>
        </w:rPr>
        <w:t>…</w:t>
      </w:r>
      <w:proofErr w:type="gramEnd"/>
      <w:r w:rsidRPr="00D32A2C">
        <w:rPr>
          <w:sz w:val="20"/>
          <w:szCs w:val="20"/>
        </w:rPr>
        <w:t>………..… dne ………….</w:t>
      </w:r>
    </w:p>
    <w:p w14:paraId="7E6E1584" w14:textId="77777777" w:rsidR="00B047D3" w:rsidRPr="00D32A2C" w:rsidRDefault="00B047D3" w:rsidP="00B047D3">
      <w:pPr>
        <w:pStyle w:val="odrkyChar"/>
        <w:spacing w:before="0" w:after="0"/>
        <w:ind w:firstLine="357"/>
        <w:rPr>
          <w:sz w:val="20"/>
          <w:szCs w:val="20"/>
        </w:rPr>
      </w:pPr>
    </w:p>
    <w:p w14:paraId="603C5B24" w14:textId="77777777" w:rsidR="00B047D3" w:rsidRPr="00D32A2C" w:rsidRDefault="00B047D3" w:rsidP="00B047D3">
      <w:pPr>
        <w:rPr>
          <w:rFonts w:cs="Arial"/>
          <w:sz w:val="20"/>
          <w:szCs w:val="20"/>
        </w:rPr>
      </w:pPr>
    </w:p>
    <w:p w14:paraId="06816D64" w14:textId="77777777" w:rsidR="00B047D3" w:rsidRPr="00D32A2C" w:rsidRDefault="00B047D3" w:rsidP="00B047D3">
      <w:pPr>
        <w:rPr>
          <w:rFonts w:cs="Arial"/>
          <w:sz w:val="20"/>
          <w:szCs w:val="20"/>
        </w:rPr>
      </w:pPr>
    </w:p>
    <w:p w14:paraId="2E4E4BBA" w14:textId="77777777" w:rsidR="00B047D3" w:rsidRPr="00D32A2C" w:rsidRDefault="00B047D3" w:rsidP="0041720B">
      <w:pPr>
        <w:rPr>
          <w:rFonts w:cs="Arial"/>
          <w:sz w:val="20"/>
          <w:szCs w:val="20"/>
        </w:rPr>
      </w:pPr>
    </w:p>
    <w:p w14:paraId="0CBBF378" w14:textId="77777777" w:rsidR="00B047D3" w:rsidRPr="00D32A2C" w:rsidRDefault="00B047D3" w:rsidP="0041720B">
      <w:pPr>
        <w:rPr>
          <w:rFonts w:cs="Arial"/>
          <w:sz w:val="20"/>
          <w:szCs w:val="20"/>
        </w:rPr>
      </w:pPr>
    </w:p>
    <w:p w14:paraId="2177EE5B" w14:textId="77777777" w:rsidR="00B047D3" w:rsidRPr="007C46F7" w:rsidRDefault="00B047D3" w:rsidP="0041720B">
      <w:pPr>
        <w:ind w:firstLine="360"/>
        <w:rPr>
          <w:rFonts w:cs="Arial"/>
          <w:sz w:val="20"/>
          <w:szCs w:val="20"/>
        </w:rPr>
      </w:pPr>
      <w:r w:rsidRPr="00D32A2C">
        <w:rPr>
          <w:rFonts w:cs="Arial"/>
          <w:sz w:val="20"/>
          <w:szCs w:val="20"/>
        </w:rPr>
        <w:t>…………………………………</w:t>
      </w:r>
      <w:r w:rsidRPr="00D32A2C">
        <w:rPr>
          <w:rFonts w:cs="Arial"/>
          <w:sz w:val="20"/>
          <w:szCs w:val="20"/>
        </w:rPr>
        <w:tab/>
      </w:r>
      <w:r w:rsidRPr="00D32A2C">
        <w:rPr>
          <w:rFonts w:cs="Arial"/>
          <w:sz w:val="20"/>
          <w:szCs w:val="20"/>
        </w:rPr>
        <w:tab/>
      </w:r>
      <w:r w:rsidRPr="00D32A2C">
        <w:rPr>
          <w:rFonts w:cs="Arial"/>
          <w:sz w:val="20"/>
          <w:szCs w:val="20"/>
        </w:rPr>
        <w:tab/>
      </w:r>
      <w:r w:rsidRPr="00D32A2C">
        <w:rPr>
          <w:rFonts w:cs="Arial"/>
          <w:sz w:val="20"/>
          <w:szCs w:val="20"/>
        </w:rPr>
        <w:tab/>
        <w:t>.………………………………..</w:t>
      </w:r>
    </w:p>
    <w:p w14:paraId="10FFCF89" w14:textId="77777777" w:rsidR="00B047D3" w:rsidRPr="007C46F7" w:rsidRDefault="00B47838" w:rsidP="0041720B">
      <w:pPr>
        <w:ind w:firstLine="357"/>
        <w:rPr>
          <w:rFonts w:cs="Arial"/>
          <w:sz w:val="20"/>
          <w:szCs w:val="20"/>
        </w:rPr>
      </w:pPr>
      <w:r>
        <w:rPr>
          <w:rFonts w:cs="Arial"/>
          <w:sz w:val="20"/>
          <w:szCs w:val="20"/>
        </w:rPr>
        <w:t>Ing. Martin Kobzáň</w:t>
      </w:r>
      <w:r w:rsidR="00B047D3" w:rsidRPr="007C46F7">
        <w:rPr>
          <w:rFonts w:cs="Arial"/>
          <w:sz w:val="20"/>
          <w:szCs w:val="20"/>
        </w:rPr>
        <w:tab/>
      </w:r>
      <w:r w:rsidR="00B047D3" w:rsidRPr="007C46F7">
        <w:rPr>
          <w:rFonts w:cs="Arial"/>
          <w:sz w:val="20"/>
          <w:szCs w:val="20"/>
        </w:rPr>
        <w:tab/>
      </w:r>
      <w:r w:rsidR="00B047D3" w:rsidRPr="007C46F7">
        <w:rPr>
          <w:rFonts w:cs="Arial"/>
          <w:sz w:val="20"/>
          <w:szCs w:val="20"/>
        </w:rPr>
        <w:tab/>
      </w:r>
      <w:r w:rsidR="00B047D3" w:rsidRPr="007C46F7">
        <w:rPr>
          <w:rFonts w:cs="Arial"/>
          <w:sz w:val="20"/>
          <w:szCs w:val="20"/>
        </w:rPr>
        <w:tab/>
      </w:r>
      <w:r w:rsidR="00B047D3">
        <w:rPr>
          <w:rFonts w:cs="Arial"/>
          <w:sz w:val="20"/>
          <w:szCs w:val="20"/>
        </w:rPr>
        <w:tab/>
      </w:r>
      <w:r w:rsidR="00B047D3">
        <w:rPr>
          <w:rFonts w:cs="Arial"/>
          <w:sz w:val="20"/>
          <w:szCs w:val="20"/>
        </w:rPr>
        <w:tab/>
      </w:r>
    </w:p>
    <w:p w14:paraId="40C97045" w14:textId="77777777" w:rsidR="00B047D3" w:rsidRPr="007C46F7" w:rsidRDefault="00B47838" w:rsidP="0041720B">
      <w:pPr>
        <w:ind w:firstLine="360"/>
        <w:rPr>
          <w:rFonts w:cs="Arial"/>
          <w:i/>
          <w:sz w:val="20"/>
          <w:szCs w:val="20"/>
          <w:highlight w:val="lightGray"/>
        </w:rPr>
      </w:pPr>
      <w:r>
        <w:rPr>
          <w:rFonts w:cs="Arial"/>
          <w:sz w:val="20"/>
          <w:szCs w:val="20"/>
        </w:rPr>
        <w:t>vedoucí odboru řízení dotačních programů</w:t>
      </w:r>
      <w:r w:rsidR="00B047D3" w:rsidRPr="007C46F7">
        <w:rPr>
          <w:rFonts w:cs="Arial"/>
          <w:sz w:val="20"/>
          <w:szCs w:val="20"/>
        </w:rPr>
        <w:tab/>
      </w:r>
      <w:r w:rsidR="00B047D3" w:rsidRPr="007C46F7">
        <w:rPr>
          <w:rFonts w:cs="Arial"/>
          <w:sz w:val="20"/>
          <w:szCs w:val="20"/>
        </w:rPr>
        <w:tab/>
      </w:r>
      <w:r w:rsidR="00B047D3" w:rsidRPr="007C46F7">
        <w:rPr>
          <w:rFonts w:cs="Arial"/>
          <w:sz w:val="20"/>
          <w:szCs w:val="20"/>
        </w:rPr>
        <w:tab/>
      </w:r>
      <w:r w:rsidR="00A464B5">
        <w:rPr>
          <w:sz w:val="20"/>
          <w:szCs w:val="20"/>
        </w:rPr>
        <w:t>jednatel</w:t>
      </w:r>
      <w:r w:rsidR="00B047D3" w:rsidRPr="007C46F7">
        <w:rPr>
          <w:rFonts w:cs="Arial"/>
          <w:sz w:val="20"/>
          <w:szCs w:val="20"/>
        </w:rPr>
        <w:tab/>
      </w:r>
      <w:r w:rsidR="00B047D3" w:rsidRPr="007C46F7">
        <w:rPr>
          <w:rFonts w:cs="Arial"/>
          <w:sz w:val="20"/>
          <w:szCs w:val="20"/>
        </w:rPr>
        <w:tab/>
      </w:r>
      <w:r w:rsidR="00B047D3" w:rsidRPr="007C46F7">
        <w:rPr>
          <w:rFonts w:cs="Arial"/>
          <w:sz w:val="20"/>
          <w:szCs w:val="20"/>
        </w:rPr>
        <w:tab/>
      </w:r>
      <w:r w:rsidR="00B047D3" w:rsidRPr="007C46F7">
        <w:rPr>
          <w:rFonts w:cs="Arial"/>
          <w:sz w:val="20"/>
          <w:szCs w:val="20"/>
        </w:rPr>
        <w:tab/>
      </w:r>
      <w:r w:rsidR="00B047D3" w:rsidRPr="007C46F7">
        <w:rPr>
          <w:rFonts w:cs="Arial"/>
          <w:i/>
          <w:sz w:val="20"/>
          <w:szCs w:val="20"/>
          <w:highlight w:val="lightGray"/>
        </w:rPr>
        <w:t xml:space="preserve"> </w:t>
      </w:r>
    </w:p>
    <w:p w14:paraId="0AE4D512" w14:textId="77777777" w:rsidR="00143CA8" w:rsidRDefault="00B047D3" w:rsidP="00BD4E69">
      <w:pPr>
        <w:pStyle w:val="odrkyChar"/>
        <w:rPr>
          <w:b/>
          <w:sz w:val="20"/>
          <w:szCs w:val="20"/>
        </w:rPr>
      </w:pPr>
      <w:r w:rsidRPr="007C46F7">
        <w:rPr>
          <w:b/>
          <w:sz w:val="20"/>
          <w:szCs w:val="20"/>
        </w:rPr>
        <w:br w:type="page"/>
      </w:r>
      <w:r w:rsidRPr="007C46F7">
        <w:rPr>
          <w:b/>
          <w:sz w:val="20"/>
          <w:szCs w:val="20"/>
        </w:rPr>
        <w:lastRenderedPageBreak/>
        <w:t>P</w:t>
      </w:r>
      <w:r w:rsidR="00BD4E69">
        <w:rPr>
          <w:b/>
          <w:sz w:val="20"/>
          <w:szCs w:val="20"/>
        </w:rPr>
        <w:t>říloha č. 1 smlouvy – Podrobná specifikace předmětu plnění</w:t>
      </w:r>
    </w:p>
    <w:p w14:paraId="7E424537" w14:textId="77777777" w:rsidR="00E72E93" w:rsidRDefault="00E72E93" w:rsidP="00BD4E69">
      <w:pPr>
        <w:pStyle w:val="odrkyChar"/>
        <w:rPr>
          <w:b/>
          <w:sz w:val="20"/>
          <w:szCs w:val="20"/>
        </w:rPr>
      </w:pPr>
    </w:p>
    <w:p w14:paraId="2296D438" w14:textId="77777777" w:rsidR="00E72E93" w:rsidRPr="00E72E93" w:rsidRDefault="00E72E93" w:rsidP="00E72E93">
      <w:pPr>
        <w:rPr>
          <w:rFonts w:cs="Arial"/>
          <w:sz w:val="20"/>
          <w:szCs w:val="20"/>
        </w:rPr>
      </w:pPr>
      <w:r w:rsidRPr="00E72E93">
        <w:rPr>
          <w:rFonts w:cs="Arial"/>
          <w:b/>
          <w:sz w:val="20"/>
          <w:szCs w:val="20"/>
        </w:rPr>
        <w:t>Obsah dokumentu</w:t>
      </w:r>
      <w:r w:rsidRPr="00E72E93">
        <w:rPr>
          <w:rFonts w:cs="Arial"/>
          <w:sz w:val="20"/>
          <w:szCs w:val="20"/>
        </w:rPr>
        <w:t>:</w:t>
      </w:r>
    </w:p>
    <w:tbl>
      <w:tblPr>
        <w:tblStyle w:val="Mkatabulky"/>
        <w:tblW w:w="9090" w:type="dxa"/>
        <w:tblLook w:val="04A0" w:firstRow="1" w:lastRow="0" w:firstColumn="1" w:lastColumn="0" w:noHBand="0" w:noVBand="1"/>
      </w:tblPr>
      <w:tblGrid>
        <w:gridCol w:w="2128"/>
        <w:gridCol w:w="6962"/>
      </w:tblGrid>
      <w:tr w:rsidR="00E72E93" w:rsidRPr="00E72E93" w14:paraId="61154C48" w14:textId="77777777" w:rsidTr="00E72E93">
        <w:trPr>
          <w:trHeight w:val="3185"/>
        </w:trPr>
        <w:tc>
          <w:tcPr>
            <w:tcW w:w="2128" w:type="dxa"/>
          </w:tcPr>
          <w:p w14:paraId="0F583B5E" w14:textId="77777777" w:rsidR="00E72E93" w:rsidRPr="00E72E93" w:rsidRDefault="00E72E93" w:rsidP="00D8778E">
            <w:pPr>
              <w:rPr>
                <w:rFonts w:cs="Arial"/>
                <w:szCs w:val="20"/>
              </w:rPr>
            </w:pPr>
            <w:r w:rsidRPr="00E72E93">
              <w:rPr>
                <w:rFonts w:cs="Arial"/>
                <w:szCs w:val="20"/>
              </w:rPr>
              <w:t>Zpracované kapitoly:</w:t>
            </w:r>
          </w:p>
        </w:tc>
        <w:tc>
          <w:tcPr>
            <w:tcW w:w="6962" w:type="dxa"/>
          </w:tcPr>
          <w:p w14:paraId="46EA4284" w14:textId="77777777" w:rsidR="00E72E93" w:rsidRPr="00E72E93" w:rsidRDefault="00E72E93" w:rsidP="00D8778E">
            <w:pPr>
              <w:jc w:val="both"/>
              <w:rPr>
                <w:rFonts w:cs="Arial"/>
                <w:szCs w:val="20"/>
              </w:rPr>
            </w:pPr>
            <w:r w:rsidRPr="00E72E93">
              <w:rPr>
                <w:rFonts w:cs="Arial"/>
                <w:szCs w:val="20"/>
              </w:rPr>
              <w:t>1.   Shrnutí aktuálního stavu na území kraje</w:t>
            </w:r>
          </w:p>
          <w:p w14:paraId="240692BA" w14:textId="77777777" w:rsidR="00E72E93" w:rsidRPr="00E72E93" w:rsidRDefault="00E72E93" w:rsidP="00D8778E">
            <w:pPr>
              <w:jc w:val="both"/>
              <w:rPr>
                <w:rFonts w:cs="Arial"/>
                <w:szCs w:val="20"/>
              </w:rPr>
            </w:pPr>
            <w:r w:rsidRPr="00E72E93">
              <w:rPr>
                <w:rFonts w:cs="Arial"/>
                <w:szCs w:val="20"/>
              </w:rPr>
              <w:t>2.   Aktuální a očekávané standardy a trendy</w:t>
            </w:r>
          </w:p>
          <w:p w14:paraId="2B37BC11" w14:textId="77777777" w:rsidR="00E72E93" w:rsidRPr="00E72E93" w:rsidRDefault="00E72E93" w:rsidP="00D8778E">
            <w:pPr>
              <w:jc w:val="both"/>
              <w:rPr>
                <w:rFonts w:cs="Arial"/>
                <w:szCs w:val="20"/>
              </w:rPr>
            </w:pPr>
            <w:r w:rsidRPr="00E72E93">
              <w:rPr>
                <w:rFonts w:cs="Arial"/>
                <w:szCs w:val="20"/>
              </w:rPr>
              <w:t>3.   Dobíjecí stanice</w:t>
            </w:r>
          </w:p>
          <w:p w14:paraId="1436B17E" w14:textId="77777777" w:rsidR="00E72E93" w:rsidRPr="00E72E93" w:rsidRDefault="00E72E93" w:rsidP="00D8778E">
            <w:pPr>
              <w:ind w:left="311"/>
              <w:jc w:val="both"/>
              <w:rPr>
                <w:rFonts w:cs="Arial"/>
                <w:szCs w:val="20"/>
              </w:rPr>
            </w:pPr>
            <w:r w:rsidRPr="00E72E93">
              <w:rPr>
                <w:rFonts w:cs="Arial"/>
                <w:szCs w:val="20"/>
              </w:rPr>
              <w:t>3.1.       Domácí a přenosné</w:t>
            </w:r>
          </w:p>
          <w:p w14:paraId="1143F609" w14:textId="77777777" w:rsidR="00E72E93" w:rsidRPr="00E72E93" w:rsidRDefault="00E72E93" w:rsidP="00D8778E">
            <w:pPr>
              <w:ind w:left="311"/>
              <w:jc w:val="both"/>
              <w:rPr>
                <w:rFonts w:cs="Arial"/>
                <w:szCs w:val="20"/>
              </w:rPr>
            </w:pPr>
            <w:r w:rsidRPr="00E72E93">
              <w:rPr>
                <w:rFonts w:cs="Arial"/>
                <w:szCs w:val="20"/>
              </w:rPr>
              <w:t>3.2.       Veřejné</w:t>
            </w:r>
          </w:p>
          <w:p w14:paraId="774260C7" w14:textId="77777777" w:rsidR="00E72E93" w:rsidRPr="00E72E93" w:rsidRDefault="00E72E93" w:rsidP="00D8778E">
            <w:pPr>
              <w:ind w:left="311"/>
              <w:jc w:val="both"/>
              <w:rPr>
                <w:rFonts w:cs="Arial"/>
                <w:szCs w:val="20"/>
              </w:rPr>
            </w:pPr>
            <w:r w:rsidRPr="00E72E93">
              <w:rPr>
                <w:rFonts w:cs="Arial"/>
                <w:szCs w:val="20"/>
              </w:rPr>
              <w:t xml:space="preserve">3.3.       </w:t>
            </w:r>
            <w:proofErr w:type="spellStart"/>
            <w:r w:rsidRPr="00E72E93">
              <w:rPr>
                <w:rFonts w:cs="Arial"/>
                <w:szCs w:val="20"/>
              </w:rPr>
              <w:t>Rychlonabíjecí</w:t>
            </w:r>
            <w:proofErr w:type="spellEnd"/>
          </w:p>
          <w:p w14:paraId="4887A442" w14:textId="77777777" w:rsidR="00E72E93" w:rsidRPr="00E72E93" w:rsidRDefault="00E72E93" w:rsidP="00D8778E">
            <w:pPr>
              <w:jc w:val="both"/>
              <w:rPr>
                <w:rFonts w:cs="Arial"/>
                <w:szCs w:val="20"/>
              </w:rPr>
            </w:pPr>
            <w:r w:rsidRPr="00E72E93">
              <w:rPr>
                <w:rFonts w:cs="Arial"/>
                <w:szCs w:val="20"/>
              </w:rPr>
              <w:t>4.   Osobní a užitková dvoustopá vozidla dostupná na českém a evropském trhu</w:t>
            </w:r>
          </w:p>
          <w:p w14:paraId="16B55C75" w14:textId="77777777" w:rsidR="00E72E93" w:rsidRPr="00E72E93" w:rsidRDefault="00E72E93" w:rsidP="00D8778E">
            <w:pPr>
              <w:jc w:val="both"/>
              <w:rPr>
                <w:rFonts w:cs="Arial"/>
                <w:szCs w:val="20"/>
              </w:rPr>
            </w:pPr>
            <w:r w:rsidRPr="00E72E93">
              <w:rPr>
                <w:rFonts w:cs="Arial"/>
                <w:szCs w:val="20"/>
              </w:rPr>
              <w:t>5.   Formy pořízení a provozování dobíjecí infrastruktury</w:t>
            </w:r>
          </w:p>
          <w:p w14:paraId="46A8BE3C" w14:textId="77777777" w:rsidR="00E72E93" w:rsidRPr="00E72E93" w:rsidRDefault="00E72E93" w:rsidP="00D8778E">
            <w:pPr>
              <w:jc w:val="both"/>
              <w:rPr>
                <w:rFonts w:cs="Arial"/>
                <w:szCs w:val="20"/>
              </w:rPr>
            </w:pPr>
            <w:r w:rsidRPr="00E72E93">
              <w:rPr>
                <w:rFonts w:cs="Arial"/>
                <w:szCs w:val="20"/>
              </w:rPr>
              <w:t>6.   Možnosti nepřímého financování s výhledem na 24 měsíců</w:t>
            </w:r>
          </w:p>
          <w:p w14:paraId="5296D372" w14:textId="77777777" w:rsidR="00E72E93" w:rsidRPr="00E72E93" w:rsidRDefault="00E72E93" w:rsidP="00D8778E">
            <w:pPr>
              <w:jc w:val="both"/>
              <w:rPr>
                <w:rFonts w:cs="Arial"/>
                <w:szCs w:val="20"/>
              </w:rPr>
            </w:pPr>
            <w:r w:rsidRPr="00E72E93">
              <w:rPr>
                <w:rFonts w:cs="Arial"/>
                <w:szCs w:val="20"/>
              </w:rPr>
              <w:t>7.   Požadavky na připojení k rozvodné síti</w:t>
            </w:r>
          </w:p>
          <w:p w14:paraId="7F3A9979" w14:textId="77777777" w:rsidR="00E72E93" w:rsidRPr="00E72E93" w:rsidRDefault="00E72E93" w:rsidP="00D8778E">
            <w:pPr>
              <w:jc w:val="both"/>
              <w:rPr>
                <w:rFonts w:cs="Arial"/>
                <w:szCs w:val="20"/>
              </w:rPr>
            </w:pPr>
            <w:r w:rsidRPr="00E72E93">
              <w:rPr>
                <w:rFonts w:cs="Arial"/>
                <w:szCs w:val="20"/>
              </w:rPr>
              <w:t>8.   Doporučení prostorového umístění a správy dobíjecího místa</w:t>
            </w:r>
          </w:p>
          <w:p w14:paraId="061EA7BA" w14:textId="77777777" w:rsidR="00E72E93" w:rsidRPr="00E72E93" w:rsidRDefault="00E72E93" w:rsidP="00D8778E">
            <w:pPr>
              <w:jc w:val="both"/>
              <w:rPr>
                <w:rFonts w:cs="Arial"/>
                <w:szCs w:val="20"/>
              </w:rPr>
            </w:pPr>
            <w:r w:rsidRPr="00E72E93">
              <w:rPr>
                <w:rFonts w:cs="Arial"/>
                <w:szCs w:val="20"/>
              </w:rPr>
              <w:t xml:space="preserve">9. Možnosti kombinace dobíjení s alternativními zdroji el. </w:t>
            </w:r>
            <w:proofErr w:type="gramStart"/>
            <w:r w:rsidRPr="00E72E93">
              <w:rPr>
                <w:rFonts w:cs="Arial"/>
                <w:szCs w:val="20"/>
              </w:rPr>
              <w:t>energie</w:t>
            </w:r>
            <w:proofErr w:type="gramEnd"/>
            <w:r w:rsidRPr="00E72E93">
              <w:rPr>
                <w:rFonts w:cs="Arial"/>
                <w:szCs w:val="20"/>
              </w:rPr>
              <w:t xml:space="preserve"> a akumulací</w:t>
            </w:r>
          </w:p>
        </w:tc>
      </w:tr>
      <w:tr w:rsidR="00E72E93" w:rsidRPr="00E72E93" w14:paraId="4182A29B" w14:textId="77777777" w:rsidTr="00E72E93">
        <w:trPr>
          <w:trHeight w:val="1260"/>
        </w:trPr>
        <w:tc>
          <w:tcPr>
            <w:tcW w:w="2128" w:type="dxa"/>
          </w:tcPr>
          <w:p w14:paraId="091C4B77" w14:textId="77777777" w:rsidR="00E72E93" w:rsidRPr="00E72E93" w:rsidRDefault="00E72E93" w:rsidP="00D8778E">
            <w:pPr>
              <w:rPr>
                <w:rFonts w:cs="Arial"/>
                <w:szCs w:val="20"/>
              </w:rPr>
            </w:pPr>
            <w:r w:rsidRPr="00E72E93">
              <w:rPr>
                <w:rFonts w:cs="Arial"/>
                <w:szCs w:val="20"/>
              </w:rPr>
              <w:t>Formát dokumentu:</w:t>
            </w:r>
          </w:p>
        </w:tc>
        <w:tc>
          <w:tcPr>
            <w:tcW w:w="6962" w:type="dxa"/>
          </w:tcPr>
          <w:p w14:paraId="1D87B786" w14:textId="77777777" w:rsidR="00E72E93" w:rsidRPr="00E72E93" w:rsidRDefault="00E72E93" w:rsidP="00D8778E">
            <w:pPr>
              <w:jc w:val="both"/>
              <w:rPr>
                <w:rFonts w:cs="Arial"/>
                <w:szCs w:val="20"/>
              </w:rPr>
            </w:pPr>
            <w:r w:rsidRPr="00E72E93">
              <w:rPr>
                <w:rFonts w:cs="Arial"/>
                <w:szCs w:val="20"/>
              </w:rPr>
              <w:t>Analýza bude zpracována v </w:t>
            </w:r>
            <w:proofErr w:type="spellStart"/>
            <w:r w:rsidRPr="00E72E93">
              <w:rPr>
                <w:rFonts w:cs="Arial"/>
                <w:szCs w:val="20"/>
              </w:rPr>
              <w:t>pdf</w:t>
            </w:r>
            <w:proofErr w:type="spellEnd"/>
            <w:r w:rsidRPr="00E72E93">
              <w:rPr>
                <w:rFonts w:cs="Arial"/>
                <w:szCs w:val="20"/>
              </w:rPr>
              <w:t xml:space="preserve">. formátu ve velikosti A4 na výšku. Kapitoly budou doplněny vhodně obrázky/tabulkami/grafy. </w:t>
            </w:r>
          </w:p>
          <w:p w14:paraId="7A98585B" w14:textId="77777777" w:rsidR="00E72E93" w:rsidRPr="00E72E93" w:rsidRDefault="00E72E93" w:rsidP="00D8778E">
            <w:pPr>
              <w:jc w:val="both"/>
              <w:rPr>
                <w:rFonts w:cs="Arial"/>
                <w:szCs w:val="20"/>
              </w:rPr>
            </w:pPr>
            <w:r w:rsidRPr="00E72E93">
              <w:rPr>
                <w:rFonts w:cs="Arial"/>
                <w:szCs w:val="20"/>
              </w:rPr>
              <w:t xml:space="preserve">Dodavatel předá objednateli „Analýzu“ ve formátu </w:t>
            </w:r>
            <w:proofErr w:type="spellStart"/>
            <w:r w:rsidRPr="00E72E93">
              <w:rPr>
                <w:rFonts w:cs="Arial"/>
                <w:szCs w:val="20"/>
              </w:rPr>
              <w:t>pdf</w:t>
            </w:r>
            <w:proofErr w:type="spellEnd"/>
            <w:r w:rsidRPr="00E72E93">
              <w:rPr>
                <w:rFonts w:cs="Arial"/>
                <w:szCs w:val="20"/>
              </w:rPr>
              <w:t xml:space="preserve">. na USB disku, nebo CD, nebo zašle na e-mail na adresu </w:t>
            </w:r>
            <w:hyperlink r:id="rId9" w:history="1">
              <w:r w:rsidRPr="00E72E93">
                <w:rPr>
                  <w:rStyle w:val="Hypertextovodkaz"/>
                  <w:rFonts w:cs="Arial"/>
                  <w:szCs w:val="20"/>
                </w:rPr>
                <w:t>martin.kobzan@kr-zlinsky.cz</w:t>
              </w:r>
            </w:hyperlink>
            <w:r w:rsidRPr="00E72E93">
              <w:rPr>
                <w:rFonts w:cs="Arial"/>
                <w:szCs w:val="20"/>
              </w:rPr>
              <w:t xml:space="preserve"> do požadovaného termínu.</w:t>
            </w:r>
          </w:p>
        </w:tc>
      </w:tr>
    </w:tbl>
    <w:p w14:paraId="4F664CA2" w14:textId="77777777" w:rsidR="00E72E93" w:rsidRPr="007C46F7" w:rsidRDefault="00E72E93" w:rsidP="00BD4E69">
      <w:pPr>
        <w:pStyle w:val="odrkyChar"/>
        <w:rPr>
          <w:b/>
          <w:sz w:val="20"/>
          <w:szCs w:val="20"/>
        </w:rPr>
      </w:pPr>
    </w:p>
    <w:sectPr w:rsidR="00E72E93" w:rsidRPr="007C46F7" w:rsidSect="00190BFD">
      <w:headerReference w:type="default" r:id="rId10"/>
      <w:footerReference w:type="even" r:id="rId11"/>
      <w:footerReference w:type="default" r:id="rId12"/>
      <w:headerReference w:type="first" r:id="rId13"/>
      <w:footerReference w:type="first" r:id="rId14"/>
      <w:pgSz w:w="12240" w:h="15840" w:code="1"/>
      <w:pgMar w:top="1701" w:right="1418" w:bottom="1701" w:left="1418" w:header="567"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EE07" w14:textId="77777777" w:rsidR="00D36E31" w:rsidRDefault="00D36E31" w:rsidP="00B047D3">
      <w:r>
        <w:separator/>
      </w:r>
    </w:p>
  </w:endnote>
  <w:endnote w:type="continuationSeparator" w:id="0">
    <w:p w14:paraId="3F6612A2" w14:textId="77777777" w:rsidR="00D36E31" w:rsidRDefault="00D36E31" w:rsidP="00B0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1D6A" w14:textId="77777777" w:rsidR="0084275A" w:rsidRDefault="000A7B0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12E6DCF" w14:textId="77777777" w:rsidR="0084275A" w:rsidRDefault="00502F3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F195" w14:textId="77777777" w:rsidR="0084275A" w:rsidRPr="00143CA8" w:rsidRDefault="00502F39" w:rsidP="00323C77">
    <w:pPr>
      <w:tabs>
        <w:tab w:val="left" w:pos="5925"/>
      </w:tabs>
      <w:rPr>
        <w:rFonts w:cs="Arial"/>
        <w:b/>
        <w:i/>
        <w:sz w:val="18"/>
        <w:szCs w:val="18"/>
      </w:rPr>
    </w:pPr>
  </w:p>
  <w:p w14:paraId="79DCB5B8" w14:textId="77777777" w:rsidR="0084275A" w:rsidRPr="00E95CA2" w:rsidRDefault="00502F39" w:rsidP="009048FF">
    <w:pPr>
      <w:pStyle w:val="Zpat"/>
      <w:tabs>
        <w:tab w:val="clear" w:pos="4536"/>
        <w:tab w:val="left" w:pos="5085"/>
      </w:tabs>
      <w:rPr>
        <w:rFonts w:cs="Arial"/>
        <w:bCs/>
        <w:color w:val="A6A6A6"/>
        <w:sz w:val="20"/>
        <w:szCs w:val="20"/>
      </w:rPr>
    </w:pPr>
  </w:p>
  <w:p w14:paraId="233456D2" w14:textId="279FE058" w:rsidR="0084275A" w:rsidRPr="00E95CA2" w:rsidRDefault="000A7B07" w:rsidP="00851B25">
    <w:pPr>
      <w:pStyle w:val="Zpat"/>
      <w:tabs>
        <w:tab w:val="clear" w:pos="4536"/>
        <w:tab w:val="left" w:pos="5085"/>
      </w:tabs>
      <w:jc w:val="center"/>
      <w:rPr>
        <w:rFonts w:cs="Arial"/>
        <w:bCs/>
        <w:iCs/>
        <w:sz w:val="20"/>
        <w:szCs w:val="20"/>
      </w:rPr>
    </w:pPr>
    <w:r w:rsidRPr="00E95CA2">
      <w:rPr>
        <w:rFonts w:cs="Arial"/>
        <w:bCs/>
        <w:color w:val="A6A6A6"/>
        <w:sz w:val="20"/>
        <w:szCs w:val="20"/>
      </w:rPr>
      <w:fldChar w:fldCharType="begin"/>
    </w:r>
    <w:r w:rsidRPr="00E95CA2">
      <w:rPr>
        <w:rFonts w:cs="Arial"/>
        <w:bCs/>
        <w:color w:val="A6A6A6"/>
        <w:sz w:val="20"/>
        <w:szCs w:val="20"/>
      </w:rPr>
      <w:instrText>PAGE  \* Arabic  \* MERGEFORMAT</w:instrText>
    </w:r>
    <w:r w:rsidRPr="00E95CA2">
      <w:rPr>
        <w:rFonts w:cs="Arial"/>
        <w:bCs/>
        <w:color w:val="A6A6A6"/>
        <w:sz w:val="20"/>
        <w:szCs w:val="20"/>
      </w:rPr>
      <w:fldChar w:fldCharType="separate"/>
    </w:r>
    <w:r w:rsidR="00502F39">
      <w:rPr>
        <w:rFonts w:cs="Arial"/>
        <w:bCs/>
        <w:noProof/>
        <w:color w:val="A6A6A6"/>
        <w:sz w:val="20"/>
        <w:szCs w:val="20"/>
      </w:rPr>
      <w:t>10</w:t>
    </w:r>
    <w:r w:rsidRPr="00E95CA2">
      <w:rPr>
        <w:rFonts w:cs="Arial"/>
        <w:bCs/>
        <w:color w:val="A6A6A6"/>
        <w:sz w:val="20"/>
        <w:szCs w:val="20"/>
      </w:rPr>
      <w:fldChar w:fldCharType="end"/>
    </w:r>
    <w:r w:rsidRPr="00E95CA2">
      <w:rPr>
        <w:rFonts w:cs="Arial"/>
        <w:bCs/>
        <w:color w:val="A6A6A6"/>
        <w:sz w:val="20"/>
        <w:szCs w:val="20"/>
      </w:rPr>
      <w:t>/</w:t>
    </w:r>
    <w:r w:rsidRPr="00E95CA2">
      <w:rPr>
        <w:rFonts w:cs="Arial"/>
        <w:bCs/>
        <w:color w:val="A6A6A6"/>
        <w:sz w:val="20"/>
        <w:szCs w:val="20"/>
      </w:rPr>
      <w:fldChar w:fldCharType="begin"/>
    </w:r>
    <w:r w:rsidRPr="00E95CA2">
      <w:rPr>
        <w:rFonts w:cs="Arial"/>
        <w:bCs/>
        <w:color w:val="A6A6A6"/>
        <w:sz w:val="20"/>
        <w:szCs w:val="20"/>
      </w:rPr>
      <w:instrText>NUMPAGES  \* Arabic  \* MERGEFORMAT</w:instrText>
    </w:r>
    <w:r w:rsidRPr="00E95CA2">
      <w:rPr>
        <w:rFonts w:cs="Arial"/>
        <w:bCs/>
        <w:color w:val="A6A6A6"/>
        <w:sz w:val="20"/>
        <w:szCs w:val="20"/>
      </w:rPr>
      <w:fldChar w:fldCharType="separate"/>
    </w:r>
    <w:r w:rsidR="00502F39">
      <w:rPr>
        <w:rFonts w:cs="Arial"/>
        <w:bCs/>
        <w:noProof/>
        <w:color w:val="A6A6A6"/>
        <w:sz w:val="20"/>
        <w:szCs w:val="20"/>
      </w:rPr>
      <w:t>10</w:t>
    </w:r>
    <w:r w:rsidRPr="00E95CA2">
      <w:rPr>
        <w:rFonts w:cs="Arial"/>
        <w:bCs/>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E13A" w14:textId="77777777" w:rsidR="0084275A" w:rsidRPr="000B21C6" w:rsidRDefault="000A7B07">
    <w:pPr>
      <w:pStyle w:val="Zpat"/>
      <w:jc w:val="center"/>
      <w:rPr>
        <w:sz w:val="20"/>
        <w:szCs w:val="20"/>
      </w:rPr>
    </w:pPr>
    <w:r w:rsidRPr="000B21C6">
      <w:rPr>
        <w:bCs/>
        <w:sz w:val="20"/>
        <w:szCs w:val="20"/>
      </w:rPr>
      <w:fldChar w:fldCharType="begin"/>
    </w:r>
    <w:r w:rsidRPr="000B21C6">
      <w:rPr>
        <w:bCs/>
        <w:sz w:val="20"/>
        <w:szCs w:val="20"/>
      </w:rPr>
      <w:instrText>PAGE</w:instrText>
    </w:r>
    <w:r w:rsidRPr="000B21C6">
      <w:rPr>
        <w:bCs/>
        <w:sz w:val="20"/>
        <w:szCs w:val="20"/>
      </w:rPr>
      <w:fldChar w:fldCharType="separate"/>
    </w:r>
    <w:r>
      <w:rPr>
        <w:bCs/>
        <w:noProof/>
        <w:sz w:val="20"/>
        <w:szCs w:val="20"/>
      </w:rPr>
      <w:t>1</w:t>
    </w:r>
    <w:r w:rsidRPr="000B21C6">
      <w:rPr>
        <w:bCs/>
        <w:sz w:val="20"/>
        <w:szCs w:val="20"/>
      </w:rPr>
      <w:fldChar w:fldCharType="end"/>
    </w:r>
    <w:r>
      <w:rPr>
        <w:sz w:val="20"/>
        <w:szCs w:val="20"/>
      </w:rPr>
      <w:t xml:space="preserve"> /</w:t>
    </w:r>
    <w:r w:rsidRPr="000B21C6">
      <w:rPr>
        <w:sz w:val="20"/>
        <w:szCs w:val="20"/>
      </w:rPr>
      <w:t xml:space="preserve"> </w:t>
    </w:r>
    <w:r w:rsidRPr="000B21C6">
      <w:rPr>
        <w:bCs/>
        <w:sz w:val="20"/>
        <w:szCs w:val="20"/>
      </w:rPr>
      <w:fldChar w:fldCharType="begin"/>
    </w:r>
    <w:r w:rsidRPr="000B21C6">
      <w:rPr>
        <w:bCs/>
        <w:sz w:val="20"/>
        <w:szCs w:val="20"/>
      </w:rPr>
      <w:instrText>NUMPAGES</w:instrText>
    </w:r>
    <w:r w:rsidRPr="000B21C6">
      <w:rPr>
        <w:bCs/>
        <w:sz w:val="20"/>
        <w:szCs w:val="20"/>
      </w:rPr>
      <w:fldChar w:fldCharType="separate"/>
    </w:r>
    <w:r w:rsidR="00CE2785">
      <w:rPr>
        <w:bCs/>
        <w:noProof/>
        <w:sz w:val="20"/>
        <w:szCs w:val="20"/>
      </w:rPr>
      <w:t>10</w:t>
    </w:r>
    <w:r w:rsidRPr="000B21C6">
      <w:rPr>
        <w:bCs/>
        <w:sz w:val="20"/>
        <w:szCs w:val="20"/>
      </w:rPr>
      <w:fldChar w:fldCharType="end"/>
    </w:r>
  </w:p>
  <w:p w14:paraId="05791F87" w14:textId="77777777" w:rsidR="0084275A" w:rsidRDefault="00502F39">
    <w:pPr>
      <w:pStyle w:val="Zpat"/>
      <w:tabs>
        <w:tab w:val="clear" w:pos="4536"/>
        <w:tab w:val="left" w:pos="508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00A9" w14:textId="77777777" w:rsidR="00D36E31" w:rsidRDefault="00D36E31" w:rsidP="00B047D3">
      <w:r>
        <w:separator/>
      </w:r>
    </w:p>
  </w:footnote>
  <w:footnote w:type="continuationSeparator" w:id="0">
    <w:p w14:paraId="30EB5B2A" w14:textId="77777777" w:rsidR="00D36E31" w:rsidRDefault="00D36E31" w:rsidP="00B047D3">
      <w:r>
        <w:continuationSeparator/>
      </w:r>
    </w:p>
  </w:footnote>
  <w:footnote w:id="1">
    <w:p w14:paraId="0C481031" w14:textId="77777777" w:rsidR="00A061B9" w:rsidRDefault="00A061B9" w:rsidP="00A061B9">
      <w:pPr>
        <w:pStyle w:val="Textpoznpodarou"/>
      </w:pPr>
      <w:r>
        <w:rPr>
          <w:rStyle w:val="Znakapoznpodarou"/>
        </w:rPr>
        <w:footnoteRef/>
      </w:r>
      <w:r>
        <w:t xml:space="preserve"> </w:t>
      </w:r>
      <w:r w:rsidRPr="00D018A5">
        <w:rPr>
          <w:sz w:val="18"/>
          <w:szCs w:val="18"/>
        </w:rPr>
        <w:t>Bankovní účet se musí shodovat s </w:t>
      </w:r>
      <w:r w:rsidRPr="00F55A91">
        <w:rPr>
          <w:sz w:val="18"/>
          <w:szCs w:val="18"/>
          <w:u w:val="single"/>
        </w:rPr>
        <w:t xml:space="preserve">účtem </w:t>
      </w:r>
      <w:r w:rsidRPr="00F55A91">
        <w:rPr>
          <w:rFonts w:cs="Arial"/>
          <w:sz w:val="18"/>
          <w:szCs w:val="18"/>
          <w:u w:val="single"/>
        </w:rPr>
        <w:t>používaným pro ekonomickou činnost</w:t>
      </w:r>
      <w:r w:rsidRPr="00F55A91">
        <w:rPr>
          <w:sz w:val="18"/>
          <w:szCs w:val="18"/>
          <w:u w:val="single"/>
        </w:rPr>
        <w:t xml:space="preserve"> registrovaným u </w:t>
      </w:r>
      <w:r w:rsidRPr="00F55A91">
        <w:rPr>
          <w:rFonts w:cs="Arial"/>
          <w:sz w:val="18"/>
          <w:szCs w:val="18"/>
          <w:u w:val="single"/>
        </w:rPr>
        <w:t>správce daně</w:t>
      </w:r>
      <w:r w:rsidRPr="00F55A91">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A8CC" w14:textId="77777777" w:rsidR="0084275A" w:rsidRDefault="00323C77" w:rsidP="00955839">
    <w:pPr>
      <w:pStyle w:val="Zhlav"/>
      <w:tabs>
        <w:tab w:val="clear" w:pos="4536"/>
      </w:tabs>
      <w:jc w:val="both"/>
    </w:pPr>
    <w:r w:rsidRPr="00506569">
      <w:rPr>
        <w:noProof/>
      </w:rPr>
      <w:drawing>
        <wp:anchor distT="0" distB="0" distL="114300" distR="114300" simplePos="0" relativeHeight="251663360" behindDoc="1" locked="0" layoutInCell="1" allowOverlap="1" wp14:anchorId="7117CDDB" wp14:editId="39414F08">
          <wp:simplePos x="0" y="0"/>
          <wp:positionH relativeFrom="column">
            <wp:posOffset>-252730</wp:posOffset>
          </wp:positionH>
          <wp:positionV relativeFrom="paragraph">
            <wp:posOffset>97155</wp:posOffset>
          </wp:positionV>
          <wp:extent cx="1176655" cy="302260"/>
          <wp:effectExtent l="0" t="0" r="4445" b="2540"/>
          <wp:wrapTight wrapText="bothSides">
            <wp:wrapPolygon edited="0">
              <wp:start x="0" y="0"/>
              <wp:lineTo x="0" y="20420"/>
              <wp:lineTo x="21332" y="20420"/>
              <wp:lineTo x="2133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30226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1981C525" wp14:editId="2274CAC0">
          <wp:simplePos x="0" y="0"/>
          <wp:positionH relativeFrom="column">
            <wp:posOffset>975995</wp:posOffset>
          </wp:positionH>
          <wp:positionV relativeFrom="paragraph">
            <wp:posOffset>-140970</wp:posOffset>
          </wp:positionV>
          <wp:extent cx="5621655" cy="942975"/>
          <wp:effectExtent l="0" t="0" r="0" b="9525"/>
          <wp:wrapTight wrapText="bothSides">
            <wp:wrapPolygon edited="0">
              <wp:start x="0" y="0"/>
              <wp:lineTo x="0" y="21382"/>
              <wp:lineTo x="21519" y="21382"/>
              <wp:lineTo x="2151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21655" cy="942975"/>
                  </a:xfrm>
                  <a:prstGeom prst="rect">
                    <a:avLst/>
                  </a:prstGeom>
                  <a:noFill/>
                  <a:ln>
                    <a:noFill/>
                  </a:ln>
                </pic:spPr>
              </pic:pic>
            </a:graphicData>
          </a:graphic>
        </wp:anchor>
      </w:drawing>
    </w:r>
    <w:r w:rsidR="000A7B07">
      <w:rPr>
        <w:noProof/>
      </w:rPr>
      <w:tab/>
    </w:r>
  </w:p>
  <w:p w14:paraId="67449538" w14:textId="77777777" w:rsidR="0084275A" w:rsidRPr="000B7F79" w:rsidRDefault="00502F39" w:rsidP="003261D2">
    <w:pPr>
      <w:pStyle w:val="Zhlav"/>
      <w:jc w:val="righ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B43F" w14:textId="77777777" w:rsidR="0084275A" w:rsidRDefault="00B047D3" w:rsidP="00C10657">
    <w:pPr>
      <w:pStyle w:val="Zhlav"/>
    </w:pPr>
    <w:r>
      <w:rPr>
        <w:noProof/>
      </w:rPr>
      <w:drawing>
        <wp:inline distT="0" distB="0" distL="0" distR="0" wp14:anchorId="7592E4F7" wp14:editId="1F66C0EF">
          <wp:extent cx="5963285" cy="445135"/>
          <wp:effectExtent l="0" t="0" r="0" b="0"/>
          <wp:docPr id="1" name="Obrázek 1" descr="ESF,EU cer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EU cernob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285"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AFF"/>
    <w:multiLevelType w:val="hybridMultilevel"/>
    <w:tmpl w:val="6AE0A4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74D50"/>
    <w:multiLevelType w:val="hybridMultilevel"/>
    <w:tmpl w:val="2232335C"/>
    <w:lvl w:ilvl="0" w:tplc="B9CA01B6">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D479CD"/>
    <w:multiLevelType w:val="hybridMultilevel"/>
    <w:tmpl w:val="21BA26E6"/>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4" w15:restartNumberingAfterBreak="0">
    <w:nsid w:val="179B3F56"/>
    <w:multiLevelType w:val="hybridMultilevel"/>
    <w:tmpl w:val="C082D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4781E"/>
    <w:multiLevelType w:val="hybridMultilevel"/>
    <w:tmpl w:val="C8F05674"/>
    <w:lvl w:ilvl="0" w:tplc="194CDCA4">
      <w:start w:val="1"/>
      <w:numFmt w:val="decimal"/>
      <w:lvlText w:val="%1."/>
      <w:lvlJc w:val="left"/>
      <w:pPr>
        <w:tabs>
          <w:tab w:val="num" w:pos="717"/>
        </w:tabs>
        <w:ind w:left="717" w:hanging="360"/>
      </w:pPr>
      <w:rPr>
        <w:rFonts w:hint="default"/>
        <w:b w:val="0"/>
      </w:rPr>
    </w:lvl>
    <w:lvl w:ilvl="1" w:tplc="04050005">
      <w:start w:val="1"/>
      <w:numFmt w:val="bullet"/>
      <w:lvlText w:val=""/>
      <w:lvlJc w:val="left"/>
      <w:pPr>
        <w:tabs>
          <w:tab w:val="num" w:pos="1437"/>
        </w:tabs>
        <w:ind w:left="1437" w:hanging="360"/>
      </w:pPr>
      <w:rPr>
        <w:rFonts w:ascii="Wingdings" w:hAnsi="Wingdings"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6" w15:restartNumberingAfterBreak="0">
    <w:nsid w:val="19BE5401"/>
    <w:multiLevelType w:val="hybridMultilevel"/>
    <w:tmpl w:val="F2D689B4"/>
    <w:lvl w:ilvl="0" w:tplc="3E2C86E4">
      <w:start w:val="1"/>
      <w:numFmt w:val="decimal"/>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8" w15:restartNumberingAfterBreak="0">
    <w:nsid w:val="1E1C5A15"/>
    <w:multiLevelType w:val="hybridMultilevel"/>
    <w:tmpl w:val="0868C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B43B9"/>
    <w:multiLevelType w:val="hybridMultilevel"/>
    <w:tmpl w:val="E592A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ED4039"/>
    <w:multiLevelType w:val="hybridMultilevel"/>
    <w:tmpl w:val="E3AE2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02C08"/>
    <w:multiLevelType w:val="hybridMultilevel"/>
    <w:tmpl w:val="F934C508"/>
    <w:lvl w:ilvl="0" w:tplc="557E21F0">
      <w:numFmt w:val="bullet"/>
      <w:lvlText w:val="-"/>
      <w:lvlJc w:val="left"/>
      <w:pPr>
        <w:ind w:left="1440" w:hanging="360"/>
      </w:pPr>
      <w:rPr>
        <w:rFonts w:ascii="Courier New" w:eastAsia="Times New Roman" w:hAnsi="Courier New"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68518B"/>
    <w:multiLevelType w:val="hybridMultilevel"/>
    <w:tmpl w:val="AB241E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743A95"/>
    <w:multiLevelType w:val="hybridMultilevel"/>
    <w:tmpl w:val="2CE80C1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502E3B"/>
    <w:multiLevelType w:val="hybridMultilevel"/>
    <w:tmpl w:val="C824C5C2"/>
    <w:lvl w:ilvl="0" w:tplc="2EBE84AC">
      <w:start w:val="1"/>
      <w:numFmt w:val="decimal"/>
      <w:lvlText w:val="%1."/>
      <w:lvlJc w:val="left"/>
      <w:pPr>
        <w:tabs>
          <w:tab w:val="num" w:pos="720"/>
        </w:tabs>
        <w:ind w:left="720" w:hanging="360"/>
      </w:pPr>
      <w:rPr>
        <w:rFonts w:hint="default"/>
        <w:b w:val="0"/>
        <w:sz w:val="20"/>
        <w:szCs w:val="20"/>
      </w:rPr>
    </w:lvl>
    <w:lvl w:ilvl="1" w:tplc="4302183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50B66BD"/>
    <w:multiLevelType w:val="hybridMultilevel"/>
    <w:tmpl w:val="CFF8FA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AE4E32"/>
    <w:multiLevelType w:val="hybridMultilevel"/>
    <w:tmpl w:val="0B341304"/>
    <w:lvl w:ilvl="0" w:tplc="6A1A050C">
      <w:start w:val="1"/>
      <w:numFmt w:val="lowerLetter"/>
      <w:lvlText w:val="%1)"/>
      <w:lvlJc w:val="left"/>
      <w:pPr>
        <w:ind w:left="1416" w:hanging="99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55B5C60"/>
    <w:multiLevelType w:val="hybridMultilevel"/>
    <w:tmpl w:val="0EC02720"/>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19" w15:restartNumberingAfterBreak="0">
    <w:nsid w:val="68B37938"/>
    <w:multiLevelType w:val="hybridMultilevel"/>
    <w:tmpl w:val="BF3E4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FA23DB"/>
    <w:multiLevelType w:val="hybridMultilevel"/>
    <w:tmpl w:val="9980379A"/>
    <w:lvl w:ilvl="0" w:tplc="67907F40">
      <w:start w:val="1"/>
      <w:numFmt w:val="bullet"/>
      <w:pStyle w:val="Obsah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BE5FB4"/>
    <w:multiLevelType w:val="hybridMultilevel"/>
    <w:tmpl w:val="A9AE15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8B56CF"/>
    <w:multiLevelType w:val="hybridMultilevel"/>
    <w:tmpl w:val="F35EDD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9A7F67"/>
    <w:multiLevelType w:val="hybridMultilevel"/>
    <w:tmpl w:val="BF3E424A"/>
    <w:lvl w:ilvl="0" w:tplc="0405000F">
      <w:start w:val="1"/>
      <w:numFmt w:val="decimal"/>
      <w:lvlText w:val="%1."/>
      <w:lvlJc w:val="left"/>
      <w:pPr>
        <w:tabs>
          <w:tab w:val="num" w:pos="4897"/>
        </w:tabs>
        <w:ind w:left="489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0"/>
  </w:num>
  <w:num w:numId="5">
    <w:abstractNumId w:val="23"/>
  </w:num>
  <w:num w:numId="6">
    <w:abstractNumId w:val="22"/>
  </w:num>
  <w:num w:numId="7">
    <w:abstractNumId w:val="5"/>
  </w:num>
  <w:num w:numId="8">
    <w:abstractNumId w:val="4"/>
  </w:num>
  <w:num w:numId="9">
    <w:abstractNumId w:val="11"/>
  </w:num>
  <w:num w:numId="10">
    <w:abstractNumId w:val="19"/>
  </w:num>
  <w:num w:numId="11">
    <w:abstractNumId w:val="20"/>
  </w:num>
  <w:num w:numId="12">
    <w:abstractNumId w:val="15"/>
  </w:num>
  <w:num w:numId="13">
    <w:abstractNumId w:val="17"/>
  </w:num>
  <w:num w:numId="14">
    <w:abstractNumId w:val="9"/>
  </w:num>
  <w:num w:numId="15">
    <w:abstractNumId w:val="6"/>
  </w:num>
  <w:num w:numId="16">
    <w:abstractNumId w:val="13"/>
  </w:num>
  <w:num w:numId="17">
    <w:abstractNumId w:val="21"/>
  </w:num>
  <w:num w:numId="18">
    <w:abstractNumId w:val="10"/>
  </w:num>
  <w:num w:numId="19">
    <w:abstractNumId w:val="8"/>
  </w:num>
  <w:num w:numId="20">
    <w:abstractNumId w:val="18"/>
  </w:num>
  <w:num w:numId="21">
    <w:abstractNumId w:val="3"/>
  </w:num>
  <w:num w:numId="22">
    <w:abstractNumId w:val="16"/>
  </w:num>
  <w:num w:numId="23">
    <w:abstractNumId w:val="12"/>
  </w:num>
  <w:num w:numId="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D3"/>
    <w:rsid w:val="000529BC"/>
    <w:rsid w:val="00063BF7"/>
    <w:rsid w:val="0008496B"/>
    <w:rsid w:val="000A17CA"/>
    <w:rsid w:val="000A681F"/>
    <w:rsid w:val="000A7B07"/>
    <w:rsid w:val="000E5BF7"/>
    <w:rsid w:val="000F7871"/>
    <w:rsid w:val="00100E27"/>
    <w:rsid w:val="00143CA8"/>
    <w:rsid w:val="001A34E8"/>
    <w:rsid w:val="0029144E"/>
    <w:rsid w:val="002B3F64"/>
    <w:rsid w:val="002D633D"/>
    <w:rsid w:val="002F34A0"/>
    <w:rsid w:val="003064A6"/>
    <w:rsid w:val="00312E62"/>
    <w:rsid w:val="00323C77"/>
    <w:rsid w:val="003C5953"/>
    <w:rsid w:val="003D3CD8"/>
    <w:rsid w:val="00415157"/>
    <w:rsid w:val="0041720B"/>
    <w:rsid w:val="00485AC9"/>
    <w:rsid w:val="004B74F6"/>
    <w:rsid w:val="004D45DB"/>
    <w:rsid w:val="004E6C5F"/>
    <w:rsid w:val="004F4734"/>
    <w:rsid w:val="00502EF2"/>
    <w:rsid w:val="00502F39"/>
    <w:rsid w:val="005D50DA"/>
    <w:rsid w:val="005F5D9D"/>
    <w:rsid w:val="006519A6"/>
    <w:rsid w:val="00653B43"/>
    <w:rsid w:val="007776DB"/>
    <w:rsid w:val="007A5903"/>
    <w:rsid w:val="007D2A4E"/>
    <w:rsid w:val="007E0F85"/>
    <w:rsid w:val="00805459"/>
    <w:rsid w:val="0080711F"/>
    <w:rsid w:val="00856B0D"/>
    <w:rsid w:val="00885BDB"/>
    <w:rsid w:val="009042A3"/>
    <w:rsid w:val="00951245"/>
    <w:rsid w:val="00955839"/>
    <w:rsid w:val="00957C34"/>
    <w:rsid w:val="009600C3"/>
    <w:rsid w:val="0098052E"/>
    <w:rsid w:val="009D5554"/>
    <w:rsid w:val="00A061B9"/>
    <w:rsid w:val="00A12083"/>
    <w:rsid w:val="00A241DE"/>
    <w:rsid w:val="00A348C0"/>
    <w:rsid w:val="00A464B5"/>
    <w:rsid w:val="00AA345D"/>
    <w:rsid w:val="00AA3E47"/>
    <w:rsid w:val="00AD6C78"/>
    <w:rsid w:val="00B047D3"/>
    <w:rsid w:val="00B47838"/>
    <w:rsid w:val="00B51F08"/>
    <w:rsid w:val="00B75CFC"/>
    <w:rsid w:val="00B8601D"/>
    <w:rsid w:val="00B87299"/>
    <w:rsid w:val="00BB3770"/>
    <w:rsid w:val="00BD4E69"/>
    <w:rsid w:val="00CE2785"/>
    <w:rsid w:val="00CF6774"/>
    <w:rsid w:val="00D24271"/>
    <w:rsid w:val="00D36E31"/>
    <w:rsid w:val="00D37FA5"/>
    <w:rsid w:val="00D67646"/>
    <w:rsid w:val="00DB5304"/>
    <w:rsid w:val="00DF637C"/>
    <w:rsid w:val="00E01F20"/>
    <w:rsid w:val="00E11301"/>
    <w:rsid w:val="00E25985"/>
    <w:rsid w:val="00E72E93"/>
    <w:rsid w:val="00EA3F3C"/>
    <w:rsid w:val="00ED7965"/>
    <w:rsid w:val="00F252E3"/>
    <w:rsid w:val="00F25846"/>
    <w:rsid w:val="00F261E2"/>
    <w:rsid w:val="00F7269E"/>
    <w:rsid w:val="00FA0DE2"/>
    <w:rsid w:val="00FC5268"/>
    <w:rsid w:val="00FD33D8"/>
    <w:rsid w:val="00FD6C97"/>
    <w:rsid w:val="00FE2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453F5"/>
  <w15:chartTrackingRefBased/>
  <w15:docId w15:val="{EF0F8721-800A-408C-9928-E6D31E3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7D3"/>
    <w:pPr>
      <w:spacing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B047D3"/>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i/>
      <w:sz w:val="20"/>
      <w:szCs w:val="20"/>
    </w:rPr>
  </w:style>
  <w:style w:type="paragraph" w:styleId="Nadpis3">
    <w:name w:val="heading 3"/>
    <w:basedOn w:val="Normln"/>
    <w:next w:val="Normln"/>
    <w:link w:val="Nadpis3Char"/>
    <w:qFormat/>
    <w:rsid w:val="00B047D3"/>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47D3"/>
    <w:rPr>
      <w:rFonts w:ascii="Arial" w:eastAsia="Times New Roman" w:hAnsi="Arial" w:cs="Times New Roman"/>
      <w:i/>
      <w:sz w:val="20"/>
      <w:szCs w:val="20"/>
      <w:lang w:eastAsia="cs-CZ"/>
    </w:rPr>
  </w:style>
  <w:style w:type="character" w:customStyle="1" w:styleId="Nadpis3Char">
    <w:name w:val="Nadpis 3 Char"/>
    <w:basedOn w:val="Standardnpsmoodstavce"/>
    <w:link w:val="Nadpis3"/>
    <w:rsid w:val="00B047D3"/>
    <w:rPr>
      <w:rFonts w:ascii="Arial" w:eastAsia="Times New Roman" w:hAnsi="Arial" w:cs="Arial"/>
      <w:b/>
      <w:bCs/>
      <w:sz w:val="26"/>
      <w:szCs w:val="26"/>
      <w:lang w:eastAsia="cs-CZ"/>
    </w:rPr>
  </w:style>
  <w:style w:type="paragraph" w:styleId="Zkladntext">
    <w:name w:val="Body Text"/>
    <w:basedOn w:val="Normln"/>
    <w:link w:val="ZkladntextChar"/>
    <w:rsid w:val="00B047D3"/>
    <w:rPr>
      <w:rFonts w:cs="Arial"/>
      <w:sz w:val="20"/>
    </w:rPr>
  </w:style>
  <w:style w:type="character" w:customStyle="1" w:styleId="ZkladntextChar">
    <w:name w:val="Základní text Char"/>
    <w:basedOn w:val="Standardnpsmoodstavce"/>
    <w:link w:val="Zkladntext"/>
    <w:rsid w:val="00B047D3"/>
    <w:rPr>
      <w:rFonts w:ascii="Arial" w:eastAsia="Times New Roman" w:hAnsi="Arial" w:cs="Arial"/>
      <w:sz w:val="20"/>
      <w:szCs w:val="24"/>
      <w:lang w:eastAsia="cs-CZ"/>
    </w:rPr>
  </w:style>
  <w:style w:type="paragraph" w:styleId="Zhlav">
    <w:name w:val="header"/>
    <w:basedOn w:val="Normln"/>
    <w:link w:val="ZhlavChar"/>
    <w:rsid w:val="00B047D3"/>
    <w:pPr>
      <w:tabs>
        <w:tab w:val="center" w:pos="4536"/>
        <w:tab w:val="right" w:pos="9072"/>
      </w:tabs>
    </w:pPr>
  </w:style>
  <w:style w:type="character" w:customStyle="1" w:styleId="ZhlavChar">
    <w:name w:val="Záhlaví Char"/>
    <w:basedOn w:val="Standardnpsmoodstavce"/>
    <w:link w:val="Zhlav"/>
    <w:rsid w:val="00B047D3"/>
    <w:rPr>
      <w:rFonts w:ascii="Arial" w:eastAsia="Times New Roman" w:hAnsi="Arial" w:cs="Times New Roman"/>
      <w:szCs w:val="24"/>
      <w:lang w:eastAsia="cs-CZ"/>
    </w:rPr>
  </w:style>
  <w:style w:type="paragraph" w:styleId="Zpat">
    <w:name w:val="footer"/>
    <w:basedOn w:val="Normln"/>
    <w:link w:val="ZpatChar"/>
    <w:uiPriority w:val="99"/>
    <w:rsid w:val="00B047D3"/>
    <w:pPr>
      <w:tabs>
        <w:tab w:val="center" w:pos="4536"/>
        <w:tab w:val="right" w:pos="9072"/>
      </w:tabs>
    </w:pPr>
    <w:rPr>
      <w:lang w:val="x-none" w:eastAsia="x-none"/>
    </w:rPr>
  </w:style>
  <w:style w:type="character" w:customStyle="1" w:styleId="ZpatChar">
    <w:name w:val="Zápatí Char"/>
    <w:basedOn w:val="Standardnpsmoodstavce"/>
    <w:link w:val="Zpat"/>
    <w:uiPriority w:val="99"/>
    <w:rsid w:val="00B047D3"/>
    <w:rPr>
      <w:rFonts w:ascii="Arial" w:eastAsia="Times New Roman" w:hAnsi="Arial" w:cs="Times New Roman"/>
      <w:szCs w:val="24"/>
      <w:lang w:val="x-none" w:eastAsia="x-none"/>
    </w:rPr>
  </w:style>
  <w:style w:type="character" w:styleId="slostrnky">
    <w:name w:val="page number"/>
    <w:rsid w:val="00B047D3"/>
    <w:rPr>
      <w:rFonts w:ascii="Arial" w:hAnsi="Arial"/>
      <w:sz w:val="22"/>
      <w:lang w:val="en-US" w:eastAsia="en-US" w:bidi="ar-SA"/>
    </w:rPr>
  </w:style>
  <w:style w:type="paragraph" w:customStyle="1" w:styleId="Char2">
    <w:name w:val="Char2"/>
    <w:basedOn w:val="Normln"/>
    <w:rsid w:val="00B047D3"/>
    <w:pPr>
      <w:spacing w:after="160" w:line="240" w:lineRule="exact"/>
      <w:jc w:val="center"/>
    </w:pPr>
    <w:rPr>
      <w:szCs w:val="20"/>
      <w:lang w:val="en-US" w:eastAsia="en-US"/>
    </w:rPr>
  </w:style>
  <w:style w:type="paragraph" w:styleId="Nzev">
    <w:name w:val="Title"/>
    <w:basedOn w:val="Normln"/>
    <w:link w:val="NzevChar"/>
    <w:qFormat/>
    <w:rsid w:val="00B047D3"/>
    <w:pPr>
      <w:jc w:val="center"/>
    </w:pPr>
    <w:rPr>
      <w:rFonts w:ascii="Times New Roman" w:hAnsi="Times New Roman"/>
      <w:b/>
      <w:sz w:val="32"/>
      <w:szCs w:val="20"/>
    </w:rPr>
  </w:style>
  <w:style w:type="character" w:customStyle="1" w:styleId="NzevChar">
    <w:name w:val="Název Char"/>
    <w:basedOn w:val="Standardnpsmoodstavce"/>
    <w:link w:val="Nzev"/>
    <w:rsid w:val="00B047D3"/>
    <w:rPr>
      <w:rFonts w:ascii="Times New Roman" w:eastAsia="Times New Roman" w:hAnsi="Times New Roman" w:cs="Times New Roman"/>
      <w:b/>
      <w:sz w:val="32"/>
      <w:szCs w:val="20"/>
      <w:lang w:eastAsia="cs-CZ"/>
    </w:rPr>
  </w:style>
  <w:style w:type="paragraph" w:customStyle="1" w:styleId="Nadpis">
    <w:name w:val="Nadpis"/>
    <w:basedOn w:val="Normln"/>
    <w:next w:val="Normln"/>
    <w:rsid w:val="00B047D3"/>
    <w:pPr>
      <w:numPr>
        <w:numId w:val="1"/>
      </w:numPr>
    </w:pPr>
    <w:rPr>
      <w:rFonts w:ascii="Times New Roman" w:hAnsi="Times New Roman"/>
      <w:b/>
      <w:sz w:val="28"/>
      <w:szCs w:val="28"/>
    </w:rPr>
  </w:style>
  <w:style w:type="paragraph" w:customStyle="1" w:styleId="Default">
    <w:name w:val="Default"/>
    <w:link w:val="DefaultChar"/>
    <w:rsid w:val="00B047D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rkyChar">
    <w:name w:val="odrážky Char"/>
    <w:basedOn w:val="Zkladntextodsazen"/>
    <w:rsid w:val="00B047D3"/>
    <w:pPr>
      <w:spacing w:before="120"/>
      <w:ind w:left="0"/>
      <w:jc w:val="both"/>
    </w:pPr>
    <w:rPr>
      <w:rFonts w:cs="Arial"/>
      <w:szCs w:val="22"/>
    </w:rPr>
  </w:style>
  <w:style w:type="character" w:customStyle="1" w:styleId="DefaultChar">
    <w:name w:val="Default Char"/>
    <w:link w:val="Default"/>
    <w:rsid w:val="00B047D3"/>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rsid w:val="00B047D3"/>
    <w:pPr>
      <w:spacing w:after="120"/>
      <w:ind w:left="283"/>
    </w:pPr>
  </w:style>
  <w:style w:type="character" w:customStyle="1" w:styleId="ZkladntextodsazenChar">
    <w:name w:val="Základní text odsazený Char"/>
    <w:basedOn w:val="Standardnpsmoodstavce"/>
    <w:link w:val="Zkladntextodsazen"/>
    <w:rsid w:val="00B047D3"/>
    <w:rPr>
      <w:rFonts w:ascii="Arial" w:eastAsia="Times New Roman" w:hAnsi="Arial" w:cs="Times New Roman"/>
      <w:szCs w:val="24"/>
      <w:lang w:eastAsia="cs-CZ"/>
    </w:rPr>
  </w:style>
  <w:style w:type="paragraph" w:styleId="Textbubliny">
    <w:name w:val="Balloon Text"/>
    <w:basedOn w:val="Normln"/>
    <w:link w:val="TextbublinyChar"/>
    <w:semiHidden/>
    <w:rsid w:val="00B047D3"/>
    <w:rPr>
      <w:rFonts w:ascii="Tahoma" w:hAnsi="Tahoma" w:cs="Tahoma"/>
      <w:sz w:val="16"/>
      <w:szCs w:val="16"/>
    </w:rPr>
  </w:style>
  <w:style w:type="character" w:customStyle="1" w:styleId="TextbublinyChar">
    <w:name w:val="Text bubliny Char"/>
    <w:basedOn w:val="Standardnpsmoodstavce"/>
    <w:link w:val="Textbubliny"/>
    <w:semiHidden/>
    <w:rsid w:val="00B047D3"/>
    <w:rPr>
      <w:rFonts w:ascii="Tahoma" w:eastAsia="Times New Roman" w:hAnsi="Tahoma" w:cs="Tahoma"/>
      <w:sz w:val="16"/>
      <w:szCs w:val="16"/>
      <w:lang w:eastAsia="cs-CZ"/>
    </w:rPr>
  </w:style>
  <w:style w:type="paragraph" w:customStyle="1" w:styleId="Char">
    <w:name w:val="Char"/>
    <w:basedOn w:val="Normln"/>
    <w:rsid w:val="00B047D3"/>
    <w:pPr>
      <w:spacing w:after="160" w:line="240" w:lineRule="exact"/>
      <w:jc w:val="both"/>
    </w:pPr>
    <w:rPr>
      <w:rFonts w:ascii="Times New Roman Bold" w:hAnsi="Times New Roman Bold"/>
      <w:szCs w:val="26"/>
      <w:lang w:val="sk-SK" w:eastAsia="en-US"/>
    </w:rPr>
  </w:style>
  <w:style w:type="paragraph" w:styleId="Normlnweb">
    <w:name w:val="Normal (Web)"/>
    <w:basedOn w:val="Normln"/>
    <w:rsid w:val="00B047D3"/>
    <w:rPr>
      <w:rFonts w:ascii="Times New Roman" w:hAnsi="Times New Roman"/>
      <w:sz w:val="24"/>
    </w:rPr>
  </w:style>
  <w:style w:type="character" w:styleId="Hypertextovodkaz">
    <w:name w:val="Hyperlink"/>
    <w:uiPriority w:val="99"/>
    <w:rsid w:val="00B047D3"/>
    <w:rPr>
      <w:color w:val="0000FF"/>
      <w:u w:val="single"/>
    </w:rPr>
  </w:style>
  <w:style w:type="table" w:styleId="Mkatabulky">
    <w:name w:val="Table Grid"/>
    <w:basedOn w:val="Normlntabulka"/>
    <w:uiPriority w:val="39"/>
    <w:rsid w:val="00B047D3"/>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ubject">
    <w:name w:val="Comment Subject"/>
    <w:basedOn w:val="Textkomente"/>
    <w:next w:val="Textkomente"/>
    <w:semiHidden/>
    <w:rsid w:val="00B047D3"/>
    <w:rPr>
      <w:b/>
      <w:bCs/>
    </w:rPr>
  </w:style>
  <w:style w:type="paragraph" w:styleId="Textkomente">
    <w:name w:val="annotation text"/>
    <w:basedOn w:val="Normln"/>
    <w:link w:val="TextkomenteChar"/>
    <w:rsid w:val="00B047D3"/>
    <w:rPr>
      <w:sz w:val="20"/>
      <w:szCs w:val="20"/>
      <w:lang w:val="x-none" w:eastAsia="x-none"/>
    </w:rPr>
  </w:style>
  <w:style w:type="character" w:customStyle="1" w:styleId="TextkomenteChar">
    <w:name w:val="Text komentáře Char"/>
    <w:basedOn w:val="Standardnpsmoodstavce"/>
    <w:link w:val="Textkomente"/>
    <w:rsid w:val="00B047D3"/>
    <w:rPr>
      <w:rFonts w:ascii="Arial" w:eastAsia="Times New Roman" w:hAnsi="Arial" w:cs="Times New Roman"/>
      <w:sz w:val="20"/>
      <w:szCs w:val="20"/>
      <w:lang w:val="x-none" w:eastAsia="x-none"/>
    </w:rPr>
  </w:style>
  <w:style w:type="paragraph" w:customStyle="1" w:styleId="M-nadpis3">
    <w:name w:val="M - nadpis 3"/>
    <w:basedOn w:val="Nadpis3"/>
    <w:next w:val="Normln"/>
    <w:rsid w:val="00B047D3"/>
    <w:pPr>
      <w:numPr>
        <w:ilvl w:val="2"/>
      </w:numPr>
      <w:tabs>
        <w:tab w:val="num" w:pos="862"/>
      </w:tabs>
      <w:spacing w:before="100" w:beforeAutospacing="1" w:after="100" w:afterAutospacing="1" w:line="360" w:lineRule="auto"/>
      <w:ind w:left="862" w:hanging="720"/>
    </w:pPr>
    <w:rPr>
      <w:b w:val="0"/>
      <w:bCs w:val="0"/>
      <w:color w:val="000000"/>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B047D3"/>
    <w:pPr>
      <w:spacing w:after="200" w:line="276" w:lineRule="auto"/>
      <w:ind w:left="720"/>
      <w:contextualSpacing/>
    </w:pPr>
    <w:rPr>
      <w:rFonts w:ascii="Calibri" w:eastAsia="Calibri" w:hAnsi="Calibri"/>
      <w:szCs w:val="22"/>
      <w:lang w:eastAsia="en-US"/>
    </w:rPr>
  </w:style>
  <w:style w:type="character" w:styleId="Odkaznakoment">
    <w:name w:val="annotation reference"/>
    <w:unhideWhenUsed/>
    <w:rsid w:val="00B047D3"/>
    <w:rPr>
      <w:sz w:val="16"/>
      <w:szCs w:val="16"/>
    </w:rPr>
  </w:style>
  <w:style w:type="paragraph" w:styleId="Pedmtkomente">
    <w:name w:val="annotation subject"/>
    <w:basedOn w:val="Textkomente"/>
    <w:next w:val="Textkomente"/>
    <w:link w:val="PedmtkomenteChar"/>
    <w:rsid w:val="00B047D3"/>
    <w:rPr>
      <w:b/>
      <w:bCs/>
    </w:rPr>
  </w:style>
  <w:style w:type="character" w:customStyle="1" w:styleId="PedmtkomenteChar">
    <w:name w:val="Předmět komentáře Char"/>
    <w:basedOn w:val="TextkomenteChar"/>
    <w:link w:val="Pedmtkomente"/>
    <w:rsid w:val="00B047D3"/>
    <w:rPr>
      <w:rFonts w:ascii="Arial" w:eastAsia="Times New Roman" w:hAnsi="Arial" w:cs="Times New Roman"/>
      <w:b/>
      <w:bCs/>
      <w:sz w:val="20"/>
      <w:szCs w:val="20"/>
      <w:lang w:val="x-none" w:eastAsia="x-none"/>
    </w:rPr>
  </w:style>
  <w:style w:type="paragraph" w:styleId="Revize">
    <w:name w:val="Revision"/>
    <w:hidden/>
    <w:uiPriority w:val="99"/>
    <w:semiHidden/>
    <w:rsid w:val="00B047D3"/>
    <w:pPr>
      <w:spacing w:after="0" w:line="240" w:lineRule="auto"/>
    </w:pPr>
    <w:rPr>
      <w:rFonts w:ascii="Arial" w:eastAsia="Times New Roman" w:hAnsi="Arial" w:cs="Times New Roman"/>
      <w:szCs w:val="24"/>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qFormat/>
    <w:rsid w:val="00B047D3"/>
    <w:rPr>
      <w:rFonts w:ascii="Calibri" w:eastAsia="Calibri" w:hAnsi="Calibri" w:cs="Times New Roman"/>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B047D3"/>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B047D3"/>
    <w:rPr>
      <w:rFonts w:ascii="Arial" w:eastAsia="Times New Roman" w:hAnsi="Arial" w:cs="Times New Roman"/>
      <w:sz w:val="20"/>
      <w:szCs w:val="20"/>
      <w:lang w:eastAsia="cs-CZ"/>
    </w:rPr>
  </w:style>
  <w:style w:type="character" w:styleId="Znakapoznpodarou">
    <w:name w:val="footnote reference"/>
    <w:aliases w:val="PGI Fußnote Ziffer"/>
    <w:rsid w:val="00B047D3"/>
    <w:rPr>
      <w:vertAlign w:val="superscript"/>
    </w:rPr>
  </w:style>
  <w:style w:type="character" w:styleId="Sledovanodkaz">
    <w:name w:val="FollowedHyperlink"/>
    <w:rsid w:val="00B047D3"/>
    <w:rPr>
      <w:color w:val="800080"/>
      <w:u w:val="single"/>
    </w:rPr>
  </w:style>
  <w:style w:type="character" w:customStyle="1" w:styleId="datalabel">
    <w:name w:val="datalabel"/>
    <w:rsid w:val="00B047D3"/>
  </w:style>
  <w:style w:type="paragraph" w:customStyle="1" w:styleId="a">
    <w:uiPriority w:val="20"/>
    <w:qFormat/>
    <w:rsid w:val="00B047D3"/>
    <w:pPr>
      <w:spacing w:after="0" w:line="240" w:lineRule="auto"/>
    </w:pPr>
    <w:rPr>
      <w:rFonts w:ascii="Arial" w:eastAsia="Times New Roman" w:hAnsi="Arial" w:cs="Times New Roman"/>
      <w:szCs w:val="24"/>
      <w:lang w:eastAsia="cs-CZ"/>
    </w:rPr>
  </w:style>
  <w:style w:type="paragraph" w:styleId="Obsah1">
    <w:name w:val="toc 1"/>
    <w:basedOn w:val="Normln"/>
    <w:next w:val="Normln"/>
    <w:autoRedefine/>
    <w:uiPriority w:val="39"/>
    <w:rsid w:val="00B047D3"/>
    <w:pPr>
      <w:numPr>
        <w:numId w:val="11"/>
      </w:numPr>
      <w:tabs>
        <w:tab w:val="right" w:leader="dot" w:pos="9060"/>
      </w:tabs>
      <w:ind w:left="993" w:hanging="284"/>
      <w:contextualSpacing/>
    </w:pPr>
    <w:rPr>
      <w:rFonts w:cs="Arial"/>
      <w:szCs w:val="20"/>
    </w:rPr>
  </w:style>
  <w:style w:type="character" w:styleId="Siln">
    <w:name w:val="Strong"/>
    <w:uiPriority w:val="22"/>
    <w:qFormat/>
    <w:rsid w:val="00B047D3"/>
    <w:rPr>
      <w:b/>
      <w:bCs/>
    </w:rPr>
  </w:style>
  <w:style w:type="character" w:customStyle="1" w:styleId="apple-converted-space">
    <w:name w:val="apple-converted-space"/>
    <w:rsid w:val="00B047D3"/>
  </w:style>
  <w:style w:type="character" w:styleId="Zdraznn">
    <w:name w:val="Emphasis"/>
    <w:basedOn w:val="Standardnpsmoodstavce"/>
    <w:uiPriority w:val="20"/>
    <w:qFormat/>
    <w:rsid w:val="00B047D3"/>
    <w:rPr>
      <w:i/>
      <w:iCs/>
    </w:rPr>
  </w:style>
  <w:style w:type="character" w:customStyle="1" w:styleId="nowrap">
    <w:name w:val="nowrap"/>
    <w:basedOn w:val="Standardnpsmoodstavce"/>
    <w:rsid w:val="002D633D"/>
  </w:style>
  <w:style w:type="paragraph" w:styleId="Zkladntextodsazen2">
    <w:name w:val="Body Text Indent 2"/>
    <w:basedOn w:val="Normln"/>
    <w:link w:val="Zkladntextodsazen2Char"/>
    <w:uiPriority w:val="99"/>
    <w:semiHidden/>
    <w:unhideWhenUsed/>
    <w:rsid w:val="00BB3770"/>
    <w:pPr>
      <w:spacing w:after="120" w:line="480" w:lineRule="auto"/>
      <w:ind w:left="283"/>
    </w:pPr>
  </w:style>
  <w:style w:type="character" w:customStyle="1" w:styleId="Zkladntextodsazen2Char">
    <w:name w:val="Základní text odsazený 2 Char"/>
    <w:basedOn w:val="Standardnpsmoodstavce"/>
    <w:link w:val="Zkladntextodsazen2"/>
    <w:semiHidden/>
    <w:rsid w:val="00BB3770"/>
    <w:rPr>
      <w:rFonts w:ascii="Arial" w:eastAsia="Times New Roman" w:hAnsi="Arial" w:cs="Times New Roman"/>
      <w:szCs w:val="24"/>
      <w:lang w:eastAsia="cs-CZ"/>
    </w:rPr>
  </w:style>
  <w:style w:type="paragraph" w:customStyle="1" w:styleId="nadpis2">
    <w:name w:val="nadpis2"/>
    <w:basedOn w:val="Normln"/>
    <w:rsid w:val="006519A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bzan@kr-zlin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kobzan@kr-zlinsky.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ADF3-EB85-420F-956F-335B7C0E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4096</Words>
  <Characters>24169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Valentová Markéta</cp:lastModifiedBy>
  <cp:revision>7</cp:revision>
  <cp:lastPrinted>2019-01-22T08:12:00Z</cp:lastPrinted>
  <dcterms:created xsi:type="dcterms:W3CDTF">2018-12-18T10:04:00Z</dcterms:created>
  <dcterms:modified xsi:type="dcterms:W3CDTF">2019-02-01T08:37:00Z</dcterms:modified>
</cp:coreProperties>
</file>