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E2" w:rsidRDefault="004D66FB">
      <w:pPr>
        <w:pStyle w:val="Styl"/>
        <w:shd w:val="clear" w:color="auto" w:fill="FFFFFF"/>
        <w:spacing w:line="263" w:lineRule="exact"/>
        <w:ind w:left="360" w:right="-1"/>
        <w:rPr>
          <w:color w:val="C9C9CC"/>
          <w:w w:val="51"/>
        </w:rPr>
      </w:pPr>
      <w:r>
        <w:rPr>
          <w:color w:val="C9C9CC"/>
          <w:w w:val="51"/>
        </w:rPr>
        <w:t xml:space="preserve">= </w:t>
      </w:r>
    </w:p>
    <w:p w:rsidR="000F59E2" w:rsidRDefault="004D66FB">
      <w:pPr>
        <w:pStyle w:val="Styl"/>
        <w:spacing w:line="1" w:lineRule="exact"/>
        <w:rPr>
          <w:sz w:val="2"/>
          <w:szCs w:val="2"/>
        </w:rPr>
      </w:pPr>
      <w:r>
        <w:br w:type="column"/>
      </w:r>
    </w:p>
    <w:p w:rsidR="000F59E2" w:rsidRDefault="004D66FB">
      <w:pPr>
        <w:pStyle w:val="Styl"/>
        <w:shd w:val="clear" w:color="auto" w:fill="FFFFFF"/>
        <w:spacing w:before="1761" w:line="297" w:lineRule="exact"/>
        <w:ind w:left="2980"/>
        <w:rPr>
          <w:rFonts w:ascii="Times New Roman" w:hAnsi="Times New Roman" w:cs="Times New Roman"/>
          <w:color w:val="44434D"/>
          <w:sz w:val="27"/>
          <w:szCs w:val="27"/>
          <w:lang w:bidi="he-IL"/>
        </w:rPr>
      </w:pPr>
      <w:r>
        <w:rPr>
          <w:rFonts w:ascii="Times New Roman" w:hAnsi="Times New Roman" w:cs="Times New Roman"/>
          <w:color w:val="44434D"/>
          <w:sz w:val="27"/>
          <w:szCs w:val="27"/>
          <w:lang w:bidi="he-IL"/>
        </w:rPr>
        <w:t xml:space="preserve">MANDÁTNÍ SMLOUVA </w:t>
      </w:r>
    </w:p>
    <w:p w:rsidR="000F59E2" w:rsidRDefault="004D66FB">
      <w:pPr>
        <w:pStyle w:val="Styl"/>
        <w:shd w:val="clear" w:color="auto" w:fill="FFFFFF"/>
        <w:spacing w:line="287" w:lineRule="exact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 xml:space="preserve">uzavřená dle </w:t>
      </w:r>
      <w:r>
        <w:rPr>
          <w:rFonts w:ascii="Times New Roman" w:hAnsi="Times New Roman" w:cs="Times New Roman"/>
          <w:color w:val="44434D"/>
          <w:w w:val="119"/>
          <w:lang w:bidi="he-IL"/>
        </w:rPr>
        <w:t xml:space="preserve">§ </w:t>
      </w:r>
      <w:r>
        <w:rPr>
          <w:rFonts w:ascii="Times New Roman" w:hAnsi="Times New Roman" w:cs="Times New Roman"/>
          <w:color w:val="44434D"/>
          <w:lang w:bidi="he-IL"/>
        </w:rPr>
        <w:t xml:space="preserve">566 a násl. zék. </w:t>
      </w:r>
      <w:r>
        <w:rPr>
          <w:rFonts w:ascii="Times New Roman" w:hAnsi="Times New Roman" w:cs="Times New Roman"/>
          <w:color w:val="44434D"/>
          <w:w w:val="200"/>
          <w:sz w:val="8"/>
          <w:szCs w:val="8"/>
          <w:lang w:bidi="he-IL"/>
        </w:rPr>
        <w:t xml:space="preserve">ě, </w:t>
      </w:r>
      <w:r>
        <w:rPr>
          <w:rFonts w:ascii="Times New Roman" w:hAnsi="Times New Roman" w:cs="Times New Roman"/>
          <w:color w:val="44434D"/>
          <w:lang w:bidi="he-IL"/>
        </w:rPr>
        <w:t xml:space="preserve">513/1991 Sb. v platném mění (Obchodní zákoník). </w:t>
      </w:r>
    </w:p>
    <w:p w:rsidR="000F59E2" w:rsidRDefault="004D66FB">
      <w:pPr>
        <w:pStyle w:val="Styl"/>
        <w:shd w:val="clear" w:color="auto" w:fill="FFFFFF"/>
        <w:spacing w:before="244" w:line="259" w:lineRule="exact"/>
        <w:ind w:left="3715" w:right="2549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 xml:space="preserve">Smluvní </w:t>
      </w:r>
      <w:r w:rsidR="00C86D24">
        <w:rPr>
          <w:rFonts w:ascii="Times New Roman" w:hAnsi="Times New Roman" w:cs="Times New Roman"/>
          <w:color w:val="44434D"/>
          <w:lang w:bidi="he-IL"/>
        </w:rPr>
        <w:t>str</w:t>
      </w:r>
      <w:r>
        <w:rPr>
          <w:rFonts w:ascii="Times New Roman" w:hAnsi="Times New Roman" w:cs="Times New Roman"/>
          <w:color w:val="44434D"/>
          <w:lang w:bidi="he-IL"/>
        </w:rPr>
        <w:t xml:space="preserve">any </w:t>
      </w:r>
    </w:p>
    <w:p w:rsidR="000F59E2" w:rsidRDefault="000F59E2">
      <w:pPr>
        <w:pStyle w:val="Styl"/>
        <w:rPr>
          <w:rFonts w:ascii="Times New Roman" w:hAnsi="Times New Roman" w:cs="Times New Roman"/>
          <w:lang w:bidi="he-IL"/>
        </w:rPr>
        <w:sectPr w:rsidR="000F59E2">
          <w:type w:val="continuous"/>
          <w:pgSz w:w="11900" w:h="16840"/>
          <w:pgMar w:top="360" w:right="1032" w:bottom="360" w:left="619" w:header="708" w:footer="708" w:gutter="0"/>
          <w:cols w:num="2" w:space="708" w:equalWidth="0">
            <w:col w:w="441" w:space="715"/>
            <w:col w:w="9086"/>
          </w:cols>
          <w:noEndnote/>
        </w:sectPr>
      </w:pPr>
    </w:p>
    <w:p w:rsidR="000F59E2" w:rsidRDefault="000F59E2">
      <w:pPr>
        <w:pStyle w:val="Styl"/>
        <w:spacing w:line="801" w:lineRule="exact"/>
        <w:rPr>
          <w:rFonts w:ascii="Times New Roman" w:hAnsi="Times New Roman" w:cs="Times New Roman"/>
          <w:lang w:bidi="he-IL"/>
        </w:rPr>
      </w:pPr>
    </w:p>
    <w:p w:rsidR="000F59E2" w:rsidRDefault="000F59E2">
      <w:pPr>
        <w:pStyle w:val="Styl"/>
        <w:rPr>
          <w:rFonts w:ascii="Times New Roman" w:hAnsi="Times New Roman" w:cs="Times New Roman"/>
          <w:lang w:bidi="he-IL"/>
        </w:rPr>
        <w:sectPr w:rsidR="000F59E2">
          <w:type w:val="continuous"/>
          <w:pgSz w:w="11900" w:h="16840"/>
          <w:pgMar w:top="360" w:right="1032" w:bottom="360" w:left="619" w:header="708" w:footer="708" w:gutter="0"/>
          <w:cols w:space="708"/>
          <w:noEndnote/>
        </w:sectPr>
      </w:pPr>
    </w:p>
    <w:p w:rsidR="000F59E2" w:rsidRDefault="004D66FB">
      <w:pPr>
        <w:pStyle w:val="Styl"/>
        <w:shd w:val="clear" w:color="auto" w:fill="FFFFFF"/>
        <w:spacing w:before="4" w:line="287" w:lineRule="exact"/>
        <w:ind w:left="1157" w:right="114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 xml:space="preserve">1. Mandant: </w:t>
      </w:r>
    </w:p>
    <w:p w:rsidR="000F59E2" w:rsidRDefault="004D66FB">
      <w:pPr>
        <w:pStyle w:val="Styl"/>
        <w:shd w:val="clear" w:color="auto" w:fill="FFFFFF"/>
        <w:spacing w:before="844" w:line="244" w:lineRule="exact"/>
        <w:ind w:left="1176" w:right="133"/>
        <w:rPr>
          <w:rFonts w:ascii="Times New Roman" w:hAnsi="Times New Roman" w:cs="Times New Roman"/>
          <w:color w:val="44434D"/>
          <w:w w:val="11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w w:val="110"/>
          <w:sz w:val="23"/>
          <w:szCs w:val="23"/>
          <w:lang w:bidi="he-IL"/>
        </w:rPr>
        <w:t xml:space="preserve">a </w:t>
      </w:r>
    </w:p>
    <w:p w:rsidR="000F59E2" w:rsidRDefault="004D66FB">
      <w:pPr>
        <w:pStyle w:val="Styl"/>
        <w:shd w:val="clear" w:color="auto" w:fill="FFFFFF"/>
        <w:spacing w:before="287" w:line="287" w:lineRule="exact"/>
        <w:ind w:left="1176" w:right="-1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 xml:space="preserve">2. Mandatáf: </w:t>
      </w:r>
    </w:p>
    <w:p w:rsidR="000F59E2" w:rsidRDefault="004D66FB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lang w:bidi="he-IL"/>
        </w:rPr>
        <w:br w:type="column"/>
      </w:r>
    </w:p>
    <w:p w:rsidR="000F59E2" w:rsidRDefault="004D66FB">
      <w:pPr>
        <w:pStyle w:val="Styl"/>
        <w:shd w:val="clear" w:color="auto" w:fill="FFFFFF"/>
        <w:spacing w:line="273" w:lineRule="exact"/>
        <w:ind w:right="243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>Mateřská škola Hav</w:t>
      </w:r>
      <w:r w:rsidR="00C86D24">
        <w:rPr>
          <w:rFonts w:ascii="Times New Roman" w:hAnsi="Times New Roman" w:cs="Times New Roman"/>
          <w:color w:val="44434D"/>
          <w:lang w:bidi="he-IL"/>
        </w:rPr>
        <w:t>ířov - Šumbark Petř</w:t>
      </w:r>
      <w:r>
        <w:rPr>
          <w:rFonts w:ascii="Times New Roman" w:hAnsi="Times New Roman" w:cs="Times New Roman"/>
          <w:color w:val="44434D"/>
          <w:lang w:bidi="he-IL"/>
        </w:rPr>
        <w:t xml:space="preserve">valdská 32/262 </w:t>
      </w:r>
      <w:r>
        <w:rPr>
          <w:rFonts w:ascii="Times New Roman" w:hAnsi="Times New Roman" w:cs="Times New Roman"/>
          <w:color w:val="44434D"/>
          <w:lang w:bidi="he-IL"/>
        </w:rPr>
        <w:br/>
        <w:t>zastoupená ředitelkou Zde</w:t>
      </w:r>
      <w:r w:rsidR="00C86D24">
        <w:rPr>
          <w:rFonts w:ascii="Times New Roman" w:hAnsi="Times New Roman" w:cs="Times New Roman"/>
          <w:color w:val="44434D"/>
          <w:lang w:bidi="he-IL"/>
        </w:rPr>
        <w:t>ňkou Hýž</w:t>
      </w:r>
      <w:r>
        <w:rPr>
          <w:rFonts w:ascii="Times New Roman" w:hAnsi="Times New Roman" w:cs="Times New Roman"/>
          <w:color w:val="44434D"/>
          <w:lang w:bidi="he-IL"/>
        </w:rPr>
        <w:t xml:space="preserve">ovou </w:t>
      </w:r>
    </w:p>
    <w:p w:rsidR="000F59E2" w:rsidRPr="007B77A1" w:rsidRDefault="00F90D95">
      <w:pPr>
        <w:pStyle w:val="Styl"/>
        <w:shd w:val="clear" w:color="auto" w:fill="FFFFFF"/>
        <w:spacing w:line="273" w:lineRule="exact"/>
        <w:ind w:left="4" w:right="-1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>Sídlo: Haví</w:t>
      </w:r>
      <w:r w:rsidRPr="007B77A1">
        <w:rPr>
          <w:rFonts w:ascii="Times New Roman" w:hAnsi="Times New Roman" w:cs="Times New Roman"/>
          <w:color w:val="44434D"/>
          <w:lang w:bidi="he-IL"/>
        </w:rPr>
        <w:t>řov</w:t>
      </w:r>
      <w:r w:rsidR="004D66FB" w:rsidRPr="007B77A1">
        <w:rPr>
          <w:rFonts w:ascii="Times New Roman" w:hAnsi="Times New Roman" w:cs="Times New Roman"/>
          <w:color w:val="44434D"/>
          <w:lang w:bidi="he-IL"/>
        </w:rPr>
        <w:t xml:space="preserve"> - Šumbark, ul. Petřvaldská 32/262, </w:t>
      </w:r>
      <w:r w:rsidR="007B77A1" w:rsidRPr="007B77A1">
        <w:rPr>
          <w:rFonts w:ascii="Times New Roman" w:hAnsi="Times New Roman" w:cs="Times New Roman"/>
          <w:color w:val="44434D"/>
          <w:lang w:bidi="he-IL"/>
        </w:rPr>
        <w:t>PS</w:t>
      </w:r>
      <w:r w:rsidR="007B77A1">
        <w:rPr>
          <w:rFonts w:ascii="Times New Roman" w:hAnsi="Times New Roman" w:cs="Times New Roman"/>
          <w:color w:val="44434D"/>
          <w:lang w:bidi="he-IL"/>
        </w:rPr>
        <w:t>Č</w:t>
      </w:r>
      <w:r w:rsidR="004D66FB" w:rsidRPr="007B77A1">
        <w:rPr>
          <w:rFonts w:ascii="Times New Roman" w:hAnsi="Times New Roman" w:cs="Times New Roman"/>
          <w:color w:val="44434D"/>
          <w:lang w:bidi="he-IL"/>
        </w:rPr>
        <w:t xml:space="preserve"> 736 01 </w:t>
      </w:r>
      <w:r w:rsidR="004D66FB" w:rsidRPr="007B77A1">
        <w:rPr>
          <w:rFonts w:ascii="Times New Roman" w:hAnsi="Times New Roman" w:cs="Times New Roman"/>
          <w:color w:val="44434D"/>
          <w:lang w:bidi="he-IL"/>
        </w:rPr>
        <w:br/>
        <w:t xml:space="preserve">IČO : 61988570 </w:t>
      </w:r>
    </w:p>
    <w:p w:rsidR="000F59E2" w:rsidRDefault="004D66FB">
      <w:pPr>
        <w:pStyle w:val="Styl"/>
        <w:shd w:val="clear" w:color="auto" w:fill="FFFFFF"/>
        <w:spacing w:before="561" w:line="287" w:lineRule="exact"/>
        <w:ind w:right="1358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 xml:space="preserve">Anna Fabiková - mzdové účetnictví </w:t>
      </w:r>
    </w:p>
    <w:p w:rsidR="000F59E2" w:rsidRDefault="004D66FB">
      <w:pPr>
        <w:pStyle w:val="Styl"/>
        <w:shd w:val="clear" w:color="auto" w:fill="FFFFFF"/>
        <w:spacing w:line="273" w:lineRule="exact"/>
        <w:ind w:left="4" w:right="1358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Sídlo: Karviná-Fryštá</w:t>
      </w:r>
      <w:r w:rsidR="00F90D95">
        <w:rPr>
          <w:rFonts w:ascii="Times New Roman" w:hAnsi="Times New Roman" w:cs="Times New Roman"/>
          <w:color w:val="44434D"/>
          <w:sz w:val="23"/>
          <w:szCs w:val="23"/>
          <w:lang w:bidi="he-IL"/>
        </w:rPr>
        <w:t>t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, Bělidlo 473, 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PSČ</w:t>
      </w:r>
      <w:r>
        <w:rPr>
          <w:rFonts w:ascii="Times New Roman" w:hAnsi="Times New Roman" w:cs="Times New Roman"/>
          <w:color w:val="44434D"/>
          <w:sz w:val="34"/>
          <w:szCs w:val="34"/>
          <w:lang w:bidi="he-IL"/>
        </w:rPr>
        <w:t xml:space="preserve">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73301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</w:r>
      <w:r>
        <w:rPr>
          <w:rFonts w:ascii="Times New Roman" w:hAnsi="Times New Roman" w:cs="Times New Roman"/>
          <w:color w:val="44434D"/>
          <w:w w:val="110"/>
          <w:sz w:val="23"/>
          <w:szCs w:val="23"/>
          <w:lang w:bidi="he-IL"/>
        </w:rPr>
        <w:t xml:space="preserve">IČ : </w:t>
      </w:r>
      <w:r>
        <w:rPr>
          <w:rFonts w:ascii="Times New Roman" w:hAnsi="Times New Roman" w:cs="Times New Roman"/>
          <w:color w:val="44434D"/>
          <w:lang w:bidi="he-IL"/>
        </w:rPr>
        <w:t xml:space="preserve">733 </w:t>
      </w:r>
      <w:r>
        <w:rPr>
          <w:rFonts w:ascii="Times New Roman" w:hAnsi="Times New Roman" w:cs="Times New Roman"/>
          <w:color w:val="44434D"/>
          <w:w w:val="110"/>
          <w:sz w:val="23"/>
          <w:szCs w:val="23"/>
          <w:lang w:bidi="he-IL"/>
        </w:rPr>
        <w:t xml:space="preserve">56 </w:t>
      </w:r>
      <w:r>
        <w:rPr>
          <w:rFonts w:ascii="Times New Roman" w:hAnsi="Times New Roman" w:cs="Times New Roman"/>
          <w:color w:val="44434D"/>
          <w:lang w:bidi="he-IL"/>
        </w:rPr>
        <w:t xml:space="preserve">492 </w:t>
      </w:r>
    </w:p>
    <w:p w:rsidR="000F59E2" w:rsidRDefault="000F59E2">
      <w:pPr>
        <w:pStyle w:val="Styl"/>
        <w:rPr>
          <w:rFonts w:ascii="Times New Roman" w:hAnsi="Times New Roman" w:cs="Times New Roman"/>
          <w:sz w:val="23"/>
          <w:szCs w:val="23"/>
          <w:lang w:bidi="he-IL"/>
        </w:rPr>
        <w:sectPr w:rsidR="000F59E2">
          <w:type w:val="continuous"/>
          <w:pgSz w:w="11900" w:h="16840"/>
          <w:pgMar w:top="360" w:right="1032" w:bottom="360" w:left="619" w:header="708" w:footer="708" w:gutter="0"/>
          <w:cols w:num="2" w:space="708" w:equalWidth="0">
            <w:col w:w="2533" w:space="475"/>
            <w:col w:w="6071"/>
          </w:cols>
          <w:noEndnote/>
        </w:sectPr>
      </w:pPr>
    </w:p>
    <w:p w:rsidR="000F59E2" w:rsidRDefault="000F59E2">
      <w:pPr>
        <w:pStyle w:val="Styl"/>
        <w:spacing w:line="239" w:lineRule="exact"/>
        <w:rPr>
          <w:rFonts w:ascii="Times New Roman" w:hAnsi="Times New Roman" w:cs="Times New Roman"/>
          <w:lang w:bidi="he-IL"/>
        </w:rPr>
      </w:pPr>
    </w:p>
    <w:p w:rsidR="000F59E2" w:rsidRDefault="000F59E2">
      <w:pPr>
        <w:pStyle w:val="Styl"/>
        <w:rPr>
          <w:rFonts w:ascii="Times New Roman" w:hAnsi="Times New Roman" w:cs="Times New Roman"/>
          <w:lang w:bidi="he-IL"/>
        </w:rPr>
        <w:sectPr w:rsidR="000F59E2">
          <w:type w:val="continuous"/>
          <w:pgSz w:w="11900" w:h="16840"/>
          <w:pgMar w:top="360" w:right="1032" w:bottom="360" w:left="619" w:header="708" w:footer="708" w:gutter="0"/>
          <w:cols w:space="708"/>
          <w:noEndnote/>
        </w:sectPr>
      </w:pPr>
    </w:p>
    <w:p w:rsidR="000F59E2" w:rsidRDefault="004D66FB">
      <w:pPr>
        <w:pStyle w:val="Styl"/>
        <w:shd w:val="clear" w:color="auto" w:fill="FFFFFF"/>
        <w:spacing w:line="311" w:lineRule="exact"/>
        <w:ind w:left="5586" w:right="6"/>
        <w:rPr>
          <w:rFonts w:ascii="Courier New" w:hAnsi="Courier New" w:cs="Courier New"/>
          <w:color w:val="44434D"/>
          <w:w w:val="57"/>
          <w:sz w:val="30"/>
          <w:szCs w:val="30"/>
          <w:lang w:bidi="he-IL"/>
        </w:rPr>
      </w:pPr>
      <w:r>
        <w:rPr>
          <w:rFonts w:ascii="Courier New" w:hAnsi="Courier New" w:cs="Courier New"/>
          <w:color w:val="44434D"/>
          <w:w w:val="57"/>
          <w:sz w:val="30"/>
          <w:szCs w:val="30"/>
          <w:lang w:bidi="he-IL"/>
        </w:rPr>
        <w:t xml:space="preserve">I. </w:t>
      </w:r>
    </w:p>
    <w:p w:rsidR="000F59E2" w:rsidRDefault="004D66FB">
      <w:pPr>
        <w:pStyle w:val="Styl"/>
        <w:shd w:val="clear" w:color="auto" w:fill="FFFFFF"/>
        <w:spacing w:line="268" w:lineRule="exact"/>
        <w:ind w:left="4453" w:right="6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 xml:space="preserve">Účel a předmět smlouvy </w:t>
      </w:r>
    </w:p>
    <w:p w:rsidR="000F59E2" w:rsidRDefault="004D66FB">
      <w:pPr>
        <w:pStyle w:val="Styl"/>
        <w:shd w:val="clear" w:color="auto" w:fill="FFFFFF"/>
        <w:spacing w:line="273" w:lineRule="exact"/>
        <w:ind w:left="1419" w:right="6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1. Mandatá</w:t>
      </w:r>
      <w:r w:rsidR="007B77A1">
        <w:rPr>
          <w:rFonts w:ascii="Times New Roman" w:hAnsi="Times New Roman" w:cs="Times New Roman"/>
          <w:color w:val="44434D"/>
          <w:sz w:val="23"/>
          <w:szCs w:val="23"/>
          <w:lang w:bidi="he-IL"/>
        </w:rPr>
        <w:t>ř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se zavazuje, </w:t>
      </w:r>
      <w:r w:rsidR="00F90D95">
        <w:rPr>
          <w:rFonts w:ascii="Times New Roman" w:hAnsi="Times New Roman" w:cs="Times New Roman"/>
          <w:color w:val="44434D"/>
          <w:w w:val="89"/>
          <w:sz w:val="26"/>
          <w:szCs w:val="26"/>
          <w:lang w:bidi="he-IL"/>
        </w:rPr>
        <w:t>že</w:t>
      </w:r>
      <w:r>
        <w:rPr>
          <w:rFonts w:ascii="Times New Roman" w:hAnsi="Times New Roman" w:cs="Times New Roman"/>
          <w:color w:val="44434D"/>
          <w:w w:val="89"/>
          <w:sz w:val="26"/>
          <w:szCs w:val="26"/>
          <w:lang w:bidi="he-IL"/>
        </w:rPr>
        <w:t xml:space="preserve">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bude pro </w:t>
      </w:r>
      <w:r w:rsidR="00F90D95">
        <w:rPr>
          <w:rFonts w:ascii="Times New Roman" w:hAnsi="Times New Roman" w:cs="Times New Roman"/>
          <w:color w:val="44434D"/>
          <w:sz w:val="23"/>
          <w:szCs w:val="23"/>
          <w:lang w:bidi="he-IL"/>
        </w:rPr>
        <w:t>mandanta zpracovávat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color w:val="44434D"/>
          <w:w w:val="89"/>
          <w:sz w:val="26"/>
          <w:szCs w:val="26"/>
          <w:lang w:bidi="he-IL"/>
        </w:rPr>
        <w:t xml:space="preserve">z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jeho podkladů agendu: </w:t>
      </w:r>
    </w:p>
    <w:p w:rsidR="000F59E2" w:rsidRDefault="004D66FB">
      <w:pPr>
        <w:pStyle w:val="Styl"/>
        <w:shd w:val="clear" w:color="auto" w:fill="FFFFFF"/>
        <w:spacing w:line="273" w:lineRule="exact"/>
        <w:ind w:left="1419" w:right="6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- pracovněprávn</w:t>
      </w:r>
      <w:r>
        <w:rPr>
          <w:rFonts w:ascii="Times New Roman" w:hAnsi="Times New Roman" w:cs="Times New Roman"/>
          <w:color w:val="212126"/>
          <w:sz w:val="23"/>
          <w:szCs w:val="23"/>
          <w:lang w:bidi="he-IL"/>
        </w:rPr>
        <w:t xml:space="preserve">í </w:t>
      </w:r>
      <w:r>
        <w:rPr>
          <w:rFonts w:ascii="Times New Roman" w:hAnsi="Times New Roman" w:cs="Times New Roman"/>
          <w:color w:val="44434D"/>
          <w:sz w:val="25"/>
          <w:szCs w:val="25"/>
          <w:lang w:bidi="he-IL"/>
        </w:rPr>
        <w:t xml:space="preserve">a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mzdovou, včetně dávek nemocenského pojištěni a sociálního </w:t>
      </w:r>
    </w:p>
    <w:p w:rsidR="000F59E2" w:rsidRDefault="004D66FB">
      <w:pPr>
        <w:pStyle w:val="Styl"/>
        <w:shd w:val="clear" w:color="auto" w:fill="FFFFFF"/>
        <w:spacing w:line="283" w:lineRule="exact"/>
        <w:ind w:left="1765" w:right="6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zabezpečení </w:t>
      </w:r>
    </w:p>
    <w:p w:rsidR="000F59E2" w:rsidRDefault="004D66FB">
      <w:pPr>
        <w:pStyle w:val="Styl"/>
        <w:shd w:val="clear" w:color="auto" w:fill="FFFFFF"/>
        <w:spacing w:line="273" w:lineRule="exact"/>
        <w:ind w:left="1419" w:right="6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- odvodů daní ze mzdy </w:t>
      </w:r>
    </w:p>
    <w:p w:rsidR="000F59E2" w:rsidRDefault="004D66FB">
      <w:pPr>
        <w:pStyle w:val="Styl"/>
        <w:shd w:val="clear" w:color="auto" w:fill="FFFFFF"/>
        <w:spacing w:line="273" w:lineRule="exact"/>
        <w:ind w:left="1419" w:right="6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2"/>
          <w:szCs w:val="22"/>
          <w:lang w:bidi="he-IL"/>
        </w:rPr>
        <w:t xml:space="preserve">- odvodů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zdravotního a sociálního pojištění </w:t>
      </w:r>
    </w:p>
    <w:p w:rsidR="000F59E2" w:rsidRDefault="004D66FB">
      <w:pPr>
        <w:pStyle w:val="Styl"/>
        <w:shd w:val="clear" w:color="auto" w:fill="FFFFFF"/>
        <w:spacing w:line="273" w:lineRule="exact"/>
        <w:ind w:left="1419" w:right="6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- odvodů srážek ze mzdy (spoření, půjčky, pojistky, fond kulturních a sociálních potřeb </w:t>
      </w:r>
    </w:p>
    <w:p w:rsidR="000F59E2" w:rsidRDefault="00F90D95">
      <w:pPr>
        <w:pStyle w:val="Styl"/>
        <w:shd w:val="clear" w:color="auto" w:fill="FFFFFF"/>
        <w:spacing w:line="283" w:lineRule="exact"/>
        <w:ind w:left="1765" w:right="6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apod.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) </w:t>
      </w:r>
    </w:p>
    <w:p w:rsidR="000F59E2" w:rsidRDefault="004D66FB" w:rsidP="00C86D24">
      <w:pPr>
        <w:pStyle w:val="Styl"/>
        <w:shd w:val="clear" w:color="auto" w:fill="FFFFFF"/>
        <w:tabs>
          <w:tab w:val="left" w:pos="1415"/>
          <w:tab w:val="left" w:pos="1765"/>
        </w:tabs>
        <w:spacing w:line="283" w:lineRule="exact"/>
        <w:ind w:left="1410" w:right="29" w:hanging="1410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sz w:val="23"/>
          <w:szCs w:val="23"/>
          <w:lang w:bidi="he-IL"/>
        </w:rPr>
        <w:tab/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ab/>
        <w:t xml:space="preserve">zpracování statistických výkazů a dalších podkladů v souladu s aktuálně platnými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mzdovými předpisy. </w:t>
      </w:r>
    </w:p>
    <w:p w:rsidR="000F59E2" w:rsidRDefault="00F90D95" w:rsidP="007B77A1">
      <w:pPr>
        <w:pStyle w:val="Styl"/>
        <w:numPr>
          <w:ilvl w:val="0"/>
          <w:numId w:val="1"/>
        </w:numPr>
        <w:shd w:val="clear" w:color="auto" w:fill="FFFFFF"/>
        <w:spacing w:before="4" w:line="263" w:lineRule="exact"/>
        <w:ind w:left="1779" w:right="29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Mandatář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se zavazuje poskytovat mandantovi metodickou pomoc a doporučeni 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optimálního rozhodnuti v souladu s platnými předpisy v oblasti pracovněprávních 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vztahů, platových </w:t>
      </w:r>
      <w:r w:rsidR="004D66FB">
        <w:rPr>
          <w:rFonts w:ascii="Times New Roman" w:hAnsi="Times New Roman" w:cs="Times New Roman"/>
          <w:color w:val="44434D"/>
          <w:sz w:val="22"/>
          <w:szCs w:val="22"/>
          <w:lang w:bidi="he-IL"/>
        </w:rPr>
        <w:t xml:space="preserve">poměrů 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a odměňováni zaměstnanců mandanta </w:t>
      </w:r>
    </w:p>
    <w:p w:rsidR="000F59E2" w:rsidRDefault="004D66FB" w:rsidP="007B77A1">
      <w:pPr>
        <w:pStyle w:val="Styl"/>
        <w:numPr>
          <w:ilvl w:val="0"/>
          <w:numId w:val="1"/>
        </w:numPr>
        <w:shd w:val="clear" w:color="auto" w:fill="FFFFFF"/>
        <w:spacing w:line="283" w:lineRule="exact"/>
        <w:ind w:left="1770" w:right="6" w:hanging="340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Předmět smlouvy dále upřesňuje příloha </w:t>
      </w:r>
      <w:r>
        <w:rPr>
          <w:rFonts w:ascii="Times New Roman" w:hAnsi="Times New Roman" w:cs="Times New Roman"/>
          <w:color w:val="44434D"/>
          <w:sz w:val="22"/>
          <w:szCs w:val="22"/>
          <w:lang w:bidi="he-IL"/>
        </w:rPr>
        <w:t xml:space="preserve">č.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1, </w:t>
      </w:r>
      <w:r w:rsidR="00F90D95">
        <w:rPr>
          <w:rFonts w:ascii="Times New Roman" w:hAnsi="Times New Roman" w:cs="Times New Roman"/>
          <w:color w:val="44434D"/>
          <w:sz w:val="23"/>
          <w:szCs w:val="23"/>
          <w:lang w:bidi="he-IL"/>
        </w:rPr>
        <w:t>která je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nedílnou součástí této smlouvy. </w:t>
      </w:r>
    </w:p>
    <w:p w:rsidR="000F59E2" w:rsidRDefault="004D66FB" w:rsidP="007B77A1">
      <w:pPr>
        <w:pStyle w:val="Styl"/>
        <w:numPr>
          <w:ilvl w:val="0"/>
          <w:numId w:val="1"/>
        </w:numPr>
        <w:shd w:val="clear" w:color="auto" w:fill="FFFFFF"/>
        <w:spacing w:before="9" w:line="268" w:lineRule="exact"/>
        <w:ind w:left="1789" w:right="68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Za služby poskytnuté mandatářem dle této smlouvy se mandant zavazuje uhradit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odměnu dohodnutou dále v této smlouvě. </w:t>
      </w:r>
    </w:p>
    <w:p w:rsidR="000F59E2" w:rsidRDefault="007B77A1">
      <w:pPr>
        <w:pStyle w:val="Styl"/>
        <w:shd w:val="clear" w:color="auto" w:fill="FFFFFF"/>
        <w:spacing w:before="575" w:line="249" w:lineRule="exact"/>
        <w:ind w:left="5759" w:right="1"/>
        <w:rPr>
          <w:rFonts w:ascii="Times New Roman" w:hAnsi="Times New Roman" w:cs="Times New Roman"/>
          <w:color w:val="44434D"/>
          <w:w w:val="139"/>
          <w:lang w:bidi="he-IL"/>
        </w:rPr>
      </w:pPr>
      <w:r>
        <w:rPr>
          <w:rFonts w:ascii="Times New Roman" w:hAnsi="Times New Roman" w:cs="Times New Roman"/>
          <w:color w:val="44434D"/>
          <w:w w:val="139"/>
          <w:lang w:bidi="he-IL"/>
        </w:rPr>
        <w:t>II</w:t>
      </w:r>
      <w:r w:rsidR="004D66FB">
        <w:rPr>
          <w:rFonts w:ascii="Times New Roman" w:hAnsi="Times New Roman" w:cs="Times New Roman"/>
          <w:color w:val="44434D"/>
          <w:w w:val="139"/>
          <w:lang w:bidi="he-IL"/>
        </w:rPr>
        <w:t xml:space="preserve">. </w:t>
      </w:r>
    </w:p>
    <w:p w:rsidR="000F59E2" w:rsidRDefault="00F90D95">
      <w:pPr>
        <w:pStyle w:val="Styl"/>
        <w:shd w:val="clear" w:color="auto" w:fill="FFFFFF"/>
        <w:spacing w:line="268" w:lineRule="exact"/>
        <w:ind w:left="4468" w:right="1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>Součinnost</w:t>
      </w:r>
      <w:r w:rsidR="004D66FB">
        <w:rPr>
          <w:rFonts w:ascii="Times New Roman" w:hAnsi="Times New Roman" w:cs="Times New Roman"/>
          <w:color w:val="44434D"/>
          <w:lang w:bidi="he-IL"/>
        </w:rPr>
        <w:t xml:space="preserve"> </w:t>
      </w:r>
      <w:r>
        <w:rPr>
          <w:rFonts w:ascii="Times New Roman" w:hAnsi="Times New Roman" w:cs="Times New Roman"/>
          <w:color w:val="44434D"/>
          <w:lang w:bidi="he-IL"/>
        </w:rPr>
        <w:t>smluvních</w:t>
      </w:r>
      <w:r w:rsidR="004D66FB">
        <w:rPr>
          <w:rFonts w:ascii="Times New Roman" w:hAnsi="Times New Roman" w:cs="Times New Roman"/>
          <w:color w:val="44434D"/>
          <w:lang w:bidi="he-IL"/>
        </w:rPr>
        <w:t xml:space="preserve"> stran </w:t>
      </w:r>
    </w:p>
    <w:p w:rsidR="000F59E2" w:rsidRDefault="004D66FB" w:rsidP="007B77A1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1905" w:right="1" w:hanging="388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Mandant se zavazuje předávat </w:t>
      </w:r>
      <w:r w:rsidR="00F90D95">
        <w:rPr>
          <w:rFonts w:ascii="Times New Roman" w:hAnsi="Times New Roman" w:cs="Times New Roman"/>
          <w:color w:val="44434D"/>
          <w:sz w:val="23"/>
          <w:szCs w:val="23"/>
          <w:lang w:bidi="he-IL"/>
        </w:rPr>
        <w:t>mandatáři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všechny podklady pro výpočet mezd a náhrad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průběžně v zákonných lhůtách a s předstihem, nejpozději však první pracovní den po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zpracovávaném měsíci. </w:t>
      </w:r>
    </w:p>
    <w:p w:rsidR="000F59E2" w:rsidRDefault="00F90D95" w:rsidP="007B77A1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1905" w:right="1" w:hanging="388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Mandatář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se zavazuje předávat mandantovi zpracované agendy tak, aby byly dodrženy 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>termíny stanovené platnými předpisy a mzdy mohly být vyplaceny nejpozději 10</w:t>
      </w:r>
      <w:r w:rsidR="004D66FB">
        <w:rPr>
          <w:rFonts w:ascii="Times New Roman" w:hAnsi="Times New Roman" w:cs="Times New Roman"/>
          <w:color w:val="212126"/>
          <w:sz w:val="23"/>
          <w:szCs w:val="23"/>
          <w:lang w:bidi="he-IL"/>
        </w:rPr>
        <w:t xml:space="preserve">. 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den 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v měsíci, následujícím po kalendářním měsíci, za </w:t>
      </w:r>
      <w:r w:rsidR="004D66FB">
        <w:rPr>
          <w:rFonts w:ascii="Times New Roman" w:hAnsi="Times New Roman" w:cs="Times New Roman"/>
          <w:color w:val="44434D"/>
          <w:sz w:val="22"/>
          <w:szCs w:val="22"/>
          <w:lang w:bidi="he-IL"/>
        </w:rPr>
        <w:t xml:space="preserve">nějž 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jsou mzdy vypláceny. </w:t>
      </w:r>
    </w:p>
    <w:p w:rsidR="000F59E2" w:rsidRDefault="004D66FB" w:rsidP="007B77A1">
      <w:pPr>
        <w:pStyle w:val="Styl"/>
        <w:numPr>
          <w:ilvl w:val="0"/>
          <w:numId w:val="2"/>
        </w:numPr>
        <w:shd w:val="clear" w:color="auto" w:fill="FFFFFF"/>
        <w:spacing w:line="287" w:lineRule="exact"/>
        <w:ind w:left="1900" w:right="1" w:hanging="379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 případě </w:t>
      </w:r>
      <w:r w:rsidR="00F90D95">
        <w:rPr>
          <w:rFonts w:ascii="Times New Roman" w:hAnsi="Times New Roman" w:cs="Times New Roman"/>
          <w:color w:val="44434D"/>
          <w:sz w:val="23"/>
          <w:szCs w:val="23"/>
          <w:lang w:bidi="he-IL"/>
        </w:rPr>
        <w:t>nepřítomnosti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</w:t>
      </w:r>
      <w:r w:rsidR="00F90D95">
        <w:rPr>
          <w:rFonts w:ascii="Times New Roman" w:hAnsi="Times New Roman" w:cs="Times New Roman"/>
          <w:color w:val="44434D"/>
          <w:sz w:val="23"/>
          <w:szCs w:val="23"/>
          <w:lang w:bidi="he-IL"/>
        </w:rPr>
        <w:t>mandatáře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bude zajištěn zástup. </w:t>
      </w:r>
    </w:p>
    <w:p w:rsidR="000F59E2" w:rsidRDefault="004D66FB" w:rsidP="007B77A1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1905" w:right="1" w:hanging="388"/>
        <w:rPr>
          <w:rFonts w:ascii="Times New Roman" w:hAnsi="Times New Roman" w:cs="Times New Roman"/>
          <w:color w:val="212126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Činnost, k </w:t>
      </w:r>
      <w:r w:rsidR="00F90D95">
        <w:rPr>
          <w:rFonts w:ascii="Times New Roman" w:hAnsi="Times New Roman" w:cs="Times New Roman"/>
          <w:color w:val="44434D"/>
          <w:sz w:val="23"/>
          <w:szCs w:val="23"/>
          <w:lang w:bidi="he-IL"/>
        </w:rPr>
        <w:t>níž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se </w:t>
      </w:r>
      <w:r w:rsidR="00F90D95">
        <w:rPr>
          <w:rFonts w:ascii="Times New Roman" w:hAnsi="Times New Roman" w:cs="Times New Roman"/>
          <w:color w:val="44434D"/>
          <w:sz w:val="23"/>
          <w:szCs w:val="23"/>
          <w:lang w:bidi="he-IL"/>
        </w:rPr>
        <w:t>mandatář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zavázal v předchozích odstavcích, je povinen vykonávat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s </w:t>
      </w:r>
      <w:proofErr w:type="gramStart"/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řádnou</w:t>
      </w:r>
      <w:proofErr w:type="gramEnd"/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péči</w:t>
      </w:r>
      <w:r>
        <w:rPr>
          <w:rFonts w:ascii="Times New Roman" w:hAnsi="Times New Roman" w:cs="Times New Roman"/>
          <w:color w:val="212126"/>
          <w:sz w:val="23"/>
          <w:szCs w:val="23"/>
          <w:lang w:bidi="he-IL"/>
        </w:rPr>
        <w:t xml:space="preserve">.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Odpovídá mandantovi za správnost zpracovaných podkladů a dodržení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>termínu jejich předání</w:t>
      </w:r>
      <w:r>
        <w:rPr>
          <w:rFonts w:ascii="Times New Roman" w:hAnsi="Times New Roman" w:cs="Times New Roman"/>
          <w:color w:val="212126"/>
          <w:sz w:val="23"/>
          <w:szCs w:val="23"/>
          <w:lang w:bidi="he-IL"/>
        </w:rPr>
        <w:t xml:space="preserve">. </w:t>
      </w:r>
    </w:p>
    <w:p w:rsidR="000F59E2" w:rsidRDefault="000F59E2">
      <w:pPr>
        <w:pStyle w:val="Styl"/>
        <w:rPr>
          <w:rFonts w:ascii="Times New Roman" w:hAnsi="Times New Roman" w:cs="Times New Roman"/>
          <w:sz w:val="23"/>
          <w:szCs w:val="23"/>
          <w:lang w:bidi="he-IL"/>
        </w:rPr>
        <w:sectPr w:rsidR="000F59E2">
          <w:type w:val="continuous"/>
          <w:pgSz w:w="11900" w:h="16840"/>
          <w:pgMar w:top="360" w:right="1032" w:bottom="360" w:left="619" w:header="708" w:footer="708" w:gutter="0"/>
          <w:cols w:space="708"/>
          <w:noEndnote/>
        </w:sectPr>
      </w:pPr>
    </w:p>
    <w:p w:rsidR="000F59E2" w:rsidRDefault="00F90D95" w:rsidP="007B77A1">
      <w:pPr>
        <w:pStyle w:val="Styl"/>
        <w:numPr>
          <w:ilvl w:val="0"/>
          <w:numId w:val="3"/>
        </w:numPr>
        <w:shd w:val="clear" w:color="auto" w:fill="FFFFFF"/>
        <w:spacing w:line="278" w:lineRule="exact"/>
        <w:ind w:left="729" w:right="15" w:hanging="350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lastRenderedPageBreak/>
        <w:t>Mandatář</w:t>
      </w:r>
      <w:r w:rsidR="004D66FB">
        <w:rPr>
          <w:rFonts w:ascii="Times New Roman" w:hAnsi="Times New Roman" w:cs="Times New Roman"/>
          <w:color w:val="44434C"/>
          <w:lang w:bidi="he-IL"/>
        </w:rPr>
        <w:t xml:space="preserve"> se při zpracování agend řídí podklady a pokyny mandanta Je však povine</w:t>
      </w:r>
      <w:r w:rsidR="007B77A1">
        <w:rPr>
          <w:rFonts w:ascii="Times New Roman" w:hAnsi="Times New Roman" w:cs="Times New Roman"/>
          <w:color w:val="44434C"/>
          <w:lang w:bidi="he-IL"/>
        </w:rPr>
        <w:t xml:space="preserve">n </w:t>
      </w:r>
      <w:r w:rsidR="007B77A1">
        <w:rPr>
          <w:rFonts w:ascii="Times New Roman" w:hAnsi="Times New Roman" w:cs="Times New Roman"/>
          <w:color w:val="44434C"/>
          <w:lang w:bidi="he-IL"/>
        </w:rPr>
        <w:br/>
        <w:t>oznámit mandantovi okolnosti,</w:t>
      </w:r>
      <w:r w:rsidR="004D66FB">
        <w:rPr>
          <w:rFonts w:ascii="Times New Roman" w:hAnsi="Times New Roman" w:cs="Times New Roman"/>
          <w:color w:val="44434C"/>
          <w:lang w:bidi="he-IL"/>
        </w:rPr>
        <w:t xml:space="preserve"> které zjistil při zpracování agend </w:t>
      </w:r>
      <w:r>
        <w:rPr>
          <w:rFonts w:ascii="Times New Roman" w:hAnsi="Times New Roman" w:cs="Times New Roman"/>
          <w:color w:val="44434C"/>
          <w:lang w:bidi="he-IL"/>
        </w:rPr>
        <w:t>a jež</w:t>
      </w:r>
      <w:r w:rsidR="004D66FB">
        <w:rPr>
          <w:rFonts w:ascii="Times New Roman" w:hAnsi="Times New Roman" w:cs="Times New Roman"/>
          <w:color w:val="44434C"/>
          <w:lang w:bidi="he-IL"/>
        </w:rPr>
        <w:t xml:space="preserve"> mohou mít vliv </w:t>
      </w:r>
      <w:r w:rsidR="004D66FB">
        <w:rPr>
          <w:rFonts w:ascii="Times New Roman" w:hAnsi="Times New Roman" w:cs="Times New Roman"/>
          <w:color w:val="44434C"/>
          <w:lang w:bidi="he-IL"/>
        </w:rPr>
        <w:br/>
        <w:t xml:space="preserve">na změny pokynů mandanta </w:t>
      </w:r>
    </w:p>
    <w:p w:rsidR="000F59E2" w:rsidRDefault="004D66FB" w:rsidP="007B77A1">
      <w:pPr>
        <w:pStyle w:val="Styl"/>
        <w:numPr>
          <w:ilvl w:val="0"/>
          <w:numId w:val="3"/>
        </w:numPr>
        <w:shd w:val="clear" w:color="auto" w:fill="FFFFFF"/>
        <w:spacing w:line="287" w:lineRule="exact"/>
        <w:ind w:left="753" w:right="48" w:hanging="350"/>
        <w:rPr>
          <w:rFonts w:ascii="Times New Roman" w:hAnsi="Times New Roman" w:cs="Times New Roman"/>
          <w:color w:val="222327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Povinnosti mandanta a mandatáře jsou dále upraveny v příloze </w:t>
      </w:r>
      <w:r>
        <w:rPr>
          <w:rFonts w:ascii="Times New Roman" w:hAnsi="Times New Roman" w:cs="Times New Roman"/>
          <w:color w:val="44434C"/>
          <w:sz w:val="16"/>
          <w:szCs w:val="16"/>
          <w:lang w:bidi="he-IL"/>
        </w:rPr>
        <w:t xml:space="preserve">Č. </w:t>
      </w:r>
      <w:r>
        <w:rPr>
          <w:rFonts w:ascii="Times New Roman" w:hAnsi="Times New Roman" w:cs="Times New Roman"/>
          <w:color w:val="44434C"/>
          <w:lang w:bidi="he-IL"/>
        </w:rPr>
        <w:t>1 této smlouvy</w:t>
      </w:r>
      <w:r>
        <w:rPr>
          <w:rFonts w:ascii="Times New Roman" w:hAnsi="Times New Roman" w:cs="Times New Roman"/>
          <w:color w:val="222327"/>
          <w:lang w:bidi="he-IL"/>
        </w:rPr>
        <w:t xml:space="preserve">. </w:t>
      </w:r>
    </w:p>
    <w:p w:rsidR="000F59E2" w:rsidRDefault="00F90D95">
      <w:pPr>
        <w:pStyle w:val="Styl"/>
        <w:shd w:val="clear" w:color="auto" w:fill="FFFFFF"/>
        <w:spacing w:before="523" w:line="259" w:lineRule="exact"/>
        <w:ind w:left="4564" w:right="1"/>
        <w:rPr>
          <w:rFonts w:ascii="Times New Roman" w:hAnsi="Times New Roman" w:cs="Times New Roman"/>
          <w:color w:val="44434C"/>
          <w:w w:val="92"/>
          <w:sz w:val="25"/>
          <w:szCs w:val="25"/>
          <w:lang w:bidi="he-IL"/>
        </w:rPr>
      </w:pPr>
      <w:r>
        <w:rPr>
          <w:rFonts w:ascii="Times New Roman" w:hAnsi="Times New Roman" w:cs="Times New Roman"/>
          <w:color w:val="44434C"/>
          <w:w w:val="92"/>
          <w:sz w:val="25"/>
          <w:szCs w:val="25"/>
          <w:lang w:bidi="he-IL"/>
        </w:rPr>
        <w:t>III</w:t>
      </w:r>
      <w:r w:rsidR="004D66FB">
        <w:rPr>
          <w:rFonts w:ascii="Times New Roman" w:hAnsi="Times New Roman" w:cs="Times New Roman"/>
          <w:color w:val="44434C"/>
          <w:w w:val="92"/>
          <w:sz w:val="25"/>
          <w:szCs w:val="25"/>
          <w:lang w:bidi="he-IL"/>
        </w:rPr>
        <w:t xml:space="preserve">. </w:t>
      </w:r>
    </w:p>
    <w:p w:rsidR="000F59E2" w:rsidRDefault="004D66FB">
      <w:pPr>
        <w:pStyle w:val="Styl"/>
        <w:shd w:val="clear" w:color="auto" w:fill="FFFFFF"/>
        <w:spacing w:line="268" w:lineRule="exact"/>
        <w:ind w:left="3738" w:right="1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Odměna </w:t>
      </w:r>
      <w:r w:rsidR="00F90D95">
        <w:rPr>
          <w:rFonts w:ascii="Times New Roman" w:hAnsi="Times New Roman" w:cs="Times New Roman"/>
          <w:color w:val="44434C"/>
          <w:lang w:bidi="he-IL"/>
        </w:rPr>
        <w:t>mandatáři</w:t>
      </w:r>
      <w:r>
        <w:rPr>
          <w:rFonts w:ascii="Times New Roman" w:hAnsi="Times New Roman" w:cs="Times New Roman"/>
          <w:color w:val="44434C"/>
          <w:lang w:bidi="he-IL"/>
        </w:rPr>
        <w:t xml:space="preserve"> </w:t>
      </w:r>
    </w:p>
    <w:p w:rsidR="000F59E2" w:rsidRDefault="004D66FB" w:rsidP="007B77A1">
      <w:pPr>
        <w:pStyle w:val="Styl"/>
        <w:numPr>
          <w:ilvl w:val="0"/>
          <w:numId w:val="4"/>
        </w:numPr>
        <w:shd w:val="clear" w:color="auto" w:fill="FFFFFF"/>
        <w:spacing w:line="278" w:lineRule="exact"/>
        <w:ind w:left="791" w:right="15" w:hanging="350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Mandant se zavazuje zaplatit mandatáři za služby poskytnuté dle této smlouvy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měsíčně odměnu podle skutečného počtu zpracovávaných osobních čísel. Odměna dle </w:t>
      </w:r>
      <w:r>
        <w:rPr>
          <w:rFonts w:ascii="Times New Roman" w:hAnsi="Times New Roman" w:cs="Times New Roman"/>
          <w:color w:val="44434C"/>
          <w:lang w:bidi="he-IL"/>
        </w:rPr>
        <w:br/>
        <w:t>této smlouvy se sjednává dohodou v částce Kč 89,- na</w:t>
      </w:r>
      <w:r w:rsidR="00F90D95">
        <w:rPr>
          <w:rFonts w:ascii="Times New Roman" w:hAnsi="Times New Roman" w:cs="Times New Roman"/>
          <w:color w:val="44434C"/>
          <w:lang w:bidi="he-IL"/>
        </w:rPr>
        <w:t xml:space="preserve"> </w:t>
      </w:r>
      <w:r>
        <w:rPr>
          <w:rFonts w:ascii="Times New Roman" w:hAnsi="Times New Roman" w:cs="Times New Roman"/>
          <w:color w:val="44434C"/>
          <w:lang w:bidi="he-IL"/>
        </w:rPr>
        <w:t xml:space="preserve">jedno osobní číslo a měsíc. </w:t>
      </w:r>
    </w:p>
    <w:p w:rsidR="000F59E2" w:rsidRDefault="004D66FB" w:rsidP="007B77A1">
      <w:pPr>
        <w:pStyle w:val="Styl"/>
        <w:numPr>
          <w:ilvl w:val="0"/>
          <w:numId w:val="4"/>
        </w:numPr>
        <w:shd w:val="clear" w:color="auto" w:fill="FFFFFF"/>
        <w:spacing w:line="278" w:lineRule="exact"/>
        <w:ind w:left="791" w:right="15" w:hanging="350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Nárok na odměnu vznikne </w:t>
      </w:r>
      <w:r w:rsidR="00F90D95">
        <w:rPr>
          <w:rFonts w:ascii="Times New Roman" w:hAnsi="Times New Roman" w:cs="Times New Roman"/>
          <w:color w:val="44434C"/>
          <w:lang w:bidi="he-IL"/>
        </w:rPr>
        <w:t>mandatáři</w:t>
      </w:r>
      <w:r>
        <w:rPr>
          <w:rFonts w:ascii="Times New Roman" w:hAnsi="Times New Roman" w:cs="Times New Roman"/>
          <w:color w:val="44434C"/>
          <w:lang w:bidi="he-IL"/>
        </w:rPr>
        <w:t xml:space="preserve">, provede-li řádně činnost, ke které byl podle této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smlouvy povinen. Odměna je splatná měsíčně pozadu na základě faktury vystavené </w:t>
      </w:r>
      <w:r>
        <w:rPr>
          <w:rFonts w:ascii="Times New Roman" w:hAnsi="Times New Roman" w:cs="Times New Roman"/>
          <w:color w:val="44434C"/>
          <w:lang w:bidi="he-IL"/>
        </w:rPr>
        <w:br/>
      </w:r>
      <w:r w:rsidR="00F90D95">
        <w:rPr>
          <w:rFonts w:ascii="Times New Roman" w:hAnsi="Times New Roman" w:cs="Times New Roman"/>
          <w:color w:val="44434C"/>
          <w:lang w:bidi="he-IL"/>
        </w:rPr>
        <w:t>mandatářem</w:t>
      </w:r>
      <w:r>
        <w:rPr>
          <w:rFonts w:ascii="Times New Roman" w:hAnsi="Times New Roman" w:cs="Times New Roman"/>
          <w:color w:val="222327"/>
          <w:lang w:bidi="he-IL"/>
        </w:rPr>
        <w:t xml:space="preserve">. </w:t>
      </w:r>
      <w:r w:rsidR="00F90D95">
        <w:rPr>
          <w:rFonts w:ascii="Times New Roman" w:hAnsi="Times New Roman" w:cs="Times New Roman"/>
          <w:color w:val="44434C"/>
          <w:lang w:bidi="he-IL"/>
        </w:rPr>
        <w:t>Splatnost</w:t>
      </w:r>
      <w:r>
        <w:rPr>
          <w:rFonts w:ascii="Times New Roman" w:hAnsi="Times New Roman" w:cs="Times New Roman"/>
          <w:color w:val="44434C"/>
          <w:lang w:bidi="he-IL"/>
        </w:rPr>
        <w:t xml:space="preserve"> faktury se </w:t>
      </w:r>
      <w:r w:rsidR="00F90D95">
        <w:rPr>
          <w:rFonts w:ascii="Times New Roman" w:hAnsi="Times New Roman" w:cs="Times New Roman"/>
          <w:color w:val="44434C"/>
          <w:lang w:bidi="he-IL"/>
        </w:rPr>
        <w:t>sj</w:t>
      </w:r>
      <w:r>
        <w:rPr>
          <w:rFonts w:ascii="Times New Roman" w:hAnsi="Times New Roman" w:cs="Times New Roman"/>
          <w:color w:val="44434C"/>
          <w:lang w:bidi="he-IL"/>
        </w:rPr>
        <w:t xml:space="preserve">ednává v délce 10 dnů ode dne doručení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mandantovi. </w:t>
      </w:r>
    </w:p>
    <w:p w:rsidR="000F59E2" w:rsidRDefault="004D66FB">
      <w:pPr>
        <w:pStyle w:val="Styl"/>
        <w:shd w:val="clear" w:color="auto" w:fill="FFFFFF"/>
        <w:spacing w:before="508" w:line="307" w:lineRule="exact"/>
        <w:ind w:left="4602" w:right="1"/>
        <w:rPr>
          <w:rFonts w:ascii="Courier New" w:hAnsi="Courier New" w:cs="Courier New"/>
          <w:color w:val="44434C"/>
          <w:w w:val="72"/>
          <w:sz w:val="29"/>
          <w:szCs w:val="29"/>
          <w:lang w:bidi="he-IL"/>
        </w:rPr>
      </w:pPr>
      <w:r>
        <w:rPr>
          <w:rFonts w:ascii="Courier New" w:hAnsi="Courier New" w:cs="Courier New"/>
          <w:color w:val="44434C"/>
          <w:w w:val="72"/>
          <w:sz w:val="29"/>
          <w:szCs w:val="29"/>
          <w:lang w:bidi="he-IL"/>
        </w:rPr>
        <w:t xml:space="preserve">IV. </w:t>
      </w:r>
    </w:p>
    <w:p w:rsidR="000F59E2" w:rsidRDefault="004D66FB">
      <w:pPr>
        <w:pStyle w:val="Styl"/>
        <w:shd w:val="clear" w:color="auto" w:fill="FFFFFF"/>
        <w:spacing w:line="273" w:lineRule="exact"/>
        <w:ind w:left="3651" w:right="1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Odpovědnost za škodu </w:t>
      </w:r>
    </w:p>
    <w:p w:rsidR="000F59E2" w:rsidRDefault="004D66FB" w:rsidP="007B77A1">
      <w:pPr>
        <w:pStyle w:val="Styl"/>
        <w:numPr>
          <w:ilvl w:val="0"/>
          <w:numId w:val="5"/>
        </w:numPr>
        <w:shd w:val="clear" w:color="auto" w:fill="FFFFFF"/>
        <w:spacing w:line="278" w:lineRule="exact"/>
        <w:ind w:left="805" w:right="15" w:hanging="350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Mandatát je zodpovědný </w:t>
      </w:r>
      <w:proofErr w:type="gramStart"/>
      <w:r>
        <w:rPr>
          <w:rFonts w:ascii="Times New Roman" w:hAnsi="Times New Roman" w:cs="Times New Roman"/>
          <w:color w:val="44434C"/>
          <w:lang w:bidi="he-IL"/>
        </w:rPr>
        <w:t>za</w:t>
      </w:r>
      <w:proofErr w:type="gramEnd"/>
      <w:r>
        <w:rPr>
          <w:rFonts w:ascii="Times New Roman" w:hAnsi="Times New Roman" w:cs="Times New Roman"/>
          <w:color w:val="44434C"/>
          <w:lang w:bidi="he-IL"/>
        </w:rPr>
        <w:t xml:space="preserve"> řádně </w:t>
      </w:r>
      <w:proofErr w:type="gramStart"/>
      <w:r>
        <w:rPr>
          <w:rFonts w:ascii="Times New Roman" w:hAnsi="Times New Roman" w:cs="Times New Roman"/>
          <w:color w:val="44434C"/>
          <w:lang w:bidi="he-IL"/>
        </w:rPr>
        <w:t>poskytováni</w:t>
      </w:r>
      <w:proofErr w:type="gramEnd"/>
      <w:r>
        <w:rPr>
          <w:rFonts w:ascii="Times New Roman" w:hAnsi="Times New Roman" w:cs="Times New Roman"/>
          <w:color w:val="44434C"/>
          <w:lang w:bidi="he-IL"/>
        </w:rPr>
        <w:t xml:space="preserve"> služeb</w:t>
      </w:r>
      <w:r>
        <w:rPr>
          <w:rFonts w:ascii="Times New Roman" w:hAnsi="Times New Roman" w:cs="Times New Roman"/>
          <w:color w:val="222327"/>
          <w:lang w:bidi="he-IL"/>
        </w:rPr>
        <w:t xml:space="preserve">, </w:t>
      </w:r>
      <w:r>
        <w:rPr>
          <w:rFonts w:ascii="Times New Roman" w:hAnsi="Times New Roman" w:cs="Times New Roman"/>
          <w:color w:val="44434C"/>
          <w:lang w:bidi="he-IL"/>
        </w:rPr>
        <w:t xml:space="preserve">kterým se touto smlouvou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zavázal. V případě, </w:t>
      </w:r>
      <w:r>
        <w:rPr>
          <w:color w:val="5E5E67"/>
          <w:w w:val="79"/>
          <w:sz w:val="20"/>
          <w:szCs w:val="20"/>
          <w:lang w:bidi="he-IL"/>
        </w:rPr>
        <w:t>ž</w:t>
      </w:r>
      <w:r>
        <w:rPr>
          <w:color w:val="44434C"/>
          <w:w w:val="79"/>
          <w:sz w:val="20"/>
          <w:szCs w:val="20"/>
          <w:lang w:bidi="he-IL"/>
        </w:rPr>
        <w:t xml:space="preserve">e </w:t>
      </w:r>
      <w:r>
        <w:rPr>
          <w:rFonts w:ascii="Times New Roman" w:hAnsi="Times New Roman" w:cs="Times New Roman"/>
          <w:color w:val="44434C"/>
          <w:lang w:bidi="he-IL"/>
        </w:rPr>
        <w:t xml:space="preserve">při poskytování služeb dle této smlouvy poruší obecně platné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právní předpisy,zejména o dani ze mzdy, příspěvku na státní politiku zaměstnanosti,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sociálním a zdravotním pojištění a provádění výkonu rozhodnuti, je povinen uhradit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mandantovi škodu, která mu vznikne úhradou nedoplaků, které budou vůči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zaměstnanci mandanta z objektivních důvodů nevymahatelné a škodu. </w:t>
      </w:r>
      <w:proofErr w:type="gramStart"/>
      <w:r>
        <w:rPr>
          <w:rFonts w:ascii="Times New Roman" w:hAnsi="Times New Roman" w:cs="Times New Roman"/>
          <w:color w:val="44434C"/>
          <w:lang w:bidi="he-IL"/>
        </w:rPr>
        <w:t>která</w:t>
      </w:r>
      <w:proofErr w:type="gramEnd"/>
      <w:r>
        <w:rPr>
          <w:rFonts w:ascii="Times New Roman" w:hAnsi="Times New Roman" w:cs="Times New Roman"/>
          <w:color w:val="44434C"/>
          <w:lang w:bidi="he-IL"/>
        </w:rPr>
        <w:t xml:space="preserve"> vznikne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mandantovi úhradou sankcí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uložených </w:t>
      </w:r>
      <w:r>
        <w:rPr>
          <w:rFonts w:ascii="Times New Roman" w:hAnsi="Times New Roman" w:cs="Times New Roman"/>
          <w:color w:val="44434C"/>
          <w:lang w:bidi="he-IL"/>
        </w:rPr>
        <w:t xml:space="preserve">z důvodu porušení těchto předpisů. </w:t>
      </w:r>
    </w:p>
    <w:p w:rsidR="000F59E2" w:rsidRDefault="004D66FB">
      <w:pPr>
        <w:pStyle w:val="Styl"/>
        <w:shd w:val="clear" w:color="auto" w:fill="FFFFFF"/>
        <w:spacing w:before="23" w:line="263" w:lineRule="exact"/>
        <w:ind w:left="800" w:right="1"/>
        <w:rPr>
          <w:rFonts w:ascii="Times New Roman" w:hAnsi="Times New Roman" w:cs="Times New Roman"/>
          <w:color w:val="222327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Mandatát neodpovídá za škodu dle tohoto článku v případě. </w:t>
      </w:r>
      <w:proofErr w:type="gramStart"/>
      <w:r>
        <w:rPr>
          <w:rFonts w:ascii="Times New Roman" w:hAnsi="Times New Roman" w:cs="Times New Roman"/>
          <w:color w:val="44434C"/>
          <w:lang w:bidi="he-IL"/>
        </w:rPr>
        <w:t>kdy</w:t>
      </w:r>
      <w:proofErr w:type="gramEnd"/>
      <w:r>
        <w:rPr>
          <w:rFonts w:ascii="Times New Roman" w:hAnsi="Times New Roman" w:cs="Times New Roman"/>
          <w:color w:val="44434C"/>
          <w:lang w:bidi="he-IL"/>
        </w:rPr>
        <w:t xml:space="preserve"> škoda byla způsobena </w:t>
      </w:r>
      <w:r>
        <w:rPr>
          <w:rFonts w:ascii="Times New Roman" w:hAnsi="Times New Roman" w:cs="Times New Roman"/>
          <w:color w:val="44434C"/>
          <w:lang w:bidi="he-IL"/>
        </w:rPr>
        <w:br/>
        <w:t>porušen</w:t>
      </w:r>
      <w:r>
        <w:rPr>
          <w:rFonts w:ascii="Times New Roman" w:hAnsi="Times New Roman" w:cs="Times New Roman"/>
          <w:color w:val="222327"/>
          <w:lang w:bidi="he-IL"/>
        </w:rPr>
        <w:t>í</w:t>
      </w:r>
      <w:r>
        <w:rPr>
          <w:rFonts w:ascii="Times New Roman" w:hAnsi="Times New Roman" w:cs="Times New Roman"/>
          <w:color w:val="44434C"/>
          <w:lang w:bidi="he-IL"/>
        </w:rPr>
        <w:t>m povinností mandanta uvedených v článku TI</w:t>
      </w:r>
      <w:r>
        <w:rPr>
          <w:rFonts w:ascii="Times New Roman" w:hAnsi="Times New Roman" w:cs="Times New Roman"/>
          <w:color w:val="222327"/>
          <w:lang w:bidi="he-IL"/>
        </w:rPr>
        <w:t>.</w:t>
      </w:r>
      <w:r>
        <w:rPr>
          <w:rFonts w:ascii="Times New Roman" w:hAnsi="Times New Roman" w:cs="Times New Roman"/>
          <w:color w:val="44434C"/>
          <w:lang w:bidi="he-IL"/>
        </w:rPr>
        <w:t>ods1.1 této smlouvy</w:t>
      </w:r>
      <w:r>
        <w:rPr>
          <w:rFonts w:ascii="Times New Roman" w:hAnsi="Times New Roman" w:cs="Times New Roman"/>
          <w:color w:val="222327"/>
          <w:lang w:bidi="he-IL"/>
        </w:rPr>
        <w:t xml:space="preserve">. </w:t>
      </w:r>
    </w:p>
    <w:p w:rsidR="000F59E2" w:rsidRDefault="004D66FB" w:rsidP="007B77A1">
      <w:pPr>
        <w:pStyle w:val="Styl"/>
        <w:numPr>
          <w:ilvl w:val="0"/>
          <w:numId w:val="6"/>
        </w:numPr>
        <w:shd w:val="clear" w:color="auto" w:fill="FFFFFF"/>
        <w:spacing w:line="278" w:lineRule="exact"/>
        <w:ind w:left="805" w:right="15" w:hanging="350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Mandatář je povinen zachovat mlčenlivost o údajích, které pro zhotovení díla obdržel </w:t>
      </w:r>
      <w:r>
        <w:rPr>
          <w:rFonts w:ascii="Times New Roman" w:hAnsi="Times New Roman" w:cs="Times New Roman"/>
          <w:color w:val="44434C"/>
          <w:lang w:bidi="he-IL"/>
        </w:rPr>
        <w:br/>
        <w:t>od mandanta a které provedením díla získal</w:t>
      </w:r>
      <w:r>
        <w:rPr>
          <w:rFonts w:ascii="Times New Roman" w:hAnsi="Times New Roman" w:cs="Times New Roman"/>
          <w:color w:val="222327"/>
          <w:lang w:bidi="he-IL"/>
        </w:rPr>
        <w:t xml:space="preserve">. </w:t>
      </w:r>
      <w:r>
        <w:rPr>
          <w:rFonts w:ascii="Times New Roman" w:hAnsi="Times New Roman" w:cs="Times New Roman"/>
          <w:color w:val="44434C"/>
          <w:lang w:bidi="he-IL"/>
        </w:rPr>
        <w:t xml:space="preserve">Pokud mandantovi vznikne škoda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v důsledku porušení této povinnosti ze strany mandatáte, je mandatát povinen škodu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v plné výši mandantovi uhradit. </w:t>
      </w:r>
    </w:p>
    <w:p w:rsidR="000F59E2" w:rsidRDefault="004D66FB">
      <w:pPr>
        <w:pStyle w:val="Styl"/>
        <w:shd w:val="clear" w:color="auto" w:fill="FFFFFF"/>
        <w:spacing w:before="508" w:line="263" w:lineRule="exact"/>
        <w:ind w:left="4679" w:right="1"/>
        <w:rPr>
          <w:rFonts w:ascii="Times New Roman" w:hAnsi="Times New Roman" w:cs="Times New Roman"/>
          <w:color w:val="44434C"/>
          <w:w w:val="92"/>
          <w:sz w:val="25"/>
          <w:szCs w:val="25"/>
          <w:lang w:bidi="he-IL"/>
        </w:rPr>
      </w:pPr>
      <w:r>
        <w:rPr>
          <w:rFonts w:ascii="Times New Roman" w:hAnsi="Times New Roman" w:cs="Times New Roman"/>
          <w:color w:val="44434C"/>
          <w:w w:val="92"/>
          <w:sz w:val="25"/>
          <w:szCs w:val="25"/>
          <w:lang w:bidi="he-IL"/>
        </w:rPr>
        <w:t xml:space="preserve">V. </w:t>
      </w:r>
    </w:p>
    <w:p w:rsidR="000F59E2" w:rsidRDefault="004D66FB">
      <w:pPr>
        <w:pStyle w:val="Styl"/>
        <w:shd w:val="clear" w:color="auto" w:fill="FFFFFF"/>
        <w:spacing w:line="273" w:lineRule="exact"/>
        <w:ind w:left="3916" w:right="1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Platnost smlouvy </w:t>
      </w:r>
    </w:p>
    <w:p w:rsidR="000F59E2" w:rsidRDefault="004D66FB" w:rsidP="007B77A1">
      <w:pPr>
        <w:pStyle w:val="Styl"/>
        <w:numPr>
          <w:ilvl w:val="0"/>
          <w:numId w:val="7"/>
        </w:numPr>
        <w:shd w:val="clear" w:color="auto" w:fill="FFFFFF"/>
        <w:spacing w:line="287" w:lineRule="exact"/>
        <w:ind w:left="839" w:right="48" w:hanging="350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Tato smlouva se uzavírá na dobu neurčitou. </w:t>
      </w:r>
    </w:p>
    <w:p w:rsidR="000F59E2" w:rsidRDefault="004D66FB" w:rsidP="007B77A1">
      <w:pPr>
        <w:pStyle w:val="Styl"/>
        <w:numPr>
          <w:ilvl w:val="0"/>
          <w:numId w:val="7"/>
        </w:numPr>
        <w:shd w:val="clear" w:color="auto" w:fill="FFFFFF"/>
        <w:spacing w:line="273" w:lineRule="exact"/>
        <w:ind w:left="853" w:right="5895" w:hanging="374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Tuto smlouvu lze zrušit: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dohodou smluvních stran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výpovědí </w:t>
      </w:r>
    </w:p>
    <w:p w:rsidR="000F59E2" w:rsidRDefault="004D66FB">
      <w:pPr>
        <w:pStyle w:val="Styl"/>
        <w:shd w:val="clear" w:color="auto" w:fill="FFFFFF"/>
        <w:spacing w:before="9" w:line="268" w:lineRule="exact"/>
        <w:ind w:left="815" w:right="34"/>
        <w:rPr>
          <w:rFonts w:ascii="Times New Roman" w:hAnsi="Times New Roman" w:cs="Times New Roman"/>
          <w:color w:val="222327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Dohoda smluvních stran o ukončení smlouvy nebo výpověď musí být písemná.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Výpovědní lhůta činí šest měsíců s </w:t>
      </w:r>
      <w:proofErr w:type="gramStart"/>
      <w:r>
        <w:rPr>
          <w:rFonts w:ascii="Times New Roman" w:hAnsi="Times New Roman" w:cs="Times New Roman"/>
          <w:color w:val="44434C"/>
          <w:w w:val="90"/>
          <w:sz w:val="25"/>
          <w:szCs w:val="25"/>
          <w:lang w:bidi="he-IL"/>
        </w:rPr>
        <w:t>tím</w:t>
      </w:r>
      <w:proofErr w:type="gramEnd"/>
      <w:r>
        <w:rPr>
          <w:rFonts w:ascii="Times New Roman" w:hAnsi="Times New Roman" w:cs="Times New Roman"/>
          <w:color w:val="44434C"/>
          <w:w w:val="90"/>
          <w:sz w:val="25"/>
          <w:szCs w:val="25"/>
          <w:lang w:bidi="he-IL"/>
        </w:rPr>
        <w:t>.</w:t>
      </w:r>
      <w:proofErr w:type="gramStart"/>
      <w:r>
        <w:rPr>
          <w:rFonts w:ascii="Times New Roman" w:hAnsi="Times New Roman" w:cs="Times New Roman"/>
          <w:color w:val="44434C"/>
          <w:w w:val="90"/>
          <w:sz w:val="25"/>
          <w:szCs w:val="25"/>
          <w:lang w:bidi="he-IL"/>
        </w:rPr>
        <w:t>že</w:t>
      </w:r>
      <w:proofErr w:type="gramEnd"/>
      <w:r>
        <w:rPr>
          <w:rFonts w:ascii="Times New Roman" w:hAnsi="Times New Roman" w:cs="Times New Roman"/>
          <w:color w:val="44434C"/>
          <w:w w:val="90"/>
          <w:sz w:val="25"/>
          <w:szCs w:val="25"/>
          <w:lang w:bidi="he-IL"/>
        </w:rPr>
        <w:t xml:space="preserve"> </w:t>
      </w:r>
      <w:r>
        <w:rPr>
          <w:rFonts w:ascii="Times New Roman" w:hAnsi="Times New Roman" w:cs="Times New Roman"/>
          <w:color w:val="44434C"/>
          <w:lang w:bidi="he-IL"/>
        </w:rPr>
        <w:t xml:space="preserve">začíná běžet od prvního dne měsíce </w:t>
      </w:r>
      <w:r>
        <w:rPr>
          <w:rFonts w:ascii="Times New Roman" w:hAnsi="Times New Roman" w:cs="Times New Roman"/>
          <w:color w:val="44434C"/>
          <w:lang w:bidi="he-IL"/>
        </w:rPr>
        <w:br/>
        <w:t>následujícího po doručení výpovědi druhé straně</w:t>
      </w:r>
      <w:r>
        <w:rPr>
          <w:rFonts w:ascii="Times New Roman" w:hAnsi="Times New Roman" w:cs="Times New Roman"/>
          <w:color w:val="222327"/>
          <w:lang w:bidi="he-IL"/>
        </w:rPr>
        <w:t xml:space="preserve">. </w:t>
      </w:r>
    </w:p>
    <w:p w:rsidR="000F59E2" w:rsidRDefault="004D66FB">
      <w:pPr>
        <w:pStyle w:val="Styl"/>
        <w:shd w:val="clear" w:color="auto" w:fill="FFFFFF"/>
        <w:spacing w:before="470" w:line="307" w:lineRule="exact"/>
        <w:ind w:left="4641" w:right="1"/>
        <w:rPr>
          <w:rFonts w:ascii="Courier New" w:hAnsi="Courier New" w:cs="Courier New"/>
          <w:color w:val="44434C"/>
          <w:w w:val="68"/>
          <w:sz w:val="29"/>
          <w:szCs w:val="29"/>
          <w:lang w:bidi="he-IL"/>
        </w:rPr>
      </w:pPr>
      <w:r>
        <w:rPr>
          <w:rFonts w:ascii="Courier New" w:hAnsi="Courier New" w:cs="Courier New"/>
          <w:color w:val="44434C"/>
          <w:w w:val="68"/>
          <w:sz w:val="29"/>
          <w:szCs w:val="29"/>
          <w:lang w:bidi="he-IL"/>
        </w:rPr>
        <w:t xml:space="preserve">VI. </w:t>
      </w:r>
    </w:p>
    <w:p w:rsidR="000F59E2" w:rsidRDefault="004D66FB">
      <w:pPr>
        <w:pStyle w:val="Styl"/>
        <w:shd w:val="clear" w:color="auto" w:fill="FFFFFF"/>
        <w:spacing w:line="273" w:lineRule="exact"/>
        <w:ind w:left="3661" w:right="1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>Závěre</w:t>
      </w:r>
      <w:r w:rsidR="00C86D24">
        <w:rPr>
          <w:rFonts w:ascii="Times New Roman" w:hAnsi="Times New Roman" w:cs="Times New Roman"/>
          <w:color w:val="44434C"/>
          <w:lang w:bidi="he-IL"/>
        </w:rPr>
        <w:t>č</w:t>
      </w:r>
      <w:r>
        <w:rPr>
          <w:rFonts w:ascii="Times New Roman" w:hAnsi="Times New Roman" w:cs="Times New Roman"/>
          <w:color w:val="44434C"/>
          <w:lang w:bidi="he-IL"/>
        </w:rPr>
        <w:t xml:space="preserve">ná ustanoveni </w:t>
      </w:r>
    </w:p>
    <w:p w:rsidR="000F59E2" w:rsidRDefault="004D66FB" w:rsidP="007B77A1">
      <w:pPr>
        <w:pStyle w:val="Styl"/>
        <w:numPr>
          <w:ilvl w:val="0"/>
          <w:numId w:val="8"/>
        </w:numPr>
        <w:shd w:val="clear" w:color="auto" w:fill="FFFFFF"/>
        <w:spacing w:line="287" w:lineRule="exact"/>
        <w:ind w:left="839" w:right="48" w:hanging="350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>Práva a povinnosti smluvních stran, pokud nen</w:t>
      </w:r>
      <w:r>
        <w:rPr>
          <w:rFonts w:ascii="Times New Roman" w:hAnsi="Times New Roman" w:cs="Times New Roman"/>
          <w:color w:val="5E5E67"/>
          <w:lang w:bidi="he-IL"/>
        </w:rPr>
        <w:t xml:space="preserve">í </w:t>
      </w:r>
      <w:r>
        <w:rPr>
          <w:rFonts w:ascii="Times New Roman" w:hAnsi="Times New Roman" w:cs="Times New Roman"/>
          <w:color w:val="44434C"/>
          <w:lang w:bidi="he-IL"/>
        </w:rPr>
        <w:t xml:space="preserve">dohodnuto jinak, se řídí ustanoveními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zákona </w:t>
      </w:r>
      <w:r>
        <w:rPr>
          <w:rFonts w:ascii="Times New Roman" w:hAnsi="Times New Roman" w:cs="Times New Roman"/>
          <w:color w:val="44434C"/>
          <w:sz w:val="15"/>
          <w:szCs w:val="15"/>
          <w:lang w:bidi="he-IL"/>
        </w:rPr>
        <w:t xml:space="preserve">Č. </w:t>
      </w:r>
      <w:r>
        <w:rPr>
          <w:rFonts w:ascii="Times New Roman" w:hAnsi="Times New Roman" w:cs="Times New Roman"/>
          <w:color w:val="44434C"/>
          <w:lang w:bidi="he-IL"/>
        </w:rPr>
        <w:t>513/1991 Sb</w:t>
      </w:r>
      <w:r>
        <w:rPr>
          <w:rFonts w:ascii="Times New Roman" w:hAnsi="Times New Roman" w:cs="Times New Roman"/>
          <w:color w:val="222327"/>
          <w:lang w:bidi="he-IL"/>
        </w:rPr>
        <w:t xml:space="preserve">. </w:t>
      </w:r>
      <w:r>
        <w:rPr>
          <w:rFonts w:ascii="Times New Roman" w:hAnsi="Times New Roman" w:cs="Times New Roman"/>
          <w:color w:val="44434C"/>
          <w:lang w:bidi="he-IL"/>
        </w:rPr>
        <w:t xml:space="preserve">v planém znění. </w:t>
      </w:r>
    </w:p>
    <w:p w:rsidR="000F59E2" w:rsidRDefault="004D66FB" w:rsidP="007B77A1">
      <w:pPr>
        <w:pStyle w:val="Styl"/>
        <w:numPr>
          <w:ilvl w:val="0"/>
          <w:numId w:val="8"/>
        </w:numPr>
        <w:shd w:val="clear" w:color="auto" w:fill="FFFFFF"/>
        <w:spacing w:line="287" w:lineRule="exact"/>
        <w:ind w:left="839" w:right="48" w:hanging="350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Změny a dodatky této smlouvy lze platně sjednat jen po vzájemné dohodě obou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smluvních stran písemnou formou. </w:t>
      </w:r>
    </w:p>
    <w:p w:rsidR="000F59E2" w:rsidRDefault="004D66FB" w:rsidP="007B77A1">
      <w:pPr>
        <w:pStyle w:val="Styl"/>
        <w:numPr>
          <w:ilvl w:val="0"/>
          <w:numId w:val="8"/>
        </w:numPr>
        <w:shd w:val="clear" w:color="auto" w:fill="FFFFFF"/>
        <w:spacing w:line="287" w:lineRule="exact"/>
        <w:ind w:left="839" w:right="48" w:hanging="350"/>
        <w:rPr>
          <w:rFonts w:ascii="Times New Roman" w:hAnsi="Times New Roman" w:cs="Times New Roman"/>
          <w:color w:val="44434C"/>
          <w:lang w:bidi="he-IL"/>
        </w:rPr>
      </w:pPr>
      <w:r>
        <w:rPr>
          <w:rFonts w:ascii="Times New Roman" w:hAnsi="Times New Roman" w:cs="Times New Roman"/>
          <w:color w:val="44434C"/>
          <w:lang w:bidi="he-IL"/>
        </w:rPr>
        <w:t xml:space="preserve">Tato smlouva nabývá platnosti dnem jejího podpisu oběma smluvními stranami </w:t>
      </w:r>
      <w:r>
        <w:rPr>
          <w:rFonts w:ascii="Times New Roman" w:hAnsi="Times New Roman" w:cs="Times New Roman"/>
          <w:color w:val="44434C"/>
          <w:lang w:bidi="he-IL"/>
        </w:rPr>
        <w:br/>
        <w:t xml:space="preserve">s účinností od </w:t>
      </w:r>
      <w:proofErr w:type="gramStart"/>
      <w:r>
        <w:rPr>
          <w:rFonts w:ascii="Times New Roman" w:hAnsi="Times New Roman" w:cs="Times New Roman"/>
          <w:color w:val="44434C"/>
          <w:lang w:bidi="he-IL"/>
        </w:rPr>
        <w:t>1.11.2005</w:t>
      </w:r>
      <w:proofErr w:type="gramEnd"/>
      <w:r>
        <w:rPr>
          <w:rFonts w:ascii="Times New Roman" w:hAnsi="Times New Roman" w:cs="Times New Roman"/>
          <w:color w:val="44434C"/>
          <w:lang w:bidi="he-IL"/>
        </w:rPr>
        <w:t xml:space="preserve">. </w:t>
      </w:r>
    </w:p>
    <w:p w:rsidR="000F59E2" w:rsidRDefault="004D66FB">
      <w:pPr>
        <w:pStyle w:val="Styl"/>
        <w:shd w:val="clear" w:color="auto" w:fill="FFFFFF"/>
        <w:spacing w:before="278" w:line="211" w:lineRule="exact"/>
        <w:ind w:left="4607" w:right="1"/>
        <w:rPr>
          <w:rFonts w:ascii="Times New Roman" w:hAnsi="Times New Roman" w:cs="Times New Roman"/>
          <w:color w:val="44434C"/>
          <w:sz w:val="20"/>
          <w:szCs w:val="20"/>
          <w:lang w:bidi="he-IL"/>
        </w:rPr>
      </w:pPr>
      <w:r>
        <w:rPr>
          <w:rFonts w:ascii="Times New Roman" w:hAnsi="Times New Roman" w:cs="Times New Roman"/>
          <w:color w:val="44434C"/>
          <w:sz w:val="20"/>
          <w:szCs w:val="20"/>
          <w:lang w:bidi="he-IL"/>
        </w:rPr>
        <w:t xml:space="preserve">2 </w:t>
      </w:r>
    </w:p>
    <w:p w:rsidR="000F59E2" w:rsidRDefault="000F59E2">
      <w:pPr>
        <w:pStyle w:val="Styl"/>
        <w:rPr>
          <w:rFonts w:ascii="Times New Roman" w:hAnsi="Times New Roman" w:cs="Times New Roman"/>
          <w:sz w:val="20"/>
          <w:szCs w:val="20"/>
          <w:lang w:bidi="he-IL"/>
        </w:rPr>
        <w:sectPr w:rsidR="000F59E2">
          <w:pgSz w:w="11900" w:h="16840"/>
          <w:pgMar w:top="425" w:right="1426" w:bottom="360" w:left="1315" w:header="708" w:footer="708" w:gutter="0"/>
          <w:cols w:space="708"/>
          <w:noEndnote/>
        </w:sectPr>
      </w:pPr>
    </w:p>
    <w:p w:rsidR="000F59E2" w:rsidRDefault="004D66FB" w:rsidP="007B77A1">
      <w:pPr>
        <w:pStyle w:val="Styl"/>
        <w:numPr>
          <w:ilvl w:val="0"/>
          <w:numId w:val="9"/>
        </w:numPr>
        <w:shd w:val="clear" w:color="auto" w:fill="FFFFFF"/>
        <w:spacing w:line="292" w:lineRule="exact"/>
        <w:ind w:left="882" w:right="1" w:hanging="364"/>
        <w:rPr>
          <w:rFonts w:ascii="Times New Roman" w:hAnsi="Times New Roman" w:cs="Times New Roman"/>
          <w:color w:val="4F4E57"/>
          <w:lang w:bidi="he-IL"/>
        </w:rPr>
      </w:pPr>
      <w:r>
        <w:rPr>
          <w:rFonts w:ascii="Times New Roman" w:hAnsi="Times New Roman" w:cs="Times New Roman"/>
          <w:color w:val="4F4E57"/>
          <w:lang w:bidi="he-IL"/>
        </w:rPr>
        <w:lastRenderedPageBreak/>
        <w:t xml:space="preserve">Smlouva je vyhotovena ve dvou vyhotoveních, přičemž </w:t>
      </w:r>
      <w:r>
        <w:rPr>
          <w:rFonts w:ascii="Times New Roman" w:hAnsi="Times New Roman" w:cs="Times New Roman"/>
          <w:color w:val="4F4E57"/>
          <w:w w:val="91"/>
          <w:lang w:bidi="he-IL"/>
        </w:rPr>
        <w:t>každ</w:t>
      </w:r>
      <w:r>
        <w:rPr>
          <w:rFonts w:ascii="Times New Roman" w:hAnsi="Times New Roman" w:cs="Times New Roman"/>
          <w:color w:val="6D6C70"/>
          <w:w w:val="91"/>
          <w:lang w:bidi="he-IL"/>
        </w:rPr>
        <w:t xml:space="preserve">á </w:t>
      </w:r>
      <w:r>
        <w:rPr>
          <w:rFonts w:ascii="Times New Roman" w:hAnsi="Times New Roman" w:cs="Times New Roman"/>
          <w:color w:val="4F4E57"/>
          <w:lang w:bidi="he-IL"/>
        </w:rPr>
        <w:t xml:space="preserve">ze smluvních stran </w:t>
      </w:r>
      <w:r>
        <w:rPr>
          <w:rFonts w:ascii="Times New Roman" w:hAnsi="Times New Roman" w:cs="Times New Roman"/>
          <w:color w:val="4F4E57"/>
          <w:lang w:bidi="he-IL"/>
        </w:rPr>
        <w:br/>
        <w:t xml:space="preserve">obdrží po jednom vyhotovení. </w:t>
      </w:r>
    </w:p>
    <w:p w:rsidR="000F59E2" w:rsidRDefault="004D66FB" w:rsidP="007B77A1">
      <w:pPr>
        <w:pStyle w:val="Styl"/>
        <w:numPr>
          <w:ilvl w:val="0"/>
          <w:numId w:val="9"/>
        </w:numPr>
        <w:shd w:val="clear" w:color="auto" w:fill="FFFFFF"/>
        <w:spacing w:before="4" w:line="273" w:lineRule="exact"/>
        <w:ind w:left="877" w:right="1" w:hanging="345"/>
        <w:rPr>
          <w:rFonts w:ascii="Times New Roman" w:hAnsi="Times New Roman" w:cs="Times New Roman"/>
          <w:color w:val="4F4E57"/>
          <w:lang w:bidi="he-IL"/>
        </w:rPr>
      </w:pPr>
      <w:r>
        <w:rPr>
          <w:rFonts w:ascii="Times New Roman" w:hAnsi="Times New Roman" w:cs="Times New Roman"/>
          <w:color w:val="4F4E57"/>
          <w:lang w:bidi="he-IL"/>
        </w:rPr>
        <w:t xml:space="preserve">Smluvní strany prohlašují, že si tuto smlouvu před jejich podpisem přečetly, že </w:t>
      </w:r>
      <w:r>
        <w:rPr>
          <w:rFonts w:ascii="Times New Roman" w:hAnsi="Times New Roman" w:cs="Times New Roman"/>
          <w:color w:val="4F4E57"/>
          <w:lang w:bidi="he-IL"/>
        </w:rPr>
        <w:br/>
        <w:t xml:space="preserve">vyjadřuje jejich pravou a svobodnou vůli ana důkaz svého souhlasu sjejím obsahem </w:t>
      </w:r>
      <w:r>
        <w:rPr>
          <w:rFonts w:ascii="Times New Roman" w:hAnsi="Times New Roman" w:cs="Times New Roman"/>
          <w:color w:val="4F4E57"/>
          <w:lang w:bidi="he-IL"/>
        </w:rPr>
        <w:br/>
        <w:t xml:space="preserve">k ní připojují své podpisy. </w:t>
      </w:r>
    </w:p>
    <w:p w:rsidR="000F59E2" w:rsidRDefault="000F59E2">
      <w:pPr>
        <w:pStyle w:val="Styl"/>
        <w:spacing w:before="2020" w:line="1" w:lineRule="exact"/>
        <w:rPr>
          <w:rFonts w:ascii="Times New Roman" w:hAnsi="Times New Roman" w:cs="Times New Roman"/>
          <w:lang w:bidi="he-IL"/>
        </w:rPr>
      </w:pPr>
    </w:p>
    <w:p w:rsidR="000F59E2" w:rsidRDefault="007B77A1">
      <w:pPr>
        <w:pStyle w:val="Styl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43150" cy="352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E2" w:rsidRDefault="000F59E2">
      <w:pPr>
        <w:pStyle w:val="Styl"/>
        <w:rPr>
          <w:rFonts w:ascii="Times New Roman" w:hAnsi="Times New Roman" w:cs="Times New Roman"/>
          <w:lang w:bidi="he-IL"/>
        </w:rPr>
        <w:sectPr w:rsidR="000F59E2">
          <w:pgSz w:w="11900" w:h="16840"/>
          <w:pgMar w:top="406" w:right="1484" w:bottom="360" w:left="1214" w:header="708" w:footer="708" w:gutter="0"/>
          <w:cols w:space="708"/>
          <w:noEndnote/>
        </w:sectPr>
      </w:pPr>
    </w:p>
    <w:p w:rsidR="000F59E2" w:rsidRDefault="000F59E2">
      <w:pPr>
        <w:pStyle w:val="Styl"/>
        <w:spacing w:line="547" w:lineRule="exact"/>
        <w:rPr>
          <w:rFonts w:ascii="Times New Roman" w:hAnsi="Times New Roman" w:cs="Times New Roman"/>
          <w:lang w:bidi="he-IL"/>
        </w:rPr>
      </w:pPr>
    </w:p>
    <w:p w:rsidR="000F59E2" w:rsidRDefault="000F59E2">
      <w:pPr>
        <w:pStyle w:val="Styl"/>
        <w:rPr>
          <w:rFonts w:ascii="Times New Roman" w:hAnsi="Times New Roman" w:cs="Times New Roman"/>
          <w:lang w:bidi="he-IL"/>
        </w:rPr>
        <w:sectPr w:rsidR="000F59E2">
          <w:type w:val="continuous"/>
          <w:pgSz w:w="11900" w:h="16840"/>
          <w:pgMar w:top="406" w:right="1484" w:bottom="360" w:left="1214" w:header="708" w:footer="708" w:gutter="0"/>
          <w:cols w:space="708"/>
          <w:noEndnote/>
        </w:sectPr>
      </w:pPr>
    </w:p>
    <w:p w:rsidR="000F59E2" w:rsidRDefault="004D66FB">
      <w:pPr>
        <w:pStyle w:val="Styl"/>
        <w:shd w:val="clear" w:color="auto" w:fill="FFFFFF"/>
        <w:spacing w:line="225" w:lineRule="exact"/>
        <w:ind w:left="360"/>
        <w:rPr>
          <w:rFonts w:ascii="Times New Roman" w:hAnsi="Times New Roman" w:cs="Times New Roman"/>
          <w:color w:val="4F4E57"/>
          <w:w w:val="126"/>
          <w:sz w:val="21"/>
          <w:szCs w:val="21"/>
          <w:lang w:bidi="he-IL"/>
        </w:rPr>
      </w:pPr>
      <w:r>
        <w:rPr>
          <w:rFonts w:ascii="Times New Roman" w:hAnsi="Times New Roman" w:cs="Times New Roman"/>
          <w:color w:val="4F4E57"/>
          <w:w w:val="126"/>
          <w:sz w:val="21"/>
          <w:szCs w:val="21"/>
          <w:lang w:bidi="he-IL"/>
        </w:rPr>
        <w:t>MATE</w:t>
      </w:r>
      <w:r>
        <w:rPr>
          <w:rFonts w:ascii="Times New Roman" w:hAnsi="Times New Roman" w:cs="Times New Roman"/>
          <w:color w:val="333437"/>
          <w:w w:val="126"/>
          <w:sz w:val="21"/>
          <w:szCs w:val="21"/>
          <w:lang w:bidi="he-IL"/>
        </w:rPr>
        <w:t>Ř</w:t>
      </w:r>
      <w:r>
        <w:rPr>
          <w:rFonts w:ascii="Times New Roman" w:hAnsi="Times New Roman" w:cs="Times New Roman"/>
          <w:color w:val="4F4E57"/>
          <w:w w:val="126"/>
          <w:sz w:val="21"/>
          <w:szCs w:val="21"/>
          <w:lang w:bidi="he-IL"/>
        </w:rPr>
        <w:t>SK</w:t>
      </w:r>
      <w:r>
        <w:rPr>
          <w:rFonts w:ascii="Times New Roman" w:hAnsi="Times New Roman" w:cs="Times New Roman"/>
          <w:color w:val="333437"/>
          <w:w w:val="126"/>
          <w:sz w:val="21"/>
          <w:szCs w:val="21"/>
          <w:lang w:bidi="he-IL"/>
        </w:rPr>
        <w:t>Á Š</w:t>
      </w:r>
      <w:r>
        <w:rPr>
          <w:rFonts w:ascii="Times New Roman" w:hAnsi="Times New Roman" w:cs="Times New Roman"/>
          <w:color w:val="4F4E57"/>
          <w:w w:val="126"/>
          <w:sz w:val="21"/>
          <w:szCs w:val="21"/>
          <w:lang w:bidi="he-IL"/>
        </w:rPr>
        <w:t xml:space="preserve">KOLA </w:t>
      </w:r>
    </w:p>
    <w:p w:rsidR="000F59E2" w:rsidRDefault="004D66FB">
      <w:pPr>
        <w:pStyle w:val="Styl"/>
        <w:shd w:val="clear" w:color="auto" w:fill="FFFFFF"/>
        <w:spacing w:line="187" w:lineRule="exact"/>
        <w:ind w:left="532" w:right="398"/>
        <w:rPr>
          <w:rFonts w:ascii="Times New Roman" w:hAnsi="Times New Roman" w:cs="Times New Roman"/>
          <w:color w:val="333437"/>
          <w:w w:val="124"/>
          <w:sz w:val="18"/>
          <w:szCs w:val="18"/>
          <w:lang w:bidi="he-IL"/>
        </w:rPr>
      </w:pPr>
      <w:r>
        <w:rPr>
          <w:rFonts w:ascii="Times New Roman" w:hAnsi="Times New Roman" w:cs="Times New Roman"/>
          <w:color w:val="333437"/>
          <w:w w:val="119"/>
          <w:sz w:val="17"/>
          <w:szCs w:val="17"/>
          <w:lang w:bidi="he-IL"/>
        </w:rPr>
        <w:t xml:space="preserve">Hav </w:t>
      </w:r>
      <w:r>
        <w:rPr>
          <w:rFonts w:ascii="Times New Roman" w:hAnsi="Times New Roman" w:cs="Times New Roman"/>
          <w:color w:val="4F4E57"/>
          <w:w w:val="119"/>
          <w:sz w:val="17"/>
          <w:szCs w:val="17"/>
          <w:lang w:bidi="he-IL"/>
        </w:rPr>
        <w:t>í</w:t>
      </w:r>
      <w:r>
        <w:rPr>
          <w:rFonts w:ascii="Times New Roman" w:hAnsi="Times New Roman" w:cs="Times New Roman"/>
          <w:color w:val="333437"/>
          <w:w w:val="119"/>
          <w:sz w:val="17"/>
          <w:szCs w:val="17"/>
          <w:lang w:bidi="he-IL"/>
        </w:rPr>
        <w:t xml:space="preserve">řo </w:t>
      </w:r>
      <w:r>
        <w:rPr>
          <w:rFonts w:ascii="Times New Roman" w:hAnsi="Times New Roman" w:cs="Times New Roman"/>
          <w:color w:val="4F4E57"/>
          <w:w w:val="119"/>
          <w:sz w:val="17"/>
          <w:szCs w:val="17"/>
          <w:lang w:bidi="he-IL"/>
        </w:rPr>
        <w:t>v - Š</w:t>
      </w:r>
      <w:r>
        <w:rPr>
          <w:rFonts w:ascii="Times New Roman" w:hAnsi="Times New Roman" w:cs="Times New Roman"/>
          <w:color w:val="333437"/>
          <w:w w:val="119"/>
          <w:sz w:val="17"/>
          <w:szCs w:val="17"/>
          <w:lang w:bidi="he-IL"/>
        </w:rPr>
        <w:t xml:space="preserve">umbark </w:t>
      </w:r>
      <w:r>
        <w:rPr>
          <w:rFonts w:ascii="Times New Roman" w:hAnsi="Times New Roman" w:cs="Times New Roman"/>
          <w:color w:val="333437"/>
          <w:w w:val="119"/>
          <w:sz w:val="17"/>
          <w:szCs w:val="17"/>
          <w:lang w:bidi="he-IL"/>
        </w:rPr>
        <w:br/>
      </w:r>
      <w:r>
        <w:rPr>
          <w:rFonts w:ascii="Times New Roman" w:hAnsi="Times New Roman" w:cs="Times New Roman"/>
          <w:color w:val="333437"/>
          <w:w w:val="116"/>
          <w:sz w:val="18"/>
          <w:szCs w:val="18"/>
          <w:lang w:bidi="he-IL"/>
        </w:rPr>
        <w:t>Pe</w:t>
      </w:r>
      <w:r>
        <w:rPr>
          <w:rFonts w:ascii="Times New Roman" w:hAnsi="Times New Roman" w:cs="Times New Roman"/>
          <w:color w:val="131315"/>
          <w:w w:val="116"/>
          <w:sz w:val="18"/>
          <w:szCs w:val="18"/>
          <w:lang w:bidi="he-IL"/>
        </w:rPr>
        <w:t>t</w:t>
      </w:r>
      <w:r>
        <w:rPr>
          <w:rFonts w:ascii="Times New Roman" w:hAnsi="Times New Roman" w:cs="Times New Roman"/>
          <w:color w:val="333437"/>
          <w:w w:val="116"/>
          <w:sz w:val="18"/>
          <w:szCs w:val="18"/>
          <w:lang w:bidi="he-IL"/>
        </w:rPr>
        <w:t>řva</w:t>
      </w:r>
      <w:r>
        <w:rPr>
          <w:rFonts w:ascii="Times New Roman" w:hAnsi="Times New Roman" w:cs="Times New Roman"/>
          <w:color w:val="131315"/>
          <w:w w:val="116"/>
          <w:sz w:val="18"/>
          <w:szCs w:val="18"/>
          <w:lang w:bidi="he-IL"/>
        </w:rPr>
        <w:t>l</w:t>
      </w:r>
      <w:r>
        <w:rPr>
          <w:rFonts w:ascii="Times New Roman" w:hAnsi="Times New Roman" w:cs="Times New Roman"/>
          <w:color w:val="333437"/>
          <w:w w:val="116"/>
          <w:sz w:val="18"/>
          <w:szCs w:val="18"/>
          <w:lang w:bidi="he-IL"/>
        </w:rPr>
        <w:t>dsk</w:t>
      </w:r>
      <w:r>
        <w:rPr>
          <w:rFonts w:ascii="Times New Roman" w:hAnsi="Times New Roman" w:cs="Times New Roman"/>
          <w:color w:val="4F4E57"/>
          <w:w w:val="116"/>
          <w:sz w:val="18"/>
          <w:szCs w:val="18"/>
          <w:lang w:bidi="he-IL"/>
        </w:rPr>
        <w:t>á 3</w:t>
      </w:r>
      <w:r>
        <w:rPr>
          <w:rFonts w:ascii="Times New Roman" w:hAnsi="Times New Roman" w:cs="Times New Roman"/>
          <w:color w:val="333437"/>
          <w:w w:val="116"/>
          <w:sz w:val="18"/>
          <w:szCs w:val="18"/>
          <w:lang w:bidi="he-IL"/>
        </w:rPr>
        <w:t>2</w:t>
      </w:r>
      <w:r>
        <w:rPr>
          <w:rFonts w:ascii="Times New Roman" w:hAnsi="Times New Roman" w:cs="Times New Roman"/>
          <w:color w:val="131315"/>
          <w:w w:val="116"/>
          <w:sz w:val="18"/>
          <w:szCs w:val="18"/>
          <w:lang w:bidi="he-IL"/>
        </w:rPr>
        <w:t>/2</w:t>
      </w:r>
      <w:r>
        <w:rPr>
          <w:rFonts w:ascii="Times New Roman" w:hAnsi="Times New Roman" w:cs="Times New Roman"/>
          <w:color w:val="333437"/>
          <w:w w:val="116"/>
          <w:sz w:val="18"/>
          <w:szCs w:val="18"/>
          <w:lang w:bidi="he-IL"/>
        </w:rPr>
        <w:t xml:space="preserve">62 </w:t>
      </w:r>
      <w:r>
        <w:rPr>
          <w:rFonts w:ascii="Times New Roman" w:hAnsi="Times New Roman" w:cs="Times New Roman"/>
          <w:color w:val="333437"/>
          <w:w w:val="116"/>
          <w:sz w:val="18"/>
          <w:szCs w:val="18"/>
          <w:lang w:bidi="he-IL"/>
        </w:rPr>
        <w:br/>
      </w:r>
      <w:r>
        <w:rPr>
          <w:rFonts w:ascii="Times New Roman" w:hAnsi="Times New Roman" w:cs="Times New Roman"/>
          <w:color w:val="4F4E57"/>
          <w:w w:val="124"/>
          <w:sz w:val="18"/>
          <w:szCs w:val="18"/>
          <w:lang w:bidi="he-IL"/>
        </w:rPr>
        <w:t>I</w:t>
      </w:r>
      <w:r>
        <w:rPr>
          <w:rFonts w:ascii="Times New Roman" w:hAnsi="Times New Roman" w:cs="Times New Roman"/>
          <w:color w:val="333437"/>
          <w:w w:val="124"/>
          <w:sz w:val="18"/>
          <w:szCs w:val="18"/>
          <w:lang w:bidi="he-IL"/>
        </w:rPr>
        <w:t>ČO</w:t>
      </w:r>
      <w:r>
        <w:rPr>
          <w:rFonts w:ascii="Times New Roman" w:hAnsi="Times New Roman" w:cs="Times New Roman"/>
          <w:color w:val="131315"/>
          <w:w w:val="124"/>
          <w:sz w:val="18"/>
          <w:szCs w:val="18"/>
          <w:lang w:bidi="he-IL"/>
        </w:rPr>
        <w:t xml:space="preserve">: </w:t>
      </w:r>
      <w:r>
        <w:rPr>
          <w:rFonts w:ascii="Times New Roman" w:hAnsi="Times New Roman" w:cs="Times New Roman"/>
          <w:color w:val="333437"/>
          <w:w w:val="124"/>
          <w:sz w:val="18"/>
          <w:szCs w:val="18"/>
          <w:lang w:bidi="he-IL"/>
        </w:rPr>
        <w:t>6</w:t>
      </w:r>
      <w:r>
        <w:rPr>
          <w:rFonts w:ascii="Times New Roman" w:hAnsi="Times New Roman" w:cs="Times New Roman"/>
          <w:color w:val="131315"/>
          <w:w w:val="124"/>
          <w:sz w:val="18"/>
          <w:szCs w:val="18"/>
          <w:lang w:bidi="he-IL"/>
        </w:rPr>
        <w:t>1</w:t>
      </w:r>
      <w:r>
        <w:rPr>
          <w:rFonts w:ascii="Times New Roman" w:hAnsi="Times New Roman" w:cs="Times New Roman"/>
          <w:color w:val="4F4E57"/>
          <w:w w:val="124"/>
          <w:sz w:val="18"/>
          <w:szCs w:val="18"/>
          <w:lang w:bidi="he-IL"/>
        </w:rPr>
        <w:t>9</w:t>
      </w:r>
      <w:r>
        <w:rPr>
          <w:rFonts w:ascii="Times New Roman" w:hAnsi="Times New Roman" w:cs="Times New Roman"/>
          <w:color w:val="333437"/>
          <w:w w:val="124"/>
          <w:sz w:val="18"/>
          <w:szCs w:val="18"/>
          <w:lang w:bidi="he-IL"/>
        </w:rPr>
        <w:t>885</w:t>
      </w:r>
      <w:r>
        <w:rPr>
          <w:rFonts w:ascii="Times New Roman" w:hAnsi="Times New Roman" w:cs="Times New Roman"/>
          <w:color w:val="131315"/>
          <w:w w:val="124"/>
          <w:sz w:val="18"/>
          <w:szCs w:val="18"/>
          <w:lang w:bidi="he-IL"/>
        </w:rPr>
        <w:t>7</w:t>
      </w:r>
      <w:r>
        <w:rPr>
          <w:rFonts w:ascii="Times New Roman" w:hAnsi="Times New Roman" w:cs="Times New Roman"/>
          <w:color w:val="333437"/>
          <w:w w:val="124"/>
          <w:sz w:val="18"/>
          <w:szCs w:val="18"/>
          <w:lang w:bidi="he-IL"/>
        </w:rPr>
        <w:t xml:space="preserve">0 </w:t>
      </w:r>
      <w:r>
        <w:rPr>
          <w:rFonts w:ascii="Times New Roman" w:hAnsi="Times New Roman" w:cs="Times New Roman"/>
          <w:color w:val="333437"/>
          <w:w w:val="124"/>
          <w:sz w:val="18"/>
          <w:szCs w:val="18"/>
          <w:lang w:bidi="he-IL"/>
        </w:rPr>
        <w:br/>
      </w:r>
      <w:r>
        <w:rPr>
          <w:rFonts w:ascii="Times New Roman" w:hAnsi="Times New Roman" w:cs="Times New Roman"/>
          <w:color w:val="4F4E57"/>
          <w:w w:val="124"/>
          <w:sz w:val="18"/>
          <w:szCs w:val="18"/>
          <w:lang w:bidi="he-IL"/>
        </w:rPr>
        <w:t>Te</w:t>
      </w:r>
      <w:r>
        <w:rPr>
          <w:rFonts w:ascii="Times New Roman" w:hAnsi="Times New Roman" w:cs="Times New Roman"/>
          <w:color w:val="333437"/>
          <w:w w:val="124"/>
          <w:sz w:val="18"/>
          <w:szCs w:val="18"/>
          <w:lang w:bidi="he-IL"/>
        </w:rPr>
        <w:t>lefo</w:t>
      </w:r>
      <w:r>
        <w:rPr>
          <w:rFonts w:ascii="Times New Roman" w:hAnsi="Times New Roman" w:cs="Times New Roman"/>
          <w:color w:val="131315"/>
          <w:w w:val="124"/>
          <w:sz w:val="18"/>
          <w:szCs w:val="18"/>
          <w:lang w:bidi="he-IL"/>
        </w:rPr>
        <w:t>n</w:t>
      </w:r>
      <w:r>
        <w:rPr>
          <w:rFonts w:ascii="Times New Roman" w:hAnsi="Times New Roman" w:cs="Times New Roman"/>
          <w:color w:val="333437"/>
          <w:w w:val="124"/>
          <w:sz w:val="18"/>
          <w:szCs w:val="18"/>
          <w:lang w:bidi="he-IL"/>
        </w:rPr>
        <w:t>: 5</w:t>
      </w:r>
      <w:r>
        <w:rPr>
          <w:rFonts w:ascii="Times New Roman" w:hAnsi="Times New Roman" w:cs="Times New Roman"/>
          <w:color w:val="4F4E57"/>
          <w:w w:val="124"/>
          <w:sz w:val="18"/>
          <w:szCs w:val="18"/>
          <w:lang w:bidi="he-IL"/>
        </w:rPr>
        <w:t>96 88</w:t>
      </w:r>
      <w:r>
        <w:rPr>
          <w:rFonts w:ascii="Times New Roman" w:hAnsi="Times New Roman" w:cs="Times New Roman"/>
          <w:color w:val="333437"/>
          <w:w w:val="124"/>
          <w:sz w:val="18"/>
          <w:szCs w:val="18"/>
          <w:lang w:bidi="he-IL"/>
        </w:rPr>
        <w:t xml:space="preserve">3 669 </w:t>
      </w:r>
    </w:p>
    <w:p w:rsidR="000F59E2" w:rsidRDefault="004D66FB">
      <w:pPr>
        <w:pStyle w:val="Styl"/>
        <w:shd w:val="clear" w:color="auto" w:fill="FFFFFF"/>
        <w:spacing w:line="945" w:lineRule="exact"/>
        <w:ind w:left="360"/>
        <w:rPr>
          <w:i/>
          <w:iCs/>
          <w:color w:val="7D83B8"/>
          <w:w w:val="73"/>
          <w:sz w:val="137"/>
          <w:szCs w:val="137"/>
          <w:lang w:bidi="he-IL"/>
        </w:rPr>
      </w:pPr>
      <w:r>
        <w:rPr>
          <w:rFonts w:ascii="Times New Roman" w:hAnsi="Times New Roman" w:cs="Times New Roman"/>
          <w:color w:val="4F4E57"/>
          <w:sz w:val="25"/>
          <w:szCs w:val="25"/>
          <w:lang w:bidi="he-IL"/>
        </w:rPr>
        <w:t>Mandant'</w:t>
      </w:r>
      <w:r>
        <w:rPr>
          <w:rFonts w:ascii="Times New Roman" w:hAnsi="Times New Roman" w:cs="Times New Roman"/>
          <w:color w:val="B4B7C8"/>
          <w:sz w:val="25"/>
          <w:szCs w:val="25"/>
          <w:lang w:bidi="he-IL"/>
        </w:rPr>
        <w:t xml:space="preserve">, </w:t>
      </w:r>
    </w:p>
    <w:p w:rsidR="000F59E2" w:rsidRDefault="004D66FB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5"/>
          <w:szCs w:val="25"/>
          <w:lang w:bidi="he-IL"/>
        </w:rPr>
        <w:br w:type="column"/>
      </w:r>
    </w:p>
    <w:p w:rsidR="000F59E2" w:rsidRDefault="004D66FB">
      <w:pPr>
        <w:pStyle w:val="Styl"/>
        <w:shd w:val="clear" w:color="auto" w:fill="FFFFFF"/>
        <w:spacing w:before="10286" w:line="206" w:lineRule="exact"/>
        <w:ind w:right="-1"/>
        <w:rPr>
          <w:rFonts w:ascii="Times New Roman" w:hAnsi="Times New Roman" w:cs="Times New Roman"/>
          <w:color w:val="4F4E57"/>
          <w:sz w:val="19"/>
          <w:szCs w:val="19"/>
          <w:lang w:bidi="he-IL"/>
        </w:rPr>
      </w:pPr>
      <w:r>
        <w:rPr>
          <w:rFonts w:ascii="Times New Roman" w:hAnsi="Times New Roman" w:cs="Times New Roman"/>
          <w:color w:val="4F4E57"/>
          <w:sz w:val="19"/>
          <w:szCs w:val="19"/>
          <w:lang w:bidi="he-IL"/>
        </w:rPr>
        <w:t xml:space="preserve">3 </w:t>
      </w:r>
    </w:p>
    <w:p w:rsidR="000F59E2" w:rsidRDefault="004D66FB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19"/>
          <w:szCs w:val="19"/>
          <w:lang w:bidi="he-IL"/>
        </w:rPr>
        <w:br w:type="column"/>
      </w:r>
    </w:p>
    <w:p w:rsidR="000F59E2" w:rsidRDefault="004D66FB">
      <w:pPr>
        <w:pStyle w:val="Styl"/>
        <w:shd w:val="clear" w:color="auto" w:fill="FFFFFF"/>
        <w:spacing w:before="167" w:line="211" w:lineRule="exact"/>
        <w:ind w:left="1175" w:right="51"/>
        <w:rPr>
          <w:color w:val="4F4E57"/>
          <w:sz w:val="17"/>
          <w:szCs w:val="17"/>
          <w:lang w:bidi="he-IL"/>
        </w:rPr>
      </w:pPr>
      <w:r>
        <w:rPr>
          <w:b/>
          <w:bCs/>
          <w:color w:val="4F4E57"/>
          <w:w w:val="91"/>
          <w:sz w:val="22"/>
          <w:szCs w:val="22"/>
          <w:lang w:bidi="he-IL"/>
        </w:rPr>
        <w:t xml:space="preserve">Anna FABIKOVÁ </w:t>
      </w:r>
      <w:r>
        <w:rPr>
          <w:b/>
          <w:bCs/>
          <w:color w:val="4F4E57"/>
          <w:w w:val="91"/>
          <w:sz w:val="22"/>
          <w:szCs w:val="22"/>
          <w:lang w:bidi="he-IL"/>
        </w:rPr>
        <w:br/>
      </w:r>
      <w:r>
        <w:rPr>
          <w:b/>
          <w:bCs/>
          <w:i/>
          <w:iCs/>
          <w:color w:val="4F4E57"/>
          <w:w w:val="91"/>
          <w:sz w:val="22"/>
          <w:szCs w:val="22"/>
          <w:lang w:bidi="he-IL"/>
        </w:rPr>
        <w:t xml:space="preserve">MZDOVÉ </w:t>
      </w:r>
      <w:r>
        <w:rPr>
          <w:b/>
          <w:bCs/>
          <w:i/>
          <w:iCs/>
          <w:color w:val="4F4E57"/>
          <w:w w:val="89"/>
          <w:sz w:val="22"/>
          <w:szCs w:val="22"/>
          <w:lang w:bidi="he-IL"/>
        </w:rPr>
        <w:t xml:space="preserve">ÚČETNICTVI </w:t>
      </w:r>
      <w:r>
        <w:rPr>
          <w:b/>
          <w:bCs/>
          <w:i/>
          <w:iCs/>
          <w:color w:val="4F4E57"/>
          <w:w w:val="89"/>
          <w:sz w:val="22"/>
          <w:szCs w:val="22"/>
          <w:lang w:bidi="he-IL"/>
        </w:rPr>
        <w:br/>
      </w:r>
      <w:r>
        <w:rPr>
          <w:color w:val="4F4E57"/>
          <w:sz w:val="17"/>
          <w:szCs w:val="17"/>
          <w:lang w:bidi="he-IL"/>
        </w:rPr>
        <w:t>Běl</w:t>
      </w:r>
      <w:r>
        <w:rPr>
          <w:color w:val="333437"/>
          <w:sz w:val="17"/>
          <w:szCs w:val="17"/>
          <w:lang w:bidi="he-IL"/>
        </w:rPr>
        <w:t>i</w:t>
      </w:r>
      <w:r>
        <w:rPr>
          <w:color w:val="4F4E57"/>
          <w:sz w:val="17"/>
          <w:szCs w:val="17"/>
          <w:lang w:bidi="he-IL"/>
        </w:rPr>
        <w:t xml:space="preserve">dlo 473 </w:t>
      </w:r>
    </w:p>
    <w:p w:rsidR="000F59E2" w:rsidRDefault="004D66FB">
      <w:pPr>
        <w:pStyle w:val="Styl"/>
        <w:shd w:val="clear" w:color="auto" w:fill="FFFFFF"/>
        <w:spacing w:line="196" w:lineRule="exact"/>
        <w:ind w:left="1420" w:right="-1"/>
        <w:rPr>
          <w:color w:val="4F4E57"/>
          <w:sz w:val="17"/>
          <w:szCs w:val="17"/>
          <w:lang w:bidi="he-IL"/>
        </w:rPr>
      </w:pPr>
      <w:r>
        <w:rPr>
          <w:color w:val="4F4E57"/>
          <w:sz w:val="17"/>
          <w:szCs w:val="17"/>
          <w:lang w:bidi="he-IL"/>
        </w:rPr>
        <w:t>73301 Ka</w:t>
      </w:r>
      <w:r>
        <w:rPr>
          <w:color w:val="333437"/>
          <w:sz w:val="17"/>
          <w:szCs w:val="17"/>
          <w:lang w:bidi="he-IL"/>
        </w:rPr>
        <w:t>r</w:t>
      </w:r>
      <w:r>
        <w:rPr>
          <w:color w:val="4F4E57"/>
          <w:sz w:val="17"/>
          <w:szCs w:val="17"/>
          <w:lang w:bidi="he-IL"/>
        </w:rPr>
        <w:t>v</w:t>
      </w:r>
      <w:r>
        <w:rPr>
          <w:color w:val="333437"/>
          <w:sz w:val="17"/>
          <w:szCs w:val="17"/>
          <w:lang w:bidi="he-IL"/>
        </w:rPr>
        <w:t>in</w:t>
      </w:r>
      <w:r>
        <w:rPr>
          <w:color w:val="4F4E57"/>
          <w:sz w:val="17"/>
          <w:szCs w:val="17"/>
          <w:lang w:bidi="he-IL"/>
        </w:rPr>
        <w:t xml:space="preserve">á-FryAtát </w:t>
      </w:r>
    </w:p>
    <w:p w:rsidR="000F59E2" w:rsidRDefault="004D66FB">
      <w:pPr>
        <w:pStyle w:val="Styl"/>
        <w:shd w:val="clear" w:color="auto" w:fill="FFFFFF"/>
        <w:spacing w:line="187" w:lineRule="exact"/>
        <w:ind w:left="1742" w:right="-1"/>
        <w:rPr>
          <w:rFonts w:ascii="Times New Roman" w:hAnsi="Times New Roman" w:cs="Times New Roman"/>
          <w:b/>
          <w:bCs/>
          <w:color w:val="4F4E57"/>
          <w:sz w:val="20"/>
          <w:szCs w:val="20"/>
          <w:lang w:bidi="he-IL"/>
        </w:rPr>
      </w:pPr>
      <w:r>
        <w:rPr>
          <w:rFonts w:ascii="Times New Roman" w:hAnsi="Times New Roman" w:cs="Times New Roman"/>
          <w:color w:val="333437"/>
          <w:w w:val="88"/>
          <w:sz w:val="21"/>
          <w:szCs w:val="21"/>
          <w:lang w:bidi="he-IL"/>
        </w:rPr>
        <w:t>I</w:t>
      </w:r>
      <w:r>
        <w:rPr>
          <w:rFonts w:ascii="Times New Roman" w:hAnsi="Times New Roman" w:cs="Times New Roman"/>
          <w:color w:val="4F4E57"/>
          <w:w w:val="88"/>
          <w:sz w:val="21"/>
          <w:szCs w:val="21"/>
          <w:lang w:bidi="he-IL"/>
        </w:rPr>
        <w:t xml:space="preserve">Ó: 733 </w:t>
      </w:r>
      <w:r>
        <w:rPr>
          <w:color w:val="4F4E57"/>
          <w:w w:val="64"/>
          <w:sz w:val="29"/>
          <w:szCs w:val="29"/>
          <w:lang w:bidi="he-IL"/>
        </w:rPr>
        <w:t xml:space="preserve">se </w:t>
      </w:r>
      <w:r>
        <w:rPr>
          <w:rFonts w:ascii="Times New Roman" w:hAnsi="Times New Roman" w:cs="Times New Roman"/>
          <w:b/>
          <w:bCs/>
          <w:color w:val="4F4E57"/>
          <w:sz w:val="20"/>
          <w:szCs w:val="20"/>
          <w:lang w:bidi="he-IL"/>
        </w:rPr>
        <w:t xml:space="preserve">492 </w:t>
      </w:r>
    </w:p>
    <w:p w:rsidR="000F59E2" w:rsidRDefault="004D66FB">
      <w:pPr>
        <w:pStyle w:val="Styl"/>
        <w:shd w:val="clear" w:color="auto" w:fill="FFFFFF"/>
        <w:spacing w:line="311" w:lineRule="exact"/>
        <w:ind w:right="-1" w:firstLine="2668"/>
        <w:rPr>
          <w:rFonts w:ascii="Times New Roman" w:hAnsi="Times New Roman" w:cs="Times New Roman"/>
          <w:i/>
          <w:iCs/>
          <w:color w:val="E0E1F3"/>
          <w:w w:val="50"/>
          <w:sz w:val="49"/>
          <w:szCs w:val="49"/>
          <w:lang w:bidi="he-IL"/>
        </w:rPr>
      </w:pPr>
      <w:r>
        <w:rPr>
          <w:rFonts w:ascii="Times New Roman" w:hAnsi="Times New Roman" w:cs="Times New Roman"/>
          <w:color w:val="7D83B8"/>
          <w:w w:val="134"/>
          <w:sz w:val="21"/>
          <w:szCs w:val="21"/>
          <w:lang w:bidi="he-IL"/>
        </w:rPr>
        <w:t xml:space="preserve">/ </w:t>
      </w:r>
      <w:r>
        <w:rPr>
          <w:rFonts w:ascii="Times New Roman" w:hAnsi="Times New Roman" w:cs="Times New Roman"/>
          <w:color w:val="7D83B8"/>
          <w:w w:val="134"/>
          <w:sz w:val="21"/>
          <w:szCs w:val="21"/>
          <w:lang w:bidi="he-IL"/>
        </w:rPr>
        <w:br/>
      </w:r>
      <w:r>
        <w:rPr>
          <w:rFonts w:ascii="Times New Roman" w:hAnsi="Times New Roman" w:cs="Times New Roman"/>
          <w:color w:val="4F4E57"/>
          <w:lang w:bidi="he-IL"/>
        </w:rPr>
        <w:t xml:space="preserve">Mandatář: </w:t>
      </w:r>
    </w:p>
    <w:p w:rsidR="000F59E2" w:rsidRDefault="000F59E2">
      <w:pPr>
        <w:pStyle w:val="Styl"/>
        <w:rPr>
          <w:rFonts w:ascii="Times New Roman" w:hAnsi="Times New Roman" w:cs="Times New Roman"/>
          <w:sz w:val="31"/>
          <w:szCs w:val="31"/>
          <w:lang w:bidi="he-IL"/>
        </w:rPr>
        <w:sectPr w:rsidR="000F59E2">
          <w:type w:val="continuous"/>
          <w:pgSz w:w="11900" w:h="16840"/>
          <w:pgMar w:top="406" w:right="1484" w:bottom="360" w:left="1214" w:header="708" w:footer="708" w:gutter="0"/>
          <w:cols w:num="3" w:space="708" w:equalWidth="0">
            <w:col w:w="3187" w:space="1521"/>
            <w:col w:w="95" w:space="542"/>
            <w:col w:w="3647"/>
          </w:cols>
          <w:noEndnote/>
        </w:sectPr>
      </w:pPr>
    </w:p>
    <w:p w:rsidR="000F59E2" w:rsidRDefault="004D66FB">
      <w:pPr>
        <w:pStyle w:val="Styl"/>
        <w:shd w:val="clear" w:color="auto" w:fill="FFFFFF"/>
        <w:spacing w:line="302" w:lineRule="exact"/>
        <w:ind w:left="2769" w:right="25"/>
        <w:rPr>
          <w:rFonts w:ascii="Times New Roman" w:hAnsi="Times New Roman" w:cs="Times New Roman"/>
          <w:color w:val="44434C"/>
          <w:sz w:val="27"/>
          <w:szCs w:val="27"/>
          <w:lang w:bidi="he-IL"/>
        </w:rPr>
      </w:pPr>
      <w:r>
        <w:rPr>
          <w:rFonts w:ascii="Times New Roman" w:hAnsi="Times New Roman" w:cs="Times New Roman"/>
          <w:color w:val="44434C"/>
          <w:sz w:val="27"/>
          <w:szCs w:val="27"/>
          <w:lang w:bidi="he-IL"/>
        </w:rPr>
        <w:lastRenderedPageBreak/>
        <w:t xml:space="preserve">Příloha </w:t>
      </w:r>
      <w:proofErr w:type="gramStart"/>
      <w:r>
        <w:rPr>
          <w:rFonts w:ascii="Times New Roman" w:hAnsi="Times New Roman" w:cs="Times New Roman"/>
          <w:color w:val="44434C"/>
          <w:sz w:val="27"/>
          <w:szCs w:val="27"/>
          <w:lang w:bidi="he-IL"/>
        </w:rPr>
        <w:t>č.I mandátní</w:t>
      </w:r>
      <w:proofErr w:type="gramEnd"/>
      <w:r>
        <w:rPr>
          <w:rFonts w:ascii="Times New Roman" w:hAnsi="Times New Roman" w:cs="Times New Roman"/>
          <w:color w:val="44434C"/>
          <w:sz w:val="27"/>
          <w:szCs w:val="27"/>
          <w:lang w:bidi="he-IL"/>
        </w:rPr>
        <w:t xml:space="preserve"> smlouvy </w:t>
      </w:r>
    </w:p>
    <w:p w:rsidR="000F59E2" w:rsidRDefault="004D66FB">
      <w:pPr>
        <w:pStyle w:val="Styl"/>
        <w:shd w:val="clear" w:color="auto" w:fill="FFFFFF"/>
        <w:spacing w:before="508" w:line="287" w:lineRule="exact"/>
        <w:ind w:left="546" w:right="1220"/>
        <w:rPr>
          <w:rFonts w:ascii="Times New Roman" w:hAnsi="Times New Roman" w:cs="Times New Roman"/>
          <w:color w:val="44434C"/>
          <w:w w:val="105"/>
          <w:lang w:bidi="he-IL"/>
        </w:rPr>
      </w:pPr>
      <w:r>
        <w:rPr>
          <w:rFonts w:ascii="Times New Roman" w:hAnsi="Times New Roman" w:cs="Times New Roman"/>
          <w:color w:val="44434C"/>
          <w:w w:val="105"/>
          <w:lang w:bidi="he-IL"/>
        </w:rPr>
        <w:t>Mandant: Mateřská škola Havíř</w:t>
      </w:r>
      <w:r w:rsidR="00C86D24">
        <w:rPr>
          <w:rFonts w:ascii="Times New Roman" w:hAnsi="Times New Roman" w:cs="Times New Roman"/>
          <w:color w:val="44434C"/>
          <w:w w:val="105"/>
          <w:lang w:bidi="he-IL"/>
        </w:rPr>
        <w:t>o</w:t>
      </w:r>
      <w:r>
        <w:rPr>
          <w:rFonts w:ascii="Times New Roman" w:hAnsi="Times New Roman" w:cs="Times New Roman"/>
          <w:color w:val="44434C"/>
          <w:w w:val="105"/>
          <w:lang w:bidi="he-IL"/>
        </w:rPr>
        <w:t xml:space="preserve">v </w:t>
      </w:r>
      <w:r>
        <w:rPr>
          <w:rFonts w:ascii="Times New Roman" w:hAnsi="Times New Roman" w:cs="Times New Roman"/>
          <w:color w:val="5E5C65"/>
          <w:w w:val="105"/>
          <w:lang w:bidi="he-IL"/>
        </w:rPr>
        <w:t xml:space="preserve">- </w:t>
      </w:r>
      <w:r>
        <w:rPr>
          <w:rFonts w:ascii="Times New Roman" w:hAnsi="Times New Roman" w:cs="Times New Roman"/>
          <w:color w:val="44434C"/>
          <w:w w:val="105"/>
          <w:lang w:bidi="he-IL"/>
        </w:rPr>
        <w:t xml:space="preserve">Šumbark Petřvaldská 32/262 </w:t>
      </w:r>
      <w:r>
        <w:rPr>
          <w:rFonts w:ascii="Times New Roman" w:hAnsi="Times New Roman" w:cs="Times New Roman"/>
          <w:color w:val="44434C"/>
          <w:w w:val="105"/>
          <w:lang w:bidi="he-IL"/>
        </w:rPr>
        <w:br/>
        <w:t>z</w:t>
      </w:r>
      <w:r w:rsidR="00C86D24">
        <w:rPr>
          <w:rFonts w:ascii="Times New Roman" w:hAnsi="Times New Roman" w:cs="Times New Roman"/>
          <w:color w:val="44434C"/>
          <w:w w:val="105"/>
          <w:lang w:bidi="he-IL"/>
        </w:rPr>
        <w:t>astoupená ředitelkou Zdeňkou Hýž</w:t>
      </w:r>
      <w:r>
        <w:rPr>
          <w:rFonts w:ascii="Times New Roman" w:hAnsi="Times New Roman" w:cs="Times New Roman"/>
          <w:color w:val="44434C"/>
          <w:w w:val="105"/>
          <w:lang w:bidi="he-IL"/>
        </w:rPr>
        <w:t xml:space="preserve">ovou </w:t>
      </w:r>
    </w:p>
    <w:p w:rsidR="000F59E2" w:rsidRDefault="004D66FB">
      <w:pPr>
        <w:pStyle w:val="Styl"/>
        <w:shd w:val="clear" w:color="auto" w:fill="FFFFFF"/>
        <w:spacing w:line="283" w:lineRule="exact"/>
        <w:ind w:left="1953" w:right="1133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>Sídlo: Havítov - Šumbark, ul. Pet</w:t>
      </w:r>
      <w:r w:rsidR="00C86D24">
        <w:rPr>
          <w:rFonts w:ascii="Times New Roman" w:hAnsi="Times New Roman" w:cs="Times New Roman"/>
          <w:color w:val="44434C"/>
          <w:sz w:val="23"/>
          <w:szCs w:val="23"/>
          <w:lang w:bidi="he-IL"/>
        </w:rPr>
        <w:t>ř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valdská 32/262, </w:t>
      </w:r>
      <w:r w:rsidR="00C86D24">
        <w:rPr>
          <w:rFonts w:ascii="Times New Roman" w:hAnsi="Times New Roman" w:cs="Times New Roman"/>
          <w:color w:val="44434C"/>
          <w:sz w:val="23"/>
          <w:szCs w:val="23"/>
          <w:lang w:bidi="he-IL"/>
        </w:rPr>
        <w:t>PSČ</w:t>
      </w:r>
      <w:r>
        <w:rPr>
          <w:rFonts w:ascii="Times New Roman" w:hAnsi="Times New Roman" w:cs="Times New Roman"/>
          <w:color w:val="44434C"/>
          <w:sz w:val="34"/>
          <w:szCs w:val="34"/>
          <w:lang w:bidi="he-IL"/>
        </w:rPr>
        <w:t xml:space="preserve">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736 01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br/>
        <w:t xml:space="preserve">IČO : 61 98 85 70 </w:t>
      </w:r>
    </w:p>
    <w:p w:rsidR="000F59E2" w:rsidRDefault="004D66FB">
      <w:pPr>
        <w:pStyle w:val="Styl"/>
        <w:shd w:val="clear" w:color="auto" w:fill="FFFFFF"/>
        <w:spacing w:before="47" w:line="230" w:lineRule="exact"/>
        <w:ind w:left="709" w:right="25"/>
        <w:rPr>
          <w:color w:val="44434C"/>
          <w:w w:val="109"/>
          <w:sz w:val="21"/>
          <w:szCs w:val="21"/>
          <w:lang w:bidi="he-IL"/>
        </w:rPr>
      </w:pPr>
      <w:r>
        <w:rPr>
          <w:color w:val="44434C"/>
          <w:w w:val="109"/>
          <w:sz w:val="21"/>
          <w:szCs w:val="21"/>
          <w:lang w:bidi="he-IL"/>
        </w:rPr>
        <w:t xml:space="preserve">a </w:t>
      </w:r>
    </w:p>
    <w:p w:rsidR="000F59E2" w:rsidRDefault="004D66FB">
      <w:pPr>
        <w:pStyle w:val="Styl"/>
        <w:shd w:val="clear" w:color="auto" w:fill="FFFFFF"/>
        <w:spacing w:before="556" w:line="254" w:lineRule="exact"/>
        <w:ind w:left="700" w:right="25"/>
        <w:rPr>
          <w:color w:val="44434C"/>
          <w:w w:val="118"/>
          <w:sz w:val="21"/>
          <w:szCs w:val="21"/>
          <w:lang w:bidi="he-IL"/>
        </w:rPr>
      </w:pPr>
      <w:r>
        <w:rPr>
          <w:rFonts w:ascii="Times New Roman" w:hAnsi="Times New Roman" w:cs="Times New Roman"/>
          <w:color w:val="44434C"/>
          <w:w w:val="105"/>
          <w:lang w:bidi="he-IL"/>
        </w:rPr>
        <w:t xml:space="preserve">Mandatář: Anna Fabiková - mzdové </w:t>
      </w:r>
      <w:r w:rsidR="00C86D24">
        <w:rPr>
          <w:rFonts w:ascii="Times New Roman" w:hAnsi="Times New Roman" w:cs="Times New Roman"/>
          <w:color w:val="44434C"/>
          <w:w w:val="105"/>
          <w:lang w:bidi="he-IL"/>
        </w:rPr>
        <w:t>účetnictví</w:t>
      </w:r>
      <w:r>
        <w:rPr>
          <w:color w:val="44434C"/>
          <w:w w:val="118"/>
          <w:sz w:val="21"/>
          <w:szCs w:val="21"/>
          <w:lang w:bidi="he-IL"/>
        </w:rPr>
        <w:t xml:space="preserve"> </w:t>
      </w:r>
    </w:p>
    <w:p w:rsidR="000F59E2" w:rsidRDefault="004D66FB">
      <w:pPr>
        <w:pStyle w:val="Styl"/>
        <w:shd w:val="clear" w:color="auto" w:fill="FFFFFF"/>
        <w:spacing w:line="292" w:lineRule="exact"/>
        <w:ind w:left="1962" w:right="2482"/>
        <w:rPr>
          <w:color w:val="44434C"/>
          <w:w w:val="8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Sídlo: Karviná-Fryštá, Bělidlo 473, </w:t>
      </w:r>
      <w:r w:rsidR="00C86D24">
        <w:rPr>
          <w:rFonts w:ascii="Times New Roman" w:hAnsi="Times New Roman" w:cs="Times New Roman"/>
          <w:color w:val="44434C"/>
          <w:sz w:val="23"/>
          <w:szCs w:val="23"/>
          <w:lang w:bidi="he-IL"/>
        </w:rPr>
        <w:t>PSČ</w:t>
      </w:r>
      <w:r>
        <w:rPr>
          <w:rFonts w:ascii="Times New Roman" w:hAnsi="Times New Roman" w:cs="Times New Roman"/>
          <w:color w:val="44434C"/>
          <w:sz w:val="34"/>
          <w:szCs w:val="34"/>
          <w:lang w:bidi="he-IL"/>
        </w:rPr>
        <w:t xml:space="preserve">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733 01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br/>
        <w:t xml:space="preserve">IČ : </w:t>
      </w:r>
      <w:r>
        <w:rPr>
          <w:color w:val="44434C"/>
          <w:w w:val="89"/>
          <w:sz w:val="23"/>
          <w:szCs w:val="23"/>
          <w:lang w:bidi="he-IL"/>
        </w:rPr>
        <w:t xml:space="preserve">733 56 492 </w:t>
      </w:r>
    </w:p>
    <w:p w:rsidR="000F59E2" w:rsidRDefault="004D66FB">
      <w:pPr>
        <w:pStyle w:val="Styl"/>
        <w:shd w:val="clear" w:color="auto" w:fill="FFFFFF"/>
        <w:spacing w:before="820" w:line="302" w:lineRule="exact"/>
        <w:ind w:left="1785" w:right="25"/>
        <w:rPr>
          <w:rFonts w:ascii="Times New Roman" w:hAnsi="Times New Roman" w:cs="Times New Roman"/>
          <w:color w:val="44434C"/>
          <w:sz w:val="27"/>
          <w:szCs w:val="27"/>
          <w:lang w:bidi="he-IL"/>
        </w:rPr>
      </w:pPr>
      <w:r>
        <w:rPr>
          <w:rFonts w:ascii="Times New Roman" w:hAnsi="Times New Roman" w:cs="Times New Roman"/>
          <w:color w:val="44434C"/>
          <w:sz w:val="27"/>
          <w:szCs w:val="27"/>
          <w:lang w:bidi="he-IL"/>
        </w:rPr>
        <w:t xml:space="preserve">Předmět smlouvy a součinnost smluvních stran </w:t>
      </w:r>
    </w:p>
    <w:p w:rsidR="000F59E2" w:rsidRDefault="004D66FB">
      <w:pPr>
        <w:pStyle w:val="Styl"/>
        <w:shd w:val="clear" w:color="auto" w:fill="FFFFFF"/>
        <w:spacing w:before="1007" w:line="307" w:lineRule="exact"/>
        <w:ind w:left="4482" w:right="25"/>
        <w:rPr>
          <w:rFonts w:ascii="Courier New" w:hAnsi="Courier New" w:cs="Courier New"/>
          <w:color w:val="44434C"/>
          <w:w w:val="57"/>
          <w:sz w:val="29"/>
          <w:szCs w:val="29"/>
          <w:lang w:bidi="he-IL"/>
        </w:rPr>
      </w:pPr>
      <w:r>
        <w:rPr>
          <w:rFonts w:ascii="Courier New" w:hAnsi="Courier New" w:cs="Courier New"/>
          <w:color w:val="44434C"/>
          <w:w w:val="57"/>
          <w:sz w:val="29"/>
          <w:szCs w:val="29"/>
          <w:lang w:bidi="he-IL"/>
        </w:rPr>
        <w:t xml:space="preserve">I. </w:t>
      </w:r>
    </w:p>
    <w:p w:rsidR="000F59E2" w:rsidRDefault="004D66FB">
      <w:pPr>
        <w:pStyle w:val="Styl"/>
        <w:shd w:val="clear" w:color="auto" w:fill="FFFFFF"/>
        <w:spacing w:line="263" w:lineRule="exact"/>
        <w:ind w:left="2893" w:right="25"/>
        <w:rPr>
          <w:rFonts w:ascii="Times New Roman" w:hAnsi="Times New Roman" w:cs="Times New Roman"/>
          <w:color w:val="44434C"/>
          <w:w w:val="105"/>
          <w:lang w:bidi="he-IL"/>
        </w:rPr>
      </w:pPr>
      <w:r>
        <w:rPr>
          <w:rFonts w:ascii="Times New Roman" w:hAnsi="Times New Roman" w:cs="Times New Roman"/>
          <w:color w:val="44434C"/>
          <w:w w:val="105"/>
          <w:lang w:bidi="he-IL"/>
        </w:rPr>
        <w:t xml:space="preserve">Oblast pracovněprávnich vztahů </w:t>
      </w:r>
    </w:p>
    <w:p w:rsidR="000F59E2" w:rsidRDefault="004D66FB">
      <w:pPr>
        <w:pStyle w:val="Styl"/>
        <w:shd w:val="clear" w:color="auto" w:fill="FFFFFF"/>
        <w:spacing w:line="220" w:lineRule="exact"/>
        <w:ind w:left="360" w:right="25"/>
        <w:rPr>
          <w:rFonts w:ascii="Times New Roman" w:hAnsi="Times New Roman" w:cs="Times New Roman"/>
          <w:color w:val="44434C"/>
          <w:w w:val="105"/>
          <w:lang w:bidi="he-IL"/>
        </w:rPr>
      </w:pPr>
      <w:r>
        <w:rPr>
          <w:rFonts w:ascii="Times New Roman" w:hAnsi="Times New Roman" w:cs="Times New Roman"/>
          <w:color w:val="44434C"/>
          <w:w w:val="105"/>
          <w:lang w:bidi="he-IL"/>
        </w:rPr>
        <w:t xml:space="preserve">Mandant </w:t>
      </w:r>
    </w:p>
    <w:p w:rsidR="000F59E2" w:rsidRDefault="004D66FB">
      <w:pPr>
        <w:pStyle w:val="Styl"/>
        <w:shd w:val="clear" w:color="auto" w:fill="FFFFFF"/>
        <w:spacing w:line="254" w:lineRule="exact"/>
        <w:ind w:left="369" w:right="2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>Činnosti personálního úseku a</w:t>
      </w:r>
      <w:r w:rsidR="00C86D24"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>rozhodnut</w:t>
      </w:r>
      <w:r w:rsidR="00C86D24">
        <w:rPr>
          <w:rFonts w:ascii="Times New Roman" w:hAnsi="Times New Roman" w:cs="Times New Roman"/>
          <w:color w:val="44434C"/>
          <w:sz w:val="23"/>
          <w:szCs w:val="23"/>
          <w:lang w:bidi="he-IL"/>
        </w:rPr>
        <w:t>í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 včetně odpovědnosti z něj plynoucí: </w:t>
      </w:r>
    </w:p>
    <w:p w:rsidR="000F59E2" w:rsidRDefault="004D66FB" w:rsidP="007B77A1">
      <w:pPr>
        <w:pStyle w:val="Styl"/>
        <w:numPr>
          <w:ilvl w:val="0"/>
          <w:numId w:val="10"/>
        </w:numPr>
        <w:shd w:val="clear" w:color="auto" w:fill="FFFFFF"/>
        <w:spacing w:line="283" w:lineRule="exact"/>
        <w:ind w:left="729" w:right="25" w:hanging="34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uzavření pracovní smlouvy; </w:t>
      </w:r>
    </w:p>
    <w:p w:rsidR="000F59E2" w:rsidRDefault="004D66FB" w:rsidP="007B77A1">
      <w:pPr>
        <w:pStyle w:val="Styl"/>
        <w:numPr>
          <w:ilvl w:val="0"/>
          <w:numId w:val="10"/>
        </w:numPr>
        <w:shd w:val="clear" w:color="auto" w:fill="FFFFFF"/>
        <w:spacing w:line="283" w:lineRule="exact"/>
        <w:ind w:left="729" w:right="25" w:hanging="34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uzavření dohody o pracovní činnosti, dohody o provedení práce; </w:t>
      </w:r>
    </w:p>
    <w:p w:rsidR="000F59E2" w:rsidRDefault="004D66FB" w:rsidP="007B77A1">
      <w:pPr>
        <w:pStyle w:val="Styl"/>
        <w:numPr>
          <w:ilvl w:val="0"/>
          <w:numId w:val="10"/>
        </w:numPr>
        <w:shd w:val="clear" w:color="auto" w:fill="FFFFFF"/>
        <w:spacing w:line="283" w:lineRule="exact"/>
        <w:ind w:left="729" w:right="25" w:hanging="34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změna sjednaných pracovních podmínek v pracovní smlouvě, případně v dohodách o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br/>
        <w:t xml:space="preserve">pracovní činnosti a provedení práce; </w:t>
      </w:r>
    </w:p>
    <w:p w:rsidR="000F59E2" w:rsidRDefault="004D66FB" w:rsidP="007B77A1">
      <w:pPr>
        <w:pStyle w:val="Styl"/>
        <w:numPr>
          <w:ilvl w:val="0"/>
          <w:numId w:val="10"/>
        </w:numPr>
        <w:shd w:val="clear" w:color="auto" w:fill="FFFFFF"/>
        <w:spacing w:line="283" w:lineRule="exact"/>
        <w:ind w:left="729" w:right="25" w:hanging="34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ukončeni pracovního poměru, případně vztahu z dohod </w:t>
      </w:r>
    </w:p>
    <w:p w:rsidR="000F59E2" w:rsidRDefault="00C86D24">
      <w:pPr>
        <w:pStyle w:val="Styl"/>
        <w:shd w:val="clear" w:color="auto" w:fill="FFFFFF"/>
        <w:spacing w:before="254" w:line="220" w:lineRule="exact"/>
        <w:ind w:left="422" w:right="15"/>
        <w:rPr>
          <w:rFonts w:ascii="Times New Roman" w:hAnsi="Times New Roman" w:cs="Times New Roman"/>
          <w:color w:val="44434C"/>
          <w:w w:val="105"/>
          <w:lang w:bidi="he-IL"/>
        </w:rPr>
      </w:pPr>
      <w:r>
        <w:rPr>
          <w:rFonts w:ascii="Times New Roman" w:hAnsi="Times New Roman" w:cs="Times New Roman"/>
          <w:color w:val="44434C"/>
          <w:w w:val="105"/>
          <w:lang w:bidi="he-IL"/>
        </w:rPr>
        <w:t>Mandatář</w:t>
      </w:r>
      <w:r w:rsidR="004D66FB">
        <w:rPr>
          <w:rFonts w:ascii="Times New Roman" w:hAnsi="Times New Roman" w:cs="Times New Roman"/>
          <w:color w:val="44434C"/>
          <w:w w:val="105"/>
          <w:lang w:bidi="he-IL"/>
        </w:rPr>
        <w:t xml:space="preserve"> </w:t>
      </w:r>
    </w:p>
    <w:p w:rsidR="000F59E2" w:rsidRDefault="004D66FB" w:rsidP="007B77A1">
      <w:pPr>
        <w:pStyle w:val="Styl"/>
        <w:numPr>
          <w:ilvl w:val="0"/>
          <w:numId w:val="11"/>
        </w:numPr>
        <w:shd w:val="clear" w:color="auto" w:fill="FFFFFF"/>
        <w:spacing w:line="283" w:lineRule="exact"/>
        <w:ind w:left="791" w:right="15" w:hanging="34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>doporučení optimálního rozhodnuti a</w:t>
      </w:r>
      <w:r w:rsidR="00C86D24"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jeho vypracování v souladu s platnými právními,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br/>
        <w:t xml:space="preserve">zejména mzdovými předpisy; </w:t>
      </w:r>
    </w:p>
    <w:p w:rsidR="000F59E2" w:rsidRDefault="004D66FB" w:rsidP="007B77A1">
      <w:pPr>
        <w:pStyle w:val="Styl"/>
        <w:numPr>
          <w:ilvl w:val="0"/>
          <w:numId w:val="11"/>
        </w:numPr>
        <w:shd w:val="clear" w:color="auto" w:fill="FFFFFF"/>
        <w:spacing w:line="283" w:lineRule="exact"/>
        <w:ind w:left="791" w:right="15" w:hanging="34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vyhotovení zápočtového listu. </w:t>
      </w:r>
    </w:p>
    <w:p w:rsidR="000F59E2" w:rsidRDefault="004D66FB">
      <w:pPr>
        <w:pStyle w:val="Styl"/>
        <w:shd w:val="clear" w:color="auto" w:fill="FFFFFF"/>
        <w:spacing w:before="806" w:line="259" w:lineRule="exact"/>
        <w:ind w:left="4444" w:right="2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II. </w:t>
      </w:r>
    </w:p>
    <w:p w:rsidR="000F59E2" w:rsidRDefault="004D66FB">
      <w:pPr>
        <w:pStyle w:val="Styl"/>
        <w:shd w:val="clear" w:color="auto" w:fill="FFFFFF"/>
        <w:spacing w:before="19" w:line="244" w:lineRule="exact"/>
        <w:ind w:left="3277" w:right="25"/>
        <w:rPr>
          <w:rFonts w:ascii="Times New Roman" w:hAnsi="Times New Roman" w:cs="Times New Roman"/>
          <w:color w:val="44434C"/>
          <w:w w:val="105"/>
          <w:lang w:bidi="he-IL"/>
        </w:rPr>
      </w:pPr>
      <w:r>
        <w:rPr>
          <w:rFonts w:ascii="Times New Roman" w:hAnsi="Times New Roman" w:cs="Times New Roman"/>
          <w:color w:val="44434C"/>
          <w:w w:val="105"/>
          <w:lang w:bidi="he-IL"/>
        </w:rPr>
        <w:t xml:space="preserve">Oblast zpracováni výplat </w:t>
      </w:r>
    </w:p>
    <w:p w:rsidR="000F59E2" w:rsidRDefault="004D66FB">
      <w:pPr>
        <w:pStyle w:val="Styl"/>
        <w:shd w:val="clear" w:color="auto" w:fill="FFFFFF"/>
        <w:spacing w:line="220" w:lineRule="exact"/>
        <w:ind w:left="422" w:right="1"/>
        <w:rPr>
          <w:rFonts w:ascii="Times New Roman" w:hAnsi="Times New Roman" w:cs="Times New Roman"/>
          <w:color w:val="44434C"/>
          <w:w w:val="105"/>
          <w:lang w:bidi="he-IL"/>
        </w:rPr>
      </w:pPr>
      <w:r>
        <w:rPr>
          <w:rFonts w:ascii="Times New Roman" w:hAnsi="Times New Roman" w:cs="Times New Roman"/>
          <w:color w:val="44434C"/>
          <w:w w:val="105"/>
          <w:lang w:bidi="he-IL"/>
        </w:rPr>
        <w:t xml:space="preserve">Mandant </w:t>
      </w:r>
    </w:p>
    <w:p w:rsidR="000F59E2" w:rsidRDefault="004D66FB">
      <w:pPr>
        <w:pStyle w:val="Styl"/>
        <w:shd w:val="clear" w:color="auto" w:fill="FFFFFF"/>
        <w:spacing w:line="254" w:lineRule="exact"/>
        <w:ind w:left="431" w:right="1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Včasné dodání podkladů pro výpočet mezd: </w:t>
      </w:r>
    </w:p>
    <w:p w:rsidR="000F59E2" w:rsidRDefault="004D66FB" w:rsidP="007B77A1">
      <w:pPr>
        <w:pStyle w:val="Styl"/>
        <w:numPr>
          <w:ilvl w:val="0"/>
          <w:numId w:val="12"/>
        </w:numPr>
        <w:shd w:val="clear" w:color="auto" w:fill="FFFFFF"/>
        <w:spacing w:line="283" w:lineRule="exact"/>
        <w:ind w:left="791" w:right="1" w:hanging="34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údaje o vzniklých pracovních poměrech, případně v dohodách o pracovni činnosti a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br/>
        <w:t xml:space="preserve">provedení práce, údaje o jejich zániku; </w:t>
      </w:r>
    </w:p>
    <w:p w:rsidR="000F59E2" w:rsidRDefault="004D66FB" w:rsidP="007B77A1">
      <w:pPr>
        <w:pStyle w:val="Styl"/>
        <w:numPr>
          <w:ilvl w:val="0"/>
          <w:numId w:val="12"/>
        </w:numPr>
        <w:shd w:val="clear" w:color="auto" w:fill="FFFFFF"/>
        <w:spacing w:line="273" w:lineRule="exact"/>
        <w:ind w:left="810" w:right="4316" w:hanging="374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>ůdaje o změnách, týk</w:t>
      </w:r>
      <w:r w:rsidR="00C86D24">
        <w:rPr>
          <w:rFonts w:ascii="Times New Roman" w:hAnsi="Times New Roman" w:cs="Times New Roman"/>
          <w:color w:val="44434C"/>
          <w:sz w:val="23"/>
          <w:szCs w:val="23"/>
          <w:lang w:bidi="he-IL"/>
        </w:rPr>
        <w:t>aj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ících se výše mzdy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br/>
        <w:t xml:space="preserve">rozsah </w:t>
      </w:r>
      <w:r>
        <w:rPr>
          <w:rFonts w:ascii="Times New Roman" w:hAnsi="Times New Roman" w:cs="Times New Roman"/>
          <w:color w:val="5E5C65"/>
          <w:sz w:val="23"/>
          <w:szCs w:val="23"/>
          <w:lang w:bidi="he-IL"/>
        </w:rPr>
        <w:t>ů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vazku; </w:t>
      </w:r>
    </w:p>
    <w:p w:rsidR="000F59E2" w:rsidRDefault="004D66FB">
      <w:pPr>
        <w:pStyle w:val="Styl"/>
        <w:shd w:val="clear" w:color="auto" w:fill="FFFFFF"/>
        <w:tabs>
          <w:tab w:val="left" w:pos="421"/>
          <w:tab w:val="left" w:pos="786"/>
        </w:tabs>
        <w:spacing w:before="9" w:line="273" w:lineRule="exact"/>
        <w:ind w:left="475" w:right="6485" w:hanging="47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sz w:val="23"/>
          <w:szCs w:val="23"/>
          <w:lang w:bidi="he-IL"/>
        </w:rPr>
        <w:tab/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ab/>
        <w:t xml:space="preserve">proměnlivé složky; </w:t>
      </w: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br/>
        <w:t xml:space="preserve">přesčasy a další; </w:t>
      </w:r>
    </w:p>
    <w:p w:rsidR="000F59E2" w:rsidRDefault="004D66FB" w:rsidP="007B77A1">
      <w:pPr>
        <w:pStyle w:val="Styl"/>
        <w:numPr>
          <w:ilvl w:val="0"/>
          <w:numId w:val="13"/>
        </w:numPr>
        <w:shd w:val="clear" w:color="auto" w:fill="FFFFFF"/>
        <w:spacing w:line="283" w:lineRule="exact"/>
        <w:ind w:left="791" w:right="1" w:hanging="345"/>
        <w:rPr>
          <w:rFonts w:ascii="Times New Roman" w:hAnsi="Times New Roman" w:cs="Times New Roman"/>
          <w:color w:val="44434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C"/>
          <w:sz w:val="23"/>
          <w:szCs w:val="23"/>
          <w:lang w:bidi="he-IL"/>
        </w:rPr>
        <w:t xml:space="preserve">údaje o srážkách ze mzdy. </w:t>
      </w:r>
    </w:p>
    <w:p w:rsidR="000F59E2" w:rsidRDefault="000F59E2">
      <w:pPr>
        <w:pStyle w:val="Styl"/>
        <w:rPr>
          <w:rFonts w:ascii="Times New Roman" w:hAnsi="Times New Roman" w:cs="Times New Roman"/>
          <w:sz w:val="23"/>
          <w:szCs w:val="23"/>
          <w:lang w:bidi="he-IL"/>
        </w:rPr>
        <w:sectPr w:rsidR="000F59E2">
          <w:pgSz w:w="11900" w:h="16840"/>
          <w:pgMar w:top="1497" w:right="1474" w:bottom="360" w:left="1305" w:header="708" w:footer="708" w:gutter="0"/>
          <w:cols w:space="708"/>
          <w:noEndnote/>
        </w:sectPr>
      </w:pPr>
    </w:p>
    <w:p w:rsidR="000F59E2" w:rsidRDefault="00C86D24">
      <w:pPr>
        <w:pStyle w:val="Styl"/>
        <w:shd w:val="clear" w:color="auto" w:fill="FEFFFF"/>
        <w:spacing w:line="249" w:lineRule="exact"/>
        <w:ind w:left="422" w:right="1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lastRenderedPageBreak/>
        <w:t>Mandatář</w:t>
      </w:r>
    </w:p>
    <w:p w:rsidR="000F59E2" w:rsidRDefault="004D66FB" w:rsidP="007B77A1">
      <w:pPr>
        <w:pStyle w:val="Styl"/>
        <w:numPr>
          <w:ilvl w:val="0"/>
          <w:numId w:val="14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provedení výpočtu měsíčních změn - výpočet výplat; </w:t>
      </w:r>
    </w:p>
    <w:p w:rsidR="000F59E2" w:rsidRDefault="004D66FB" w:rsidP="007B77A1">
      <w:pPr>
        <w:pStyle w:val="Styl"/>
        <w:numPr>
          <w:ilvl w:val="0"/>
          <w:numId w:val="14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zpracováni a vytištěni výplatních lístků; </w:t>
      </w:r>
    </w:p>
    <w:p w:rsidR="000F59E2" w:rsidRDefault="004D66FB" w:rsidP="007B77A1">
      <w:pPr>
        <w:pStyle w:val="Styl"/>
        <w:numPr>
          <w:ilvl w:val="0"/>
          <w:numId w:val="14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zpracováni a vytištění výpla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t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ní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c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h listin; </w:t>
      </w:r>
    </w:p>
    <w:p w:rsidR="000F59E2" w:rsidRDefault="004D66FB" w:rsidP="007B77A1">
      <w:pPr>
        <w:pStyle w:val="Styl"/>
        <w:numPr>
          <w:ilvl w:val="0"/>
          <w:numId w:val="14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zpracování a vytištění výčetky platidel; </w:t>
      </w:r>
    </w:p>
    <w:p w:rsidR="000F59E2" w:rsidRDefault="004D66FB" w:rsidP="007B77A1">
      <w:pPr>
        <w:pStyle w:val="Styl"/>
        <w:numPr>
          <w:ilvl w:val="0"/>
          <w:numId w:val="14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vypracováni podkladů pro stanoven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í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denního vyměřovacího základu pro dávky </w:t>
      </w:r>
    </w:p>
    <w:p w:rsidR="000F59E2" w:rsidRDefault="004D66FB">
      <w:pPr>
        <w:pStyle w:val="Styl"/>
        <w:shd w:val="clear" w:color="auto" w:fill="FEFFFF"/>
        <w:spacing w:line="283" w:lineRule="exact"/>
        <w:ind w:left="734" w:right="1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nemocenského pojištěni; </w:t>
      </w:r>
    </w:p>
    <w:p w:rsidR="000F59E2" w:rsidRDefault="004D66FB" w:rsidP="007B77A1">
      <w:pPr>
        <w:pStyle w:val="Styl"/>
        <w:numPr>
          <w:ilvl w:val="0"/>
          <w:numId w:val="15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vypracování přehledu o dávkách nemocenského pojištění podle zaměstnanců; </w:t>
      </w:r>
    </w:p>
    <w:p w:rsidR="000F59E2" w:rsidRDefault="004D66FB" w:rsidP="007B77A1">
      <w:pPr>
        <w:pStyle w:val="Styl"/>
        <w:numPr>
          <w:ilvl w:val="0"/>
          <w:numId w:val="15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vypracováni přehledu o pojistném na sociálním zabezpečeni a vyplacených </w:t>
      </w:r>
      <w:proofErr w:type="gramStart"/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dávkách</w:t>
      </w:r>
      <w:proofErr w:type="gramEnd"/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; </w:t>
      </w:r>
    </w:p>
    <w:p w:rsidR="000F59E2" w:rsidRDefault="004D66FB" w:rsidP="007B77A1">
      <w:pPr>
        <w:pStyle w:val="Styl"/>
        <w:numPr>
          <w:ilvl w:val="0"/>
          <w:numId w:val="15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vypracování přehledu o srážkách ze mzdy zaměstnanců; </w:t>
      </w:r>
    </w:p>
    <w:p w:rsidR="000F59E2" w:rsidRDefault="004D66FB" w:rsidP="007B77A1">
      <w:pPr>
        <w:pStyle w:val="Styl"/>
        <w:numPr>
          <w:ilvl w:val="0"/>
          <w:numId w:val="15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vypracování přehledu o půjčkách FKSP; </w:t>
      </w:r>
    </w:p>
    <w:p w:rsidR="000F59E2" w:rsidRDefault="004D66FB" w:rsidP="007B77A1">
      <w:pPr>
        <w:pStyle w:val="Styl"/>
        <w:numPr>
          <w:ilvl w:val="0"/>
          <w:numId w:val="15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vypracování sestavy rozúčtování mezd pro účetnictví organizace; </w:t>
      </w:r>
    </w:p>
    <w:p w:rsidR="000F59E2" w:rsidRDefault="004D66FB" w:rsidP="007B77A1">
      <w:pPr>
        <w:pStyle w:val="Styl"/>
        <w:numPr>
          <w:ilvl w:val="0"/>
          <w:numId w:val="16"/>
        </w:numPr>
        <w:shd w:val="clear" w:color="auto" w:fill="FEFFFF"/>
        <w:spacing w:line="278" w:lineRule="exact"/>
        <w:ind w:left="383" w:right="2530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vypracování sestavy rekapitulace mezd pro finanční účtárnu;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I) vypracováni rozboru mezd podle požadavků objedaavatele; </w:t>
      </w:r>
    </w:p>
    <w:p w:rsidR="000F59E2" w:rsidRDefault="004D66FB" w:rsidP="007B77A1">
      <w:pPr>
        <w:pStyle w:val="Styl"/>
        <w:numPr>
          <w:ilvl w:val="0"/>
          <w:numId w:val="17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zpracování sestavy přehledu o vyměfovacích základech a zdravotním pojistném -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podklad pro splnění odvodové povinnosti; </w:t>
      </w:r>
    </w:p>
    <w:p w:rsidR="000F59E2" w:rsidRDefault="004D66FB" w:rsidP="007B77A1">
      <w:pPr>
        <w:pStyle w:val="Styl"/>
        <w:numPr>
          <w:ilvl w:val="0"/>
          <w:numId w:val="17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zpracování sestavy přehledu o vyměřovacích základech a sociálním pojistném -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podklad pro splnění odvodové povinnosti; </w:t>
      </w:r>
    </w:p>
    <w:p w:rsidR="000F59E2" w:rsidRDefault="004D66FB" w:rsidP="007B77A1">
      <w:pPr>
        <w:pStyle w:val="Styl"/>
        <w:numPr>
          <w:ilvl w:val="0"/>
          <w:numId w:val="17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zpracováni sestavy o částkách nezahrnutých do základu pro zdravotní a sociální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pojistné; </w:t>
      </w:r>
    </w:p>
    <w:p w:rsidR="000F59E2" w:rsidRDefault="004D66FB" w:rsidP="007B77A1">
      <w:pPr>
        <w:pStyle w:val="Styl"/>
        <w:numPr>
          <w:ilvl w:val="0"/>
          <w:numId w:val="17"/>
        </w:numPr>
        <w:shd w:val="clear" w:color="auto" w:fill="FEFFFF"/>
        <w:spacing w:line="268" w:lineRule="exact"/>
        <w:ind w:left="849" w:right="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zpracování mzdových listů zaměstnanců. </w:t>
      </w:r>
    </w:p>
    <w:p w:rsidR="000F59E2" w:rsidRDefault="004D66FB">
      <w:pPr>
        <w:pStyle w:val="Styl"/>
        <w:shd w:val="clear" w:color="auto" w:fill="FEFFFF"/>
        <w:spacing w:before="1065" w:line="249" w:lineRule="exact"/>
        <w:ind w:left="4377" w:right="11"/>
        <w:rPr>
          <w:rFonts w:ascii="Times New Roman" w:hAnsi="Times New Roman" w:cs="Times New Roman"/>
          <w:color w:val="44434D"/>
          <w:w w:val="112"/>
          <w:lang w:bidi="he-IL"/>
        </w:rPr>
      </w:pPr>
      <w:r>
        <w:rPr>
          <w:rFonts w:ascii="Times New Roman" w:hAnsi="Times New Roman" w:cs="Times New Roman"/>
          <w:color w:val="44434D"/>
          <w:w w:val="112"/>
          <w:lang w:bidi="he-IL"/>
        </w:rPr>
        <w:t xml:space="preserve">Ul. </w:t>
      </w:r>
    </w:p>
    <w:p w:rsidR="000F59E2" w:rsidRDefault="004D66FB">
      <w:pPr>
        <w:pStyle w:val="Styl"/>
        <w:shd w:val="clear" w:color="auto" w:fill="FEFFFF"/>
        <w:spacing w:line="268" w:lineRule="exact"/>
        <w:ind w:left="2524" w:right="11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Oblast pla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tových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pom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ěr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ů a odměňování </w:t>
      </w:r>
    </w:p>
    <w:p w:rsidR="000F59E2" w:rsidRDefault="004D66FB">
      <w:pPr>
        <w:pStyle w:val="Styl"/>
        <w:shd w:val="clear" w:color="auto" w:fill="FEFFFF"/>
        <w:spacing w:line="249" w:lineRule="exact"/>
        <w:ind w:left="422" w:right="11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Mandant </w:t>
      </w:r>
    </w:p>
    <w:p w:rsidR="000F59E2" w:rsidRDefault="004D66FB" w:rsidP="007B77A1">
      <w:pPr>
        <w:pStyle w:val="Styl"/>
        <w:numPr>
          <w:ilvl w:val="0"/>
          <w:numId w:val="18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rozhodnuti včetně odpovědnosti z něj plynoucí; </w:t>
      </w:r>
    </w:p>
    <w:p w:rsidR="000F59E2" w:rsidRDefault="004D66FB" w:rsidP="007B77A1">
      <w:pPr>
        <w:pStyle w:val="Styl"/>
        <w:numPr>
          <w:ilvl w:val="0"/>
          <w:numId w:val="18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regulace a čerpání mzdových prostředků za subjekt. </w:t>
      </w:r>
    </w:p>
    <w:p w:rsidR="000F59E2" w:rsidRDefault="00C86D24">
      <w:pPr>
        <w:pStyle w:val="Styl"/>
        <w:shd w:val="clear" w:color="auto" w:fill="FEFFFF"/>
        <w:spacing w:before="796" w:line="249" w:lineRule="exact"/>
        <w:ind w:left="422" w:right="11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Mandatář</w:t>
      </w:r>
    </w:p>
    <w:p w:rsidR="000F59E2" w:rsidRDefault="004D66FB">
      <w:pPr>
        <w:pStyle w:val="Styl"/>
        <w:shd w:val="clear" w:color="auto" w:fill="FEFFFF"/>
        <w:spacing w:line="249" w:lineRule="exact"/>
        <w:ind w:left="422" w:right="11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Metodická pomoc, doporučení optimálního rozhodnutí: </w:t>
      </w:r>
    </w:p>
    <w:p w:rsidR="000F59E2" w:rsidRDefault="004D66FB" w:rsidP="007B77A1">
      <w:pPr>
        <w:pStyle w:val="Styl"/>
        <w:numPr>
          <w:ilvl w:val="0"/>
          <w:numId w:val="19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zařazení do platové třídy; </w:t>
      </w:r>
    </w:p>
    <w:p w:rsidR="000F59E2" w:rsidRDefault="004D66FB" w:rsidP="007B77A1">
      <w:pPr>
        <w:pStyle w:val="Styl"/>
        <w:numPr>
          <w:ilvl w:val="0"/>
          <w:numId w:val="19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zápočet dob praxe a stanovení platového ftupně; </w:t>
      </w:r>
    </w:p>
    <w:p w:rsidR="000F59E2" w:rsidRDefault="004D66FB" w:rsidP="007B77A1">
      <w:pPr>
        <w:pStyle w:val="Styl"/>
        <w:numPr>
          <w:ilvl w:val="0"/>
          <w:numId w:val="19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zpracování platového výměru; </w:t>
      </w:r>
    </w:p>
    <w:p w:rsidR="000F59E2" w:rsidRDefault="004D66FB" w:rsidP="007B77A1">
      <w:pPr>
        <w:pStyle w:val="Styl"/>
        <w:numPr>
          <w:ilvl w:val="0"/>
          <w:numId w:val="19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zpracování platového postupu. </w:t>
      </w:r>
    </w:p>
    <w:p w:rsidR="000F59E2" w:rsidRDefault="004D66FB">
      <w:pPr>
        <w:pStyle w:val="Styl"/>
        <w:shd w:val="clear" w:color="auto" w:fill="FEFFFF"/>
        <w:spacing w:before="1055" w:line="263" w:lineRule="exact"/>
        <w:ind w:left="4406" w:right="11"/>
        <w:rPr>
          <w:rFonts w:ascii="Times New Roman" w:hAnsi="Times New Roman" w:cs="Times New Roman"/>
          <w:color w:val="44434D"/>
          <w:sz w:val="25"/>
          <w:szCs w:val="25"/>
          <w:lang w:bidi="he-IL"/>
        </w:rPr>
      </w:pPr>
      <w:r>
        <w:rPr>
          <w:rFonts w:ascii="Times New Roman" w:hAnsi="Times New Roman" w:cs="Times New Roman"/>
          <w:color w:val="44434D"/>
          <w:sz w:val="25"/>
          <w:szCs w:val="25"/>
          <w:lang w:bidi="he-IL"/>
        </w:rPr>
        <w:t xml:space="preserve">IV. </w:t>
      </w:r>
    </w:p>
    <w:p w:rsidR="000F59E2" w:rsidRDefault="004D66FB">
      <w:pPr>
        <w:pStyle w:val="Styl"/>
        <w:shd w:val="clear" w:color="auto" w:fill="FEFFFF"/>
        <w:spacing w:line="283" w:lineRule="exact"/>
        <w:ind w:left="1867" w:right="11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Oblast dávek nemocenského a so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ciá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lniho zabe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zpečení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</w:t>
      </w:r>
    </w:p>
    <w:p w:rsidR="000F59E2" w:rsidRDefault="004D66FB">
      <w:pPr>
        <w:pStyle w:val="Styl"/>
        <w:shd w:val="clear" w:color="auto" w:fill="FEFFFF"/>
        <w:spacing w:line="249" w:lineRule="exact"/>
        <w:ind w:left="422" w:right="11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Mandant </w:t>
      </w:r>
    </w:p>
    <w:p w:rsidR="000F59E2" w:rsidRDefault="004D66FB">
      <w:pPr>
        <w:pStyle w:val="Styl"/>
        <w:shd w:val="clear" w:color="auto" w:fill="FEFFFF"/>
        <w:spacing w:line="249" w:lineRule="exact"/>
        <w:ind w:left="422" w:right="11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Včasné dodání podkladů: </w:t>
      </w:r>
    </w:p>
    <w:p w:rsidR="000F59E2" w:rsidRDefault="004D66FB" w:rsidP="007B77A1">
      <w:pPr>
        <w:pStyle w:val="Styl"/>
        <w:numPr>
          <w:ilvl w:val="0"/>
          <w:numId w:val="20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vznik a zánik pracovní neschopnosti; </w:t>
      </w:r>
    </w:p>
    <w:p w:rsidR="000F59E2" w:rsidRDefault="004D66FB" w:rsidP="007B77A1">
      <w:pPr>
        <w:pStyle w:val="Styl"/>
        <w:numPr>
          <w:ilvl w:val="0"/>
          <w:numId w:val="20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zahájení a ukončení ošetřování člena rodiny atd; </w:t>
      </w:r>
    </w:p>
    <w:p w:rsidR="000F59E2" w:rsidRDefault="004D66FB" w:rsidP="007B77A1">
      <w:pPr>
        <w:pStyle w:val="Styl"/>
        <w:numPr>
          <w:ilvl w:val="0"/>
          <w:numId w:val="20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zahájení a ukončení mateřské doby, případně rodičovskě dovolené; </w:t>
      </w:r>
    </w:p>
    <w:p w:rsidR="000F59E2" w:rsidRDefault="004D66FB" w:rsidP="007B77A1">
      <w:pPr>
        <w:pStyle w:val="Styl"/>
        <w:numPr>
          <w:ilvl w:val="0"/>
          <w:numId w:val="20"/>
        </w:numPr>
        <w:shd w:val="clear" w:color="auto" w:fill="FEFFFF"/>
        <w:spacing w:line="268" w:lineRule="exact"/>
        <w:ind w:left="849" w:right="11" w:hanging="34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změny zdravotních pojišťoven. </w:t>
      </w:r>
    </w:p>
    <w:p w:rsidR="000F59E2" w:rsidRDefault="004D66FB">
      <w:pPr>
        <w:pStyle w:val="Styl"/>
        <w:shd w:val="clear" w:color="auto" w:fill="FEFFFF"/>
        <w:spacing w:before="662" w:line="206" w:lineRule="exact"/>
        <w:ind w:left="4550" w:right="11"/>
        <w:rPr>
          <w:rFonts w:ascii="Times New Roman" w:hAnsi="Times New Roman" w:cs="Times New Roman"/>
          <w:color w:val="44434D"/>
          <w:w w:val="106"/>
          <w:sz w:val="20"/>
          <w:szCs w:val="20"/>
          <w:lang w:bidi="he-IL"/>
        </w:rPr>
      </w:pPr>
      <w:r>
        <w:rPr>
          <w:rFonts w:ascii="Times New Roman" w:hAnsi="Times New Roman" w:cs="Times New Roman"/>
          <w:color w:val="44434D"/>
          <w:w w:val="106"/>
          <w:sz w:val="20"/>
          <w:szCs w:val="20"/>
          <w:lang w:bidi="he-IL"/>
        </w:rPr>
        <w:t xml:space="preserve">2 </w:t>
      </w:r>
    </w:p>
    <w:p w:rsidR="000F59E2" w:rsidRDefault="000F59E2">
      <w:pPr>
        <w:pStyle w:val="Styl"/>
        <w:rPr>
          <w:rFonts w:ascii="Times New Roman" w:hAnsi="Times New Roman" w:cs="Times New Roman"/>
          <w:sz w:val="20"/>
          <w:szCs w:val="20"/>
          <w:lang w:bidi="he-IL"/>
        </w:rPr>
        <w:sectPr w:rsidR="000F59E2">
          <w:pgSz w:w="11900" w:h="16840"/>
          <w:pgMar w:top="567" w:right="1464" w:bottom="360" w:left="1353" w:header="708" w:footer="708" w:gutter="0"/>
          <w:cols w:space="708"/>
          <w:noEndnote/>
        </w:sectPr>
      </w:pPr>
    </w:p>
    <w:p w:rsidR="000F59E2" w:rsidRDefault="004D66FB">
      <w:pPr>
        <w:pStyle w:val="Styl"/>
        <w:shd w:val="clear" w:color="auto" w:fill="FFFFFF"/>
        <w:spacing w:line="278" w:lineRule="exact"/>
        <w:ind w:left="360" w:right="-1"/>
        <w:rPr>
          <w:color w:val="A4A8AC"/>
          <w:sz w:val="26"/>
          <w:szCs w:val="26"/>
          <w:lang w:bidi="he-IL"/>
        </w:rPr>
      </w:pPr>
      <w:r>
        <w:rPr>
          <w:color w:val="A4A8AC"/>
          <w:sz w:val="26"/>
          <w:szCs w:val="26"/>
          <w:lang w:bidi="he-IL"/>
        </w:rPr>
        <w:lastRenderedPageBreak/>
        <w:t xml:space="preserve">• </w:t>
      </w:r>
    </w:p>
    <w:p w:rsidR="000F59E2" w:rsidRDefault="004D66FB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26"/>
          <w:szCs w:val="26"/>
          <w:lang w:bidi="he-IL"/>
        </w:rPr>
        <w:br w:type="column"/>
      </w:r>
    </w:p>
    <w:p w:rsidR="000F59E2" w:rsidRDefault="00C86D24">
      <w:pPr>
        <w:pStyle w:val="Styl"/>
        <w:shd w:val="clear" w:color="auto" w:fill="FFFFFF"/>
        <w:spacing w:before="355" w:line="244" w:lineRule="exact"/>
        <w:ind w:left="14" w:right="19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>Mandatář</w:t>
      </w:r>
    </w:p>
    <w:p w:rsidR="000F59E2" w:rsidRDefault="004D66FB">
      <w:pPr>
        <w:pStyle w:val="Styl"/>
        <w:shd w:val="clear" w:color="auto" w:fill="FFFFFF"/>
        <w:tabs>
          <w:tab w:val="left" w:pos="768"/>
          <w:tab w:val="left" w:pos="1113"/>
        </w:tabs>
        <w:spacing w:line="283" w:lineRule="exact"/>
        <w:ind w:left="1919" w:right="19" w:hanging="1919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sz w:val="23"/>
          <w:szCs w:val="23"/>
          <w:lang w:bidi="he-IL"/>
        </w:rPr>
        <w:tab/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ab/>
        <w:t xml:space="preserve">výpočet nemocenských dávek, podpory ošetřováni člena rodiny, </w:t>
      </w:r>
      <w:r>
        <w:rPr>
          <w:rFonts w:ascii="Times New Roman" w:hAnsi="Times New Roman" w:cs="Times New Roman"/>
          <w:color w:val="44434D"/>
          <w:w w:val="92"/>
          <w:lang w:bidi="he-IL"/>
        </w:rPr>
        <w:t>peně</w:t>
      </w:r>
      <w:r>
        <w:rPr>
          <w:rFonts w:ascii="Times New Roman" w:hAnsi="Times New Roman" w:cs="Times New Roman"/>
          <w:color w:val="65656C"/>
          <w:w w:val="92"/>
          <w:lang w:bidi="he-IL"/>
        </w:rPr>
        <w:t>ž</w:t>
      </w:r>
      <w:r>
        <w:rPr>
          <w:rFonts w:ascii="Times New Roman" w:hAnsi="Times New Roman" w:cs="Times New Roman"/>
          <w:color w:val="44434D"/>
          <w:w w:val="92"/>
          <w:lang w:bidi="he-IL"/>
        </w:rPr>
        <w:t xml:space="preserve">ité </w:t>
      </w:r>
      <w:r>
        <w:rPr>
          <w:rFonts w:ascii="Times New Roman" w:hAnsi="Times New Roman" w:cs="Times New Roman"/>
          <w:color w:val="44434D"/>
          <w:w w:val="92"/>
          <w:lang w:bidi="he-IL"/>
        </w:rPr>
        <w:br/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pomoci v mateřství (malá organizace - předání podkladů pro výpočet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dávek OSSZ) </w:t>
      </w:r>
    </w:p>
    <w:p w:rsidR="000F59E2" w:rsidRDefault="004D66FB">
      <w:pPr>
        <w:pStyle w:val="Styl"/>
        <w:shd w:val="clear" w:color="auto" w:fill="FFFFFF"/>
        <w:spacing w:line="287" w:lineRule="exact"/>
        <w:ind w:left="791" w:right="19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- ohlašovací povinnost v oblasti sociálního zabezpečení </w:t>
      </w:r>
    </w:p>
    <w:p w:rsidR="000F59E2" w:rsidRDefault="004D66FB">
      <w:pPr>
        <w:pStyle w:val="Styl"/>
        <w:shd w:val="clear" w:color="auto" w:fill="FFFFFF"/>
        <w:spacing w:line="273" w:lineRule="exact"/>
        <w:ind w:left="791" w:right="19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- vyhotovení </w:t>
      </w:r>
      <w:r>
        <w:rPr>
          <w:i/>
          <w:iCs/>
          <w:color w:val="44434D"/>
          <w:sz w:val="21"/>
          <w:szCs w:val="21"/>
          <w:lang w:bidi="he-IL"/>
        </w:rPr>
        <w:t>"P</w:t>
      </w:r>
      <w:r w:rsidR="00C86D24">
        <w:rPr>
          <w:i/>
          <w:iCs/>
          <w:color w:val="44434D"/>
          <w:sz w:val="21"/>
          <w:szCs w:val="21"/>
          <w:lang w:bidi="he-IL"/>
        </w:rPr>
        <w:t>řehledu</w:t>
      </w:r>
      <w:r>
        <w:rPr>
          <w:i/>
          <w:iCs/>
          <w:color w:val="44434D"/>
          <w:sz w:val="21"/>
          <w:szCs w:val="21"/>
          <w:lang w:bidi="he-IL"/>
        </w:rPr>
        <w:t xml:space="preserve"> o v</w:t>
      </w:r>
      <w:r w:rsidR="00C86D24">
        <w:rPr>
          <w:i/>
          <w:iCs/>
          <w:color w:val="44434D"/>
          <w:sz w:val="21"/>
          <w:szCs w:val="21"/>
          <w:lang w:bidi="he-IL"/>
        </w:rPr>
        <w:t>ýši</w:t>
      </w:r>
      <w:r>
        <w:rPr>
          <w:i/>
          <w:iCs/>
          <w:color w:val="44434D"/>
          <w:sz w:val="21"/>
          <w:szCs w:val="21"/>
          <w:lang w:bidi="he-IL"/>
        </w:rPr>
        <w:t xml:space="preserve"> p</w:t>
      </w:r>
      <w:r w:rsidR="00C86D24">
        <w:rPr>
          <w:i/>
          <w:iCs/>
          <w:color w:val="44434D"/>
          <w:sz w:val="21"/>
          <w:szCs w:val="21"/>
          <w:lang w:bidi="he-IL"/>
        </w:rPr>
        <w:t>o</w:t>
      </w:r>
      <w:r>
        <w:rPr>
          <w:i/>
          <w:iCs/>
          <w:color w:val="44434D"/>
          <w:sz w:val="21"/>
          <w:szCs w:val="21"/>
          <w:lang w:bidi="he-IL"/>
        </w:rPr>
        <w:t>jistného a v</w:t>
      </w:r>
      <w:r w:rsidR="00C86D24">
        <w:rPr>
          <w:i/>
          <w:iCs/>
          <w:color w:val="44434D"/>
          <w:sz w:val="21"/>
          <w:szCs w:val="21"/>
          <w:lang w:bidi="he-IL"/>
        </w:rPr>
        <w:t>y</w:t>
      </w:r>
      <w:r>
        <w:rPr>
          <w:i/>
          <w:iCs/>
          <w:color w:val="44434D"/>
          <w:sz w:val="21"/>
          <w:szCs w:val="21"/>
          <w:lang w:bidi="he-IL"/>
        </w:rPr>
        <w:t>placen</w:t>
      </w:r>
      <w:r w:rsidR="00C86D24">
        <w:rPr>
          <w:i/>
          <w:iCs/>
          <w:color w:val="44434D"/>
          <w:sz w:val="21"/>
          <w:szCs w:val="21"/>
          <w:lang w:bidi="he-IL"/>
        </w:rPr>
        <w:t>ých</w:t>
      </w:r>
      <w:r>
        <w:rPr>
          <w:i/>
          <w:iCs/>
          <w:color w:val="44434D"/>
          <w:sz w:val="21"/>
          <w:szCs w:val="21"/>
          <w:lang w:bidi="he-IL"/>
        </w:rPr>
        <w:t xml:space="preserve"> </w:t>
      </w:r>
      <w:r w:rsidR="00C86D24">
        <w:rPr>
          <w:i/>
          <w:iCs/>
          <w:color w:val="44434D"/>
          <w:sz w:val="21"/>
          <w:szCs w:val="21"/>
          <w:lang w:bidi="he-IL"/>
        </w:rPr>
        <w:t>dávkách</w:t>
      </w:r>
      <w:r>
        <w:rPr>
          <w:i/>
          <w:iCs/>
          <w:color w:val="44434D"/>
          <w:sz w:val="21"/>
          <w:szCs w:val="21"/>
          <w:lang w:bidi="he-IL"/>
        </w:rPr>
        <w:t xml:space="preserve">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pro Českou </w:t>
      </w:r>
    </w:p>
    <w:p w:rsidR="000F59E2" w:rsidRDefault="004D66FB">
      <w:pPr>
        <w:pStyle w:val="Styl"/>
        <w:shd w:val="clear" w:color="auto" w:fill="FFFFFF"/>
        <w:spacing w:line="278" w:lineRule="exact"/>
        <w:ind w:left="1151" w:right="19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správu sociálního zabezpečení. </w:t>
      </w:r>
    </w:p>
    <w:p w:rsidR="000F59E2" w:rsidRDefault="004D66FB">
      <w:pPr>
        <w:pStyle w:val="Styl"/>
        <w:shd w:val="clear" w:color="auto" w:fill="FFFFFF"/>
        <w:spacing w:before="4" w:line="273" w:lineRule="exact"/>
        <w:ind w:left="19" w:right="66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Součástí výpočtu je </w:t>
      </w:r>
      <w:r w:rsidR="00C86D24">
        <w:rPr>
          <w:color w:val="44434D"/>
          <w:w w:val="200"/>
          <w:sz w:val="23"/>
          <w:szCs w:val="23"/>
          <w:lang w:bidi="he-IL"/>
        </w:rPr>
        <w:t>i</w:t>
      </w:r>
      <w:r>
        <w:rPr>
          <w:color w:val="44434D"/>
          <w:w w:val="200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následná soustavná kontrola těchto dávek dle zákona </w:t>
      </w:r>
      <w:r>
        <w:rPr>
          <w:rFonts w:ascii="Times New Roman" w:hAnsi="Times New Roman" w:cs="Times New Roman"/>
          <w:color w:val="44434D"/>
          <w:sz w:val="17"/>
          <w:szCs w:val="17"/>
          <w:lang w:bidi="he-IL"/>
        </w:rPr>
        <w:t xml:space="preserve">Č.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582/91 Sb.,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§ 21, odst. 1, pfsm.g). </w:t>
      </w:r>
    </w:p>
    <w:p w:rsidR="000F59E2" w:rsidRDefault="004D66FB">
      <w:pPr>
        <w:pStyle w:val="Styl"/>
        <w:shd w:val="clear" w:color="auto" w:fill="FFFFFF"/>
        <w:spacing w:before="1007" w:line="307" w:lineRule="exact"/>
        <w:ind w:left="4324" w:right="24"/>
        <w:rPr>
          <w:rFonts w:ascii="Courier New" w:hAnsi="Courier New" w:cs="Courier New"/>
          <w:color w:val="44434D"/>
          <w:w w:val="75"/>
          <w:sz w:val="29"/>
          <w:szCs w:val="29"/>
          <w:lang w:bidi="he-IL"/>
        </w:rPr>
      </w:pPr>
      <w:r>
        <w:rPr>
          <w:rFonts w:ascii="Courier New" w:hAnsi="Courier New" w:cs="Courier New"/>
          <w:color w:val="44434D"/>
          <w:w w:val="75"/>
          <w:sz w:val="29"/>
          <w:szCs w:val="29"/>
          <w:lang w:bidi="he-IL"/>
        </w:rPr>
        <w:t xml:space="preserve">V. </w:t>
      </w:r>
    </w:p>
    <w:p w:rsidR="000F59E2" w:rsidRDefault="004D66FB">
      <w:pPr>
        <w:pStyle w:val="Styl"/>
        <w:shd w:val="clear" w:color="auto" w:fill="FFFFFF"/>
        <w:spacing w:line="273" w:lineRule="exact"/>
        <w:ind w:left="2740" w:right="24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>Oblast důchodového zabezpe</w:t>
      </w:r>
      <w:r w:rsidR="00C86D24">
        <w:rPr>
          <w:rFonts w:ascii="Times New Roman" w:hAnsi="Times New Roman" w:cs="Times New Roman"/>
          <w:color w:val="44434D"/>
          <w:lang w:bidi="he-IL"/>
        </w:rPr>
        <w:t>čení</w:t>
      </w:r>
      <w:r>
        <w:rPr>
          <w:rFonts w:ascii="Times New Roman" w:hAnsi="Times New Roman" w:cs="Times New Roman"/>
          <w:color w:val="44434D"/>
          <w:lang w:bidi="he-IL"/>
        </w:rPr>
        <w:t xml:space="preserve"> </w:t>
      </w:r>
    </w:p>
    <w:p w:rsidR="000F59E2" w:rsidRDefault="00C86D24">
      <w:pPr>
        <w:pStyle w:val="Styl"/>
        <w:shd w:val="clear" w:color="auto" w:fill="FFFFFF"/>
        <w:spacing w:line="244" w:lineRule="exact"/>
        <w:ind w:left="153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>Mandatář</w:t>
      </w:r>
    </w:p>
    <w:p w:rsidR="000F59E2" w:rsidRDefault="004D66FB" w:rsidP="007B77A1">
      <w:pPr>
        <w:pStyle w:val="Styl"/>
        <w:numPr>
          <w:ilvl w:val="0"/>
          <w:numId w:val="21"/>
        </w:numPr>
        <w:shd w:val="clear" w:color="auto" w:fill="FFFFFF"/>
        <w:spacing w:line="263" w:lineRule="exact"/>
        <w:ind w:left="542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zpracování podkladů a vyplnění evidenčních listů; </w:t>
      </w:r>
    </w:p>
    <w:p w:rsidR="000F59E2" w:rsidRDefault="004D66FB" w:rsidP="007B77A1">
      <w:pPr>
        <w:pStyle w:val="Styl"/>
        <w:numPr>
          <w:ilvl w:val="0"/>
          <w:numId w:val="21"/>
        </w:numPr>
        <w:shd w:val="clear" w:color="auto" w:fill="FFFFFF"/>
        <w:spacing w:line="263" w:lineRule="exact"/>
        <w:ind w:left="542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plněni ohlašovací povinnosti u pracujících </w:t>
      </w:r>
      <w:r>
        <w:rPr>
          <w:rFonts w:ascii="Times New Roman" w:hAnsi="Times New Roman" w:cs="Times New Roman"/>
          <w:color w:val="44434D"/>
          <w:w w:val="92"/>
          <w:lang w:bidi="he-IL"/>
        </w:rPr>
        <w:t xml:space="preserve">důchodců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(m imo část. inval. </w:t>
      </w:r>
      <w:r>
        <w:rPr>
          <w:rFonts w:ascii="Times New Roman" w:hAnsi="Times New Roman" w:cs="Times New Roman"/>
          <w:color w:val="44434D"/>
          <w:w w:val="92"/>
          <w:lang w:bidi="he-IL"/>
        </w:rPr>
        <w:t xml:space="preserve">dňch.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a inval. 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br/>
        <w:t xml:space="preserve">důch.); </w:t>
      </w:r>
    </w:p>
    <w:p w:rsidR="000F59E2" w:rsidRDefault="004D66FB" w:rsidP="007B77A1">
      <w:pPr>
        <w:pStyle w:val="Styl"/>
        <w:numPr>
          <w:ilvl w:val="0"/>
          <w:numId w:val="21"/>
        </w:numPr>
        <w:shd w:val="clear" w:color="auto" w:fill="FFFFFF"/>
        <w:spacing w:line="263" w:lineRule="exact"/>
        <w:ind w:left="542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vyhotoveni předstihového řízeni k důchodům; </w:t>
      </w:r>
    </w:p>
    <w:p w:rsidR="000F59E2" w:rsidRDefault="004D66FB" w:rsidP="007B77A1">
      <w:pPr>
        <w:pStyle w:val="Styl"/>
        <w:numPr>
          <w:ilvl w:val="0"/>
          <w:numId w:val="21"/>
        </w:numPr>
        <w:shd w:val="clear" w:color="auto" w:fill="FFFFFF"/>
        <w:spacing w:line="263" w:lineRule="exact"/>
        <w:ind w:left="542" w:hanging="355"/>
        <w:rPr>
          <w:rFonts w:ascii="Times New Roman" w:hAnsi="Times New Roman" w:cs="Times New Roman"/>
          <w:color w:val="44434D"/>
          <w:w w:val="92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sepsání žádosti o </w:t>
      </w:r>
      <w:r>
        <w:rPr>
          <w:rFonts w:ascii="Times New Roman" w:hAnsi="Times New Roman" w:cs="Times New Roman"/>
          <w:color w:val="44434D"/>
          <w:w w:val="92"/>
          <w:lang w:bidi="he-IL"/>
        </w:rPr>
        <w:t xml:space="preserve">důchod, </w:t>
      </w:r>
    </w:p>
    <w:p w:rsidR="000F59E2" w:rsidRDefault="004D66FB">
      <w:pPr>
        <w:pStyle w:val="Styl"/>
        <w:shd w:val="clear" w:color="auto" w:fill="FFFFFF"/>
        <w:spacing w:before="1055" w:line="259" w:lineRule="exact"/>
        <w:ind w:left="4060" w:right="24"/>
        <w:rPr>
          <w:rFonts w:ascii="Times New Roman" w:hAnsi="Times New Roman" w:cs="Times New Roman"/>
          <w:color w:val="44434D"/>
          <w:sz w:val="25"/>
          <w:szCs w:val="25"/>
          <w:lang w:bidi="he-IL"/>
        </w:rPr>
      </w:pPr>
      <w:r>
        <w:rPr>
          <w:rFonts w:ascii="Times New Roman" w:hAnsi="Times New Roman" w:cs="Times New Roman"/>
          <w:color w:val="44434D"/>
          <w:sz w:val="25"/>
          <w:szCs w:val="25"/>
          <w:lang w:bidi="he-IL"/>
        </w:rPr>
        <w:t xml:space="preserve">VI. </w:t>
      </w:r>
    </w:p>
    <w:p w:rsidR="000F59E2" w:rsidRDefault="004D66FB">
      <w:pPr>
        <w:pStyle w:val="Styl"/>
        <w:shd w:val="clear" w:color="auto" w:fill="FFFFFF"/>
        <w:spacing w:line="278" w:lineRule="exact"/>
        <w:ind w:left="3172" w:right="24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>Oblast daně z přijm</w:t>
      </w:r>
      <w:r w:rsidR="00C86D24">
        <w:rPr>
          <w:rFonts w:ascii="Times New Roman" w:hAnsi="Times New Roman" w:cs="Times New Roman"/>
          <w:color w:val="44434D"/>
          <w:lang w:bidi="he-IL"/>
        </w:rPr>
        <w:t>ů</w:t>
      </w:r>
      <w:r>
        <w:rPr>
          <w:rFonts w:ascii="Times New Roman" w:hAnsi="Times New Roman" w:cs="Times New Roman"/>
          <w:color w:val="44434D"/>
          <w:lang w:bidi="he-IL"/>
        </w:rPr>
        <w:t xml:space="preserve"> </w:t>
      </w:r>
    </w:p>
    <w:p w:rsidR="000F59E2" w:rsidRDefault="00C86D24">
      <w:pPr>
        <w:pStyle w:val="Styl"/>
        <w:shd w:val="clear" w:color="auto" w:fill="FFFFFF"/>
        <w:spacing w:line="244" w:lineRule="exact"/>
        <w:ind w:left="153" w:right="24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>Mandatář</w:t>
      </w:r>
      <w:r w:rsidR="004D66FB">
        <w:rPr>
          <w:rFonts w:ascii="Times New Roman" w:hAnsi="Times New Roman" w:cs="Times New Roman"/>
          <w:color w:val="44434D"/>
          <w:lang w:bidi="he-IL"/>
        </w:rPr>
        <w:t xml:space="preserve"> </w:t>
      </w:r>
    </w:p>
    <w:p w:rsidR="000F59E2" w:rsidRDefault="004D66FB" w:rsidP="007B77A1">
      <w:pPr>
        <w:pStyle w:val="Styl"/>
        <w:numPr>
          <w:ilvl w:val="0"/>
          <w:numId w:val="22"/>
        </w:numPr>
        <w:shd w:val="clear" w:color="auto" w:fill="FFFFFF"/>
        <w:spacing w:line="263" w:lineRule="exact"/>
        <w:ind w:left="542" w:right="24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výpočet pro odvod daně z přijm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ů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; </w:t>
      </w:r>
    </w:p>
    <w:p w:rsidR="000F59E2" w:rsidRDefault="004D66FB" w:rsidP="007B77A1">
      <w:pPr>
        <w:pStyle w:val="Styl"/>
        <w:numPr>
          <w:ilvl w:val="0"/>
          <w:numId w:val="22"/>
        </w:numPr>
        <w:shd w:val="clear" w:color="auto" w:fill="FFFFFF"/>
        <w:spacing w:line="263" w:lineRule="exact"/>
        <w:ind w:left="542" w:right="24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zpracováni prohlášeni poplatn</w:t>
      </w:r>
      <w:r>
        <w:rPr>
          <w:rFonts w:ascii="Times New Roman" w:hAnsi="Times New Roman" w:cs="Times New Roman"/>
          <w:color w:val="65656C"/>
          <w:sz w:val="23"/>
          <w:szCs w:val="23"/>
          <w:lang w:bidi="he-IL"/>
        </w:rPr>
        <w:t>í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ka daně z příjmu; </w:t>
      </w:r>
    </w:p>
    <w:p w:rsidR="000F59E2" w:rsidRDefault="004D66FB" w:rsidP="007B77A1">
      <w:pPr>
        <w:pStyle w:val="Styl"/>
        <w:numPr>
          <w:ilvl w:val="0"/>
          <w:numId w:val="22"/>
        </w:numPr>
        <w:shd w:val="clear" w:color="auto" w:fill="FFFFFF"/>
        <w:spacing w:line="263" w:lineRule="exact"/>
        <w:ind w:left="542" w:right="24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proveden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í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ročního zúčtování daně z přijm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ů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; </w:t>
      </w:r>
    </w:p>
    <w:p w:rsidR="000F59E2" w:rsidRDefault="004D66FB" w:rsidP="007B77A1">
      <w:pPr>
        <w:pStyle w:val="Styl"/>
        <w:numPr>
          <w:ilvl w:val="0"/>
          <w:numId w:val="22"/>
        </w:numPr>
        <w:shd w:val="clear" w:color="auto" w:fill="FFFFFF"/>
        <w:spacing w:line="263" w:lineRule="exact"/>
        <w:ind w:left="542" w:right="24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vystavování potvrzení o výši přijmu pro daňové účely. </w:t>
      </w:r>
    </w:p>
    <w:p w:rsidR="000F59E2" w:rsidRDefault="004D66FB">
      <w:pPr>
        <w:pStyle w:val="Styl"/>
        <w:shd w:val="clear" w:color="auto" w:fill="FFFFFF"/>
        <w:spacing w:before="1051" w:line="259" w:lineRule="exact"/>
        <w:ind w:left="4060" w:right="24"/>
        <w:rPr>
          <w:rFonts w:ascii="Times New Roman" w:hAnsi="Times New Roman" w:cs="Times New Roman"/>
          <w:color w:val="44434D"/>
          <w:sz w:val="25"/>
          <w:szCs w:val="25"/>
          <w:lang w:bidi="he-IL"/>
        </w:rPr>
      </w:pPr>
      <w:r>
        <w:rPr>
          <w:rFonts w:ascii="Times New Roman" w:hAnsi="Times New Roman" w:cs="Times New Roman"/>
          <w:color w:val="44434D"/>
          <w:sz w:val="25"/>
          <w:szCs w:val="25"/>
          <w:lang w:bidi="he-IL"/>
        </w:rPr>
        <w:t xml:space="preserve">VII. </w:t>
      </w:r>
    </w:p>
    <w:p w:rsidR="000F59E2" w:rsidRDefault="004D66FB">
      <w:pPr>
        <w:pStyle w:val="Styl"/>
        <w:shd w:val="clear" w:color="auto" w:fill="FFFFFF"/>
        <w:spacing w:line="273" w:lineRule="exact"/>
        <w:ind w:left="2740" w:right="24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 xml:space="preserve">Oblast statistiky a výkaznictvi </w:t>
      </w:r>
    </w:p>
    <w:p w:rsidR="000F59E2" w:rsidRDefault="00C86D24">
      <w:pPr>
        <w:pStyle w:val="Styl"/>
        <w:shd w:val="clear" w:color="auto" w:fill="FFFFFF"/>
        <w:spacing w:line="244" w:lineRule="exact"/>
        <w:ind w:left="153" w:right="24"/>
        <w:rPr>
          <w:rFonts w:ascii="Times New Roman" w:hAnsi="Times New Roman" w:cs="Times New Roman"/>
          <w:color w:val="44434D"/>
          <w:lang w:bidi="he-IL"/>
        </w:rPr>
      </w:pPr>
      <w:r>
        <w:rPr>
          <w:rFonts w:ascii="Times New Roman" w:hAnsi="Times New Roman" w:cs="Times New Roman"/>
          <w:color w:val="44434D"/>
          <w:lang w:bidi="he-IL"/>
        </w:rPr>
        <w:t>Mandatář</w:t>
      </w:r>
      <w:r w:rsidR="004D66FB">
        <w:rPr>
          <w:rFonts w:ascii="Times New Roman" w:hAnsi="Times New Roman" w:cs="Times New Roman"/>
          <w:color w:val="44434D"/>
          <w:lang w:bidi="he-IL"/>
        </w:rPr>
        <w:t xml:space="preserve"> </w:t>
      </w:r>
    </w:p>
    <w:p w:rsidR="000F59E2" w:rsidRDefault="004D66FB" w:rsidP="007B77A1">
      <w:pPr>
        <w:pStyle w:val="Styl"/>
        <w:numPr>
          <w:ilvl w:val="0"/>
          <w:numId w:val="23"/>
        </w:numPr>
        <w:shd w:val="clear" w:color="auto" w:fill="FFFFFF"/>
        <w:spacing w:line="263" w:lineRule="exact"/>
        <w:ind w:left="542" w:right="24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podklad pro zpracován</w:t>
      </w:r>
      <w:r w:rsidR="00C86D24">
        <w:rPr>
          <w:rFonts w:ascii="Times New Roman" w:hAnsi="Times New Roman" w:cs="Times New Roman"/>
          <w:color w:val="44434D"/>
          <w:sz w:val="23"/>
          <w:szCs w:val="23"/>
          <w:lang w:bidi="he-IL"/>
        </w:rPr>
        <w:t>í</w:t>
      </w: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 výkazu NEM ÚR 1 - 02; </w:t>
      </w:r>
    </w:p>
    <w:p w:rsidR="000F59E2" w:rsidRDefault="00C86D24" w:rsidP="007B77A1">
      <w:pPr>
        <w:pStyle w:val="Styl"/>
        <w:numPr>
          <w:ilvl w:val="0"/>
          <w:numId w:val="23"/>
        </w:numPr>
        <w:shd w:val="clear" w:color="auto" w:fill="FFFFFF"/>
        <w:spacing w:line="263" w:lineRule="exact"/>
        <w:ind w:left="542" w:right="24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podklad pro zpracování </w:t>
      </w:r>
      <w:r w:rsidR="004D66FB"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výkazu PRÁCE 2 - 04; </w:t>
      </w:r>
    </w:p>
    <w:p w:rsidR="000F59E2" w:rsidRDefault="004D66FB" w:rsidP="007B77A1">
      <w:pPr>
        <w:pStyle w:val="Styl"/>
        <w:numPr>
          <w:ilvl w:val="0"/>
          <w:numId w:val="23"/>
        </w:numPr>
        <w:shd w:val="clear" w:color="auto" w:fill="FFFFFF"/>
        <w:spacing w:line="263" w:lineRule="exact"/>
        <w:ind w:left="542" w:right="24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zpracováni výkazu ŠKOL (MŠMT) P 1 - 04; </w:t>
      </w:r>
    </w:p>
    <w:p w:rsidR="000F59E2" w:rsidRDefault="004D66FB" w:rsidP="007B77A1">
      <w:pPr>
        <w:pStyle w:val="Styl"/>
        <w:numPr>
          <w:ilvl w:val="0"/>
          <w:numId w:val="23"/>
        </w:numPr>
        <w:shd w:val="clear" w:color="auto" w:fill="FFFFFF"/>
        <w:spacing w:line="263" w:lineRule="exact"/>
        <w:ind w:left="542" w:right="24" w:hanging="355"/>
        <w:rPr>
          <w:rFonts w:ascii="Times New Roman" w:hAnsi="Times New Roman" w:cs="Times New Roman"/>
          <w:color w:val="4443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>zpracování výkazu I</w:t>
      </w:r>
      <w:bookmarkStart w:id="0" w:name="_GoBack"/>
      <w:bookmarkEnd w:id="0"/>
      <w:r>
        <w:rPr>
          <w:rFonts w:ascii="Times New Roman" w:hAnsi="Times New Roman" w:cs="Times New Roman"/>
          <w:color w:val="44434D"/>
          <w:sz w:val="23"/>
          <w:szCs w:val="23"/>
          <w:lang w:bidi="he-IL"/>
        </w:rPr>
        <w:t xml:space="preserve">SP (Informační systém o platech). </w:t>
      </w:r>
    </w:p>
    <w:p w:rsidR="000F59E2" w:rsidRDefault="004D66FB">
      <w:pPr>
        <w:pStyle w:val="Styl"/>
        <w:shd w:val="clear" w:color="auto" w:fill="FFFFFF"/>
        <w:spacing w:before="2831" w:line="206" w:lineRule="exact"/>
        <w:ind w:left="4247" w:right="24"/>
        <w:rPr>
          <w:rFonts w:ascii="Times New Roman" w:hAnsi="Times New Roman" w:cs="Times New Roman"/>
          <w:color w:val="44434D"/>
          <w:sz w:val="19"/>
          <w:szCs w:val="19"/>
          <w:lang w:bidi="he-IL"/>
        </w:rPr>
      </w:pPr>
      <w:r>
        <w:rPr>
          <w:rFonts w:ascii="Times New Roman" w:hAnsi="Times New Roman" w:cs="Times New Roman"/>
          <w:color w:val="44434D"/>
          <w:sz w:val="19"/>
          <w:szCs w:val="19"/>
          <w:lang w:bidi="he-IL"/>
        </w:rPr>
        <w:t xml:space="preserve">3 </w:t>
      </w:r>
    </w:p>
    <w:p w:rsidR="004D66FB" w:rsidRDefault="004D66FB">
      <w:pPr>
        <w:pStyle w:val="Styl"/>
        <w:rPr>
          <w:rFonts w:ascii="Times New Roman" w:hAnsi="Times New Roman" w:cs="Times New Roman"/>
          <w:sz w:val="19"/>
          <w:szCs w:val="19"/>
          <w:lang w:bidi="he-IL"/>
        </w:rPr>
      </w:pPr>
    </w:p>
    <w:sectPr w:rsidR="004D66FB">
      <w:pgSz w:w="11900" w:h="16840"/>
      <w:pgMar w:top="645" w:right="941" w:bottom="360" w:left="695" w:header="708" w:footer="708" w:gutter="0"/>
      <w:cols w:num="2" w:space="708" w:equalWidth="0">
        <w:col w:w="446" w:space="1060"/>
        <w:col w:w="875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98C"/>
    <w:multiLevelType w:val="singleLevel"/>
    <w:tmpl w:val="B9D0DB0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1" w15:restartNumberingAfterBreak="0">
    <w:nsid w:val="0A1627CD"/>
    <w:multiLevelType w:val="singleLevel"/>
    <w:tmpl w:val="456830A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abstractNum w:abstractNumId="2" w15:restartNumberingAfterBreak="0">
    <w:nsid w:val="10BC354E"/>
    <w:multiLevelType w:val="singleLevel"/>
    <w:tmpl w:val="3F4840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3" w15:restartNumberingAfterBreak="0">
    <w:nsid w:val="11CF78DD"/>
    <w:multiLevelType w:val="singleLevel"/>
    <w:tmpl w:val="3F4840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4" w15:restartNumberingAfterBreak="0">
    <w:nsid w:val="129A4966"/>
    <w:multiLevelType w:val="singleLevel"/>
    <w:tmpl w:val="456830A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abstractNum w:abstractNumId="5" w15:restartNumberingAfterBreak="0">
    <w:nsid w:val="147E6AA3"/>
    <w:multiLevelType w:val="singleLevel"/>
    <w:tmpl w:val="8C46F84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abstractNum w:abstractNumId="6" w15:restartNumberingAfterBreak="0">
    <w:nsid w:val="208843CB"/>
    <w:multiLevelType w:val="singleLevel"/>
    <w:tmpl w:val="3F4840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7" w15:restartNumberingAfterBreak="0">
    <w:nsid w:val="21904A7F"/>
    <w:multiLevelType w:val="singleLevel"/>
    <w:tmpl w:val="832EDD5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abstractNum w:abstractNumId="8" w15:restartNumberingAfterBreak="0">
    <w:nsid w:val="262C2427"/>
    <w:multiLevelType w:val="singleLevel"/>
    <w:tmpl w:val="F702BA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9" w15:restartNumberingAfterBreak="0">
    <w:nsid w:val="2A3F61BD"/>
    <w:multiLevelType w:val="singleLevel"/>
    <w:tmpl w:val="B32E8F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10" w15:restartNumberingAfterBreak="0">
    <w:nsid w:val="391A6094"/>
    <w:multiLevelType w:val="singleLevel"/>
    <w:tmpl w:val="C57229A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abstractNum w:abstractNumId="11" w15:restartNumberingAfterBreak="0">
    <w:nsid w:val="3E5762BA"/>
    <w:multiLevelType w:val="singleLevel"/>
    <w:tmpl w:val="456830A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abstractNum w:abstractNumId="12" w15:restartNumberingAfterBreak="0">
    <w:nsid w:val="3F282124"/>
    <w:multiLevelType w:val="singleLevel"/>
    <w:tmpl w:val="3F4840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13" w15:restartNumberingAfterBreak="0">
    <w:nsid w:val="482C091E"/>
    <w:multiLevelType w:val="singleLevel"/>
    <w:tmpl w:val="3F4840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14" w15:restartNumberingAfterBreak="0">
    <w:nsid w:val="5EF0564E"/>
    <w:multiLevelType w:val="singleLevel"/>
    <w:tmpl w:val="832EDD5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abstractNum w:abstractNumId="15" w15:restartNumberingAfterBreak="0">
    <w:nsid w:val="660E7115"/>
    <w:multiLevelType w:val="singleLevel"/>
    <w:tmpl w:val="3F4840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16" w15:restartNumberingAfterBreak="0">
    <w:nsid w:val="67BC6652"/>
    <w:multiLevelType w:val="singleLevel"/>
    <w:tmpl w:val="456830A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abstractNum w:abstractNumId="17" w15:restartNumberingAfterBreak="0">
    <w:nsid w:val="67D52EC0"/>
    <w:multiLevelType w:val="singleLevel"/>
    <w:tmpl w:val="79EA737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F4E57"/>
      </w:rPr>
    </w:lvl>
  </w:abstractNum>
  <w:abstractNum w:abstractNumId="18" w15:restartNumberingAfterBreak="0">
    <w:nsid w:val="6C6B14DD"/>
    <w:multiLevelType w:val="singleLevel"/>
    <w:tmpl w:val="3F4840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D"/>
      </w:rPr>
    </w:lvl>
  </w:abstractNum>
  <w:abstractNum w:abstractNumId="19" w15:restartNumberingAfterBreak="0">
    <w:nsid w:val="770D7584"/>
    <w:multiLevelType w:val="singleLevel"/>
    <w:tmpl w:val="265AAC32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abstractNum w:abstractNumId="20" w15:restartNumberingAfterBreak="0">
    <w:nsid w:val="7A7D53F0"/>
    <w:multiLevelType w:val="singleLevel"/>
    <w:tmpl w:val="832EDD5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4434C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6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17"/>
  </w:num>
  <w:num w:numId="10">
    <w:abstractNumId w:val="7"/>
  </w:num>
  <w:num w:numId="11">
    <w:abstractNumId w:val="14"/>
  </w:num>
  <w:num w:numId="12">
    <w:abstractNumId w:val="20"/>
  </w:num>
  <w:num w:numId="13">
    <w:abstractNumId w:val="19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1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4434D"/>
        </w:rPr>
      </w:lvl>
    </w:lvlOverride>
  </w:num>
  <w:num w:numId="17">
    <w:abstractNumId w:val="0"/>
    <w:lvlOverride w:ilvl="0">
      <w:lvl w:ilvl="0">
        <w:start w:val="1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4434D"/>
        </w:rPr>
      </w:lvl>
    </w:lvlOverride>
  </w:num>
  <w:num w:numId="18">
    <w:abstractNumId w:val="6"/>
  </w:num>
  <w:num w:numId="19">
    <w:abstractNumId w:val="18"/>
  </w:num>
  <w:num w:numId="20">
    <w:abstractNumId w:val="3"/>
  </w:num>
  <w:num w:numId="21">
    <w:abstractNumId w:val="13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6D35"/>
    <w:rsid w:val="000F59E2"/>
    <w:rsid w:val="004D66FB"/>
    <w:rsid w:val="006049A4"/>
    <w:rsid w:val="007B77A1"/>
    <w:rsid w:val="00C86D24"/>
    <w:rsid w:val="00F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7AE26"/>
  <w14:defaultImageDpi w14:val="0"/>
  <w15:docId w15:val="{F4F4C721-6968-4E85-B041-243371A4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>CreatedByIRIS_DPE_12.03</cp:keywords>
  <dc:description/>
  <cp:lastModifiedBy>Master</cp:lastModifiedBy>
  <cp:revision>2</cp:revision>
  <dcterms:created xsi:type="dcterms:W3CDTF">2019-01-31T16:27:00Z</dcterms:created>
  <dcterms:modified xsi:type="dcterms:W3CDTF">2019-01-31T16:27:00Z</dcterms:modified>
</cp:coreProperties>
</file>