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10025" w14:textId="77777777" w:rsidR="001E06EC" w:rsidRDefault="00BC5994">
      <w:pPr>
        <w:spacing w:line="705" w:lineRule="exact"/>
      </w:pPr>
      <w:r>
        <w:pict w14:anchorId="12B10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3.95pt;margin-top:0;width:103.5pt;height:17.65pt;z-index:-251666944;mso-wrap-distance-left:5pt;mso-wrap-distance-right:5pt;mso-position-horizontal-relative:margin" wrapcoords="0 0">
            <v:imagedata r:id="rId11" o:title="image1"/>
            <w10:wrap anchorx="margin"/>
          </v:shape>
        </w:pict>
      </w:r>
    </w:p>
    <w:p w14:paraId="12B10026" w14:textId="77777777" w:rsidR="001E06EC" w:rsidRDefault="001E06EC">
      <w:pPr>
        <w:rPr>
          <w:sz w:val="2"/>
          <w:szCs w:val="2"/>
        </w:rPr>
        <w:sectPr w:rsidR="001E06EC">
          <w:headerReference w:type="default" r:id="rId12"/>
          <w:footerReference w:type="default" r:id="rId13"/>
          <w:type w:val="continuous"/>
          <w:pgSz w:w="12049" w:h="16938"/>
          <w:pgMar w:top="188" w:right="963" w:bottom="1162" w:left="1487" w:header="0" w:footer="3" w:gutter="0"/>
          <w:cols w:space="720"/>
          <w:noEndnote/>
          <w:titlePg/>
          <w:docGrid w:linePitch="360"/>
        </w:sectPr>
      </w:pPr>
    </w:p>
    <w:p w14:paraId="12B10027" w14:textId="77777777" w:rsidR="001E06EC" w:rsidRDefault="001E06EC">
      <w:pPr>
        <w:spacing w:before="31" w:after="31" w:line="240" w:lineRule="exact"/>
        <w:rPr>
          <w:sz w:val="19"/>
          <w:szCs w:val="19"/>
        </w:rPr>
      </w:pPr>
    </w:p>
    <w:p w14:paraId="12B10028" w14:textId="77777777" w:rsidR="001E06EC" w:rsidRDefault="001E06EC">
      <w:pPr>
        <w:rPr>
          <w:sz w:val="2"/>
          <w:szCs w:val="2"/>
        </w:rPr>
        <w:sectPr w:rsidR="001E06EC">
          <w:type w:val="continuous"/>
          <w:pgSz w:w="12049" w:h="16938"/>
          <w:pgMar w:top="763" w:right="0" w:bottom="1251" w:left="0" w:header="0" w:footer="3" w:gutter="0"/>
          <w:cols w:space="720"/>
          <w:noEndnote/>
          <w:docGrid w:linePitch="360"/>
        </w:sectPr>
      </w:pPr>
    </w:p>
    <w:p w14:paraId="12B10029" w14:textId="77777777" w:rsidR="001E06EC" w:rsidRDefault="00BC5994">
      <w:pPr>
        <w:pStyle w:val="Style6"/>
        <w:keepNext/>
        <w:keepLines/>
        <w:shd w:val="clear" w:color="auto" w:fill="auto"/>
        <w:ind w:left="3260" w:firstLine="0"/>
      </w:pPr>
      <w:bookmarkStart w:id="0" w:name="bookmark0"/>
      <w:r>
        <w:lastRenderedPageBreak/>
        <w:t>SMLOUVA O DÍLO č. 0103/2016</w:t>
      </w:r>
      <w:bookmarkEnd w:id="0"/>
    </w:p>
    <w:p w14:paraId="12B1002A" w14:textId="77777777" w:rsidR="001E06EC" w:rsidRDefault="00BC5994">
      <w:pPr>
        <w:pStyle w:val="Style2"/>
        <w:shd w:val="clear" w:color="auto" w:fill="auto"/>
        <w:ind w:right="60" w:firstLine="0"/>
      </w:pPr>
      <w:r>
        <w:t xml:space="preserve">podle § 2586 a násl. zákona č. </w:t>
      </w:r>
      <w:r>
        <w:t>89/2012 Sb., občanský zákoník</w:t>
      </w:r>
    </w:p>
    <w:p w14:paraId="12B1002B" w14:textId="77777777" w:rsidR="001E06EC" w:rsidRDefault="00BC5994">
      <w:pPr>
        <w:pStyle w:val="Style2"/>
        <w:shd w:val="clear" w:color="auto" w:fill="auto"/>
        <w:spacing w:after="357"/>
        <w:ind w:left="460"/>
        <w:jc w:val="left"/>
      </w:pPr>
      <w:r>
        <w:t>uzavřená níže uvedeného dne, měsíce a roku mezi</w:t>
      </w:r>
    </w:p>
    <w:p w14:paraId="12B1002C" w14:textId="77777777" w:rsidR="001E06EC" w:rsidRDefault="00BC5994">
      <w:pPr>
        <w:pStyle w:val="Style6"/>
        <w:keepNext/>
        <w:keepLines/>
        <w:numPr>
          <w:ilvl w:val="0"/>
          <w:numId w:val="5"/>
        </w:numPr>
        <w:shd w:val="clear" w:color="auto" w:fill="auto"/>
        <w:tabs>
          <w:tab w:val="left" w:pos="355"/>
        </w:tabs>
        <w:spacing w:line="338" w:lineRule="exact"/>
        <w:ind w:left="460"/>
      </w:pPr>
      <w:bookmarkStart w:id="1" w:name="bookmark1"/>
      <w:r>
        <w:t>Objednatelem</w:t>
      </w:r>
      <w:bookmarkEnd w:id="1"/>
    </w:p>
    <w:p w14:paraId="12B1002D" w14:textId="77777777" w:rsidR="001E06EC" w:rsidRDefault="00BC5994">
      <w:pPr>
        <w:pStyle w:val="Style2"/>
        <w:shd w:val="clear" w:color="auto" w:fill="auto"/>
        <w:spacing w:after="0" w:line="338" w:lineRule="exact"/>
        <w:ind w:left="460"/>
        <w:jc w:val="left"/>
      </w:pPr>
      <w:r>
        <w:t>Město TŘEBÍČ</w:t>
      </w:r>
    </w:p>
    <w:p w14:paraId="12B1002E" w14:textId="77777777" w:rsidR="001E06EC" w:rsidRDefault="00BC5994">
      <w:pPr>
        <w:pStyle w:val="Style2"/>
        <w:shd w:val="clear" w:color="auto" w:fill="auto"/>
        <w:spacing w:after="404" w:line="338" w:lineRule="exact"/>
        <w:ind w:right="4360" w:firstLine="0"/>
        <w:jc w:val="left"/>
      </w:pPr>
      <w:r>
        <w:t>Zastoupené Bc. Alešem Kratinou IČ: 00290629, DIČ: CZ00290629 Adresa: Karlovo nám. 104/55 Bankovní spojení: 19-329711/0100</w:t>
      </w:r>
    </w:p>
    <w:p w14:paraId="12B1002F" w14:textId="77777777" w:rsidR="001E06EC" w:rsidRDefault="00BC5994">
      <w:pPr>
        <w:pStyle w:val="Style2"/>
        <w:shd w:val="clear" w:color="auto" w:fill="auto"/>
        <w:ind w:left="460"/>
        <w:jc w:val="left"/>
      </w:pPr>
      <w:r>
        <w:t>(dále jen jako „objednatel") n</w:t>
      </w:r>
      <w:r>
        <w:t>a straně jedné</w:t>
      </w:r>
    </w:p>
    <w:p w14:paraId="12B10030" w14:textId="77777777" w:rsidR="001E06EC" w:rsidRDefault="00BC5994">
      <w:pPr>
        <w:pStyle w:val="Style2"/>
        <w:shd w:val="clear" w:color="auto" w:fill="auto"/>
        <w:ind w:left="460"/>
        <w:jc w:val="left"/>
      </w:pPr>
      <w:r>
        <w:t>a</w:t>
      </w:r>
    </w:p>
    <w:p w14:paraId="12B10031" w14:textId="77777777" w:rsidR="001E06EC" w:rsidRDefault="00BC5994">
      <w:pPr>
        <w:pStyle w:val="Style6"/>
        <w:keepNext/>
        <w:keepLines/>
        <w:numPr>
          <w:ilvl w:val="0"/>
          <w:numId w:val="5"/>
        </w:numPr>
        <w:shd w:val="clear" w:color="auto" w:fill="auto"/>
        <w:tabs>
          <w:tab w:val="left" w:pos="362"/>
        </w:tabs>
        <w:ind w:left="460"/>
      </w:pPr>
      <w:bookmarkStart w:id="2" w:name="bookmark2"/>
      <w:r>
        <w:t>Zhotovitelem</w:t>
      </w:r>
      <w:bookmarkEnd w:id="2"/>
    </w:p>
    <w:p w14:paraId="12B10032" w14:textId="77777777" w:rsidR="001E06EC" w:rsidRDefault="00BC5994">
      <w:pPr>
        <w:pStyle w:val="Style2"/>
        <w:shd w:val="clear" w:color="auto" w:fill="auto"/>
        <w:spacing w:after="0" w:line="306" w:lineRule="exact"/>
        <w:ind w:left="460"/>
        <w:jc w:val="left"/>
      </w:pPr>
      <w:r>
        <w:t>Future Product Design a.s.</w:t>
      </w:r>
    </w:p>
    <w:p w14:paraId="12B10033" w14:textId="77777777" w:rsidR="001E06EC" w:rsidRDefault="00BC5994">
      <w:pPr>
        <w:pStyle w:val="Style2"/>
        <w:shd w:val="clear" w:color="auto" w:fill="auto"/>
        <w:spacing w:after="0" w:line="306" w:lineRule="exact"/>
        <w:ind w:right="4360" w:firstLine="0"/>
        <w:jc w:val="left"/>
      </w:pPr>
      <w:r>
        <w:t>Zastoupená Ing. Vladimírem Kranzem IČ: 00553646, DIČ:CZ00553646 Sídlo: Trojická 7/1910, 128 00 Praha 2 Koresp. adresa: Hvožďanská 3, 148 00 Praha 4</w:t>
      </w:r>
    </w:p>
    <w:p w14:paraId="12B10034" w14:textId="77777777" w:rsidR="001E06EC" w:rsidRDefault="00BC5994">
      <w:pPr>
        <w:pStyle w:val="Style2"/>
        <w:shd w:val="clear" w:color="auto" w:fill="auto"/>
        <w:spacing w:after="631" w:line="623" w:lineRule="exact"/>
        <w:ind w:right="1680" w:firstLine="0"/>
        <w:jc w:val="left"/>
      </w:pPr>
      <w:r>
        <w:t xml:space="preserve">Bankovní spojení: KB, pobočka Roztylská 2321/19, </w:t>
      </w:r>
      <w:r>
        <w:t>Praha 4, č.ú. 141706-111/0100 (dále jen jako „zhotovitel") na straně druhé</w:t>
      </w:r>
    </w:p>
    <w:p w14:paraId="12B10035" w14:textId="77777777" w:rsidR="001E06EC" w:rsidRDefault="00BC5994">
      <w:pPr>
        <w:pStyle w:val="Style6"/>
        <w:keepNext/>
        <w:keepLines/>
        <w:shd w:val="clear" w:color="auto" w:fill="auto"/>
        <w:ind w:left="4500" w:firstLine="0"/>
      </w:pPr>
      <w:bookmarkStart w:id="3" w:name="bookmark3"/>
      <w:r>
        <w:t>Předmět smlouvy</w:t>
      </w:r>
      <w:bookmarkEnd w:id="3"/>
    </w:p>
    <w:p w14:paraId="12B10036" w14:textId="77777777" w:rsidR="001E06EC" w:rsidRDefault="00BC5994">
      <w:pPr>
        <w:pStyle w:val="Style2"/>
        <w:numPr>
          <w:ilvl w:val="0"/>
          <w:numId w:val="6"/>
        </w:numPr>
        <w:shd w:val="clear" w:color="auto" w:fill="auto"/>
        <w:tabs>
          <w:tab w:val="left" w:pos="358"/>
        </w:tabs>
        <w:spacing w:after="0" w:line="335" w:lineRule="exact"/>
        <w:ind w:left="460"/>
        <w:jc w:val="both"/>
      </w:pPr>
      <w:r>
        <w:t xml:space="preserve">Zhotovitel dodá Interaktivní signalizační zařízení přechodu pro chodce (Signalizační systém č.3 „Signalizace s inteligentním detektorem") podle specifikace, uvedené </w:t>
      </w:r>
      <w:r>
        <w:t>v Příloze č.l této smlouvy (dále jen „Dílo").</w:t>
      </w:r>
    </w:p>
    <w:p w14:paraId="12B10037" w14:textId="77777777" w:rsidR="001E06EC" w:rsidRDefault="00BC5994">
      <w:pPr>
        <w:pStyle w:val="Style2"/>
        <w:numPr>
          <w:ilvl w:val="0"/>
          <w:numId w:val="6"/>
        </w:numPr>
        <w:shd w:val="clear" w:color="auto" w:fill="auto"/>
        <w:tabs>
          <w:tab w:val="left" w:pos="366"/>
        </w:tabs>
        <w:spacing w:after="401" w:line="335" w:lineRule="exact"/>
        <w:ind w:left="460" w:right="1140"/>
        <w:jc w:val="left"/>
      </w:pPr>
      <w:r>
        <w:t>Objednatel se zavazuje Dílo převzít a zaplatit za něj zhotoviteli cenu sjednanou níže v čl. II této smlouvy.</w:t>
      </w:r>
    </w:p>
    <w:p w14:paraId="12B10038" w14:textId="77777777" w:rsidR="001E06EC" w:rsidRDefault="00BC5994">
      <w:pPr>
        <w:pStyle w:val="Style6"/>
        <w:keepNext/>
        <w:keepLines/>
        <w:numPr>
          <w:ilvl w:val="0"/>
          <w:numId w:val="7"/>
        </w:numPr>
        <w:shd w:val="clear" w:color="auto" w:fill="auto"/>
        <w:tabs>
          <w:tab w:val="left" w:pos="3622"/>
        </w:tabs>
        <w:spacing w:after="440"/>
        <w:ind w:left="3260" w:firstLine="0"/>
      </w:pPr>
      <w:bookmarkStart w:id="4" w:name="bookmark4"/>
      <w:r>
        <w:t>Cena Díla a způsob její úhrady</w:t>
      </w:r>
      <w:bookmarkEnd w:id="4"/>
    </w:p>
    <w:p w14:paraId="12B10039" w14:textId="77777777" w:rsidR="001E06EC" w:rsidRDefault="00BC5994">
      <w:pPr>
        <w:pStyle w:val="Style2"/>
        <w:numPr>
          <w:ilvl w:val="0"/>
          <w:numId w:val="8"/>
        </w:numPr>
        <w:shd w:val="clear" w:color="auto" w:fill="auto"/>
        <w:tabs>
          <w:tab w:val="left" w:pos="362"/>
        </w:tabs>
        <w:spacing w:after="357"/>
        <w:ind w:left="460"/>
        <w:jc w:val="left"/>
      </w:pPr>
      <w:r>
        <w:t>Cena Díla byla stranami smlouvy stanovena takto:</w:t>
      </w:r>
    </w:p>
    <w:p w14:paraId="12B1003A" w14:textId="77777777" w:rsidR="001E06EC" w:rsidRDefault="00BC5994">
      <w:pPr>
        <w:pStyle w:val="Style2"/>
        <w:shd w:val="clear" w:color="auto" w:fill="auto"/>
        <w:spacing w:after="0" w:line="338" w:lineRule="exact"/>
        <w:ind w:left="460" w:right="1140" w:firstLine="0"/>
        <w:jc w:val="left"/>
      </w:pPr>
      <w:r>
        <w:pict w14:anchorId="12B100A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1.5pt;margin-top:-1.05pt;width:64.1pt;height:14.6pt;z-index:-251652608;mso-wrap-distance-left:35.45pt;mso-wrap-distance-right:5pt;mso-wrap-distance-bottom:120.95pt;mso-position-horizontal-relative:margin" filled="f" stroked="f">
            <v:textbox style="mso-fit-shape-to-text:t" inset="0,0,0,0">
              <w:txbxContent>
                <w:p w14:paraId="12B100C4" w14:textId="77777777" w:rsidR="001E06EC" w:rsidRDefault="00BC5994">
                  <w:pPr>
                    <w:pStyle w:val="Style2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CharStyle3Exact"/>
                    </w:rPr>
                    <w:t>61.000,00 Kč</w:t>
                  </w:r>
                </w:p>
              </w:txbxContent>
            </v:textbox>
            <w10:wrap type="square" side="left" anchorx="margin"/>
          </v:shape>
        </w:pict>
      </w:r>
      <w:r>
        <w:pict w14:anchorId="12B100A6">
          <v:shape id="_x0000_s1030" type="#_x0000_t202" style="position:absolute;left:0;text-align:left;margin-left:253.2pt;margin-top:28.6pt;width:69.1pt;height:87.85pt;z-index:-251651584;mso-wrap-distance-left:27.2pt;mso-wrap-distance-top:28.6pt;mso-wrap-distance-right:5pt;mso-wrap-distance-bottom:18.05pt;mso-position-horizontal-relative:margin" filled="f" stroked="f">
            <v:textbox style="mso-fit-shape-to-text:t" inset="0,0,0,0">
              <w:txbxContent>
                <w:p w14:paraId="12B100C5" w14:textId="77777777" w:rsidR="001E06EC" w:rsidRDefault="00BC5994">
                  <w:pPr>
                    <w:pStyle w:val="Style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087"/>
                    </w:tabs>
                    <w:spacing w:after="0" w:line="338" w:lineRule="exact"/>
                    <w:ind w:left="180" w:firstLine="0"/>
                    <w:jc w:val="left"/>
                  </w:pPr>
                  <w:r>
                    <w:rPr>
                      <w:rStyle w:val="CharStyle3Exact"/>
                    </w:rPr>
                    <w:t>Kč</w:t>
                  </w:r>
                </w:p>
                <w:p w14:paraId="12B100C6" w14:textId="77777777" w:rsidR="001E06EC" w:rsidRDefault="00BC5994">
                  <w:pPr>
                    <w:pStyle w:val="Style2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195"/>
                    </w:tabs>
                    <w:spacing w:after="0" w:line="338" w:lineRule="exact"/>
                    <w:ind w:left="180" w:firstLine="0"/>
                    <w:jc w:val="left"/>
                  </w:pPr>
                  <w:r>
                    <w:rPr>
                      <w:rStyle w:val="CharStyle3Exact"/>
                    </w:rPr>
                    <w:t>Kč</w:t>
                  </w:r>
                </w:p>
                <w:p w14:paraId="12B100C7" w14:textId="77777777" w:rsidR="001E06EC" w:rsidRDefault="00BC5994">
                  <w:pPr>
                    <w:pStyle w:val="Style2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120"/>
                    </w:tabs>
                    <w:spacing w:after="0" w:line="338" w:lineRule="exact"/>
                    <w:ind w:left="180" w:firstLine="0"/>
                    <w:jc w:val="left"/>
                  </w:pPr>
                  <w:r>
                    <w:rPr>
                      <w:rStyle w:val="CharStyle3Exact"/>
                    </w:rPr>
                    <w:t>Kč</w:t>
                  </w:r>
                </w:p>
                <w:p w14:paraId="12B100C8" w14:textId="77777777" w:rsidR="001E06EC" w:rsidRDefault="00BC5994">
                  <w:pPr>
                    <w:pStyle w:val="Style2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120"/>
                    </w:tabs>
                    <w:spacing w:after="0" w:line="338" w:lineRule="exact"/>
                    <w:ind w:left="180" w:firstLine="0"/>
                    <w:jc w:val="left"/>
                  </w:pPr>
                  <w:r>
                    <w:rPr>
                      <w:rStyle w:val="CharStyle3Exact"/>
                    </w:rPr>
                    <w:t>Kč</w:t>
                  </w:r>
                </w:p>
                <w:p w14:paraId="12B100C9" w14:textId="77777777" w:rsidR="001E06EC" w:rsidRDefault="00BC5994">
                  <w:pPr>
                    <w:pStyle w:val="Style4"/>
                    <w:shd w:val="clear" w:color="auto" w:fill="auto"/>
                  </w:pPr>
                  <w:r>
                    <w:t>95.250,00 Kč</w:t>
                  </w:r>
                </w:p>
              </w:txbxContent>
            </v:textbox>
            <w10:wrap type="square" side="left" anchorx="margin"/>
          </v:shape>
        </w:pict>
      </w:r>
      <w:r>
        <w:t>Dílo - Signalizační systém č. 3 (s nápisem POZOR CHODCI)</w:t>
      </w:r>
    </w:p>
    <w:p w14:paraId="12B1003B" w14:textId="77777777" w:rsidR="001E06EC" w:rsidRDefault="00BC5994">
      <w:pPr>
        <w:pStyle w:val="Style2"/>
        <w:shd w:val="clear" w:color="auto" w:fill="auto"/>
        <w:spacing w:after="0" w:line="338" w:lineRule="exact"/>
        <w:ind w:left="460" w:firstLine="0"/>
        <w:jc w:val="both"/>
      </w:pPr>
      <w:r>
        <w:t>Napájení z V.O.</w:t>
      </w:r>
    </w:p>
    <w:p w14:paraId="12B1003C" w14:textId="77777777" w:rsidR="001E06EC" w:rsidRDefault="00BC5994">
      <w:pPr>
        <w:pStyle w:val="Style2"/>
        <w:shd w:val="clear" w:color="auto" w:fill="auto"/>
        <w:spacing w:after="0" w:line="338" w:lineRule="exact"/>
        <w:ind w:left="460" w:firstLine="0"/>
        <w:jc w:val="both"/>
      </w:pPr>
      <w:r>
        <w:t>Stožáry pro světla (2 ks) pro Smart Lumen Doprava</w:t>
      </w:r>
    </w:p>
    <w:p w14:paraId="12B1003D" w14:textId="77777777" w:rsidR="001E06EC" w:rsidRDefault="00BC5994">
      <w:pPr>
        <w:pStyle w:val="Style2"/>
        <w:shd w:val="clear" w:color="auto" w:fill="auto"/>
        <w:spacing w:after="0" w:line="338" w:lineRule="exact"/>
        <w:ind w:left="460" w:firstLine="0"/>
        <w:jc w:val="both"/>
      </w:pPr>
      <w:r>
        <w:t>Montáž základní (3 hod)</w:t>
      </w:r>
    </w:p>
    <w:p w14:paraId="12B1003E" w14:textId="77777777" w:rsidR="001E06EC" w:rsidRDefault="00BC5994">
      <w:pPr>
        <w:pStyle w:val="Style6"/>
        <w:keepNext/>
        <w:keepLines/>
        <w:shd w:val="clear" w:color="auto" w:fill="auto"/>
        <w:spacing w:line="338" w:lineRule="exact"/>
        <w:ind w:left="460" w:firstLine="0"/>
        <w:jc w:val="both"/>
      </w:pPr>
      <w:bookmarkStart w:id="5" w:name="bookmark5"/>
      <w:r>
        <w:t>CELKOVÁ HODNOTA ZAKÁZKY</w:t>
      </w:r>
      <w:bookmarkEnd w:id="5"/>
      <w:r>
        <w:br w:type="page"/>
      </w:r>
    </w:p>
    <w:p w14:paraId="12B1003F" w14:textId="77777777" w:rsidR="001E06EC" w:rsidRDefault="00BC5994">
      <w:pPr>
        <w:pStyle w:val="Style2"/>
        <w:numPr>
          <w:ilvl w:val="0"/>
          <w:numId w:val="8"/>
        </w:numPr>
        <w:shd w:val="clear" w:color="auto" w:fill="auto"/>
        <w:tabs>
          <w:tab w:val="left" w:pos="420"/>
        </w:tabs>
        <w:spacing w:after="0" w:line="338" w:lineRule="exact"/>
        <w:ind w:left="460"/>
        <w:jc w:val="both"/>
      </w:pPr>
      <w:r>
        <w:lastRenderedPageBreak/>
        <w:t xml:space="preserve">Cena Díla, která je uvedena bez DPH, bude uhrazena na účet </w:t>
      </w:r>
      <w:r>
        <w:t>zhotovitele, uvedený v záhlaví této smlouvy dle vystavené faktury (na základě předávacího protokolu), předané objednateli. Doba splatnosti je stanovena na 30 dnů ode dne vystavení faktury</w:t>
      </w:r>
    </w:p>
    <w:p w14:paraId="12B10040" w14:textId="77777777" w:rsidR="001E06EC" w:rsidRDefault="00BC5994">
      <w:pPr>
        <w:pStyle w:val="Style2"/>
        <w:numPr>
          <w:ilvl w:val="0"/>
          <w:numId w:val="8"/>
        </w:numPr>
        <w:shd w:val="clear" w:color="auto" w:fill="auto"/>
        <w:tabs>
          <w:tab w:val="left" w:pos="420"/>
        </w:tabs>
        <w:spacing w:after="0" w:line="338" w:lineRule="exact"/>
        <w:ind w:left="460"/>
        <w:jc w:val="both"/>
      </w:pPr>
      <w:r>
        <w:t>Objednatel je povinen zaplatit zhotoviteli úrok z prodlení v zákonné</w:t>
      </w:r>
      <w:r>
        <w:t xml:space="preserve"> výši za každý den prodlení s platbou ceny Díla podle odst. 2 této části smlouvy.</w:t>
      </w:r>
    </w:p>
    <w:p w14:paraId="12B10041" w14:textId="77777777" w:rsidR="001E06EC" w:rsidRDefault="00BC5994">
      <w:pPr>
        <w:pStyle w:val="Style2"/>
        <w:numPr>
          <w:ilvl w:val="0"/>
          <w:numId w:val="8"/>
        </w:numPr>
        <w:shd w:val="clear" w:color="auto" w:fill="auto"/>
        <w:tabs>
          <w:tab w:val="left" w:pos="420"/>
        </w:tabs>
        <w:spacing w:after="984" w:line="338" w:lineRule="exact"/>
        <w:ind w:left="460"/>
        <w:jc w:val="both"/>
      </w:pPr>
      <w:r>
        <w:t xml:space="preserve">Cena zahrnuje montáž a dopravu zařízení na místo realizace. Toto neplatí pro dodané stožáry </w:t>
      </w:r>
      <w:r>
        <w:rPr>
          <w:rStyle w:val="CharStyle13"/>
        </w:rPr>
        <w:t>VO.</w:t>
      </w:r>
    </w:p>
    <w:p w14:paraId="12B10042" w14:textId="77777777" w:rsidR="001E06EC" w:rsidRDefault="00BC5994">
      <w:pPr>
        <w:pStyle w:val="Style6"/>
        <w:keepNext/>
        <w:keepLines/>
        <w:numPr>
          <w:ilvl w:val="0"/>
          <w:numId w:val="7"/>
        </w:numPr>
        <w:shd w:val="clear" w:color="auto" w:fill="auto"/>
        <w:tabs>
          <w:tab w:val="left" w:pos="4251"/>
        </w:tabs>
        <w:spacing w:after="699"/>
        <w:ind w:left="3880" w:firstLine="0"/>
      </w:pPr>
      <w:bookmarkStart w:id="6" w:name="bookmark6"/>
      <w:r>
        <w:t>Doba a místo plnění</w:t>
      </w:r>
      <w:bookmarkEnd w:id="6"/>
    </w:p>
    <w:p w14:paraId="12B10043" w14:textId="77777777" w:rsidR="001E06EC" w:rsidRDefault="00BC5994">
      <w:pPr>
        <w:pStyle w:val="Style2"/>
        <w:numPr>
          <w:ilvl w:val="0"/>
          <w:numId w:val="9"/>
        </w:numPr>
        <w:shd w:val="clear" w:color="auto" w:fill="auto"/>
        <w:tabs>
          <w:tab w:val="left" w:pos="420"/>
        </w:tabs>
        <w:spacing w:after="0" w:line="335" w:lineRule="exact"/>
        <w:ind w:left="460"/>
        <w:jc w:val="both"/>
      </w:pPr>
      <w:r>
        <w:t xml:space="preserve">Místo instalace Díla - ulice Jelínkova v Třebíči, </w:t>
      </w:r>
      <w:r>
        <w:t>souřadnice dle WGS84 49°13</w:t>
      </w:r>
      <w:r>
        <w:rPr>
          <w:vertAlign w:val="superscript"/>
        </w:rPr>
        <w:t>,</w:t>
      </w:r>
      <w:r>
        <w:t>8.783N 15</w:t>
      </w:r>
      <w:r>
        <w:rPr>
          <w:vertAlign w:val="superscript"/>
        </w:rPr>
        <w:t>0</w:t>
      </w:r>
      <w:r>
        <w:t>53'19.275E.</w:t>
      </w:r>
    </w:p>
    <w:p w14:paraId="12B10044" w14:textId="77777777" w:rsidR="001E06EC" w:rsidRDefault="00BC5994">
      <w:pPr>
        <w:pStyle w:val="Style2"/>
        <w:numPr>
          <w:ilvl w:val="0"/>
          <w:numId w:val="9"/>
        </w:numPr>
        <w:shd w:val="clear" w:color="auto" w:fill="auto"/>
        <w:tabs>
          <w:tab w:val="left" w:pos="420"/>
        </w:tabs>
        <w:spacing w:after="0" w:line="335" w:lineRule="exact"/>
        <w:ind w:left="460"/>
        <w:jc w:val="both"/>
      </w:pPr>
      <w:r>
        <w:t xml:space="preserve">Termín zhotovení díla </w:t>
      </w:r>
      <w:r>
        <w:rPr>
          <w:rStyle w:val="CharStyle14"/>
        </w:rPr>
        <w:t xml:space="preserve">do 31.8.2016. </w:t>
      </w:r>
      <w:r>
        <w:t xml:space="preserve">Podle odst. </w:t>
      </w:r>
      <w:r>
        <w:rPr>
          <w:rStyle w:val="CharStyle14"/>
        </w:rPr>
        <w:t xml:space="preserve">1 </w:t>
      </w:r>
      <w:r>
        <w:t>této části smlouvy předpokládá potřebnou součinnost objednatele při přípravě a provádění prací zhotovitelem.</w:t>
      </w:r>
    </w:p>
    <w:p w14:paraId="12B10045" w14:textId="77777777" w:rsidR="001E06EC" w:rsidRDefault="00BC5994">
      <w:pPr>
        <w:pStyle w:val="Style2"/>
        <w:shd w:val="clear" w:color="auto" w:fill="auto"/>
        <w:spacing w:after="0" w:line="335" w:lineRule="exact"/>
        <w:ind w:left="460" w:firstLine="0"/>
        <w:jc w:val="both"/>
      </w:pPr>
      <w:r>
        <w:t>V případě překážek v práci, nezaviněných zhotovi</w:t>
      </w:r>
      <w:r>
        <w:t>telem, bude termín dokončení díla posunut o dobu, nutnou k odstranění těchto překážek. O této skutečnosti bude pořízen zápis z místního šetření, písemně odsouhlasenými oběma zúčastněnými stranami. Překážkou je také nesplnění termínu dokončení stavební příp</w:t>
      </w:r>
      <w:r>
        <w:t>ravy podle Přílohy č.l.</w:t>
      </w:r>
    </w:p>
    <w:p w14:paraId="12B10046" w14:textId="77777777" w:rsidR="001E06EC" w:rsidRDefault="00BC5994">
      <w:pPr>
        <w:pStyle w:val="Style2"/>
        <w:numPr>
          <w:ilvl w:val="0"/>
          <w:numId w:val="9"/>
        </w:numPr>
        <w:shd w:val="clear" w:color="auto" w:fill="auto"/>
        <w:tabs>
          <w:tab w:val="left" w:pos="420"/>
        </w:tabs>
        <w:spacing w:after="0" w:line="335" w:lineRule="exact"/>
        <w:ind w:left="460"/>
        <w:jc w:val="both"/>
      </w:pPr>
      <w:r>
        <w:t>V případě potřeby zajištění třetích subjektů objednatel zajistí koordinaci prací s cílem vyloučení možných prostojů a vzniku vícenákladů.</w:t>
      </w:r>
    </w:p>
    <w:p w14:paraId="12B10047" w14:textId="77777777" w:rsidR="001E06EC" w:rsidRDefault="00BC5994">
      <w:pPr>
        <w:pStyle w:val="Style2"/>
        <w:numPr>
          <w:ilvl w:val="0"/>
          <w:numId w:val="9"/>
        </w:numPr>
        <w:shd w:val="clear" w:color="auto" w:fill="auto"/>
        <w:tabs>
          <w:tab w:val="left" w:pos="420"/>
        </w:tabs>
        <w:spacing w:after="761" w:line="335" w:lineRule="exact"/>
        <w:ind w:left="460"/>
        <w:jc w:val="left"/>
      </w:pPr>
      <w:r>
        <w:t>V termínu jednoho kalendářního týdne před instalací Díla v Třebíči bude kontaktován Objednavat</w:t>
      </w:r>
      <w:r>
        <w:t>el pro ověření stavební připravenosti, následně v termínu do jednoho kalendářního týdne bude následovat vlastní instalace.</w:t>
      </w:r>
    </w:p>
    <w:p w14:paraId="12B10048" w14:textId="77777777" w:rsidR="001E06EC" w:rsidRDefault="00BC5994">
      <w:pPr>
        <w:pStyle w:val="Style6"/>
        <w:keepNext/>
        <w:keepLines/>
        <w:numPr>
          <w:ilvl w:val="0"/>
          <w:numId w:val="7"/>
        </w:numPr>
        <w:shd w:val="clear" w:color="auto" w:fill="auto"/>
        <w:tabs>
          <w:tab w:val="left" w:pos="3966"/>
        </w:tabs>
        <w:spacing w:after="697"/>
        <w:ind w:left="3580" w:firstLine="0"/>
      </w:pPr>
      <w:bookmarkStart w:id="7" w:name="bookmark7"/>
      <w:r>
        <w:t>Předání a převzetí Díla</w:t>
      </w:r>
      <w:bookmarkEnd w:id="7"/>
    </w:p>
    <w:p w14:paraId="12B10049" w14:textId="77777777" w:rsidR="001E06EC" w:rsidRDefault="00BC5994">
      <w:pPr>
        <w:pStyle w:val="Style2"/>
        <w:numPr>
          <w:ilvl w:val="0"/>
          <w:numId w:val="10"/>
        </w:numPr>
        <w:shd w:val="clear" w:color="auto" w:fill="auto"/>
        <w:tabs>
          <w:tab w:val="left" w:pos="420"/>
        </w:tabs>
        <w:spacing w:after="0" w:line="338" w:lineRule="exact"/>
        <w:ind w:left="460"/>
        <w:jc w:val="both"/>
      </w:pPr>
      <w:r>
        <w:t xml:space="preserve">Dokončené Dílo bude protokolárně předáno Zhotovitelem a převzato Objednatelem po dokončení montáže a uvedení </w:t>
      </w:r>
      <w:r>
        <w:t>Díla do provozu.</w:t>
      </w:r>
    </w:p>
    <w:p w14:paraId="12B1004A" w14:textId="77777777" w:rsidR="001E06EC" w:rsidRDefault="00BC5994">
      <w:pPr>
        <w:pStyle w:val="Style2"/>
        <w:numPr>
          <w:ilvl w:val="0"/>
          <w:numId w:val="10"/>
        </w:numPr>
        <w:shd w:val="clear" w:color="auto" w:fill="auto"/>
        <w:tabs>
          <w:tab w:val="left" w:pos="420"/>
        </w:tabs>
        <w:spacing w:after="0" w:line="338" w:lineRule="exact"/>
        <w:ind w:left="460"/>
        <w:jc w:val="both"/>
      </w:pPr>
      <w:r>
        <w:t>O předání a převzetí Díla sepíší zhotovitel s objednatelem závěrečný protokol o předání a převzetí díla.</w:t>
      </w:r>
    </w:p>
    <w:p w14:paraId="12B1004B" w14:textId="77777777" w:rsidR="001E06EC" w:rsidRDefault="00BC5994">
      <w:pPr>
        <w:pStyle w:val="Style2"/>
        <w:numPr>
          <w:ilvl w:val="0"/>
          <w:numId w:val="10"/>
        </w:numPr>
        <w:shd w:val="clear" w:color="auto" w:fill="auto"/>
        <w:tabs>
          <w:tab w:val="left" w:pos="420"/>
        </w:tabs>
        <w:spacing w:after="0" w:line="338" w:lineRule="exact"/>
        <w:ind w:left="460"/>
        <w:jc w:val="left"/>
      </w:pPr>
      <w:r>
        <w:t>Zhotovitel poskytuje na dokončené Dílo záruku 12 měsíců ode dne předání Díla objednateli. Záruka se vztahuje na závady vlastního zaříz</w:t>
      </w:r>
      <w:r>
        <w:t>ení při provozu v normálních podmínkách, nevztahuje se např. na poškození, způsobená vandalizmem, dopravní nehodou, mimořádnými přírodními jevy.</w:t>
      </w:r>
    </w:p>
    <w:p w14:paraId="12B1004C" w14:textId="77777777" w:rsidR="001E06EC" w:rsidRDefault="00BC5994">
      <w:pPr>
        <w:pStyle w:val="Style2"/>
        <w:numPr>
          <w:ilvl w:val="0"/>
          <w:numId w:val="10"/>
        </w:numPr>
        <w:shd w:val="clear" w:color="auto" w:fill="auto"/>
        <w:tabs>
          <w:tab w:val="left" w:pos="420"/>
        </w:tabs>
        <w:spacing w:after="0" w:line="338" w:lineRule="exact"/>
        <w:ind w:left="460"/>
        <w:jc w:val="left"/>
        <w:sectPr w:rsidR="001E06EC">
          <w:type w:val="continuous"/>
          <w:pgSz w:w="12049" w:h="16938"/>
          <w:pgMar w:top="763" w:right="944" w:bottom="1251" w:left="1477" w:header="0" w:footer="3" w:gutter="0"/>
          <w:cols w:space="720"/>
          <w:noEndnote/>
          <w:docGrid w:linePitch="360"/>
        </w:sectPr>
      </w:pPr>
      <w:r>
        <w:t xml:space="preserve">V případě, že po zkušebním provozu (do 14 dnů) by chtěla PČR zařízení demontovat, bude </w:t>
      </w:r>
      <w:r>
        <w:t>toto zařízení demontováno a odvezeno Zhotovitelem.</w:t>
      </w:r>
    </w:p>
    <w:p w14:paraId="12B1004D" w14:textId="77777777" w:rsidR="001E06EC" w:rsidRDefault="00BC5994">
      <w:pPr>
        <w:pStyle w:val="Style2"/>
        <w:shd w:val="clear" w:color="auto" w:fill="auto"/>
        <w:spacing w:after="2106" w:line="342" w:lineRule="exact"/>
        <w:ind w:left="400" w:right="1400" w:firstLine="0"/>
        <w:jc w:val="left"/>
      </w:pPr>
      <w:r>
        <w:lastRenderedPageBreak/>
        <w:t>Objednavatel uhradí náklady spojené s demontáží a odvozem Díla Zhotoviteli, tj. dopravu 5.990 Kč a demontáž 3.800 Kč. Celkem 9.790 Kč bez DPH.</w:t>
      </w:r>
    </w:p>
    <w:p w14:paraId="12B1004E" w14:textId="77777777" w:rsidR="001E06EC" w:rsidRDefault="00BC5994">
      <w:pPr>
        <w:pStyle w:val="Style6"/>
        <w:keepNext/>
        <w:keepLines/>
        <w:numPr>
          <w:ilvl w:val="0"/>
          <w:numId w:val="7"/>
        </w:numPr>
        <w:shd w:val="clear" w:color="auto" w:fill="auto"/>
        <w:tabs>
          <w:tab w:val="left" w:pos="3862"/>
        </w:tabs>
        <w:spacing w:after="699"/>
        <w:ind w:left="3500" w:firstLine="0"/>
      </w:pPr>
      <w:bookmarkStart w:id="8" w:name="bookmark8"/>
      <w:r>
        <w:t>Práva a povinnosti stran</w:t>
      </w:r>
      <w:bookmarkEnd w:id="8"/>
    </w:p>
    <w:p w14:paraId="12B1004F" w14:textId="77777777" w:rsidR="001E06EC" w:rsidRDefault="00BC5994">
      <w:pPr>
        <w:pStyle w:val="Style2"/>
        <w:numPr>
          <w:ilvl w:val="0"/>
          <w:numId w:val="11"/>
        </w:numPr>
        <w:shd w:val="clear" w:color="auto" w:fill="auto"/>
        <w:tabs>
          <w:tab w:val="left" w:pos="756"/>
        </w:tabs>
        <w:spacing w:after="0" w:line="335" w:lineRule="exact"/>
        <w:ind w:left="740" w:hanging="340"/>
        <w:jc w:val="both"/>
      </w:pPr>
      <w:r>
        <w:t xml:space="preserve">Zhotovitel je povinen provést dílo s </w:t>
      </w:r>
      <w:r>
        <w:t>potřebnou péčí tak, aby mohlo být předáno objednateli bez vad a nedodělků nejpozději v termínu uvedeném v čl. III této smlouvy.</w:t>
      </w:r>
    </w:p>
    <w:p w14:paraId="12B10050" w14:textId="77777777" w:rsidR="001E06EC" w:rsidRDefault="00BC5994">
      <w:pPr>
        <w:pStyle w:val="Style2"/>
        <w:numPr>
          <w:ilvl w:val="0"/>
          <w:numId w:val="11"/>
        </w:numPr>
        <w:shd w:val="clear" w:color="auto" w:fill="auto"/>
        <w:tabs>
          <w:tab w:val="left" w:pos="756"/>
        </w:tabs>
        <w:spacing w:after="0" w:line="335" w:lineRule="exact"/>
        <w:ind w:left="740" w:hanging="340"/>
        <w:jc w:val="both"/>
      </w:pPr>
      <w:r>
        <w:t xml:space="preserve">Objednatel, nebo jím zmocněná osoba, je oprávněn kontrolovat provádění Díla, zejména zda je prováděno v souladu s touto smlouvu </w:t>
      </w:r>
      <w:r>
        <w:t>a obecně závaznými právními předpisy, jakož i upozorňovat zhotovitele na zjištěné nedostatky.</w:t>
      </w:r>
    </w:p>
    <w:p w14:paraId="12B10051" w14:textId="77777777" w:rsidR="001E06EC" w:rsidRDefault="00BC5994">
      <w:pPr>
        <w:pStyle w:val="Style2"/>
        <w:numPr>
          <w:ilvl w:val="0"/>
          <w:numId w:val="11"/>
        </w:numPr>
        <w:shd w:val="clear" w:color="auto" w:fill="auto"/>
        <w:tabs>
          <w:tab w:val="left" w:pos="756"/>
        </w:tabs>
        <w:spacing w:after="0" w:line="335" w:lineRule="exact"/>
        <w:ind w:left="740" w:hanging="340"/>
        <w:jc w:val="both"/>
      </w:pPr>
      <w:r>
        <w:t>Smluvní strany souhlasí stím, aby výše uvedená smlouva byla uvedena v evidenci smluv, vedené městem Třebíč, která bude obsahovat údaje o smluvních stranách, předm</w:t>
      </w:r>
      <w:r>
        <w:t xml:space="preserve">ětu smlouvy, číselné označení této smlouvy a datum jejího podpisu. Smluvní strany výslovně souhlasí, že jejich osobní údaje uvedené v této smlouvě budou zpracovávány pro účely vedení evidence smluv. Dále prohlašují, že skutečnosti, uvedené ve výše uvedené </w:t>
      </w:r>
      <w:r>
        <w:t xml:space="preserve">smlouvě, </w:t>
      </w:r>
      <w:r>
        <w:rPr>
          <w:rStyle w:val="CharStyle15"/>
        </w:rPr>
        <w:t>(s výjimkou článků ....)*</w:t>
      </w:r>
      <w:r>
        <w:t xml:space="preserve"> nepovažují za obchodní tajemství ve smyslu § 504 zákona č. 89/2012 Sb., občanského zákoníku v platném znění a udělují svolení k jejich užití a zveřejnění bez stanovení jakýchkoliv dalších podmínek.</w:t>
      </w:r>
    </w:p>
    <w:p w14:paraId="12B10052" w14:textId="77777777" w:rsidR="001E06EC" w:rsidRDefault="00BC5994">
      <w:pPr>
        <w:pStyle w:val="Style16"/>
        <w:shd w:val="clear" w:color="auto" w:fill="auto"/>
        <w:spacing w:after="259"/>
        <w:ind w:left="1480"/>
      </w:pPr>
      <w:r>
        <w:t xml:space="preserve">* použije se v případě </w:t>
      </w:r>
      <w:r>
        <w:t>potřeby</w:t>
      </w:r>
    </w:p>
    <w:p w14:paraId="12B10053" w14:textId="77777777" w:rsidR="001E06EC" w:rsidRDefault="00BC5994">
      <w:pPr>
        <w:pStyle w:val="Style2"/>
        <w:numPr>
          <w:ilvl w:val="0"/>
          <w:numId w:val="11"/>
        </w:numPr>
        <w:shd w:val="clear" w:color="auto" w:fill="auto"/>
        <w:tabs>
          <w:tab w:val="left" w:pos="756"/>
        </w:tabs>
        <w:spacing w:after="923" w:line="288" w:lineRule="exact"/>
        <w:ind w:left="740" w:hanging="340"/>
        <w:jc w:val="both"/>
      </w:pPr>
      <w:r>
        <w:t>Práva a povinnosti stran touto smlouvou výslovně neupravené se řídí českým právním řádem, zejména občanským zákoníkem.</w:t>
      </w:r>
    </w:p>
    <w:p w14:paraId="12B10054" w14:textId="77777777" w:rsidR="001E06EC" w:rsidRDefault="00BC5994">
      <w:pPr>
        <w:pStyle w:val="Style6"/>
        <w:keepNext/>
        <w:keepLines/>
        <w:numPr>
          <w:ilvl w:val="0"/>
          <w:numId w:val="7"/>
        </w:numPr>
        <w:shd w:val="clear" w:color="auto" w:fill="auto"/>
        <w:tabs>
          <w:tab w:val="left" w:pos="4287"/>
        </w:tabs>
        <w:spacing w:after="359"/>
        <w:ind w:left="3860" w:firstLine="0"/>
      </w:pPr>
      <w:bookmarkStart w:id="9" w:name="bookmark9"/>
      <w:r>
        <w:t>Kontaktní údaje</w:t>
      </w:r>
      <w:bookmarkEnd w:id="9"/>
    </w:p>
    <w:p w14:paraId="12B10055" w14:textId="77777777" w:rsidR="001E06EC" w:rsidRDefault="00BC5994">
      <w:pPr>
        <w:pStyle w:val="Style2"/>
        <w:shd w:val="clear" w:color="auto" w:fill="auto"/>
        <w:spacing w:after="317" w:line="335" w:lineRule="exact"/>
        <w:ind w:left="400" w:right="5680" w:hanging="400"/>
        <w:jc w:val="left"/>
      </w:pPr>
      <w:r>
        <w:t>1) Osoby, pověřené stranami k jednání Ze strany zhotovitele:</w:t>
      </w:r>
    </w:p>
    <w:p w14:paraId="12B10056" w14:textId="77777777" w:rsidR="001E06EC" w:rsidRDefault="00BC5994">
      <w:pPr>
        <w:pStyle w:val="Style2"/>
        <w:shd w:val="clear" w:color="auto" w:fill="auto"/>
        <w:spacing w:after="0" w:line="338" w:lineRule="exact"/>
        <w:ind w:left="740" w:firstLine="0"/>
        <w:jc w:val="left"/>
      </w:pPr>
      <w:r>
        <w:t>Ve věcech smluvních: Ing.Pavel Mykytyn- tel. 234 374</w:t>
      </w:r>
      <w:r>
        <w:t xml:space="preserve"> 924, mobil 602 112 547</w:t>
      </w:r>
    </w:p>
    <w:p w14:paraId="12B10057" w14:textId="77777777" w:rsidR="001E06EC" w:rsidRDefault="00BC5994">
      <w:pPr>
        <w:pStyle w:val="Style2"/>
        <w:shd w:val="clear" w:color="auto" w:fill="auto"/>
        <w:spacing w:after="0" w:line="338" w:lineRule="exact"/>
        <w:ind w:left="4000" w:firstLine="0"/>
        <w:jc w:val="left"/>
      </w:pPr>
      <w:r>
        <w:t xml:space="preserve">E-mail: </w:t>
      </w:r>
      <w:hyperlink r:id="rId14" w:history="1">
        <w:r w:rsidRPr="00BC5994">
          <w:rPr>
            <w:lang w:val="de-DE" w:eastAsia="en-US" w:bidi="en-US"/>
          </w:rPr>
          <w:t>mykytyn@fpdco.com</w:t>
        </w:r>
      </w:hyperlink>
    </w:p>
    <w:p w14:paraId="12B10058" w14:textId="77777777" w:rsidR="001E06EC" w:rsidRDefault="00BC5994">
      <w:pPr>
        <w:pStyle w:val="Style2"/>
        <w:shd w:val="clear" w:color="auto" w:fill="auto"/>
        <w:spacing w:after="0" w:line="338" w:lineRule="exact"/>
        <w:ind w:left="740" w:firstLine="0"/>
        <w:jc w:val="left"/>
      </w:pPr>
      <w:r>
        <w:t>Ve věcech technických: Vladimír Voska - tel. 602 704 244,</w:t>
      </w:r>
    </w:p>
    <w:p w14:paraId="12B10059" w14:textId="77777777" w:rsidR="001E06EC" w:rsidRDefault="00BC5994">
      <w:pPr>
        <w:pStyle w:val="Style2"/>
        <w:shd w:val="clear" w:color="auto" w:fill="auto"/>
        <w:spacing w:after="404" w:line="338" w:lineRule="exact"/>
        <w:ind w:left="4000" w:firstLine="0"/>
        <w:jc w:val="left"/>
      </w:pPr>
      <w:r>
        <w:t xml:space="preserve">E-mail: </w:t>
      </w:r>
      <w:hyperlink r:id="rId15" w:history="1">
        <w:r w:rsidRPr="00BC5994">
          <w:rPr>
            <w:lang w:eastAsia="en-US" w:bidi="en-US"/>
          </w:rPr>
          <w:t>voska@fpdco.com</w:t>
        </w:r>
      </w:hyperlink>
    </w:p>
    <w:p w14:paraId="12B1005A" w14:textId="77777777" w:rsidR="001E06EC" w:rsidRDefault="00BC5994">
      <w:pPr>
        <w:pStyle w:val="Style2"/>
        <w:shd w:val="clear" w:color="auto" w:fill="auto"/>
        <w:ind w:left="740" w:hanging="340"/>
        <w:jc w:val="both"/>
      </w:pPr>
      <w:r>
        <w:t>Ze strany objednatele:</w:t>
      </w:r>
    </w:p>
    <w:p w14:paraId="12B1005B" w14:textId="77777777" w:rsidR="001E06EC" w:rsidRDefault="00BC5994">
      <w:pPr>
        <w:pStyle w:val="Style2"/>
        <w:shd w:val="clear" w:color="auto" w:fill="auto"/>
        <w:spacing w:after="0"/>
        <w:ind w:left="740" w:firstLine="0"/>
        <w:jc w:val="left"/>
      </w:pPr>
      <w:r>
        <w:t xml:space="preserve">Ve věcech smluvních: Bc. </w:t>
      </w:r>
      <w:r>
        <w:t>Aleš Kratina, tel.725948844</w:t>
      </w:r>
      <w:r>
        <w:br w:type="page"/>
      </w:r>
    </w:p>
    <w:p w14:paraId="12B1005C" w14:textId="77777777" w:rsidR="001E06EC" w:rsidRDefault="00BC5994">
      <w:pPr>
        <w:pStyle w:val="Style2"/>
        <w:shd w:val="clear" w:color="auto" w:fill="auto"/>
        <w:spacing w:after="354"/>
        <w:ind w:left="720" w:firstLine="0"/>
        <w:jc w:val="left"/>
      </w:pPr>
      <w:r>
        <w:lastRenderedPageBreak/>
        <w:t>Ve věcech technických: Bc. Radek Maule, tel.568896145</w:t>
      </w:r>
    </w:p>
    <w:p w14:paraId="12B1005D" w14:textId="77777777" w:rsidR="001E06EC" w:rsidRDefault="00BC5994">
      <w:pPr>
        <w:pStyle w:val="Style2"/>
        <w:shd w:val="clear" w:color="auto" w:fill="auto"/>
        <w:spacing w:after="746" w:line="342" w:lineRule="exact"/>
        <w:ind w:left="460"/>
        <w:jc w:val="left"/>
      </w:pPr>
      <w:r>
        <w:rPr>
          <w:rStyle w:val="CharStyle15"/>
        </w:rPr>
        <w:t>2)</w:t>
      </w:r>
      <w:r>
        <w:t xml:space="preserve"> Strany se dohodly, že pro běžnou korespondenci bude využíváno zasílání e-mailových zpráv a naskenovaných dokumentů.</w:t>
      </w:r>
    </w:p>
    <w:p w14:paraId="12B1005E" w14:textId="77777777" w:rsidR="001E06EC" w:rsidRDefault="00BC5994">
      <w:pPr>
        <w:pStyle w:val="Style6"/>
        <w:keepNext/>
        <w:keepLines/>
        <w:numPr>
          <w:ilvl w:val="0"/>
          <w:numId w:val="7"/>
        </w:numPr>
        <w:shd w:val="clear" w:color="auto" w:fill="auto"/>
        <w:tabs>
          <w:tab w:val="left" w:pos="4053"/>
        </w:tabs>
        <w:spacing w:after="357"/>
        <w:ind w:left="3540" w:firstLine="0"/>
      </w:pPr>
      <w:bookmarkStart w:id="10" w:name="bookmark10"/>
      <w:r>
        <w:t>Závěrečná ustanovení</w:t>
      </w:r>
      <w:bookmarkEnd w:id="10"/>
    </w:p>
    <w:p w14:paraId="12B1005F" w14:textId="77777777" w:rsidR="001E06EC" w:rsidRDefault="00BC5994">
      <w:pPr>
        <w:pStyle w:val="Style2"/>
        <w:numPr>
          <w:ilvl w:val="0"/>
          <w:numId w:val="12"/>
        </w:numPr>
        <w:shd w:val="clear" w:color="auto" w:fill="auto"/>
        <w:tabs>
          <w:tab w:val="left" w:pos="410"/>
        </w:tabs>
        <w:spacing w:after="0" w:line="338" w:lineRule="exact"/>
        <w:ind w:firstLine="0"/>
        <w:jc w:val="both"/>
      </w:pPr>
      <w:r>
        <w:t>Tato smlouva může být měněna pouz</w:t>
      </w:r>
      <w:r>
        <w:t>e písemnými dodatky na základě souhlasu obou stran.</w:t>
      </w:r>
    </w:p>
    <w:p w14:paraId="12B10060" w14:textId="77777777" w:rsidR="001E06EC" w:rsidRDefault="00BC5994">
      <w:pPr>
        <w:pStyle w:val="Style2"/>
        <w:numPr>
          <w:ilvl w:val="0"/>
          <w:numId w:val="12"/>
        </w:numPr>
        <w:shd w:val="clear" w:color="auto" w:fill="auto"/>
        <w:tabs>
          <w:tab w:val="left" w:pos="410"/>
        </w:tabs>
        <w:spacing w:after="0" w:line="338" w:lineRule="exact"/>
        <w:ind w:left="460"/>
        <w:jc w:val="left"/>
      </w:pPr>
      <w:r>
        <w:t>Tato smlouva je vyhotovena ve dvou stejnopisech s platností originálu, při čemž každá ze stran obdrží po jednom.</w:t>
      </w:r>
    </w:p>
    <w:p w14:paraId="12B10061" w14:textId="77777777" w:rsidR="001E06EC" w:rsidRDefault="00BC5994">
      <w:pPr>
        <w:pStyle w:val="Style2"/>
        <w:numPr>
          <w:ilvl w:val="0"/>
          <w:numId w:val="12"/>
        </w:numPr>
        <w:shd w:val="clear" w:color="auto" w:fill="auto"/>
        <w:tabs>
          <w:tab w:val="left" w:pos="410"/>
        </w:tabs>
        <w:spacing w:after="1424" w:line="338" w:lineRule="exact"/>
        <w:ind w:firstLine="0"/>
        <w:jc w:val="both"/>
      </w:pPr>
      <w:r>
        <w:t>Tato smlouva nabývá platnosti i účinnosti dnem podpisu oběma smluvními stranami.</w:t>
      </w:r>
    </w:p>
    <w:p w14:paraId="12B10062" w14:textId="77777777" w:rsidR="001E06EC" w:rsidRDefault="00BC5994">
      <w:pPr>
        <w:pStyle w:val="Style2"/>
        <w:shd w:val="clear" w:color="auto" w:fill="auto"/>
        <w:spacing w:after="983"/>
        <w:ind w:firstLine="0"/>
        <w:jc w:val="both"/>
      </w:pPr>
      <w:r>
        <w:t xml:space="preserve">Přílohy: </w:t>
      </w:r>
      <w:r>
        <w:t>Příloha č.l - Specifikace Díla</w:t>
      </w:r>
    </w:p>
    <w:p w14:paraId="12B10063" w14:textId="77777777" w:rsidR="001E06EC" w:rsidRDefault="00BC5994">
      <w:pPr>
        <w:pStyle w:val="Style18"/>
        <w:shd w:val="clear" w:color="auto" w:fill="auto"/>
        <w:spacing w:before="0"/>
        <w:ind w:right="340"/>
      </w:pPr>
      <w:r>
        <w:t xml:space="preserve">2 2 -OJ- </w:t>
      </w:r>
      <w:r>
        <w:rPr>
          <w:rStyle w:val="CharStyle20"/>
        </w:rPr>
        <w:t>im</w:t>
      </w:r>
    </w:p>
    <w:p w14:paraId="12B10064" w14:textId="592A1110" w:rsidR="001E06EC" w:rsidRDefault="00BC5994">
      <w:pPr>
        <w:pStyle w:val="Style2"/>
        <w:shd w:val="clear" w:color="auto" w:fill="auto"/>
        <w:tabs>
          <w:tab w:val="left" w:leader="dot" w:pos="1642"/>
          <w:tab w:val="left" w:leader="dot" w:pos="2578"/>
        </w:tabs>
        <w:spacing w:after="0"/>
        <w:ind w:firstLine="0"/>
        <w:jc w:val="both"/>
        <w:sectPr w:rsidR="001E06EC">
          <w:headerReference w:type="default" r:id="rId16"/>
          <w:footerReference w:type="default" r:id="rId17"/>
          <w:pgSz w:w="12049" w:h="16938"/>
          <w:pgMar w:top="763" w:right="944" w:bottom="1251" w:left="1477" w:header="0" w:footer="3" w:gutter="0"/>
          <w:cols w:space="720"/>
          <w:noEndnote/>
          <w:docGrid w:linePitch="360"/>
        </w:sectPr>
      </w:pPr>
      <w:r>
        <w:pict w14:anchorId="12B100A7">
          <v:shape id="_x0000_s1033" type="#_x0000_t202" style="position:absolute;left:0;text-align:left;margin-left:279pt;margin-top:1pt;width:152.65pt;height:14.7pt;z-index:-251650560;mso-wrap-distance-left:117.9pt;mso-wrap-distance-top:13.15pt;mso-wrap-distance-right:5pt;mso-position-horizontal-relative:margin" filled="f" stroked="f">
            <v:textbox style="mso-fit-shape-to-text:t" inset="0,0,0,0">
              <w:txbxContent>
                <w:p w14:paraId="12B100CA" w14:textId="77777777" w:rsidR="001E06EC" w:rsidRDefault="00BC5994">
                  <w:pPr>
                    <w:pStyle w:val="Style2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CharStyle3Exact"/>
                    </w:rPr>
                    <w:t>V Praze dne 19. července 2016</w:t>
                  </w:r>
                </w:p>
              </w:txbxContent>
            </v:textbox>
            <w10:wrap type="square" side="left" anchorx="margin"/>
          </v:shape>
        </w:pict>
      </w:r>
      <w:r>
        <w:t>V Třebíči dne</w:t>
      </w:r>
      <w:r>
        <w:tab/>
      </w:r>
      <w:r>
        <w:tab/>
        <w:t>20</w:t>
      </w:r>
    </w:p>
    <w:p w14:paraId="12B10066" w14:textId="77777777" w:rsidR="001E06EC" w:rsidRDefault="001E06EC">
      <w:pPr>
        <w:rPr>
          <w:sz w:val="2"/>
          <w:szCs w:val="2"/>
        </w:rPr>
        <w:sectPr w:rsidR="001E06EC">
          <w:type w:val="continuous"/>
          <w:pgSz w:w="11948" w:h="16866"/>
          <w:pgMar w:top="501" w:right="0" w:bottom="501" w:left="0" w:header="0" w:footer="3" w:gutter="0"/>
          <w:cols w:space="720"/>
          <w:noEndnote/>
          <w:docGrid w:linePitch="360"/>
        </w:sectPr>
      </w:pPr>
    </w:p>
    <w:p w14:paraId="12B1006C" w14:textId="02ABA551" w:rsidR="001E06EC" w:rsidRPr="00BC5994" w:rsidRDefault="001E06EC" w:rsidP="00BC5994">
      <w:pPr>
        <w:spacing w:line="360" w:lineRule="exact"/>
        <w:sectPr w:rsidR="001E06EC" w:rsidRPr="00BC5994">
          <w:type w:val="continuous"/>
          <w:pgSz w:w="11948" w:h="16866"/>
          <w:pgMar w:top="501" w:right="941" w:bottom="501" w:left="1410" w:header="0" w:footer="3" w:gutter="0"/>
          <w:cols w:space="720"/>
          <w:noEndnote/>
          <w:docGrid w:linePitch="360"/>
        </w:sectPr>
      </w:pPr>
    </w:p>
    <w:p w14:paraId="12B1006D" w14:textId="77777777" w:rsidR="001E06EC" w:rsidRDefault="001E06EC">
      <w:pPr>
        <w:spacing w:before="3" w:after="3" w:line="240" w:lineRule="exact"/>
        <w:rPr>
          <w:sz w:val="19"/>
          <w:szCs w:val="19"/>
        </w:rPr>
      </w:pPr>
    </w:p>
    <w:p w14:paraId="12B1006E" w14:textId="77777777" w:rsidR="001E06EC" w:rsidRDefault="001E06EC">
      <w:pPr>
        <w:rPr>
          <w:sz w:val="2"/>
          <w:szCs w:val="2"/>
        </w:rPr>
        <w:sectPr w:rsidR="001E06EC">
          <w:pgSz w:w="11995" w:h="16898"/>
          <w:pgMar w:top="681" w:right="0" w:bottom="681" w:left="0" w:header="0" w:footer="3" w:gutter="0"/>
          <w:cols w:space="720"/>
          <w:noEndnote/>
          <w:docGrid w:linePitch="360"/>
        </w:sectPr>
      </w:pPr>
    </w:p>
    <w:p w14:paraId="12B1006F" w14:textId="77777777" w:rsidR="001E06EC" w:rsidRDefault="00BC5994">
      <w:pPr>
        <w:spacing w:line="360" w:lineRule="exact"/>
      </w:pPr>
      <w:r>
        <w:lastRenderedPageBreak/>
        <w:pict w14:anchorId="12B100A9">
          <v:shape id="_x0000_s1035" type="#_x0000_t202" style="position:absolute;margin-left:1.8pt;margin-top:36.95pt;width:80.8pt;height:15.1pt;z-index:251650560;mso-wrap-distance-left:5pt;mso-wrap-distance-right:5pt;mso-position-horizontal-relative:margin" filled="f" stroked="f">
            <v:textbox style="mso-fit-shape-to-text:t" inset="0,0,0,0">
              <w:txbxContent>
                <w:p w14:paraId="12B100CB" w14:textId="77777777" w:rsidR="001E06EC" w:rsidRDefault="00BC5994">
                  <w:pPr>
                    <w:pStyle w:val="Style2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CharStyle21Exact"/>
                    </w:rPr>
                    <w:t>Specifikace Díla</w:t>
                  </w:r>
                </w:p>
              </w:txbxContent>
            </v:textbox>
            <w10:wrap anchorx="margin"/>
          </v:shape>
        </w:pict>
      </w:r>
      <w:r>
        <w:pict w14:anchorId="12B100AA">
          <v:shape id="_x0000_s1036" type="#_x0000_t202" style="position:absolute;margin-left:5.95pt;margin-top:64.35pt;width:360.2pt;height:47.15pt;z-index:251651584;mso-wrap-distance-left:5pt;mso-wrap-distance-right:5pt;mso-position-horizontal-relative:margin" filled="f" stroked="f">
            <v:textbox style="mso-fit-shape-to-text:t" inset="0,0,0,0">
              <w:txbxContent>
                <w:p w14:paraId="12B100CC" w14:textId="77777777" w:rsidR="001E06EC" w:rsidRDefault="00BC5994">
                  <w:pPr>
                    <w:pStyle w:val="Style2"/>
                    <w:shd w:val="clear" w:color="auto" w:fill="auto"/>
                    <w:spacing w:after="0" w:line="295" w:lineRule="exact"/>
                    <w:ind w:left="380" w:hanging="380"/>
                    <w:jc w:val="left"/>
                  </w:pPr>
                  <w:r>
                    <w:rPr>
                      <w:rStyle w:val="CharStyle3Exact"/>
                    </w:rPr>
                    <w:t>1. Dílo podle Smlouvy o dílo č. 0101/2015 představuje dodání a instalaci: 1.1 Signalizačního zařízení SZ-001 k přechodu pro chodce.</w:t>
                  </w:r>
                </w:p>
                <w:p w14:paraId="12B100CD" w14:textId="77777777" w:rsidR="001E06EC" w:rsidRDefault="00BC5994">
                  <w:pPr>
                    <w:pStyle w:val="Style2"/>
                    <w:shd w:val="clear" w:color="auto" w:fill="auto"/>
                    <w:spacing w:after="0" w:line="295" w:lineRule="exact"/>
                    <w:ind w:left="780" w:firstLine="0"/>
                    <w:jc w:val="left"/>
                  </w:pPr>
                  <w:r>
                    <w:rPr>
                      <w:rStyle w:val="CharStyle3Exact"/>
                    </w:rPr>
                    <w:t>Sada Signalizačního zařízení obsahuje:</w:t>
                  </w:r>
                </w:p>
              </w:txbxContent>
            </v:textbox>
            <w10:wrap anchorx="margin"/>
          </v:shape>
        </w:pict>
      </w:r>
      <w:r>
        <w:pict w14:anchorId="12B100AB">
          <v:shape id="_x0000_s1037" type="#_x0000_t202" style="position:absolute;margin-left:.05pt;margin-top:142pt;width:392.6pt;height:.05pt;z-index:251652608;mso-wrap-distance-left:5pt;mso-wrap-distance-right:5pt;mso-position-horizontal-relative:margin" filled="f" stroked="f">
            <v:textbox style="mso-fit-shape-to-text:t" inset="0,0,0,0">
              <w:txbxContent>
                <w:p w14:paraId="12B100CE" w14:textId="77777777" w:rsidR="001E06EC" w:rsidRDefault="00BC5994">
                  <w:pPr>
                    <w:pStyle w:val="Style22"/>
                    <w:shd w:val="clear" w:color="auto" w:fill="auto"/>
                  </w:pPr>
                  <w:r>
                    <w:t xml:space="preserve">Signalizační systém č.3 </w:t>
                  </w:r>
                  <w:r>
                    <w:t>„Signalizace s inteligentní detektorem" obsahuje: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4"/>
                    <w:gridCol w:w="1260"/>
                    <w:gridCol w:w="1278"/>
                  </w:tblGrid>
                  <w:tr w:rsidR="001E06EC" w14:paraId="12B100D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7"/>
                      <w:jc w:val="center"/>
                    </w:trPr>
                    <w:tc>
                      <w:tcPr>
                        <w:tcW w:w="53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CF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>Název zařízení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0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left="160"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>Počet ks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2B100D1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99" w:lineRule="exact"/>
                          <w:ind w:firstLine="0"/>
                          <w:jc w:val="both"/>
                        </w:pPr>
                        <w:r>
                          <w:rPr>
                            <w:rStyle w:val="CharStyle26"/>
                          </w:rPr>
                          <w:t xml:space="preserve">Cena </w:t>
                        </w:r>
                        <w:r>
                          <w:rPr>
                            <w:rStyle w:val="CharStyle27"/>
                          </w:rPr>
                          <w:t>Kč bez DPH</w:t>
                        </w:r>
                      </w:p>
                    </w:tc>
                  </w:tr>
                  <w:tr w:rsidR="001E06EC" w14:paraId="12B100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53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3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Box s elektronikou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100D4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5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firstLine="0"/>
                          <w:jc w:val="both"/>
                        </w:pPr>
                        <w:r>
                          <w:rPr>
                            <w:rStyle w:val="CharStyle26"/>
                          </w:rPr>
                          <w:t>44.000,-*</w:t>
                        </w:r>
                      </w:p>
                    </w:tc>
                  </w:tr>
                  <w:tr w:rsidR="001E06EC" w14:paraId="12B100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53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2B100D7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Řídící jednotka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100D8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9" w14:textId="77777777" w:rsidR="001E06EC" w:rsidRDefault="001E06EC"/>
                    </w:tc>
                  </w:tr>
                  <w:tr w:rsidR="001E06EC" w14:paraId="12B100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7"/>
                      <w:jc w:val="center"/>
                    </w:trPr>
                    <w:tc>
                      <w:tcPr>
                        <w:tcW w:w="53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B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Bezdrátová komunikace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100DC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D" w14:textId="77777777" w:rsidR="001E06EC" w:rsidRDefault="001E06EC"/>
                    </w:tc>
                  </w:tr>
                  <w:tr w:rsidR="001E06EC" w14:paraId="12B100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53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DF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Inteligentní detektor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E0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E1" w14:textId="77777777" w:rsidR="001E06EC" w:rsidRDefault="001E06EC"/>
                    </w:tc>
                  </w:tr>
                </w:tbl>
                <w:p w14:paraId="12B100E3" w14:textId="77777777" w:rsidR="001E06EC" w:rsidRDefault="00BC5994">
                  <w:pPr>
                    <w:pStyle w:val="Style24"/>
                    <w:shd w:val="clear" w:color="auto" w:fill="auto"/>
                  </w:pPr>
                  <w:r>
                    <w:t xml:space="preserve">*cenová nabídka neobsahuje: dopravní značku IP6 "Přechod pro </w:t>
                  </w:r>
                  <w:r>
                    <w:t>chodce" a sloupek pro umístění značky</w:t>
                  </w:r>
                </w:p>
                <w:p w14:paraId="12B100E4" w14:textId="77777777" w:rsidR="001E06EC" w:rsidRDefault="001E06E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2B100AC">
          <v:shape id="_x0000_s1038" type="#_x0000_t202" style="position:absolute;margin-left:.2pt;margin-top:284.6pt;width:392.2pt;height:.05pt;z-index:251653632;mso-wrap-distance-left:5pt;mso-wrap-distance-right:5pt;mso-position-horizontal-relative:margin" filled="f" stroked="f">
            <v:textbox style="mso-fit-shape-to-text:t" inset="0,0,0,0">
              <w:txbxContent>
                <w:p w14:paraId="12B100E5" w14:textId="77777777" w:rsidR="001E06EC" w:rsidRDefault="00BC5994">
                  <w:pPr>
                    <w:pStyle w:val="Style22"/>
                    <w:shd w:val="clear" w:color="auto" w:fill="auto"/>
                  </w:pPr>
                  <w:r>
                    <w:t>Příslušenství: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0"/>
                    <w:gridCol w:w="1260"/>
                    <w:gridCol w:w="1274"/>
                  </w:tblGrid>
                  <w:tr w:rsidR="001E06EC" w14:paraId="12B100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0"/>
                      <w:jc w:val="center"/>
                    </w:trPr>
                    <w:tc>
                      <w:tcPr>
                        <w:tcW w:w="5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E6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>Název zařízení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E7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left="160"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>Počet ks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2B100E8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99" w:lineRule="exact"/>
                          <w:ind w:left="160"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 xml:space="preserve">Cena </w:t>
                        </w:r>
                        <w:r>
                          <w:rPr>
                            <w:rStyle w:val="CharStyle27"/>
                          </w:rPr>
                          <w:t>Kč bez DPH</w:t>
                        </w:r>
                      </w:p>
                    </w:tc>
                  </w:tr>
                  <w:tr w:rsidR="001E06EC" w14:paraId="12B100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5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2B100EA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Světelný panel „POZOR CHODCl</w:t>
                        </w:r>
                        <w:r>
                          <w:rPr>
                            <w:rStyle w:val="CharStyle28"/>
                            <w:vertAlign w:val="superscript"/>
                          </w:rPr>
                          <w:t>£ť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100EB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2B100EC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left="280"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17.000,-</w:t>
                        </w:r>
                      </w:p>
                    </w:tc>
                  </w:tr>
                  <w:tr w:rsidR="001E06EC" w14:paraId="12B100F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5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2B100EE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Napájení z veřejného osvětlení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100EF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firstLine="0"/>
                        </w:pPr>
                        <w:r>
                          <w:rPr>
                            <w:rStyle w:val="CharStyle28"/>
                          </w:rPr>
                          <w:t>2</w:t>
                        </w: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2B100F0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/>
                          <w:ind w:left="280" w:firstLine="0"/>
                          <w:jc w:val="left"/>
                        </w:pPr>
                        <w:r>
                          <w:rPr>
                            <w:rStyle w:val="CharStyle28"/>
                          </w:rPr>
                          <w:t>8.160,-</w:t>
                        </w:r>
                      </w:p>
                    </w:tc>
                  </w:tr>
                  <w:tr w:rsidR="001E06EC" w14:paraId="12B100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4"/>
                      <w:jc w:val="center"/>
                    </w:trPr>
                    <w:tc>
                      <w:tcPr>
                        <w:tcW w:w="5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B100F2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>Cena celkem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B100F3" w14:textId="77777777" w:rsidR="001E06EC" w:rsidRDefault="001E06E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2B100F4" w14:textId="77777777" w:rsidR="001E06EC" w:rsidRDefault="00BC5994">
                        <w:pPr>
                          <w:pStyle w:val="Style2"/>
                          <w:shd w:val="clear" w:color="auto" w:fill="auto"/>
                          <w:spacing w:after="0" w:line="246" w:lineRule="exact"/>
                          <w:ind w:left="280" w:firstLine="0"/>
                          <w:jc w:val="left"/>
                        </w:pPr>
                        <w:r>
                          <w:rPr>
                            <w:rStyle w:val="CharStyle26"/>
                          </w:rPr>
                          <w:t>25.160,-</w:t>
                        </w:r>
                      </w:p>
                    </w:tc>
                  </w:tr>
                </w:tbl>
                <w:p w14:paraId="12B100F6" w14:textId="77777777" w:rsidR="001E06EC" w:rsidRDefault="001E06E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12B100AD">
          <v:shape id="_x0000_s1039" type="#_x0000_t202" style="position:absolute;margin-left:2.5pt;margin-top:397.8pt;width:139.15pt;height:14.75pt;z-index:251654656;mso-wrap-distance-left:5pt;mso-wrap-distance-right:5pt;mso-position-horizontal-relative:margin" filled="f" stroked="f">
            <v:textbox style="mso-fit-shape-to-text:t" inset="0,0,0,0">
              <w:txbxContent>
                <w:p w14:paraId="12B100F7" w14:textId="77777777" w:rsidR="001E06EC" w:rsidRDefault="00BC5994">
                  <w:pPr>
                    <w:pStyle w:val="Style4"/>
                    <w:shd w:val="clear" w:color="auto" w:fill="auto"/>
                    <w:spacing w:line="234" w:lineRule="exact"/>
                  </w:pPr>
                  <w:r>
                    <w:t>Cenová nabídka systému:</w:t>
                  </w:r>
                </w:p>
              </w:txbxContent>
            </v:textbox>
            <w10:wrap anchorx="margin"/>
          </v:shape>
        </w:pict>
      </w:r>
      <w:r>
        <w:pict w14:anchorId="12B100AE">
          <v:shape id="_x0000_s1040" type="#_x0000_t202" style="position:absolute;margin-left:263.7pt;margin-top:397.65pt;width:84.25pt;height:14.9pt;z-index:251656704;mso-wrap-distance-left:5pt;mso-wrap-distance-right:5pt;mso-position-horizontal-relative:margin" filled="f" stroked="f">
            <v:textbox style="mso-fit-shape-to-text:t" inset="0,0,0,0">
              <w:txbxContent>
                <w:p w14:paraId="12B100F8" w14:textId="77777777" w:rsidR="001E06EC" w:rsidRDefault="00BC5994">
                  <w:pPr>
                    <w:pStyle w:val="Style6"/>
                    <w:keepNext/>
                    <w:keepLines/>
                    <w:shd w:val="clear" w:color="auto" w:fill="auto"/>
                    <w:ind w:firstLine="0"/>
                  </w:pPr>
                  <w:bookmarkStart w:id="11" w:name="bookmark11"/>
                  <w:r>
                    <w:rPr>
                      <w:rStyle w:val="CharStyle29Exact"/>
                      <w:b/>
                      <w:bCs/>
                    </w:rPr>
                    <w:t>Cena Kč bez DPH</w:t>
                  </w:r>
                  <w:bookmarkEnd w:id="11"/>
                </w:p>
              </w:txbxContent>
            </v:textbox>
            <w10:wrap anchorx="margin"/>
          </v:shape>
        </w:pict>
      </w:r>
      <w:r>
        <w:pict w14:anchorId="12B100AF">
          <v:shape id="_x0000_s1041" type="#_x0000_t202" style="position:absolute;margin-left:5.4pt;margin-top:414.15pt;width:92.9pt;height:19.6pt;z-index:251657728;mso-wrap-distance-left:5pt;mso-wrap-distance-right:5pt;mso-position-horizontal-relative:margin" filled="f" stroked="f">
            <v:textbox style="mso-fit-shape-to-text:t" inset="0,0,0,0">
              <w:txbxContent>
                <w:p w14:paraId="12B100F9" w14:textId="77777777" w:rsidR="001E06EC" w:rsidRDefault="00BC5994">
                  <w:pPr>
                    <w:pStyle w:val="Style30"/>
                    <w:keepNext/>
                    <w:keepLines/>
                    <w:shd w:val="clear" w:color="auto" w:fill="auto"/>
                  </w:pPr>
                  <w:bookmarkStart w:id="12" w:name="bookmark12"/>
                  <w:r>
                    <w:t>Cena celkem</w:t>
                  </w:r>
                  <w:bookmarkEnd w:id="12"/>
                </w:p>
              </w:txbxContent>
            </v:textbox>
            <w10:wrap anchorx="margin"/>
          </v:shape>
        </w:pict>
      </w:r>
      <w:r>
        <w:pict w14:anchorId="12B100B0">
          <v:shape id="_x0000_s1042" type="#_x0000_t202" style="position:absolute;margin-left:300.25pt;margin-top:411.95pt;width:57.4pt;height:22.05pt;z-index:251659776;mso-wrap-distance-left:5pt;mso-wrap-distance-right:5pt;mso-position-horizontal-relative:margin" filled="f" stroked="f">
            <v:textbox style="mso-fit-shape-to-text:t" inset="0,0,0,0">
              <w:txbxContent>
                <w:p w14:paraId="12B100FA" w14:textId="77777777" w:rsidR="001E06EC" w:rsidRDefault="00BC5994">
                  <w:pPr>
                    <w:pStyle w:val="Style32"/>
                    <w:keepNext/>
                    <w:keepLines/>
                    <w:shd w:val="clear" w:color="auto" w:fill="auto"/>
                  </w:pPr>
                  <w:bookmarkStart w:id="13" w:name="bookmark13"/>
                  <w:r>
                    <w:t>69</w:t>
                  </w:r>
                  <w:r>
                    <w:rPr>
                      <w:rStyle w:val="CharStyle34Exact"/>
                    </w:rPr>
                    <w:t>.</w:t>
                  </w:r>
                  <w:r>
                    <w:t>160</w:t>
                  </w:r>
                  <w:r>
                    <w:rPr>
                      <w:rStyle w:val="CharStyle34Exact"/>
                    </w:rPr>
                    <w:t>,-</w:t>
                  </w:r>
                  <w:bookmarkEnd w:id="13"/>
                </w:p>
              </w:txbxContent>
            </v:textbox>
            <w10:wrap anchorx="margin"/>
          </v:shape>
        </w:pict>
      </w:r>
      <w:r>
        <w:pict w14:anchorId="12B100B1">
          <v:shape id="_x0000_s1043" type="#_x0000_t202" style="position:absolute;margin-left:2.7pt;margin-top:452.9pt;width:399.6pt;height:83.35pt;z-index:251660800;mso-wrap-distance-left:5pt;mso-wrap-distance-right:5pt;mso-position-horizontal-relative:margin" filled="f" stroked="f">
            <v:textbox style="mso-fit-shape-to-text:t" inset="0,0,0,0">
              <w:txbxContent>
                <w:p w14:paraId="12B100FB" w14:textId="77777777" w:rsidR="001E06EC" w:rsidRDefault="00BC5994">
                  <w:pPr>
                    <w:pStyle w:val="Style2"/>
                    <w:shd w:val="clear" w:color="auto" w:fill="auto"/>
                    <w:spacing w:after="357"/>
                    <w:ind w:firstLine="0"/>
                    <w:jc w:val="both"/>
                  </w:pPr>
                  <w:r>
                    <w:rPr>
                      <w:rStyle w:val="CharStyle3Exact"/>
                    </w:rPr>
                    <w:t>Cena je platná pro kompletní zabezpečení jednoho přechodu z obou stran.</w:t>
                  </w:r>
                </w:p>
                <w:p w14:paraId="12B100FC" w14:textId="77777777" w:rsidR="001E06EC" w:rsidRDefault="00BC5994">
                  <w:pPr>
                    <w:pStyle w:val="Style6"/>
                    <w:keepNext/>
                    <w:keepLines/>
                    <w:shd w:val="clear" w:color="auto" w:fill="auto"/>
                    <w:spacing w:line="338" w:lineRule="exact"/>
                    <w:ind w:firstLine="0"/>
                    <w:jc w:val="both"/>
                  </w:pPr>
                  <w:bookmarkStart w:id="14" w:name="bookmark14"/>
                  <w:r>
                    <w:rPr>
                      <w:rStyle w:val="CharStyle29Exact"/>
                      <w:b/>
                      <w:bCs/>
                    </w:rPr>
                    <w:t>Popis signalizačního systému:</w:t>
                  </w:r>
                  <w:bookmarkEnd w:id="14"/>
                </w:p>
                <w:p w14:paraId="12B100FD" w14:textId="77777777" w:rsidR="001E06EC" w:rsidRDefault="00BC5994">
                  <w:pPr>
                    <w:pStyle w:val="Style2"/>
                    <w:shd w:val="clear" w:color="auto" w:fill="auto"/>
                    <w:spacing w:after="0" w:line="338" w:lineRule="exact"/>
                    <w:ind w:firstLine="0"/>
                    <w:jc w:val="both"/>
                  </w:pPr>
                  <w:r>
                    <w:rPr>
                      <w:rStyle w:val="CharStyle3Exact"/>
                    </w:rPr>
                    <w:t>Signalizace je aktivována inteligentní detektorem, rozpoznávajícím směr příchodu a odchodu chodců z vozovky nebo chodníku.</w:t>
                  </w:r>
                </w:p>
              </w:txbxContent>
            </v:textbox>
            <w10:wrap anchorx="margin"/>
          </v:shape>
        </w:pict>
      </w:r>
      <w:r>
        <w:pict w14:anchorId="12B100B2">
          <v:shape id="_x0000_s1044" type="#_x0000_t202" style="position:absolute;margin-left:415.1pt;margin-top:.1pt;width:65.15pt;height:16.2pt;z-index:251661824;mso-wrap-distance-left:5pt;mso-wrap-distance-right:5pt;mso-position-horizontal-relative:margin" filled="f" stroked="f">
            <v:textbox style="mso-fit-shape-to-text:t" inset="0,0,0,0">
              <w:txbxContent>
                <w:p w14:paraId="12B100FE" w14:textId="77777777" w:rsidR="001E06EC" w:rsidRDefault="00BC5994">
                  <w:pPr>
                    <w:pStyle w:val="Style35"/>
                    <w:shd w:val="clear" w:color="auto" w:fill="auto"/>
                  </w:pPr>
                  <w:r>
                    <w:rPr>
                      <w:rStyle w:val="CharStyle37Exact"/>
                    </w:rPr>
                    <w:t>Příloha č.1</w:t>
                  </w:r>
                </w:p>
              </w:txbxContent>
            </v:textbox>
            <w10:wrap anchorx="margin"/>
          </v:shape>
        </w:pict>
      </w:r>
      <w:r>
        <w:pict w14:anchorId="12B100B3">
          <v:shape id="_x0000_s1045" type="#_x0000_t75" style="position:absolute;margin-left:411.65pt;margin-top:330.85pt;width:86.95pt;height:157.15pt;z-index:-251657728;mso-wrap-distance-left:5pt;mso-wrap-distance-right:5pt;mso-position-horizontal-relative:margin" wrapcoords="0 0">
            <v:imagedata r:id="rId18" o:title="image3"/>
            <w10:wrap anchorx="margin"/>
          </v:shape>
        </w:pict>
      </w:r>
      <w:r>
        <w:pict w14:anchorId="12B100B4">
          <v:shape id="_x0000_s1046" type="#_x0000_t202" style="position:absolute;margin-left:2.7pt;margin-top:550.25pt;width:480.05pt;height:88.2pt;z-index:251662848;mso-wrap-distance-left:5pt;mso-wrap-distance-right:5pt;mso-position-horizontal-relative:margin" filled="f" stroked="f">
            <v:textbox style="mso-fit-shape-to-text:t" inset="0,0,0,0">
              <w:txbxContent>
                <w:p w14:paraId="12B100FF" w14:textId="77777777" w:rsidR="001E06EC" w:rsidRDefault="00BC5994">
                  <w:pPr>
                    <w:pStyle w:val="Style6"/>
                    <w:keepNext/>
                    <w:keepLines/>
                    <w:shd w:val="clear" w:color="auto" w:fill="auto"/>
                    <w:spacing w:line="342" w:lineRule="exact"/>
                    <w:ind w:firstLine="0"/>
                  </w:pPr>
                  <w:bookmarkStart w:id="15" w:name="bookmark15"/>
                  <w:r>
                    <w:rPr>
                      <w:rStyle w:val="CharStyle29Exact"/>
                      <w:b/>
                      <w:bCs/>
                    </w:rPr>
                    <w:t>Výhoda systému:</w:t>
                  </w:r>
                  <w:bookmarkEnd w:id="15"/>
                </w:p>
                <w:p w14:paraId="12B10100" w14:textId="77777777" w:rsidR="001E06EC" w:rsidRDefault="00BC5994">
                  <w:pPr>
                    <w:pStyle w:val="Style2"/>
                    <w:shd w:val="clear" w:color="auto" w:fill="auto"/>
                    <w:spacing w:after="0" w:line="342" w:lineRule="exact"/>
                    <w:ind w:left="760" w:hanging="360"/>
                    <w:jc w:val="both"/>
                  </w:pPr>
                  <w:r>
                    <w:rPr>
                      <w:rStyle w:val="CharStyle3Exact"/>
                    </w:rPr>
                    <w:t>• Zařízení signalizuje jen při vstupu chodce do detekční zóny u přechodu z chodníku a nezpomaluje provoz signalizace při průchodu chodce zónou detekce na druhé straně vozovky. Systém rozpozná směr chůze chodce. Nedetekuje ná</w:t>
                  </w:r>
                  <w:r>
                    <w:rPr>
                      <w:rStyle w:val="CharStyle3Exact"/>
                    </w:rPr>
                    <w:t>hodného chodce a ani malá zvířata.</w:t>
                  </w:r>
                </w:p>
              </w:txbxContent>
            </v:textbox>
            <w10:wrap anchorx="margin"/>
          </v:shape>
        </w:pict>
      </w:r>
    </w:p>
    <w:p w14:paraId="12B10070" w14:textId="77777777" w:rsidR="001E06EC" w:rsidRDefault="001E06EC">
      <w:pPr>
        <w:spacing w:line="360" w:lineRule="exact"/>
      </w:pPr>
    </w:p>
    <w:p w14:paraId="12B10071" w14:textId="77777777" w:rsidR="001E06EC" w:rsidRDefault="001E06EC">
      <w:pPr>
        <w:spacing w:line="360" w:lineRule="exact"/>
      </w:pPr>
    </w:p>
    <w:p w14:paraId="12B10072" w14:textId="77777777" w:rsidR="001E06EC" w:rsidRDefault="001E06EC">
      <w:pPr>
        <w:spacing w:line="360" w:lineRule="exact"/>
      </w:pPr>
    </w:p>
    <w:p w14:paraId="12B10073" w14:textId="77777777" w:rsidR="001E06EC" w:rsidRDefault="001E06EC">
      <w:pPr>
        <w:spacing w:line="360" w:lineRule="exact"/>
      </w:pPr>
    </w:p>
    <w:p w14:paraId="12B10074" w14:textId="77777777" w:rsidR="001E06EC" w:rsidRDefault="001E06EC">
      <w:pPr>
        <w:spacing w:line="360" w:lineRule="exact"/>
      </w:pPr>
    </w:p>
    <w:p w14:paraId="12B10075" w14:textId="77777777" w:rsidR="001E06EC" w:rsidRDefault="001E06EC">
      <w:pPr>
        <w:spacing w:line="360" w:lineRule="exact"/>
      </w:pPr>
    </w:p>
    <w:p w14:paraId="12B10076" w14:textId="77777777" w:rsidR="001E06EC" w:rsidRDefault="001E06EC">
      <w:pPr>
        <w:spacing w:line="360" w:lineRule="exact"/>
      </w:pPr>
    </w:p>
    <w:p w14:paraId="12B10077" w14:textId="77777777" w:rsidR="001E06EC" w:rsidRDefault="001E06EC">
      <w:pPr>
        <w:spacing w:line="360" w:lineRule="exact"/>
      </w:pPr>
    </w:p>
    <w:p w14:paraId="12B10078" w14:textId="77777777" w:rsidR="001E06EC" w:rsidRDefault="001E06EC">
      <w:pPr>
        <w:spacing w:line="360" w:lineRule="exact"/>
      </w:pPr>
    </w:p>
    <w:p w14:paraId="12B10079" w14:textId="77777777" w:rsidR="001E06EC" w:rsidRDefault="001E06EC">
      <w:pPr>
        <w:spacing w:line="360" w:lineRule="exact"/>
      </w:pPr>
    </w:p>
    <w:p w14:paraId="12B1007A" w14:textId="77777777" w:rsidR="001E06EC" w:rsidRDefault="001E06EC">
      <w:pPr>
        <w:spacing w:line="360" w:lineRule="exact"/>
      </w:pPr>
    </w:p>
    <w:p w14:paraId="12B1007B" w14:textId="77777777" w:rsidR="001E06EC" w:rsidRDefault="001E06EC">
      <w:pPr>
        <w:spacing w:line="360" w:lineRule="exact"/>
      </w:pPr>
    </w:p>
    <w:p w14:paraId="12B1007C" w14:textId="77777777" w:rsidR="001E06EC" w:rsidRDefault="001E06EC">
      <w:pPr>
        <w:spacing w:line="360" w:lineRule="exact"/>
      </w:pPr>
    </w:p>
    <w:p w14:paraId="12B1007D" w14:textId="77777777" w:rsidR="001E06EC" w:rsidRDefault="001E06EC">
      <w:pPr>
        <w:spacing w:line="360" w:lineRule="exact"/>
      </w:pPr>
    </w:p>
    <w:p w14:paraId="12B1007E" w14:textId="77777777" w:rsidR="001E06EC" w:rsidRDefault="001E06EC">
      <w:pPr>
        <w:spacing w:line="360" w:lineRule="exact"/>
      </w:pPr>
    </w:p>
    <w:p w14:paraId="12B1007F" w14:textId="77777777" w:rsidR="001E06EC" w:rsidRDefault="001E06EC">
      <w:pPr>
        <w:spacing w:line="360" w:lineRule="exact"/>
      </w:pPr>
    </w:p>
    <w:p w14:paraId="12B10080" w14:textId="77777777" w:rsidR="001E06EC" w:rsidRDefault="001E06EC">
      <w:pPr>
        <w:spacing w:line="360" w:lineRule="exact"/>
      </w:pPr>
    </w:p>
    <w:p w14:paraId="12B10081" w14:textId="77777777" w:rsidR="001E06EC" w:rsidRDefault="001E06EC">
      <w:pPr>
        <w:spacing w:line="360" w:lineRule="exact"/>
      </w:pPr>
    </w:p>
    <w:p w14:paraId="12B10082" w14:textId="77777777" w:rsidR="001E06EC" w:rsidRDefault="001E06EC">
      <w:pPr>
        <w:spacing w:line="360" w:lineRule="exact"/>
      </w:pPr>
    </w:p>
    <w:p w14:paraId="12B10083" w14:textId="77777777" w:rsidR="001E06EC" w:rsidRDefault="001E06EC">
      <w:pPr>
        <w:spacing w:line="360" w:lineRule="exact"/>
      </w:pPr>
    </w:p>
    <w:p w14:paraId="12B10084" w14:textId="77777777" w:rsidR="001E06EC" w:rsidRDefault="001E06EC">
      <w:pPr>
        <w:spacing w:line="360" w:lineRule="exact"/>
      </w:pPr>
    </w:p>
    <w:p w14:paraId="12B10085" w14:textId="77777777" w:rsidR="001E06EC" w:rsidRDefault="001E06EC">
      <w:pPr>
        <w:spacing w:line="360" w:lineRule="exact"/>
      </w:pPr>
    </w:p>
    <w:p w14:paraId="12B10086" w14:textId="77777777" w:rsidR="001E06EC" w:rsidRDefault="001E06EC">
      <w:pPr>
        <w:spacing w:line="360" w:lineRule="exact"/>
      </w:pPr>
    </w:p>
    <w:p w14:paraId="12B10087" w14:textId="77777777" w:rsidR="001E06EC" w:rsidRDefault="001E06EC">
      <w:pPr>
        <w:spacing w:line="360" w:lineRule="exact"/>
      </w:pPr>
    </w:p>
    <w:p w14:paraId="12B10088" w14:textId="77777777" w:rsidR="001E06EC" w:rsidRDefault="001E06EC">
      <w:pPr>
        <w:spacing w:line="360" w:lineRule="exact"/>
      </w:pPr>
    </w:p>
    <w:p w14:paraId="12B10089" w14:textId="77777777" w:rsidR="001E06EC" w:rsidRDefault="001E06EC">
      <w:pPr>
        <w:spacing w:line="360" w:lineRule="exact"/>
      </w:pPr>
    </w:p>
    <w:p w14:paraId="12B1008A" w14:textId="77777777" w:rsidR="001E06EC" w:rsidRDefault="001E06EC">
      <w:pPr>
        <w:spacing w:line="360" w:lineRule="exact"/>
      </w:pPr>
    </w:p>
    <w:p w14:paraId="12B1008B" w14:textId="77777777" w:rsidR="001E06EC" w:rsidRDefault="001E06EC">
      <w:pPr>
        <w:spacing w:line="360" w:lineRule="exact"/>
      </w:pPr>
    </w:p>
    <w:p w14:paraId="12B1008C" w14:textId="77777777" w:rsidR="001E06EC" w:rsidRDefault="001E06EC">
      <w:pPr>
        <w:spacing w:line="360" w:lineRule="exact"/>
      </w:pPr>
    </w:p>
    <w:p w14:paraId="12B1008D" w14:textId="77777777" w:rsidR="001E06EC" w:rsidRDefault="001E06EC">
      <w:pPr>
        <w:spacing w:line="360" w:lineRule="exact"/>
      </w:pPr>
    </w:p>
    <w:p w14:paraId="12B1008E" w14:textId="77777777" w:rsidR="001E06EC" w:rsidRDefault="001E06EC">
      <w:pPr>
        <w:spacing w:line="360" w:lineRule="exact"/>
      </w:pPr>
    </w:p>
    <w:p w14:paraId="12B1008F" w14:textId="77777777" w:rsidR="001E06EC" w:rsidRDefault="001E06EC">
      <w:pPr>
        <w:spacing w:line="360" w:lineRule="exact"/>
      </w:pPr>
    </w:p>
    <w:p w14:paraId="12B10090" w14:textId="77777777" w:rsidR="001E06EC" w:rsidRDefault="001E06EC">
      <w:pPr>
        <w:spacing w:line="360" w:lineRule="exact"/>
      </w:pPr>
    </w:p>
    <w:p w14:paraId="12B10091" w14:textId="77777777" w:rsidR="001E06EC" w:rsidRDefault="001E06EC">
      <w:pPr>
        <w:spacing w:line="453" w:lineRule="exact"/>
      </w:pPr>
    </w:p>
    <w:p w14:paraId="12B10092" w14:textId="77777777" w:rsidR="001E06EC" w:rsidRDefault="001E06EC">
      <w:pPr>
        <w:rPr>
          <w:sz w:val="2"/>
          <w:szCs w:val="2"/>
        </w:rPr>
        <w:sectPr w:rsidR="001E06EC">
          <w:type w:val="continuous"/>
          <w:pgSz w:w="11995" w:h="16898"/>
          <w:pgMar w:top="681" w:right="641" w:bottom="681" w:left="1382" w:header="0" w:footer="3" w:gutter="0"/>
          <w:cols w:space="720"/>
          <w:noEndnote/>
          <w:docGrid w:linePitch="360"/>
        </w:sectPr>
      </w:pPr>
    </w:p>
    <w:p w14:paraId="12B10093" w14:textId="77777777" w:rsidR="001E06EC" w:rsidRDefault="00BC5994">
      <w:pPr>
        <w:pStyle w:val="Style2"/>
        <w:shd w:val="clear" w:color="auto" w:fill="auto"/>
        <w:spacing w:after="343" w:line="338" w:lineRule="exact"/>
        <w:ind w:firstLine="0"/>
        <w:jc w:val="both"/>
      </w:pPr>
      <w:r>
        <w:lastRenderedPageBreak/>
        <w:t xml:space="preserve">Ve Smlouvě nabízíme instalaci Přechodu v hodnotě 3.800 Kč/3 hod na stávající sloupek/stožáry veřejného osvětlení a dopravné 18,60/km. V případě složitější </w:t>
      </w:r>
      <w:r>
        <w:t>montáže může být účtována sazba nad Shod. výkonu za montážní partu á 1.160,-Kč/hod.(cena bez DPH).</w:t>
      </w:r>
    </w:p>
    <w:p w14:paraId="12B10094" w14:textId="77777777" w:rsidR="001E06EC" w:rsidRDefault="00BC5994">
      <w:pPr>
        <w:pStyle w:val="Style2"/>
        <w:shd w:val="clear" w:color="auto" w:fill="auto"/>
        <w:spacing w:after="0" w:line="335" w:lineRule="exact"/>
        <w:ind w:left="420" w:right="5700" w:hanging="420"/>
        <w:jc w:val="left"/>
      </w:pPr>
      <w:r>
        <w:t>2. Potřebná příprava místa osazení Díla Objednatel zajistí:</w:t>
      </w:r>
    </w:p>
    <w:p w14:paraId="12B10095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767"/>
        </w:tabs>
        <w:spacing w:after="100"/>
        <w:ind w:left="760" w:hanging="340"/>
        <w:jc w:val="left"/>
      </w:pPr>
      <w:r>
        <w:t>potřebnou legislativní přípravu pro instalaci Signalizačního zařízení</w:t>
      </w:r>
    </w:p>
    <w:p w14:paraId="12B10096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767"/>
        </w:tabs>
        <w:spacing w:after="51"/>
        <w:ind w:left="760" w:hanging="340"/>
        <w:jc w:val="left"/>
      </w:pPr>
      <w:r>
        <w:t>Umístění celkem 3 ks otvorů</w:t>
      </w:r>
      <w:r>
        <w:t xml:space="preserve"> v každém z obou VO sloupů potřebujeme:</w:t>
      </w:r>
    </w:p>
    <w:p w14:paraId="12B10097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767"/>
        </w:tabs>
        <w:spacing w:after="0" w:line="295" w:lineRule="exact"/>
        <w:ind w:left="760" w:hanging="340"/>
        <w:jc w:val="left"/>
      </w:pPr>
      <w:r>
        <w:rPr>
          <w:rStyle w:val="CharStyle14"/>
        </w:rPr>
        <w:t xml:space="preserve">1 x otvor D15mm </w:t>
      </w:r>
      <w:r>
        <w:t xml:space="preserve">pro napájení panelu „POZOR CHODCI" </w:t>
      </w:r>
      <w:r>
        <w:rPr>
          <w:rStyle w:val="CharStyle14"/>
        </w:rPr>
        <w:t xml:space="preserve">ve výši </w:t>
      </w:r>
      <w:r>
        <w:t xml:space="preserve">+ </w:t>
      </w:r>
      <w:r>
        <w:rPr>
          <w:rStyle w:val="CharStyle14"/>
        </w:rPr>
        <w:t xml:space="preserve">3,2501 </w:t>
      </w:r>
      <w:r>
        <w:t>nad terénem na osazeném sloupu směrem do protisměru</w:t>
      </w:r>
    </w:p>
    <w:p w14:paraId="12B10098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767"/>
        </w:tabs>
        <w:spacing w:after="0" w:line="295" w:lineRule="exact"/>
        <w:ind w:left="760" w:hanging="340"/>
        <w:jc w:val="left"/>
      </w:pPr>
      <w:r>
        <w:rPr>
          <w:rStyle w:val="CharStyle14"/>
        </w:rPr>
        <w:t xml:space="preserve">2 x otvor D15mm vedle sebe </w:t>
      </w:r>
      <w:r>
        <w:t xml:space="preserve">pro přívod 230VAC ze sloupu VO pro Box s elektronikou a pro napájení panelu „POZOR CHODCI" </w:t>
      </w:r>
      <w:r>
        <w:rPr>
          <w:rStyle w:val="CharStyle14"/>
        </w:rPr>
        <w:t xml:space="preserve">ve výši +2,5001 </w:t>
      </w:r>
      <w:r>
        <w:t>nad terénem ve směru jízdy ( „za sloupem")</w:t>
      </w:r>
    </w:p>
    <w:p w14:paraId="12B10099" w14:textId="77777777" w:rsidR="001E06EC" w:rsidRDefault="00BC5994">
      <w:pPr>
        <w:pStyle w:val="Style2"/>
        <w:shd w:val="clear" w:color="auto" w:fill="auto"/>
        <w:spacing w:after="629" w:line="295" w:lineRule="exact"/>
        <w:ind w:left="760" w:firstLine="0"/>
        <w:jc w:val="left"/>
      </w:pPr>
      <w:r>
        <w:t>V příloze zasílám nově vypracovaný výkres.</w:t>
      </w:r>
    </w:p>
    <w:p w14:paraId="12B1009A" w14:textId="77777777" w:rsidR="001E06EC" w:rsidRDefault="00BC5994">
      <w:pPr>
        <w:pStyle w:val="Style2"/>
        <w:shd w:val="clear" w:color="auto" w:fill="auto"/>
        <w:spacing w:after="679"/>
        <w:ind w:left="760" w:hanging="340"/>
        <w:jc w:val="left"/>
      </w:pPr>
      <w:r>
        <w:t xml:space="preserve">Termín dokončení stavební přípravy: </w:t>
      </w:r>
      <w:r>
        <w:rPr>
          <w:rStyle w:val="CharStyle14"/>
        </w:rPr>
        <w:t>do 15. srpna 2016</w:t>
      </w:r>
    </w:p>
    <w:p w14:paraId="12B1009B" w14:textId="77777777" w:rsidR="001E06EC" w:rsidRDefault="00BC5994">
      <w:pPr>
        <w:pStyle w:val="Style2"/>
        <w:numPr>
          <w:ilvl w:val="0"/>
          <w:numId w:val="5"/>
        </w:numPr>
        <w:shd w:val="clear" w:color="auto" w:fill="auto"/>
        <w:tabs>
          <w:tab w:val="left" w:pos="364"/>
        </w:tabs>
        <w:spacing w:after="0" w:line="335" w:lineRule="exact"/>
        <w:ind w:left="420" w:right="2860" w:hanging="420"/>
        <w:jc w:val="left"/>
      </w:pPr>
      <w:r>
        <w:t>Instalace</w:t>
      </w:r>
      <w:r>
        <w:t xml:space="preserve"> a zprovoznění Díla - Signalizačního zařízení - Systému č.3 Zhotovitel zajistí:</w:t>
      </w:r>
    </w:p>
    <w:p w14:paraId="12B1009C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1163"/>
        </w:tabs>
        <w:spacing w:after="0" w:line="335" w:lineRule="exact"/>
        <w:ind w:left="760" w:hanging="240"/>
        <w:jc w:val="left"/>
      </w:pPr>
      <w:r>
        <w:t>instalaci Díla</w:t>
      </w:r>
    </w:p>
    <w:p w14:paraId="12B1009D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1163"/>
        </w:tabs>
        <w:spacing w:after="0" w:line="335" w:lineRule="exact"/>
        <w:ind w:left="760" w:hanging="240"/>
        <w:jc w:val="left"/>
      </w:pPr>
      <w:r>
        <w:t>zprovoznění a ověření funkce za přítomnosti pověřené osoby objednatele</w:t>
      </w:r>
    </w:p>
    <w:p w14:paraId="12B1009E" w14:textId="77777777" w:rsidR="001E06EC" w:rsidRDefault="00BC5994">
      <w:pPr>
        <w:pStyle w:val="Style2"/>
        <w:numPr>
          <w:ilvl w:val="0"/>
          <w:numId w:val="13"/>
        </w:numPr>
        <w:shd w:val="clear" w:color="auto" w:fill="auto"/>
        <w:tabs>
          <w:tab w:val="left" w:pos="1163"/>
        </w:tabs>
        <w:spacing w:after="0" w:line="335" w:lineRule="exact"/>
        <w:ind w:left="760" w:right="1360" w:hanging="240"/>
        <w:jc w:val="left"/>
      </w:pPr>
      <w:r>
        <w:t>předání Díla objednateli - revizi</w:t>
      </w:r>
    </w:p>
    <w:p w14:paraId="12B1009F" w14:textId="77777777" w:rsidR="001E06EC" w:rsidRDefault="00BC5994">
      <w:pPr>
        <w:pStyle w:val="Style2"/>
        <w:shd w:val="clear" w:color="auto" w:fill="auto"/>
        <w:spacing w:after="1553" w:line="335" w:lineRule="exact"/>
        <w:ind w:left="760" w:hanging="340"/>
        <w:jc w:val="left"/>
      </w:pPr>
      <w:r>
        <w:t xml:space="preserve">Termín instalace zařízení: </w:t>
      </w:r>
      <w:r>
        <w:rPr>
          <w:rStyle w:val="CharStyle14"/>
        </w:rPr>
        <w:t>do 31. srpna 2016</w:t>
      </w:r>
    </w:p>
    <w:p w14:paraId="12B100A0" w14:textId="4EC9BDBF" w:rsidR="001E06EC" w:rsidRDefault="001E06EC">
      <w:pPr>
        <w:framePr w:h="1901" w:wrap="notBeside" w:vAnchor="text" w:hAnchor="text" w:y="1"/>
        <w:rPr>
          <w:sz w:val="2"/>
          <w:szCs w:val="2"/>
        </w:rPr>
      </w:pPr>
      <w:bookmarkStart w:id="16" w:name="_GoBack"/>
      <w:bookmarkEnd w:id="16"/>
    </w:p>
    <w:p w14:paraId="12B100A1" w14:textId="77777777" w:rsidR="001E06EC" w:rsidRDefault="001E06EC">
      <w:pPr>
        <w:rPr>
          <w:sz w:val="2"/>
          <w:szCs w:val="2"/>
        </w:rPr>
      </w:pPr>
    </w:p>
    <w:p w14:paraId="12B100A2" w14:textId="77777777" w:rsidR="001E06EC" w:rsidRDefault="001E06EC">
      <w:pPr>
        <w:rPr>
          <w:sz w:val="2"/>
          <w:szCs w:val="2"/>
        </w:rPr>
      </w:pPr>
    </w:p>
    <w:sectPr w:rsidR="001E06EC">
      <w:headerReference w:type="default" r:id="rId19"/>
      <w:footerReference w:type="default" r:id="rId20"/>
      <w:pgSz w:w="11902" w:h="16834"/>
      <w:pgMar w:top="1976" w:right="858" w:bottom="1976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100C0" w14:textId="77777777" w:rsidR="00000000" w:rsidRDefault="00BC5994">
      <w:r>
        <w:separator/>
      </w:r>
    </w:p>
  </w:endnote>
  <w:endnote w:type="continuationSeparator" w:id="0">
    <w:p w14:paraId="12B100C2" w14:textId="77777777" w:rsidR="00000000" w:rsidRDefault="00BC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00B9" w14:textId="77777777" w:rsidR="001E06EC" w:rsidRDefault="00BC5994">
    <w:pPr>
      <w:rPr>
        <w:sz w:val="2"/>
        <w:szCs w:val="2"/>
      </w:rPr>
    </w:pPr>
    <w:r>
      <w:pict w14:anchorId="12B100BF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3.55pt;margin-top:793.9pt;width:18.5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B10102" w14:textId="77777777" w:rsidR="001E06EC" w:rsidRDefault="00BC5994">
                <w:pPr>
                  <w:pStyle w:val="Style9"/>
                  <w:shd w:val="clear" w:color="auto" w:fill="auto"/>
                  <w:spacing w:line="240" w:lineRule="auto"/>
                </w:pPr>
                <w:r>
                  <w:rPr>
                    <w:rStyle w:val="CharStyle1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C5994">
                  <w:rPr>
                    <w:rStyle w:val="CharStyle12"/>
                    <w:noProof/>
                  </w:rPr>
                  <w:t>2</w:t>
                </w:r>
                <w:r>
                  <w:rPr>
                    <w:rStyle w:val="CharStyle12"/>
                  </w:rPr>
                  <w:fldChar w:fldCharType="end"/>
                </w:r>
                <w:r>
                  <w:rPr>
                    <w:rStyle w:val="CharStyle1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00BB" w14:textId="77777777" w:rsidR="001E06EC" w:rsidRDefault="00BC5994">
    <w:pPr>
      <w:rPr>
        <w:sz w:val="2"/>
        <w:szCs w:val="2"/>
      </w:rPr>
    </w:pPr>
    <w:r>
      <w:pict w14:anchorId="12B100C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2pt;margin-top:792.05pt;width:18.7pt;height:8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B10104" w14:textId="77777777" w:rsidR="001E06EC" w:rsidRDefault="00BC5994">
                <w:pPr>
                  <w:pStyle w:val="Style9"/>
                  <w:shd w:val="clear" w:color="auto" w:fill="auto"/>
                  <w:spacing w:line="240" w:lineRule="auto"/>
                </w:pPr>
                <w:r>
                  <w:rPr>
                    <w:rStyle w:val="CharStyle1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C5994">
                  <w:rPr>
                    <w:rStyle w:val="CharStyle12"/>
                    <w:noProof/>
                  </w:rPr>
                  <w:t>6</w:t>
                </w:r>
                <w:r>
                  <w:rPr>
                    <w:rStyle w:val="CharStyle12"/>
                  </w:rPr>
                  <w:fldChar w:fldCharType="end"/>
                </w:r>
                <w:r>
                  <w:rPr>
                    <w:rStyle w:val="CharStyle1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00BD" w14:textId="77777777" w:rsidR="001E06EC" w:rsidRDefault="00BC5994">
    <w:pPr>
      <w:rPr>
        <w:sz w:val="2"/>
        <w:szCs w:val="2"/>
      </w:rPr>
    </w:pPr>
    <w:r>
      <w:pict w14:anchorId="12B100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55pt;margin-top:793.9pt;width:18.55pt;height:7.9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B10106" w14:textId="77777777" w:rsidR="001E06EC" w:rsidRDefault="00BC5994">
                <w:pPr>
                  <w:pStyle w:val="Style9"/>
                  <w:shd w:val="clear" w:color="auto" w:fill="auto"/>
                  <w:spacing w:line="240" w:lineRule="auto"/>
                </w:pPr>
                <w:r>
                  <w:rPr>
                    <w:rStyle w:val="CharStyle1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C5994">
                  <w:rPr>
                    <w:rStyle w:val="CharStyle12"/>
                    <w:noProof/>
                  </w:rPr>
                  <w:t>7</w:t>
                </w:r>
                <w:r>
                  <w:rPr>
                    <w:rStyle w:val="CharStyle12"/>
                  </w:rPr>
                  <w:fldChar w:fldCharType="end"/>
                </w:r>
                <w:r>
                  <w:rPr>
                    <w:rStyle w:val="CharStyle1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00B6" w14:textId="77777777" w:rsidR="001E06EC" w:rsidRDefault="001E06EC"/>
  </w:footnote>
  <w:footnote w:type="continuationSeparator" w:id="0">
    <w:p w14:paraId="12B100B7" w14:textId="77777777" w:rsidR="001E06EC" w:rsidRDefault="001E06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00B8" w14:textId="77777777" w:rsidR="001E06EC" w:rsidRDefault="00BC5994">
    <w:pPr>
      <w:rPr>
        <w:sz w:val="2"/>
        <w:szCs w:val="2"/>
      </w:rPr>
    </w:pPr>
    <w:r>
      <w:pict w14:anchorId="12B100BE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30.1pt;margin-top:22.1pt;width:122.75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B10101" w14:textId="77777777" w:rsidR="001E06EC" w:rsidRDefault="00BC5994">
                <w:pPr>
                  <w:pStyle w:val="Style9"/>
                  <w:shd w:val="clear" w:color="auto" w:fill="auto"/>
                  <w:spacing w:line="240" w:lineRule="auto"/>
                </w:pPr>
                <w:r>
                  <w:rPr>
                    <w:rStyle w:val="CharStyle11"/>
                  </w:rPr>
                  <w:t>Smlouva o dílo č.0103/2016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00BA" w14:textId="31EF923B" w:rsidR="001E06EC" w:rsidRPr="00BC5994" w:rsidRDefault="001E06EC" w:rsidP="00BC59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00BC" w14:textId="77777777" w:rsidR="001E06EC" w:rsidRDefault="00BC5994">
    <w:pPr>
      <w:rPr>
        <w:sz w:val="2"/>
        <w:szCs w:val="2"/>
      </w:rPr>
    </w:pPr>
    <w:r>
      <w:pict w14:anchorId="12B100C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0.1pt;margin-top:22.1pt;width:122.75pt;height:8.6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B10105" w14:textId="77777777" w:rsidR="001E06EC" w:rsidRDefault="00BC5994">
                <w:pPr>
                  <w:pStyle w:val="Style9"/>
                  <w:shd w:val="clear" w:color="auto" w:fill="auto"/>
                  <w:spacing w:line="240" w:lineRule="auto"/>
                </w:pPr>
                <w:r>
                  <w:rPr>
                    <w:rStyle w:val="CharStyle11"/>
                  </w:rPr>
                  <w:t>Smlouva o dílo č.0103/2016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5F75"/>
    <w:multiLevelType w:val="multilevel"/>
    <w:tmpl w:val="A40291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A43ED"/>
    <w:multiLevelType w:val="multilevel"/>
    <w:tmpl w:val="34202E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96F03"/>
    <w:multiLevelType w:val="multilevel"/>
    <w:tmpl w:val="0D327A70"/>
    <w:lvl w:ilvl="0">
      <w:numFmt w:val="decimal"/>
      <w:lvlText w:val="3.8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A0364"/>
    <w:multiLevelType w:val="multilevel"/>
    <w:tmpl w:val="66F6454C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5F03C0"/>
    <w:multiLevelType w:val="multilevel"/>
    <w:tmpl w:val="1712917C"/>
    <w:lvl w:ilvl="0">
      <w:numFmt w:val="decimal"/>
      <w:lvlText w:val="8.16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72BC0"/>
    <w:multiLevelType w:val="multilevel"/>
    <w:tmpl w:val="50CE47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AB42B9"/>
    <w:multiLevelType w:val="multilevel"/>
    <w:tmpl w:val="FDD476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9D6121"/>
    <w:multiLevelType w:val="multilevel"/>
    <w:tmpl w:val="DEC4B8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DB6814"/>
    <w:multiLevelType w:val="multilevel"/>
    <w:tmpl w:val="2A2641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4A0CF5"/>
    <w:multiLevelType w:val="multilevel"/>
    <w:tmpl w:val="684C92A4"/>
    <w:lvl w:ilvl="0">
      <w:numFmt w:val="decimal"/>
      <w:lvlText w:val="5.99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72037E"/>
    <w:multiLevelType w:val="multilevel"/>
    <w:tmpl w:val="52CE3A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C02349"/>
    <w:multiLevelType w:val="multilevel"/>
    <w:tmpl w:val="9EF83E5A"/>
    <w:lvl w:ilvl="0">
      <w:numFmt w:val="decimal"/>
      <w:lvlText w:val="16.3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C203A4"/>
    <w:multiLevelType w:val="multilevel"/>
    <w:tmpl w:val="971EE8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E06EC"/>
    <w:rsid w:val="001E06EC"/>
    <w:rsid w:val="00BC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12B10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">
    <w:name w:val="Char Style 8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2">
    <w:name w:val="Char Style 12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3">
    <w:name w:val="Char Style 13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5">
    <w:name w:val="Char Style 15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21Exact">
    <w:name w:val="Char Style 21 Exact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5Exact">
    <w:name w:val="Char Style 25 Exact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7">
    <w:name w:val="Char Style 27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8">
    <w:name w:val="Char Style 28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9Exact">
    <w:name w:val="Char Style 2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31Exact">
    <w:name w:val="Char Style 31 Exact"/>
    <w:basedOn w:val="Standardnpsmoodstavce"/>
    <w:link w:val="Style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4Exact">
    <w:name w:val="Char Style 34 Exact"/>
    <w:basedOn w:val="CharStyle3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CharStyle36Exact">
    <w:name w:val="Char Style 36 Exact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7Exact">
    <w:name w:val="Char Style 37 Exact"/>
    <w:basedOn w:val="CharStyle3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after="440" w:line="234" w:lineRule="exact"/>
      <w:ind w:hanging="460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338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34" w:lineRule="exact"/>
      <w:ind w:hanging="460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320"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1100" w:line="380" w:lineRule="exact"/>
      <w:jc w:val="right"/>
    </w:pPr>
    <w:rPr>
      <w:rFonts w:ascii="Arial" w:eastAsia="Arial" w:hAnsi="Arial" w:cs="Arial"/>
      <w:b/>
      <w:bCs/>
      <w:w w:val="66"/>
      <w:sz w:val="28"/>
      <w:szCs w:val="28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30">
    <w:name w:val="Style 30"/>
    <w:basedOn w:val="Normln"/>
    <w:link w:val="CharStyle31Exact"/>
    <w:pPr>
      <w:shd w:val="clear" w:color="auto" w:fill="FFFFFF"/>
      <w:spacing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380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35">
    <w:name w:val="Style 35"/>
    <w:basedOn w:val="Normln"/>
    <w:link w:val="CharStyle36Exact"/>
    <w:pPr>
      <w:shd w:val="clear" w:color="auto" w:fill="FFFFFF"/>
      <w:spacing w:line="290" w:lineRule="exact"/>
    </w:pPr>
    <w:rPr>
      <w:rFonts w:ascii="Arial" w:eastAsia="Arial" w:hAnsi="Arial" w:cs="Arial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5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99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C5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99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mailto:voska@fpdco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mykytyn@fpdc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627F5-19D5-4806-99C8-21D21EECD4B8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D24536-0DAE-4AC0-99A1-A72240F5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849FB-F256-4E3C-AD00-8A4C05646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990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Havlíčková Marcela</cp:lastModifiedBy>
  <cp:revision>2</cp:revision>
  <dcterms:created xsi:type="dcterms:W3CDTF">2016-08-10T09:29:00Z</dcterms:created>
  <dcterms:modified xsi:type="dcterms:W3CDTF">2016-08-10T09:31:00Z</dcterms:modified>
</cp:coreProperties>
</file>