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F666F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5" w:type="dxa"/>
            <w:vMerge w:val="restart"/>
            <w:shd w:val="clear" w:color="auto" w:fill="FAEBD7"/>
          </w:tcPr>
          <w:p w:rsidR="00F666F1" w:rsidRDefault="00F666F1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F666F1" w:rsidRDefault="00822135">
            <w:pPr>
              <w:pStyle w:val="Nadpis"/>
              <w:spacing w:line="230" w:lineRule="auto"/>
              <w:jc w:val="right"/>
            </w:pPr>
            <w:r>
              <w:t>RO19000027</w:t>
            </w:r>
          </w:p>
        </w:tc>
      </w:tr>
      <w:tr w:rsidR="00F666F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shd w:val="clear" w:color="auto" w:fill="auto"/>
          </w:tcPr>
          <w:p w:rsidR="00F666F1" w:rsidRDefault="00822135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5" w:type="dxa"/>
            <w:vMerge/>
            <w:shd w:val="clear" w:color="auto" w:fill="FAEBD7"/>
          </w:tcPr>
          <w:p w:rsidR="00F666F1" w:rsidRDefault="00F666F1"/>
        </w:tc>
        <w:tc>
          <w:tcPr>
            <w:tcW w:w="2478" w:type="dxa"/>
            <w:gridSpan w:val="13"/>
            <w:vMerge/>
            <w:shd w:val="clear" w:color="auto" w:fill="FAEBD7"/>
          </w:tcPr>
          <w:p w:rsidR="00F666F1" w:rsidRDefault="00F666F1"/>
        </w:tc>
        <w:tc>
          <w:tcPr>
            <w:tcW w:w="2494" w:type="dxa"/>
            <w:gridSpan w:val="6"/>
            <w:vMerge/>
            <w:shd w:val="clear" w:color="auto" w:fill="FAEBD7"/>
          </w:tcPr>
          <w:p w:rsidR="00F666F1" w:rsidRDefault="00F666F1"/>
        </w:tc>
      </w:tr>
      <w:tr w:rsidR="00F666F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 w:val="restart"/>
          </w:tcPr>
          <w:p w:rsidR="00F666F1" w:rsidRDefault="0082213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476" w:type="dxa"/>
            <w:gridSpan w:val="10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F666F1" w:rsidRDefault="00F666F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476" w:type="dxa"/>
            <w:gridSpan w:val="10"/>
            <w:vMerge/>
            <w:shd w:val="clear" w:color="auto" w:fill="auto"/>
          </w:tcPr>
          <w:p w:rsidR="00F666F1" w:rsidRDefault="00F666F1"/>
        </w:tc>
        <w:tc>
          <w:tcPr>
            <w:tcW w:w="1002" w:type="dxa"/>
            <w:gridSpan w:val="3"/>
          </w:tcPr>
          <w:p w:rsidR="00F666F1" w:rsidRDefault="00F666F1"/>
        </w:tc>
        <w:tc>
          <w:tcPr>
            <w:tcW w:w="960" w:type="dxa"/>
            <w:gridSpan w:val="5"/>
            <w:vMerge/>
            <w:shd w:val="clear" w:color="auto" w:fill="auto"/>
          </w:tcPr>
          <w:p w:rsidR="00F666F1" w:rsidRDefault="00F666F1"/>
        </w:tc>
        <w:tc>
          <w:tcPr>
            <w:tcW w:w="1534" w:type="dxa"/>
          </w:tcPr>
          <w:p w:rsidR="00F666F1" w:rsidRDefault="00F666F1"/>
        </w:tc>
      </w:tr>
      <w:tr w:rsidR="00F666F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476" w:type="dxa"/>
            <w:gridSpan w:val="10"/>
            <w:vMerge/>
            <w:shd w:val="clear" w:color="auto" w:fill="auto"/>
          </w:tcPr>
          <w:p w:rsidR="00F666F1" w:rsidRDefault="00F666F1"/>
        </w:tc>
        <w:tc>
          <w:tcPr>
            <w:tcW w:w="1002" w:type="dxa"/>
            <w:gridSpan w:val="3"/>
          </w:tcPr>
          <w:p w:rsidR="00F666F1" w:rsidRDefault="00F666F1"/>
        </w:tc>
        <w:tc>
          <w:tcPr>
            <w:tcW w:w="960" w:type="dxa"/>
            <w:gridSpan w:val="5"/>
            <w:vMerge/>
            <w:shd w:val="clear" w:color="auto" w:fill="auto"/>
          </w:tcPr>
          <w:p w:rsidR="00F666F1" w:rsidRDefault="00F666F1"/>
        </w:tc>
        <w:tc>
          <w:tcPr>
            <w:tcW w:w="1534" w:type="dxa"/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1319" w:type="dxa"/>
            <w:gridSpan w:val="5"/>
            <w:vMerge/>
            <w:shd w:val="clear" w:color="auto" w:fill="auto"/>
          </w:tcPr>
          <w:p w:rsidR="00F666F1" w:rsidRDefault="00F666F1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25030248</w:t>
            </w:r>
          </w:p>
        </w:tc>
      </w:tr>
      <w:tr w:rsidR="00F666F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232" w:type="dxa"/>
            <w:gridSpan w:val="3"/>
            <w:vMerge/>
          </w:tcPr>
          <w:p w:rsidR="00F666F1" w:rsidRDefault="00F666F1"/>
        </w:tc>
        <w:tc>
          <w:tcPr>
            <w:tcW w:w="114" w:type="dxa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666F1" w:rsidRDefault="00822135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F666F1" w:rsidRDefault="00F666F1"/>
        </w:tc>
        <w:tc>
          <w:tcPr>
            <w:tcW w:w="459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32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1346" w:type="dxa"/>
            <w:gridSpan w:val="7"/>
          </w:tcPr>
          <w:p w:rsidR="00F666F1" w:rsidRDefault="00F666F1"/>
        </w:tc>
        <w:tc>
          <w:tcPr>
            <w:tcW w:w="459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32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1346" w:type="dxa"/>
            <w:gridSpan w:val="7"/>
          </w:tcPr>
          <w:p w:rsidR="00F666F1" w:rsidRDefault="00F666F1"/>
        </w:tc>
        <w:tc>
          <w:tcPr>
            <w:tcW w:w="459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32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1346" w:type="dxa"/>
            <w:gridSpan w:val="7"/>
          </w:tcPr>
          <w:p w:rsidR="00F666F1" w:rsidRDefault="00F666F1"/>
        </w:tc>
        <w:tc>
          <w:tcPr>
            <w:tcW w:w="459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/>
            <w:shd w:val="clear" w:color="auto" w:fill="auto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132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1346" w:type="dxa"/>
            <w:gridSpan w:val="7"/>
          </w:tcPr>
          <w:p w:rsidR="00F666F1" w:rsidRDefault="00F666F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CZ25030248</w:t>
            </w:r>
          </w:p>
        </w:tc>
      </w:tr>
      <w:tr w:rsidR="00F666F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/>
            <w:shd w:val="clear" w:color="auto" w:fill="auto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59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/>
            <w:shd w:val="clear" w:color="auto" w:fill="auto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/>
            <w:shd w:val="clear" w:color="auto" w:fill="auto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666F1" w:rsidRDefault="00822135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346" w:type="dxa"/>
            <w:gridSpan w:val="4"/>
            <w:vMerge/>
            <w:shd w:val="clear" w:color="auto" w:fill="auto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pStyle w:val="Nadpis0"/>
              <w:spacing w:line="230" w:lineRule="auto"/>
            </w:pPr>
            <w:r>
              <w:t>FILINGER a.s.</w:t>
            </w:r>
          </w:p>
        </w:tc>
      </w:tr>
      <w:tr w:rsidR="00F666F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666F1" w:rsidRDefault="00F666F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074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72" w:type="dxa"/>
            <w:gridSpan w:val="2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074" w:type="dxa"/>
            <w:gridSpan w:val="2"/>
            <w:vMerge/>
            <w:shd w:val="clear" w:color="auto" w:fill="auto"/>
          </w:tcPr>
          <w:p w:rsidR="00F666F1" w:rsidRDefault="00F666F1"/>
        </w:tc>
        <w:tc>
          <w:tcPr>
            <w:tcW w:w="272" w:type="dxa"/>
            <w:gridSpan w:val="2"/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FILINGER a.s.</w:t>
            </w:r>
          </w:p>
        </w:tc>
      </w:tr>
      <w:tr w:rsidR="00F666F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3496" w:type="dxa"/>
            <w:gridSpan w:val="18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Stadionu 1114</w:t>
            </w:r>
          </w:p>
        </w:tc>
      </w:tr>
      <w:tr w:rsidR="00F666F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42" w:type="dxa"/>
            <w:gridSpan w:val="22"/>
            <w:vMerge/>
            <w:shd w:val="clear" w:color="auto" w:fill="auto"/>
          </w:tcPr>
          <w:p w:rsidR="00F666F1" w:rsidRDefault="00F666F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6</w:t>
            </w:r>
          </w:p>
        </w:tc>
      </w:tr>
      <w:tr w:rsidR="00F666F1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666F1" w:rsidRDefault="00F666F1"/>
        </w:tc>
        <w:tc>
          <w:tcPr>
            <w:tcW w:w="57" w:type="dxa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158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3295" w:type="dxa"/>
            <w:gridSpan w:val="17"/>
            <w:vMerge/>
            <w:shd w:val="clear" w:color="auto" w:fill="auto"/>
          </w:tcPr>
          <w:p w:rsidR="00F666F1" w:rsidRDefault="00F666F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43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3295" w:type="dxa"/>
            <w:gridSpan w:val="17"/>
            <w:vMerge/>
            <w:shd w:val="clear" w:color="auto" w:fill="auto"/>
          </w:tcPr>
          <w:p w:rsidR="00F666F1" w:rsidRDefault="00F666F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666F1" w:rsidRDefault="00F666F1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Zbyněk Filinger</w:t>
            </w:r>
          </w:p>
        </w:tc>
      </w:tr>
      <w:tr w:rsidR="00F666F1">
        <w:trPr>
          <w:trHeight w:hRule="exact" w:val="186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666F1" w:rsidRDefault="00822135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1075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287" w:type="dxa"/>
            <w:gridSpan w:val="3"/>
          </w:tcPr>
          <w:p w:rsidR="00F666F1" w:rsidRDefault="00F666F1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43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3295" w:type="dxa"/>
            <w:gridSpan w:val="17"/>
            <w:vMerge/>
            <w:shd w:val="clear" w:color="auto" w:fill="auto"/>
          </w:tcPr>
          <w:p w:rsidR="00F666F1" w:rsidRDefault="00F666F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předseda představenstva</w:t>
            </w:r>
          </w:p>
        </w:tc>
      </w:tr>
      <w:tr w:rsidR="00F666F1">
        <w:trPr>
          <w:trHeight w:hRule="exact" w:val="172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666F1" w:rsidRDefault="00F666F1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F666F1" w:rsidRDefault="00F666F1"/>
        </w:tc>
      </w:tr>
      <w:tr w:rsidR="00F666F1">
        <w:trPr>
          <w:trHeight w:hRule="exact" w:val="57"/>
        </w:trPr>
        <w:tc>
          <w:tcPr>
            <w:tcW w:w="115" w:type="dxa"/>
          </w:tcPr>
          <w:p w:rsidR="00F666F1" w:rsidRDefault="00F666F1"/>
        </w:tc>
        <w:tc>
          <w:tcPr>
            <w:tcW w:w="1576" w:type="dxa"/>
            <w:gridSpan w:val="6"/>
            <w:vMerge/>
            <w:shd w:val="clear" w:color="auto" w:fill="auto"/>
          </w:tcPr>
          <w:p w:rsidR="00F666F1" w:rsidRDefault="00F666F1"/>
        </w:tc>
        <w:tc>
          <w:tcPr>
            <w:tcW w:w="3295" w:type="dxa"/>
            <w:gridSpan w:val="17"/>
            <w:vMerge/>
            <w:shd w:val="clear" w:color="auto" w:fill="auto"/>
          </w:tcPr>
          <w:p w:rsidR="00F666F1" w:rsidRDefault="00F666F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666F1" w:rsidRDefault="00F666F1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F666F1" w:rsidRDefault="00F666F1"/>
        </w:tc>
      </w:tr>
      <w:tr w:rsidR="00F666F1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666F1">
        <w:trPr>
          <w:trHeight w:hRule="exact" w:val="29"/>
        </w:trPr>
        <w:tc>
          <w:tcPr>
            <w:tcW w:w="10159" w:type="dxa"/>
            <w:gridSpan w:val="46"/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F666F1" w:rsidRDefault="00F666F1"/>
        </w:tc>
      </w:tr>
      <w:tr w:rsidR="00F666F1">
        <w:trPr>
          <w:trHeight w:hRule="exact" w:val="2292"/>
        </w:trPr>
        <w:tc>
          <w:tcPr>
            <w:tcW w:w="10159" w:type="dxa"/>
            <w:gridSpan w:val="46"/>
            <w:shd w:val="clear" w:color="auto" w:fill="FAEBD7"/>
          </w:tcPr>
          <w:p w:rsidR="00F666F1" w:rsidRDefault="00822135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hutního materiálu za smluvní ceny v předpokládaném ročním objemu 180.000,- Kč bez DPH.</w:t>
            </w:r>
          </w:p>
          <w:p w:rsidR="00F666F1" w:rsidRDefault="00F666F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F666F1" w:rsidRDefault="000E17C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</w:tc>
      </w:tr>
      <w:tr w:rsidR="00F666F1">
        <w:trPr>
          <w:trHeight w:hRule="exact" w:val="29"/>
        </w:trPr>
        <w:tc>
          <w:tcPr>
            <w:tcW w:w="10159" w:type="dxa"/>
            <w:gridSpan w:val="46"/>
          </w:tcPr>
          <w:p w:rsidR="00F666F1" w:rsidRDefault="00F666F1"/>
        </w:tc>
      </w:tr>
      <w:tr w:rsidR="00F666F1">
        <w:trPr>
          <w:trHeight w:hRule="exact" w:val="1003"/>
        </w:trPr>
        <w:tc>
          <w:tcPr>
            <w:tcW w:w="10159" w:type="dxa"/>
            <w:gridSpan w:val="46"/>
          </w:tcPr>
          <w:p w:rsidR="00F666F1" w:rsidRDefault="00F666F1"/>
        </w:tc>
      </w:tr>
      <w:tr w:rsidR="00F666F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666F1" w:rsidRDefault="00F666F1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F666F1" w:rsidRDefault="00F666F1"/>
        </w:tc>
        <w:tc>
          <w:tcPr>
            <w:tcW w:w="2894" w:type="dxa"/>
            <w:gridSpan w:val="19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716"/>
        </w:trPr>
        <w:tc>
          <w:tcPr>
            <w:tcW w:w="172" w:type="dxa"/>
            <w:gridSpan w:val="2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F666F1" w:rsidRDefault="00F666F1"/>
        </w:tc>
        <w:tc>
          <w:tcPr>
            <w:tcW w:w="2894" w:type="dxa"/>
            <w:gridSpan w:val="19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F666F1" w:rsidRDefault="00F666F1"/>
        </w:tc>
        <w:tc>
          <w:tcPr>
            <w:tcW w:w="2894" w:type="dxa"/>
            <w:gridSpan w:val="19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F666F1" w:rsidRDefault="00F666F1"/>
        </w:tc>
      </w:tr>
      <w:tr w:rsidR="00F666F1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F666F1" w:rsidRDefault="00F666F1"/>
        </w:tc>
      </w:tr>
      <w:tr w:rsidR="00F666F1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F666F1" w:rsidRDefault="00F666F1"/>
        </w:tc>
        <w:tc>
          <w:tcPr>
            <w:tcW w:w="1462" w:type="dxa"/>
            <w:gridSpan w:val="5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F666F1" w:rsidRDefault="00F666F1"/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F666F1" w:rsidRDefault="00F666F1"/>
        </w:tc>
        <w:tc>
          <w:tcPr>
            <w:tcW w:w="501" w:type="dxa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F666F1" w:rsidRDefault="000E17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F666F1" w:rsidRDefault="00F666F1"/>
        </w:tc>
      </w:tr>
      <w:tr w:rsidR="00F666F1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F666F1" w:rsidRDefault="0082213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F666F1" w:rsidRDefault="00F666F1"/>
        </w:tc>
        <w:tc>
          <w:tcPr>
            <w:tcW w:w="2150" w:type="dxa"/>
            <w:gridSpan w:val="5"/>
          </w:tcPr>
          <w:p w:rsidR="00F666F1" w:rsidRDefault="00F666F1"/>
        </w:tc>
      </w:tr>
      <w:tr w:rsidR="00F666F1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666F1" w:rsidRDefault="0082213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F666F1" w:rsidRDefault="00F666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666F1" w:rsidRDefault="00822135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F666F1" w:rsidRDefault="00F666F1"/>
        </w:tc>
      </w:tr>
    </w:tbl>
    <w:p w:rsidR="00822135" w:rsidRDefault="00822135"/>
    <w:sectPr w:rsidR="00822135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F1"/>
    <w:rsid w:val="000E17C4"/>
    <w:rsid w:val="00822135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5B7"/>
  <w15:docId w15:val="{93FFDB44-933D-43F1-8393-1628849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2019-01-23T13:43:00Z</dcterms:created>
  <dcterms:modified xsi:type="dcterms:W3CDTF">2019-01-23T13:04:00Z</dcterms:modified>
</cp:coreProperties>
</file>