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265E9AD1" w14:textId="1E3B0E9F" w:rsidR="00EA574A" w:rsidRPr="00AA35DC" w:rsidRDefault="00D82C37" w:rsidP="000C7FFB">
      <w:pPr>
        <w:pStyle w:val="Titulka"/>
        <w:widowControl w:val="0"/>
      </w:pPr>
      <w:r>
        <w:rPr>
          <w:sz w:val="32"/>
        </w:rPr>
        <w:t>STAVEBNICE PONY s.r.o.</w:t>
      </w:r>
    </w:p>
    <w:p w14:paraId="1665FFDF" w14:textId="77777777" w:rsidR="00EA574A" w:rsidRPr="00AA35DC" w:rsidRDefault="00EA574A" w:rsidP="000C7FFB">
      <w:pPr>
        <w:widowControl w:val="0"/>
        <w:tabs>
          <w:tab w:val="left" w:pos="1440"/>
        </w:tabs>
        <w:jc w:val="center"/>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2BDD4499" w:rsidR="00EA574A" w:rsidRPr="00AA35DC" w:rsidRDefault="00916C91"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4C9DA68A" w:rsidR="00EA574A" w:rsidRPr="00AA35DC" w:rsidRDefault="00916C91" w:rsidP="00D868D9">
      <w:pPr>
        <w:widowControl w:val="0"/>
        <w:pBdr>
          <w:top w:val="single" w:sz="4" w:space="1" w:color="auto"/>
          <w:left w:val="single" w:sz="4" w:space="4" w:color="auto"/>
          <w:bottom w:val="single" w:sz="4" w:space="1" w:color="auto"/>
          <w:right w:val="single" w:sz="4" w:space="4" w:color="auto"/>
        </w:pBdr>
      </w:pPr>
      <w:r>
        <w:rPr>
          <w:sz w:val="26"/>
          <w:szCs w:val="26"/>
        </w:rPr>
        <w:t xml:space="preserve">KLÍČOVÁ AKTIVITA: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650B6BCE"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w:t>
      </w:r>
    </w:p>
    <w:p w14:paraId="42E073E5" w14:textId="2DCEC8D1" w:rsidR="008B1D49" w:rsidRDefault="0085645B" w:rsidP="008B1D49">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na</w:t>
      </w:r>
      <w:r w:rsidR="0064551C">
        <w:rPr>
          <w:sz w:val="26"/>
          <w:szCs w:val="26"/>
        </w:rPr>
        <w:t xml:space="preserve"> - </w:t>
      </w:r>
      <w:r w:rsidR="00636286" w:rsidRPr="00636286">
        <w:rPr>
          <w:sz w:val="26"/>
          <w:szCs w:val="26"/>
        </w:rPr>
        <w:t xml:space="preserve"> </w:t>
      </w:r>
      <w:r w:rsidR="008D488E">
        <w:rPr>
          <w:sz w:val="26"/>
          <w:szCs w:val="26"/>
        </w:rPr>
        <w:t>SPIELWARENMESSE</w:t>
      </w:r>
      <w:r w:rsidR="007310FF">
        <w:rPr>
          <w:sz w:val="26"/>
          <w:szCs w:val="26"/>
        </w:rPr>
        <w:t xml:space="preserve"> 2019 - 2019/001</w:t>
      </w:r>
      <w:r w:rsidR="00777B64">
        <w:rPr>
          <w:sz w:val="26"/>
          <w:szCs w:val="26"/>
        </w:rPr>
        <w:t>N</w:t>
      </w:r>
      <w:r w:rsidR="00777B64" w:rsidRPr="00777B64">
        <w:rPr>
          <w:sz w:val="26"/>
          <w:szCs w:val="26"/>
        </w:rPr>
        <w:t xml:space="preserve">, </w:t>
      </w:r>
      <w:r w:rsidR="008D488E">
        <w:rPr>
          <w:sz w:val="26"/>
          <w:szCs w:val="26"/>
        </w:rPr>
        <w:t>NORIMBERK</w:t>
      </w:r>
      <w:r w:rsidR="00777B64" w:rsidRPr="00777B64">
        <w:rPr>
          <w:sz w:val="26"/>
          <w:szCs w:val="26"/>
        </w:rPr>
        <w:t xml:space="preserve">, </w:t>
      </w:r>
      <w:r w:rsidR="007310FF">
        <w:rPr>
          <w:sz w:val="26"/>
          <w:szCs w:val="26"/>
        </w:rPr>
        <w:t>NĚMECKO,             30</w:t>
      </w:r>
      <w:r w:rsidR="000052DC">
        <w:rPr>
          <w:sz w:val="26"/>
          <w:szCs w:val="26"/>
        </w:rPr>
        <w:t>.</w:t>
      </w:r>
      <w:r w:rsidR="007310FF">
        <w:rPr>
          <w:sz w:val="26"/>
          <w:szCs w:val="26"/>
        </w:rPr>
        <w:t xml:space="preserve"> 1. - 3. 2. 2019</w:t>
      </w:r>
    </w:p>
    <w:p w14:paraId="6AF24A2E" w14:textId="37CAE66B" w:rsidR="00EA574A" w:rsidRPr="00AA35DC" w:rsidRDefault="00EA574A" w:rsidP="008B1D49">
      <w:pPr>
        <w:pStyle w:val="HHTitle2"/>
      </w:pPr>
      <w:r w:rsidRPr="00AA35DC">
        <w:t xml:space="preserve">uzavřená podle § </w:t>
      </w:r>
      <w:r w:rsidRPr="00AA35DC">
        <w:rPr>
          <w:szCs w:val="22"/>
        </w:rPr>
        <w:t xml:space="preserve">1746 odst. 2 </w:t>
      </w:r>
      <w:r w:rsidRPr="00AA35DC">
        <w:t>zákona č. 89/2012 Sb., občanský zákoník</w:t>
      </w:r>
      <w:r w:rsidRPr="00AA35DC">
        <w:br/>
        <w:t>(„Smlouva“)</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58E6DAEF" w14:textId="77777777" w:rsidR="00542187" w:rsidRDefault="00542187" w:rsidP="00542187">
      <w:pPr>
        <w:ind w:left="567"/>
        <w:rPr>
          <w:szCs w:val="22"/>
        </w:rPr>
      </w:pPr>
      <w:r>
        <w:rPr>
          <w:szCs w:val="22"/>
        </w:rPr>
        <w:t>a</w:t>
      </w:r>
    </w:p>
    <w:p w14:paraId="4327DCA8" w14:textId="71B7D29F" w:rsidR="00031719" w:rsidRPr="00C55706" w:rsidRDefault="00A41396" w:rsidP="00031719">
      <w:pPr>
        <w:rPr>
          <w:b/>
          <w:szCs w:val="22"/>
        </w:rPr>
      </w:pPr>
      <w:r>
        <w:rPr>
          <w:b/>
        </w:rPr>
        <w:t xml:space="preserve">(2)     </w:t>
      </w:r>
      <w:r w:rsidR="00D82C37">
        <w:rPr>
          <w:b/>
          <w:szCs w:val="22"/>
        </w:rPr>
        <w:t>STAVEBNICE PONY s.r.o.</w:t>
      </w:r>
    </w:p>
    <w:p w14:paraId="7DE9CF85" w14:textId="68B5C261" w:rsidR="00636286" w:rsidRPr="00636286" w:rsidRDefault="00031719" w:rsidP="00031719">
      <w:pPr>
        <w:rPr>
          <w:b/>
        </w:rPr>
      </w:pPr>
      <w:r>
        <w:rPr>
          <w:b/>
        </w:rPr>
        <w:t xml:space="preserve">          </w:t>
      </w:r>
      <w:r w:rsidR="00221440" w:rsidRPr="00636286">
        <w:rPr>
          <w:b/>
        </w:rPr>
        <w:t>Registrační číslo účastníka:</w:t>
      </w:r>
      <w:r w:rsidR="00777B64">
        <w:rPr>
          <w:b/>
        </w:rPr>
        <w:t xml:space="preserve"> </w:t>
      </w:r>
      <w:r w:rsidR="00D82C37">
        <w:rPr>
          <w:b/>
        </w:rPr>
        <w:t>08</w:t>
      </w:r>
      <w:r w:rsidR="000C6A99">
        <w:rPr>
          <w:b/>
        </w:rPr>
        <w:t>/2019/001</w:t>
      </w:r>
      <w:r w:rsidR="00777B64" w:rsidRPr="00777B64">
        <w:rPr>
          <w:b/>
        </w:rPr>
        <w:t>N</w:t>
      </w:r>
    </w:p>
    <w:p w14:paraId="6592B440" w14:textId="7B57A9EE" w:rsidR="00696D2F" w:rsidRDefault="00696D2F" w:rsidP="00987E2C">
      <w:pPr>
        <w:pStyle w:val="Text11"/>
        <w:jc w:val="left"/>
      </w:pPr>
      <w:r>
        <w:t>společnost založená a existující podle právního řádu České republiky,</w:t>
      </w:r>
    </w:p>
    <w:p w14:paraId="4819E8DF" w14:textId="507018E9" w:rsidR="00696D2F" w:rsidRDefault="00696D2F" w:rsidP="0076466A">
      <w:pPr>
        <w:pStyle w:val="Text11"/>
        <w:jc w:val="left"/>
      </w:pPr>
      <w:r>
        <w:t>se sídlem:</w:t>
      </w:r>
      <w:r w:rsidR="00987E2C">
        <w:t xml:space="preserve"> </w:t>
      </w:r>
      <w:r w:rsidR="00D82C37">
        <w:t>Vidče č. p. 377, 756 53 Vidče, IČO: 04564537, DIČ: CZ04564537</w:t>
      </w:r>
    </w:p>
    <w:p w14:paraId="6BDA1E98" w14:textId="1BFDA01F" w:rsidR="00696D2F" w:rsidRDefault="00D82C37" w:rsidP="0076466A">
      <w:pPr>
        <w:pStyle w:val="Text11"/>
        <w:jc w:val="left"/>
      </w:pPr>
      <w:r>
        <w:t>zapsaná v obchodním rejstříku vedeném u Krajského soudu v Ostravě, v oddíle C, vložka 64167</w:t>
      </w:r>
      <w:r w:rsidR="001224E4">
        <w:t xml:space="preserve">  </w:t>
      </w:r>
      <w:r w:rsidR="00987E2C" w:rsidRPr="00987E2C">
        <w:t xml:space="preserve"> </w:t>
      </w:r>
    </w:p>
    <w:p w14:paraId="33968B08" w14:textId="0E65A0E5" w:rsidR="00EA574A" w:rsidRDefault="00EA574A" w:rsidP="00987E2C">
      <w:pPr>
        <w:pStyle w:val="Text11"/>
        <w:keepNext w:val="0"/>
        <w:jc w:val="left"/>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4BDEDAA3" w14:textId="77777777" w:rsidR="0076466A" w:rsidRPr="00AA35DC" w:rsidRDefault="0076466A" w:rsidP="00987E2C">
      <w:pPr>
        <w:pStyle w:val="Text11"/>
        <w:keepNext w:val="0"/>
        <w:jc w:val="left"/>
      </w:pP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xml:space="preserve">, a za tímto účelem předložil Realizátorovi projektu Přihlášku, která byla </w:t>
      </w:r>
      <w:r w:rsidRPr="00AA35DC">
        <w:rPr>
          <w:szCs w:val="22"/>
        </w:rPr>
        <w:lastRenderedPageBreak/>
        <w:t>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00E16B79"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A836EE">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Pr="00AA35DC">
        <w:lastRenderedPageBreak/>
        <w:t xml:space="preserve">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263F6417" w:rsidR="00B72583" w:rsidRDefault="00EA574A" w:rsidP="00AF77AE">
      <w:pPr>
        <w:pStyle w:val="Clanek11"/>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E31304">
        <w:t>8</w:t>
      </w:r>
      <w:r w:rsidR="00AF77AE" w:rsidRPr="00E94805">
        <w:t>0</w:t>
      </w:r>
      <w:r w:rsidR="00916C91" w:rsidRPr="00E94805">
        <w:t>.</w:t>
      </w:r>
      <w:r w:rsidR="00AF77AE" w:rsidRPr="00E94805">
        <w:t>000</w:t>
      </w:r>
      <w:r w:rsidR="00492258" w:rsidRPr="00E94805">
        <w:t>,-</w:t>
      </w:r>
      <w:r w:rsidR="00AF77AE" w:rsidRPr="00E94805">
        <w:t xml:space="preserve"> Kč</w:t>
      </w:r>
      <w:r w:rsidR="007F74B5" w:rsidRPr="00E94805">
        <w:t xml:space="preserve"> (slovy: </w:t>
      </w:r>
      <w:r w:rsidR="00E31304">
        <w:t>osmdesát</w:t>
      </w:r>
      <w:r w:rsidR="00AF77AE" w:rsidRPr="00E94805">
        <w:t xml:space="preserve"> tisíc korun českých</w:t>
      </w:r>
      <w:r w:rsidR="007F74B5" w:rsidRPr="00E94805">
        <w:t>)</w:t>
      </w:r>
      <w:r w:rsidR="007F74B5">
        <w:t>,</w:t>
      </w:r>
      <w:r w:rsidR="00857E0D">
        <w:t xml:space="preserve"> což </w:t>
      </w:r>
      <w:r w:rsidR="00857E0D" w:rsidRPr="00636286">
        <w:t xml:space="preserve">představuje </w:t>
      </w:r>
      <w:r w:rsidR="00636286" w:rsidRPr="00636286">
        <w:t>50</w:t>
      </w:r>
      <w:r w:rsidR="00857E0D" w:rsidRPr="00636286">
        <w:t xml:space="preserve">% (slovy: </w:t>
      </w:r>
      <w:r w:rsidR="00636286" w:rsidRPr="00636286">
        <w:rPr>
          <w:i/>
        </w:rPr>
        <w:t xml:space="preserve">padesát </w:t>
      </w:r>
      <w:r w:rsidR="00857E0D" w:rsidRPr="00636286">
        <w:rPr>
          <w:i/>
        </w:rPr>
        <w:t>procent</w:t>
      </w:r>
      <w:r w:rsidR="00857E0D">
        <w:t>) z uznatelných nákladů,</w:t>
      </w:r>
      <w:r w:rsidR="007F74B5">
        <w:t xml:space="preserve"> </w:t>
      </w:r>
      <w:r w:rsidR="00A5710D">
        <w:t>přičemž náklady sestávají zejména, nikoliv však výlučně, z:</w:t>
      </w:r>
      <w:bookmarkEnd w:id="3"/>
    </w:p>
    <w:p w14:paraId="1BB951F5" w14:textId="38198F50"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w:t>
      </w:r>
      <w:r w:rsidR="00CA09EF">
        <w:t xml:space="preserve"> </w:t>
      </w:r>
      <w:r>
        <w:t xml:space="preserve">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0A51BCE8"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w:t>
      </w:r>
      <w:r w:rsidR="003239DD" w:rsidRPr="00636286">
        <w:t xml:space="preserve">maximálně </w:t>
      </w:r>
      <w:r w:rsidR="00636286" w:rsidRPr="00636286">
        <w:t>50</w:t>
      </w:r>
      <w:r w:rsidR="003239DD" w:rsidRPr="00636286">
        <w:t>%</w:t>
      </w:r>
      <w:r w:rsidR="003239DD">
        <w:t xml:space="preserve"> </w:t>
      </w:r>
      <w:r w:rsidR="003239DD" w:rsidRPr="00636286">
        <w:t xml:space="preserve">(slovy: </w:t>
      </w:r>
      <w:r w:rsidR="00636286">
        <w:rPr>
          <w:i/>
        </w:rPr>
        <w:t xml:space="preserve">padesát </w:t>
      </w:r>
      <w:r w:rsidR="003239DD" w:rsidRPr="00636286">
        <w:rPr>
          <w:i/>
        </w:rPr>
        <w:t>pr</w:t>
      </w:r>
      <w:r w:rsidR="003239DD" w:rsidRPr="00B25BD0">
        <w:rPr>
          <w:i/>
        </w:rPr>
        <w:t>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3671130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lastRenderedPageBreak/>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A836EE">
        <w:t>4.1</w:t>
      </w:r>
      <w:r w:rsidR="00DF4F1B">
        <w:fldChar w:fldCharType="end"/>
      </w:r>
      <w:bookmarkEnd w:id="8"/>
      <w:r w:rsidR="00DF4F1B">
        <w:fldChar w:fldCharType="begin"/>
      </w:r>
      <w:r w:rsidR="00DF4F1B">
        <w:instrText xml:space="preserve"> REF _Ref461988171 \r \h </w:instrText>
      </w:r>
      <w:r w:rsidR="00DF4F1B">
        <w:fldChar w:fldCharType="separate"/>
      </w:r>
      <w:r w:rsidR="00A836EE">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0A0C3C4E"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636286" w:rsidRPr="00636286">
        <w:t>50</w:t>
      </w:r>
      <w:r w:rsidR="002D342D" w:rsidRPr="00636286">
        <w:t xml:space="preserve"> % (slovy: </w:t>
      </w:r>
      <w:r w:rsidR="00636286">
        <w:rPr>
          <w:i/>
        </w:rPr>
        <w:t>padesáti</w:t>
      </w:r>
      <w:r w:rsidR="002D342D" w:rsidRPr="00636286">
        <w:rPr>
          <w:i/>
        </w:rPr>
        <w:t xml:space="preserve"> procent</w:t>
      </w:r>
      <w:r w:rsidR="002D342D" w:rsidRPr="00636286">
        <w:t>) z</w:t>
      </w:r>
      <w:r w:rsidR="002D342D">
        <w:t xml:space="preserve">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A836EE">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6351B4FA"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A836EE">
        <w:t>4.1</w:t>
      </w:r>
      <w:r w:rsidR="00C76F98">
        <w:fldChar w:fldCharType="end"/>
      </w:r>
      <w:r w:rsidR="00C76F98">
        <w:fldChar w:fldCharType="begin"/>
      </w:r>
      <w:r w:rsidR="00C76F98">
        <w:instrText xml:space="preserve"> REF _Ref461988706 \r \h </w:instrText>
      </w:r>
      <w:r w:rsidR="00C76F98">
        <w:fldChar w:fldCharType="separate"/>
      </w:r>
      <w:r w:rsidR="00A836EE">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A836EE">
        <w:t>4.1</w:t>
      </w:r>
      <w:r w:rsidR="00C76F98">
        <w:fldChar w:fldCharType="end"/>
      </w:r>
      <w:r w:rsidR="00C76F98">
        <w:fldChar w:fldCharType="begin"/>
      </w:r>
      <w:r w:rsidR="00C76F98">
        <w:instrText xml:space="preserve"> REF _Ref461988706 \r \h </w:instrText>
      </w:r>
      <w:r w:rsidR="00C76F98">
        <w:fldChar w:fldCharType="separate"/>
      </w:r>
      <w:r w:rsidR="00A836EE">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72DC61F8"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A836EE">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A836EE">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2C6FAB9B"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A836EE">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3BECAC29"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A836EE">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36286" w:rsidRDefault="0037152F" w:rsidP="0037152F">
      <w:pPr>
        <w:pStyle w:val="Claneka"/>
      </w:pPr>
      <w:r w:rsidRPr="00636286">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36286" w:rsidRDefault="0037152F" w:rsidP="0037152F">
      <w:pPr>
        <w:pStyle w:val="Claneka"/>
      </w:pPr>
      <w:r w:rsidRPr="00636286">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36286" w:rsidRDefault="0037152F" w:rsidP="0037152F">
      <w:pPr>
        <w:pStyle w:val="Claneka"/>
      </w:pPr>
      <w:r w:rsidRPr="00636286">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36286" w:rsidRDefault="0037152F" w:rsidP="0037152F">
      <w:pPr>
        <w:pStyle w:val="Claneka"/>
      </w:pPr>
      <w:r w:rsidRPr="00636286">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14EF5A8A"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A836EE">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64CDA629"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A836EE">
        <w:t>5.2</w:t>
      </w:r>
      <w:r w:rsidR="002724FD">
        <w:fldChar w:fldCharType="end"/>
      </w:r>
      <w:r w:rsidR="002724FD">
        <w:fldChar w:fldCharType="begin"/>
      </w:r>
      <w:r w:rsidR="002724FD">
        <w:instrText xml:space="preserve"> REF _Ref451371048 \r \h </w:instrText>
      </w:r>
      <w:r w:rsidR="002724FD">
        <w:fldChar w:fldCharType="separate"/>
      </w:r>
      <w:r w:rsidR="00A836EE">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1A40A680"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A836EE">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7CBD13D0"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A836EE">
        <w:t>5.5</w:t>
      </w:r>
      <w:r w:rsidR="00FD6F77">
        <w:fldChar w:fldCharType="end"/>
      </w:r>
      <w:r w:rsidR="00FD6F77">
        <w:fldChar w:fldCharType="begin"/>
      </w:r>
      <w:r w:rsidR="00FD6F77">
        <w:instrText xml:space="preserve"> REF _Ref451371239 \r \h </w:instrText>
      </w:r>
      <w:r w:rsidR="00FD6F77">
        <w:fldChar w:fldCharType="separate"/>
      </w:r>
      <w:r w:rsidR="00A836EE">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53A49B72"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A836EE">
        <w:t>5.5</w:t>
      </w:r>
      <w:r w:rsidR="00FD6F77">
        <w:fldChar w:fldCharType="end"/>
      </w:r>
      <w:r w:rsidRPr="00AA35DC">
        <w:fldChar w:fldCharType="begin"/>
      </w:r>
      <w:r w:rsidRPr="00AA35DC">
        <w:instrText xml:space="preserve"> REF _Ref451371239 \r \h </w:instrText>
      </w:r>
      <w:r w:rsidRPr="00AA35DC">
        <w:fldChar w:fldCharType="separate"/>
      </w:r>
      <w:r w:rsidR="00A836EE">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648FB8F9"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A836EE">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A836EE">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A836EE">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A836EE">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6F3C0160"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A836EE">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 xml:space="preserve">MSP a finanční spoluúčast jednotlivých Stran na Zvýhodněné službě bude vyúčtována na základě Závěrečného vyúčtování po započítání </w:t>
      </w:r>
      <w:r>
        <w:lastRenderedPageBreak/>
        <w:t>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lastRenderedPageBreak/>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563C0F2A"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AA15F3">
        <w:t xml:space="preserve">Ing. Jana Vosáhlová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Jana.Vosahlova@czechtrade.cz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916C91">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2AB4B262" w14:textId="222584BC" w:rsidR="00C55706" w:rsidRPr="002E57ED" w:rsidRDefault="000C7FFB" w:rsidP="000C7FFB">
      <w:pPr>
        <w:pStyle w:val="Text11"/>
        <w:keepNext w:val="0"/>
        <w:tabs>
          <w:tab w:val="left" w:pos="4035"/>
        </w:tabs>
        <w:spacing w:before="0" w:after="0"/>
        <w:jc w:val="left"/>
        <w:rPr>
          <w:b/>
        </w:rPr>
      </w:pPr>
      <w:r>
        <w:rPr>
          <w:b/>
        </w:rPr>
        <w:t xml:space="preserve">          </w:t>
      </w:r>
      <w:r w:rsidR="00BC0D1A">
        <w:rPr>
          <w:b/>
        </w:rPr>
        <w:t>STAVEBNICE PONY s.r.o.</w:t>
      </w:r>
      <w:r w:rsidR="00C55706" w:rsidRPr="002E57ED">
        <w:rPr>
          <w:b/>
        </w:rPr>
        <w:tab/>
      </w:r>
    </w:p>
    <w:p w14:paraId="6AD7E922" w14:textId="2B8E3B36" w:rsidR="00C55706" w:rsidRPr="002E57ED" w:rsidRDefault="00EA574A" w:rsidP="005E4C79">
      <w:pPr>
        <w:pStyle w:val="Text11"/>
        <w:keepNext w:val="0"/>
        <w:spacing w:before="0" w:after="0"/>
        <w:ind w:left="1134"/>
        <w:jc w:val="left"/>
      </w:pPr>
      <w:r w:rsidRPr="002E57ED">
        <w:t>k rukám:</w:t>
      </w:r>
      <w:r w:rsidRPr="002E57ED">
        <w:tab/>
      </w:r>
      <w:r w:rsidRPr="002E57ED">
        <w:tab/>
      </w:r>
      <w:r w:rsidR="00BC0D1A">
        <w:t>Ing. Jan Halamíček</w:t>
      </w:r>
    </w:p>
    <w:p w14:paraId="71EA34BE" w14:textId="1B073D55" w:rsidR="00BA2EFC" w:rsidRPr="002E57ED" w:rsidRDefault="00EA574A" w:rsidP="005E4C79">
      <w:pPr>
        <w:pStyle w:val="Text11"/>
        <w:keepNext w:val="0"/>
        <w:spacing w:before="0" w:after="0"/>
        <w:ind w:left="1134"/>
        <w:jc w:val="left"/>
      </w:pPr>
      <w:r w:rsidRPr="002E57ED">
        <w:t xml:space="preserve">adresa: </w:t>
      </w:r>
      <w:r w:rsidRPr="002E57ED">
        <w:tab/>
      </w:r>
      <w:r w:rsidRPr="002E57ED">
        <w:tab/>
      </w:r>
      <w:r w:rsidR="00BC0D1A">
        <w:t>Vidče č. p. 377, 756 53 Vidče</w:t>
      </w:r>
      <w:r w:rsidR="00971553">
        <w:t xml:space="preserve"> </w:t>
      </w:r>
      <w:r w:rsidR="001224E4" w:rsidRPr="002E57ED">
        <w:t xml:space="preserve"> </w:t>
      </w:r>
    </w:p>
    <w:p w14:paraId="0108CD25" w14:textId="452F0918" w:rsidR="00031719" w:rsidRPr="002E57ED" w:rsidRDefault="000527C4" w:rsidP="00BA2EFC">
      <w:pPr>
        <w:pStyle w:val="Text11"/>
        <w:keepNext w:val="0"/>
        <w:spacing w:before="0" w:after="0"/>
        <w:ind w:left="1134"/>
        <w:jc w:val="left"/>
      </w:pPr>
      <w:r w:rsidRPr="002E57ED">
        <w:t>e-mail:</w:t>
      </w:r>
      <w:r w:rsidRPr="002E57ED">
        <w:tab/>
      </w:r>
      <w:r w:rsidRPr="002E57ED">
        <w:tab/>
      </w:r>
      <w:r w:rsidR="00BC0D1A">
        <w:t>jan.halamicek@mojepony.cz</w:t>
      </w:r>
    </w:p>
    <w:p w14:paraId="5D0D61A5" w14:textId="631E07C1" w:rsidR="00696D2F" w:rsidRDefault="00EA574A" w:rsidP="00696D2F">
      <w:pPr>
        <w:pStyle w:val="Text11"/>
        <w:spacing w:before="0" w:after="0"/>
        <w:ind w:left="1134"/>
        <w:jc w:val="left"/>
      </w:pPr>
      <w:r w:rsidRPr="002E57ED">
        <w:t xml:space="preserve">Datová schránka: </w:t>
      </w:r>
      <w:r w:rsidR="00B85689" w:rsidRPr="002E57ED">
        <w:tab/>
      </w:r>
      <w:r w:rsidR="00BC0D1A" w:rsidRPr="00A848C5">
        <w:rPr>
          <w:bCs/>
        </w:rPr>
        <w:t>wk5by7k</w:t>
      </w:r>
    </w:p>
    <w:p w14:paraId="6567E682" w14:textId="77777777" w:rsidR="00696D2F" w:rsidRDefault="00696D2F" w:rsidP="00696D2F">
      <w:pPr>
        <w:pStyle w:val="Text11"/>
        <w:spacing w:before="0" w:after="0"/>
        <w:ind w:left="1134"/>
        <w:jc w:val="left"/>
      </w:pPr>
    </w:p>
    <w:p w14:paraId="0E21F429" w14:textId="1ACE85D1" w:rsidR="00031719" w:rsidRDefault="00031719" w:rsidP="00BA2EFC">
      <w:pPr>
        <w:pStyle w:val="Text11"/>
        <w:keepNext w:val="0"/>
        <w:spacing w:before="0" w:after="0"/>
        <w:ind w:left="1134"/>
        <w:jc w:val="left"/>
      </w:pPr>
    </w:p>
    <w:p w14:paraId="273CD945" w14:textId="77777777" w:rsidR="00434104" w:rsidRDefault="00434104" w:rsidP="00BA2EFC">
      <w:pPr>
        <w:pStyle w:val="Text11"/>
        <w:keepNext w:val="0"/>
        <w:spacing w:before="0" w:after="0"/>
        <w:ind w:left="1134"/>
        <w:jc w:val="left"/>
      </w:pPr>
    </w:p>
    <w:p w14:paraId="240F70BF" w14:textId="669A107E" w:rsidR="00EA574A" w:rsidRPr="00AA35DC" w:rsidRDefault="00EA574A" w:rsidP="00BA2EFC">
      <w:pPr>
        <w:pStyle w:val="Text11"/>
        <w:keepNext w:val="0"/>
        <w:spacing w:before="0" w:after="0"/>
        <w:ind w:left="1134"/>
        <w:jc w:val="left"/>
      </w:pPr>
      <w:r w:rsidRPr="00987306">
        <w:t xml:space="preserve">Strana oznámí bez zbytečného odkladu </w:t>
      </w:r>
      <w:r w:rsidRPr="00AA35DC">
        <w:t xml:space="preserve">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A836EE">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lastRenderedPageBreak/>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78269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A836EE">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0639FD26"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A836EE">
        <w:t>4.1</w:t>
      </w:r>
      <w:r w:rsidR="00E60A1D">
        <w:fldChar w:fldCharType="end"/>
      </w:r>
      <w:r w:rsidR="00E60A1D">
        <w:fldChar w:fldCharType="begin"/>
      </w:r>
      <w:r w:rsidR="00E60A1D">
        <w:instrText xml:space="preserve"> REF _Ref461988706 \r \h </w:instrText>
      </w:r>
      <w:r w:rsidR="00E60A1D">
        <w:fldChar w:fldCharType="separate"/>
      </w:r>
      <w:r w:rsidR="00A836EE">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A836EE">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A836EE">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24CF7267"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A836EE">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754C2020"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A836EE">
        <w:t>11.3</w:t>
      </w:r>
      <w:r w:rsidR="00BC4709">
        <w:fldChar w:fldCharType="end"/>
      </w:r>
      <w:r w:rsidR="00BC4709">
        <w:fldChar w:fldCharType="begin"/>
      </w:r>
      <w:r w:rsidR="00BC4709">
        <w:instrText xml:space="preserve"> REF _Ref461487380 \r \h </w:instrText>
      </w:r>
      <w:r w:rsidR="00BC4709">
        <w:fldChar w:fldCharType="separate"/>
      </w:r>
      <w:r w:rsidR="00A836EE">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2E060E67"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A836EE">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A836EE">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A836EE">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A836EE">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A836EE">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30EDE588" w:rsidR="00EA574A" w:rsidRPr="00AA35DC" w:rsidRDefault="00BC0D1A" w:rsidP="00C55706">
            <w:pPr>
              <w:jc w:val="left"/>
              <w:rPr>
                <w:b/>
              </w:rPr>
            </w:pPr>
            <w:r>
              <w:rPr>
                <w:b/>
              </w:rPr>
              <w:t>STAVEBNICE PONY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0F6F83B9" w:rsidR="00EA574A" w:rsidRPr="00AA35DC" w:rsidRDefault="00EA574A" w:rsidP="006D1BA9">
            <w:pPr>
              <w:jc w:val="left"/>
            </w:pPr>
            <w:r w:rsidRPr="00AA35DC">
              <w:t xml:space="preserve">Místo: </w:t>
            </w:r>
            <w:r w:rsidR="00E452B7">
              <w:t>Vidče</w:t>
            </w:r>
            <w:bookmarkStart w:id="39" w:name="_GoBack"/>
            <w:bookmarkEnd w:id="39"/>
          </w:p>
          <w:p w14:paraId="607928AD" w14:textId="2E67540D" w:rsidR="00EA574A" w:rsidRPr="00AA35DC" w:rsidRDefault="00EA574A" w:rsidP="00D40D1F">
            <w:pPr>
              <w:jc w:val="left"/>
              <w:rPr>
                <w:b/>
              </w:rPr>
            </w:pPr>
            <w:r w:rsidRPr="00AA35DC">
              <w:t xml:space="preserve">Datum: </w:t>
            </w:r>
            <w:r w:rsidR="00E452B7">
              <w:t>18.1.2019</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74A96E44" w14:textId="7B7A5842" w:rsidR="001C151D" w:rsidRDefault="00EA574A" w:rsidP="001C151D">
            <w:r w:rsidRPr="00AA35DC">
              <w:t xml:space="preserve">Jméno: </w:t>
            </w:r>
            <w:r w:rsidR="001C151D">
              <w:t>Ing. Lenka Sokoltová, MBA</w:t>
            </w:r>
          </w:p>
          <w:p w14:paraId="5E233197" w14:textId="46B0DD8B" w:rsidR="00EA574A" w:rsidRPr="00AA35DC" w:rsidRDefault="00EA574A" w:rsidP="001C151D">
            <w:r w:rsidRPr="00AA35DC">
              <w:t xml:space="preserve">Funkce: </w:t>
            </w:r>
            <w:r w:rsidR="001C151D">
              <w:rPr>
                <w:bCs/>
                <w:szCs w:val="22"/>
              </w:rPr>
              <w:t>zástupce generálního ředitele</w:t>
            </w:r>
          </w:p>
        </w:tc>
        <w:tc>
          <w:tcPr>
            <w:tcW w:w="4678" w:type="dxa"/>
          </w:tcPr>
          <w:p w14:paraId="7FFC9959" w14:textId="0AD53763" w:rsidR="002D78AE" w:rsidRDefault="00EA574A" w:rsidP="002D78AE">
            <w:r w:rsidRPr="006742DB">
              <w:t>Jméno:</w:t>
            </w:r>
            <w:r w:rsidR="001224E4">
              <w:t xml:space="preserve"> </w:t>
            </w:r>
            <w:r w:rsidR="00BC0D1A">
              <w:t>Ing. Jan Halamíček</w:t>
            </w:r>
          </w:p>
          <w:p w14:paraId="2F6E03E8" w14:textId="2892769E" w:rsidR="00EA574A" w:rsidRPr="00AA35DC" w:rsidRDefault="00EA574A" w:rsidP="007A1B31">
            <w:r w:rsidRPr="006742DB">
              <w:t xml:space="preserve">Funkce: </w:t>
            </w:r>
            <w:r w:rsidR="007A1B31">
              <w:rPr>
                <w:bCs/>
                <w:szCs w:val="22"/>
              </w:rPr>
              <w:t>jednatel</w:t>
            </w:r>
          </w:p>
        </w:tc>
      </w:tr>
    </w:tbl>
    <w:p w14:paraId="5E1B30B6" w14:textId="77777777" w:rsidR="00D609E3" w:rsidRDefault="00D609E3" w:rsidP="00D609E3">
      <w:pPr>
        <w:pStyle w:val="HHTitle2"/>
        <w:jc w:val="left"/>
        <w:sectPr w:rsidR="00D609E3" w:rsidSect="006D1BA9">
          <w:headerReference w:type="default" r:id="rId11"/>
          <w:footerReference w:type="default" r:id="rId12"/>
          <w:pgSz w:w="11907" w:h="16840" w:code="9"/>
          <w:pgMar w:top="1418" w:right="1418" w:bottom="1418" w:left="1418" w:header="720" w:footer="720" w:gutter="0"/>
          <w:cols w:space="720"/>
          <w:docGrid w:linePitch="360"/>
        </w:sectPr>
      </w:pPr>
    </w:p>
    <w:p w14:paraId="34F68003" w14:textId="542895A6" w:rsidR="00CF1704" w:rsidRPr="00AA35DC" w:rsidRDefault="00CF1704" w:rsidP="00D609E3">
      <w:pPr>
        <w:pStyle w:val="HHTitle2"/>
      </w:pPr>
      <w:r w:rsidRPr="00D609E3">
        <w:lastRenderedPageBreak/>
        <w:t xml:space="preserve">PŘÍLOHA </w:t>
      </w:r>
      <w:r w:rsidR="00A576D0" w:rsidRPr="00D609E3">
        <w:t>1</w:t>
      </w:r>
      <w:r w:rsidRPr="00D609E3">
        <w:t xml:space="preserve"> smlouvy</w:t>
      </w:r>
    </w:p>
    <w:p w14:paraId="0BAB4CB6" w14:textId="3C1455DE" w:rsidR="0045138C" w:rsidRPr="00AF77AE" w:rsidRDefault="00D65620" w:rsidP="00232A5C">
      <w:pPr>
        <w:pStyle w:val="HHTitle2"/>
        <w:tabs>
          <w:tab w:val="left" w:pos="3555"/>
        </w:tabs>
      </w:pPr>
      <w:r w:rsidRPr="00D65620">
        <w:rPr>
          <w:noProof/>
          <w:lang w:eastAsia="cs-CZ"/>
        </w:rPr>
        <w:drawing>
          <wp:inline distT="0" distB="0" distL="0" distR="0" wp14:anchorId="2817D0F2" wp14:editId="56245362">
            <wp:extent cx="8610600" cy="4767379"/>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14382" cy="4769473"/>
                    </a:xfrm>
                    <a:prstGeom prst="rect">
                      <a:avLst/>
                    </a:prstGeom>
                    <a:noFill/>
                    <a:ln>
                      <a:noFill/>
                    </a:ln>
                  </pic:spPr>
                </pic:pic>
              </a:graphicData>
            </a:graphic>
          </wp:inline>
        </w:drawing>
      </w:r>
    </w:p>
    <w:sectPr w:rsidR="0045138C" w:rsidRPr="00AF77AE" w:rsidSect="00D609E3">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B17A00" w14:textId="77777777" w:rsidR="00DE2002" w:rsidRDefault="00DE2002">
      <w:pPr>
        <w:spacing w:before="0" w:after="0"/>
      </w:pPr>
      <w:r>
        <w:separator/>
      </w:r>
    </w:p>
  </w:endnote>
  <w:endnote w:type="continuationSeparator" w:id="0">
    <w:p w14:paraId="3C1F0A55" w14:textId="77777777" w:rsidR="00DE2002" w:rsidRDefault="00DE2002">
      <w:pPr>
        <w:spacing w:before="0" w:after="0"/>
      </w:pPr>
      <w:r>
        <w:continuationSeparator/>
      </w:r>
    </w:p>
  </w:endnote>
  <w:endnote w:type="continuationNotice" w:id="1">
    <w:p w14:paraId="536D688B" w14:textId="77777777" w:rsidR="00DE2002" w:rsidRDefault="00DE200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33161DF4"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E452B7">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E452B7">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BA65CB" w14:textId="77777777" w:rsidR="00DE2002" w:rsidRDefault="00DE2002">
      <w:pPr>
        <w:spacing w:before="0" w:after="0"/>
      </w:pPr>
      <w:r>
        <w:separator/>
      </w:r>
    </w:p>
  </w:footnote>
  <w:footnote w:type="continuationSeparator" w:id="0">
    <w:p w14:paraId="793E2CA2" w14:textId="77777777" w:rsidR="00DE2002" w:rsidRDefault="00DE2002">
      <w:pPr>
        <w:spacing w:before="0" w:after="0"/>
      </w:pPr>
      <w:r>
        <w:continuationSeparator/>
      </w:r>
    </w:p>
  </w:footnote>
  <w:footnote w:type="continuationNotice" w:id="1">
    <w:p w14:paraId="6D9B3461" w14:textId="77777777" w:rsidR="00DE2002" w:rsidRDefault="00DE2002">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08441E6" w:rsidR="003711A3" w:rsidRDefault="006B2892" w:rsidP="006B2892">
    <w:pPr>
      <w:jc w:val="center"/>
    </w:pPr>
    <w:r>
      <w:rPr>
        <w:noProof/>
        <w:lang w:eastAsia="cs-CZ"/>
      </w:rPr>
      <w:drawing>
        <wp:inline distT="0" distB="0" distL="0" distR="0" wp14:anchorId="621D9F9A" wp14:editId="6F368740">
          <wp:extent cx="5053535" cy="681449"/>
          <wp:effectExtent l="0" t="0" r="0" b="444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5049" cy="700532"/>
                  </a:xfrm>
                  <a:prstGeom prst="rect">
                    <a:avLst/>
                  </a:prstGeom>
                  <a:noFill/>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3DC86AFA"/>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52DC"/>
    <w:rsid w:val="00007B9C"/>
    <w:rsid w:val="000162AA"/>
    <w:rsid w:val="00017303"/>
    <w:rsid w:val="0002508A"/>
    <w:rsid w:val="00031719"/>
    <w:rsid w:val="0003457F"/>
    <w:rsid w:val="000345BD"/>
    <w:rsid w:val="00037EF9"/>
    <w:rsid w:val="000411D1"/>
    <w:rsid w:val="000416C5"/>
    <w:rsid w:val="000508C2"/>
    <w:rsid w:val="000527C4"/>
    <w:rsid w:val="0006334B"/>
    <w:rsid w:val="00064B90"/>
    <w:rsid w:val="00064E3C"/>
    <w:rsid w:val="00065430"/>
    <w:rsid w:val="00065838"/>
    <w:rsid w:val="00071FC5"/>
    <w:rsid w:val="00083261"/>
    <w:rsid w:val="00085456"/>
    <w:rsid w:val="00087E70"/>
    <w:rsid w:val="000929A2"/>
    <w:rsid w:val="000963B7"/>
    <w:rsid w:val="00096631"/>
    <w:rsid w:val="00097771"/>
    <w:rsid w:val="000A06BC"/>
    <w:rsid w:val="000A1E6F"/>
    <w:rsid w:val="000A4EC1"/>
    <w:rsid w:val="000A5907"/>
    <w:rsid w:val="000A680C"/>
    <w:rsid w:val="000A78BF"/>
    <w:rsid w:val="000B04DB"/>
    <w:rsid w:val="000B66AE"/>
    <w:rsid w:val="000B71B7"/>
    <w:rsid w:val="000C3A61"/>
    <w:rsid w:val="000C6A99"/>
    <w:rsid w:val="000C6D28"/>
    <w:rsid w:val="000C7FFB"/>
    <w:rsid w:val="000E1296"/>
    <w:rsid w:val="000E1B6C"/>
    <w:rsid w:val="000E1C00"/>
    <w:rsid w:val="000E1F12"/>
    <w:rsid w:val="000E7072"/>
    <w:rsid w:val="000F0092"/>
    <w:rsid w:val="000F4834"/>
    <w:rsid w:val="00100816"/>
    <w:rsid w:val="00100C3B"/>
    <w:rsid w:val="00100E31"/>
    <w:rsid w:val="00111EAD"/>
    <w:rsid w:val="00113A78"/>
    <w:rsid w:val="00115146"/>
    <w:rsid w:val="001153BB"/>
    <w:rsid w:val="0012109F"/>
    <w:rsid w:val="001224E4"/>
    <w:rsid w:val="001304A3"/>
    <w:rsid w:val="00131371"/>
    <w:rsid w:val="001320D5"/>
    <w:rsid w:val="00133711"/>
    <w:rsid w:val="00133AA1"/>
    <w:rsid w:val="0013584A"/>
    <w:rsid w:val="00135E5A"/>
    <w:rsid w:val="00143FD8"/>
    <w:rsid w:val="00145B02"/>
    <w:rsid w:val="00151871"/>
    <w:rsid w:val="00153358"/>
    <w:rsid w:val="00154735"/>
    <w:rsid w:val="001550FE"/>
    <w:rsid w:val="00160A3D"/>
    <w:rsid w:val="00161F4C"/>
    <w:rsid w:val="00183B4D"/>
    <w:rsid w:val="001846F0"/>
    <w:rsid w:val="001936E7"/>
    <w:rsid w:val="001952E0"/>
    <w:rsid w:val="001A4479"/>
    <w:rsid w:val="001A4519"/>
    <w:rsid w:val="001B2647"/>
    <w:rsid w:val="001C151D"/>
    <w:rsid w:val="001D3D4C"/>
    <w:rsid w:val="001D41F6"/>
    <w:rsid w:val="001D4F5E"/>
    <w:rsid w:val="001E52ED"/>
    <w:rsid w:val="001E6CB0"/>
    <w:rsid w:val="001F489B"/>
    <w:rsid w:val="001F720D"/>
    <w:rsid w:val="00207F19"/>
    <w:rsid w:val="0022024C"/>
    <w:rsid w:val="00221440"/>
    <w:rsid w:val="00221C77"/>
    <w:rsid w:val="00222ACB"/>
    <w:rsid w:val="00222B35"/>
    <w:rsid w:val="0022320B"/>
    <w:rsid w:val="002237A2"/>
    <w:rsid w:val="00223D69"/>
    <w:rsid w:val="002265C2"/>
    <w:rsid w:val="00226F89"/>
    <w:rsid w:val="0022792B"/>
    <w:rsid w:val="00230414"/>
    <w:rsid w:val="0023178D"/>
    <w:rsid w:val="00232A5C"/>
    <w:rsid w:val="002359D6"/>
    <w:rsid w:val="00240A3A"/>
    <w:rsid w:val="00244970"/>
    <w:rsid w:val="0025149D"/>
    <w:rsid w:val="00256386"/>
    <w:rsid w:val="0026229E"/>
    <w:rsid w:val="00265EA9"/>
    <w:rsid w:val="00265EC8"/>
    <w:rsid w:val="002724FD"/>
    <w:rsid w:val="00272F40"/>
    <w:rsid w:val="00273872"/>
    <w:rsid w:val="00276F59"/>
    <w:rsid w:val="00277870"/>
    <w:rsid w:val="00283539"/>
    <w:rsid w:val="00283EE1"/>
    <w:rsid w:val="00292C40"/>
    <w:rsid w:val="002936E6"/>
    <w:rsid w:val="002962F1"/>
    <w:rsid w:val="002969A5"/>
    <w:rsid w:val="002A245A"/>
    <w:rsid w:val="002A65B5"/>
    <w:rsid w:val="002C3606"/>
    <w:rsid w:val="002D072E"/>
    <w:rsid w:val="002D113C"/>
    <w:rsid w:val="002D342D"/>
    <w:rsid w:val="002D78AE"/>
    <w:rsid w:val="002E57ED"/>
    <w:rsid w:val="002F7688"/>
    <w:rsid w:val="00300E42"/>
    <w:rsid w:val="003124F6"/>
    <w:rsid w:val="00312F8E"/>
    <w:rsid w:val="00315726"/>
    <w:rsid w:val="00320002"/>
    <w:rsid w:val="003216CF"/>
    <w:rsid w:val="0032282C"/>
    <w:rsid w:val="003239DD"/>
    <w:rsid w:val="0034473A"/>
    <w:rsid w:val="0034505A"/>
    <w:rsid w:val="003475F3"/>
    <w:rsid w:val="00354B4E"/>
    <w:rsid w:val="003562B0"/>
    <w:rsid w:val="00357E3A"/>
    <w:rsid w:val="003608E8"/>
    <w:rsid w:val="003609F7"/>
    <w:rsid w:val="00366E81"/>
    <w:rsid w:val="003711A3"/>
    <w:rsid w:val="0037152F"/>
    <w:rsid w:val="00373D29"/>
    <w:rsid w:val="00375A45"/>
    <w:rsid w:val="003802BE"/>
    <w:rsid w:val="0038391B"/>
    <w:rsid w:val="00384C73"/>
    <w:rsid w:val="0038774D"/>
    <w:rsid w:val="00391994"/>
    <w:rsid w:val="00392F2A"/>
    <w:rsid w:val="00397F50"/>
    <w:rsid w:val="003A14DB"/>
    <w:rsid w:val="003A19B0"/>
    <w:rsid w:val="003A7E44"/>
    <w:rsid w:val="003B1364"/>
    <w:rsid w:val="003B3A49"/>
    <w:rsid w:val="003B3BB2"/>
    <w:rsid w:val="003B445A"/>
    <w:rsid w:val="003B6E7A"/>
    <w:rsid w:val="003B7C88"/>
    <w:rsid w:val="003C20DF"/>
    <w:rsid w:val="003C29DC"/>
    <w:rsid w:val="003C5371"/>
    <w:rsid w:val="003C6D9F"/>
    <w:rsid w:val="003D01EA"/>
    <w:rsid w:val="003D16D4"/>
    <w:rsid w:val="003D4EA2"/>
    <w:rsid w:val="003D633D"/>
    <w:rsid w:val="003D6988"/>
    <w:rsid w:val="003E1B36"/>
    <w:rsid w:val="003E22B0"/>
    <w:rsid w:val="003E6805"/>
    <w:rsid w:val="003F2423"/>
    <w:rsid w:val="003F4AFD"/>
    <w:rsid w:val="003F6A91"/>
    <w:rsid w:val="00416FD1"/>
    <w:rsid w:val="00425604"/>
    <w:rsid w:val="00431A7D"/>
    <w:rsid w:val="00434104"/>
    <w:rsid w:val="0044290F"/>
    <w:rsid w:val="00443840"/>
    <w:rsid w:val="00447371"/>
    <w:rsid w:val="00450AD8"/>
    <w:rsid w:val="0045138C"/>
    <w:rsid w:val="00463566"/>
    <w:rsid w:val="004642EF"/>
    <w:rsid w:val="00464D09"/>
    <w:rsid w:val="004725F6"/>
    <w:rsid w:val="00474ABB"/>
    <w:rsid w:val="0047598F"/>
    <w:rsid w:val="0048293A"/>
    <w:rsid w:val="00492258"/>
    <w:rsid w:val="00496CBF"/>
    <w:rsid w:val="00497E8D"/>
    <w:rsid w:val="004A054D"/>
    <w:rsid w:val="004A2EAD"/>
    <w:rsid w:val="004A30C8"/>
    <w:rsid w:val="004B0046"/>
    <w:rsid w:val="004B3E33"/>
    <w:rsid w:val="004B437A"/>
    <w:rsid w:val="004C1294"/>
    <w:rsid w:val="004C31BD"/>
    <w:rsid w:val="004C5520"/>
    <w:rsid w:val="004C6931"/>
    <w:rsid w:val="004D1C4C"/>
    <w:rsid w:val="004E5E0A"/>
    <w:rsid w:val="004F6CDB"/>
    <w:rsid w:val="00501CD5"/>
    <w:rsid w:val="005027C3"/>
    <w:rsid w:val="005040D5"/>
    <w:rsid w:val="00507939"/>
    <w:rsid w:val="00507CD0"/>
    <w:rsid w:val="00513F86"/>
    <w:rsid w:val="00514144"/>
    <w:rsid w:val="00522A94"/>
    <w:rsid w:val="00524BEB"/>
    <w:rsid w:val="00524DF8"/>
    <w:rsid w:val="005258D9"/>
    <w:rsid w:val="0052710D"/>
    <w:rsid w:val="00532C5F"/>
    <w:rsid w:val="00533EE3"/>
    <w:rsid w:val="005343F0"/>
    <w:rsid w:val="005354DD"/>
    <w:rsid w:val="0053754B"/>
    <w:rsid w:val="00537897"/>
    <w:rsid w:val="00542187"/>
    <w:rsid w:val="00542ED9"/>
    <w:rsid w:val="00544A06"/>
    <w:rsid w:val="00544A2D"/>
    <w:rsid w:val="00544CAF"/>
    <w:rsid w:val="00545824"/>
    <w:rsid w:val="00551CBF"/>
    <w:rsid w:val="005556F2"/>
    <w:rsid w:val="00561732"/>
    <w:rsid w:val="00561AB6"/>
    <w:rsid w:val="00570B7F"/>
    <w:rsid w:val="00570E50"/>
    <w:rsid w:val="0057416F"/>
    <w:rsid w:val="00575927"/>
    <w:rsid w:val="005759A0"/>
    <w:rsid w:val="0058202A"/>
    <w:rsid w:val="0058537C"/>
    <w:rsid w:val="00585757"/>
    <w:rsid w:val="00593F97"/>
    <w:rsid w:val="005956DC"/>
    <w:rsid w:val="0059747E"/>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06148"/>
    <w:rsid w:val="00611813"/>
    <w:rsid w:val="006118F4"/>
    <w:rsid w:val="00617CFD"/>
    <w:rsid w:val="00626B2B"/>
    <w:rsid w:val="00627D9C"/>
    <w:rsid w:val="00632B49"/>
    <w:rsid w:val="00632CF9"/>
    <w:rsid w:val="006331AC"/>
    <w:rsid w:val="00636286"/>
    <w:rsid w:val="006364F5"/>
    <w:rsid w:val="0064551C"/>
    <w:rsid w:val="006501C5"/>
    <w:rsid w:val="00652EFE"/>
    <w:rsid w:val="0065731C"/>
    <w:rsid w:val="00660AA1"/>
    <w:rsid w:val="006618ED"/>
    <w:rsid w:val="00667007"/>
    <w:rsid w:val="006729F3"/>
    <w:rsid w:val="0067352F"/>
    <w:rsid w:val="006742DB"/>
    <w:rsid w:val="006747CF"/>
    <w:rsid w:val="00674D62"/>
    <w:rsid w:val="006808CA"/>
    <w:rsid w:val="00683F69"/>
    <w:rsid w:val="00694EB3"/>
    <w:rsid w:val="006969E9"/>
    <w:rsid w:val="00696D2F"/>
    <w:rsid w:val="006A1C30"/>
    <w:rsid w:val="006A2A4B"/>
    <w:rsid w:val="006B0A32"/>
    <w:rsid w:val="006B17FA"/>
    <w:rsid w:val="006B2892"/>
    <w:rsid w:val="006B2F4F"/>
    <w:rsid w:val="006B565C"/>
    <w:rsid w:val="006B668A"/>
    <w:rsid w:val="006C34D1"/>
    <w:rsid w:val="006D1305"/>
    <w:rsid w:val="006D1BA9"/>
    <w:rsid w:val="006D7777"/>
    <w:rsid w:val="006E75D5"/>
    <w:rsid w:val="0070337D"/>
    <w:rsid w:val="0070366C"/>
    <w:rsid w:val="00705FAD"/>
    <w:rsid w:val="00707BAD"/>
    <w:rsid w:val="0071050F"/>
    <w:rsid w:val="0071343B"/>
    <w:rsid w:val="00715BDC"/>
    <w:rsid w:val="007310FF"/>
    <w:rsid w:val="00732453"/>
    <w:rsid w:val="00732DD5"/>
    <w:rsid w:val="00740144"/>
    <w:rsid w:val="007434F3"/>
    <w:rsid w:val="00747E59"/>
    <w:rsid w:val="00761588"/>
    <w:rsid w:val="007624DB"/>
    <w:rsid w:val="00763A38"/>
    <w:rsid w:val="0076466A"/>
    <w:rsid w:val="00777B64"/>
    <w:rsid w:val="0078144F"/>
    <w:rsid w:val="00783106"/>
    <w:rsid w:val="00786017"/>
    <w:rsid w:val="007868FA"/>
    <w:rsid w:val="007A1B31"/>
    <w:rsid w:val="007A4956"/>
    <w:rsid w:val="007B10F2"/>
    <w:rsid w:val="007B1EA8"/>
    <w:rsid w:val="007B39F5"/>
    <w:rsid w:val="007B7C4D"/>
    <w:rsid w:val="007C2034"/>
    <w:rsid w:val="007E3259"/>
    <w:rsid w:val="007F74B5"/>
    <w:rsid w:val="007F7FA2"/>
    <w:rsid w:val="008047DC"/>
    <w:rsid w:val="00805FFB"/>
    <w:rsid w:val="008065FE"/>
    <w:rsid w:val="00806DB0"/>
    <w:rsid w:val="0080746F"/>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A0535"/>
    <w:rsid w:val="008B1D49"/>
    <w:rsid w:val="008B2C53"/>
    <w:rsid w:val="008B3DD9"/>
    <w:rsid w:val="008C33DE"/>
    <w:rsid w:val="008C4CC2"/>
    <w:rsid w:val="008D1767"/>
    <w:rsid w:val="008D4505"/>
    <w:rsid w:val="008D488E"/>
    <w:rsid w:val="008E56C7"/>
    <w:rsid w:val="008E7F56"/>
    <w:rsid w:val="008F179C"/>
    <w:rsid w:val="008F2BDC"/>
    <w:rsid w:val="008F6BFA"/>
    <w:rsid w:val="009008CD"/>
    <w:rsid w:val="009012A5"/>
    <w:rsid w:val="00902471"/>
    <w:rsid w:val="00902D66"/>
    <w:rsid w:val="00904060"/>
    <w:rsid w:val="00911BD6"/>
    <w:rsid w:val="00916093"/>
    <w:rsid w:val="0091613C"/>
    <w:rsid w:val="00916C91"/>
    <w:rsid w:val="009178F5"/>
    <w:rsid w:val="00930413"/>
    <w:rsid w:val="00930423"/>
    <w:rsid w:val="00932502"/>
    <w:rsid w:val="00943243"/>
    <w:rsid w:val="00944A7D"/>
    <w:rsid w:val="00945523"/>
    <w:rsid w:val="009463C6"/>
    <w:rsid w:val="009536A6"/>
    <w:rsid w:val="009536FE"/>
    <w:rsid w:val="009570E1"/>
    <w:rsid w:val="00960164"/>
    <w:rsid w:val="0096721D"/>
    <w:rsid w:val="00970D9A"/>
    <w:rsid w:val="00971553"/>
    <w:rsid w:val="00971B00"/>
    <w:rsid w:val="00976718"/>
    <w:rsid w:val="00977869"/>
    <w:rsid w:val="00982625"/>
    <w:rsid w:val="00987306"/>
    <w:rsid w:val="00987E2C"/>
    <w:rsid w:val="00990826"/>
    <w:rsid w:val="00993535"/>
    <w:rsid w:val="00994DC4"/>
    <w:rsid w:val="00997F31"/>
    <w:rsid w:val="009A46BC"/>
    <w:rsid w:val="009A6849"/>
    <w:rsid w:val="009A72EF"/>
    <w:rsid w:val="009B10AB"/>
    <w:rsid w:val="009B3245"/>
    <w:rsid w:val="009B42A8"/>
    <w:rsid w:val="009B766F"/>
    <w:rsid w:val="009D0FC9"/>
    <w:rsid w:val="009D46F0"/>
    <w:rsid w:val="009E16F2"/>
    <w:rsid w:val="009E7480"/>
    <w:rsid w:val="009F6182"/>
    <w:rsid w:val="00A010F7"/>
    <w:rsid w:val="00A0735C"/>
    <w:rsid w:val="00A11129"/>
    <w:rsid w:val="00A161E2"/>
    <w:rsid w:val="00A20D42"/>
    <w:rsid w:val="00A22768"/>
    <w:rsid w:val="00A25A6F"/>
    <w:rsid w:val="00A3059B"/>
    <w:rsid w:val="00A337F6"/>
    <w:rsid w:val="00A33E50"/>
    <w:rsid w:val="00A350EF"/>
    <w:rsid w:val="00A41396"/>
    <w:rsid w:val="00A439B3"/>
    <w:rsid w:val="00A50620"/>
    <w:rsid w:val="00A523AD"/>
    <w:rsid w:val="00A55197"/>
    <w:rsid w:val="00A5698D"/>
    <w:rsid w:val="00A5710D"/>
    <w:rsid w:val="00A576D0"/>
    <w:rsid w:val="00A61176"/>
    <w:rsid w:val="00A741E6"/>
    <w:rsid w:val="00A82733"/>
    <w:rsid w:val="00A836EE"/>
    <w:rsid w:val="00A85CE6"/>
    <w:rsid w:val="00A86C3E"/>
    <w:rsid w:val="00A9647E"/>
    <w:rsid w:val="00A971CF"/>
    <w:rsid w:val="00AA15F3"/>
    <w:rsid w:val="00AA365D"/>
    <w:rsid w:val="00AA39F2"/>
    <w:rsid w:val="00AA4E80"/>
    <w:rsid w:val="00AA7CF7"/>
    <w:rsid w:val="00AA7ED1"/>
    <w:rsid w:val="00AB3876"/>
    <w:rsid w:val="00AC19F1"/>
    <w:rsid w:val="00AD1D52"/>
    <w:rsid w:val="00AD6ADB"/>
    <w:rsid w:val="00AE0CDE"/>
    <w:rsid w:val="00AE20D0"/>
    <w:rsid w:val="00AE47C6"/>
    <w:rsid w:val="00AE5510"/>
    <w:rsid w:val="00AE6FC6"/>
    <w:rsid w:val="00AF504D"/>
    <w:rsid w:val="00AF6CF1"/>
    <w:rsid w:val="00AF77AE"/>
    <w:rsid w:val="00AF7878"/>
    <w:rsid w:val="00B0066F"/>
    <w:rsid w:val="00B04FEB"/>
    <w:rsid w:val="00B06C24"/>
    <w:rsid w:val="00B070EB"/>
    <w:rsid w:val="00B07E91"/>
    <w:rsid w:val="00B11AD4"/>
    <w:rsid w:val="00B11D19"/>
    <w:rsid w:val="00B13762"/>
    <w:rsid w:val="00B208EB"/>
    <w:rsid w:val="00B25BD0"/>
    <w:rsid w:val="00B26A1C"/>
    <w:rsid w:val="00B3453B"/>
    <w:rsid w:val="00B34601"/>
    <w:rsid w:val="00B35F82"/>
    <w:rsid w:val="00B366F3"/>
    <w:rsid w:val="00B37919"/>
    <w:rsid w:val="00B3793C"/>
    <w:rsid w:val="00B41572"/>
    <w:rsid w:val="00B41704"/>
    <w:rsid w:val="00B515F6"/>
    <w:rsid w:val="00B53008"/>
    <w:rsid w:val="00B53CA7"/>
    <w:rsid w:val="00B557C0"/>
    <w:rsid w:val="00B64F7C"/>
    <w:rsid w:val="00B7163F"/>
    <w:rsid w:val="00B72583"/>
    <w:rsid w:val="00B733FE"/>
    <w:rsid w:val="00B74699"/>
    <w:rsid w:val="00B80D16"/>
    <w:rsid w:val="00B81263"/>
    <w:rsid w:val="00B81559"/>
    <w:rsid w:val="00B8556B"/>
    <w:rsid w:val="00B85689"/>
    <w:rsid w:val="00B86C56"/>
    <w:rsid w:val="00B9757A"/>
    <w:rsid w:val="00BA17B5"/>
    <w:rsid w:val="00BA2EF8"/>
    <w:rsid w:val="00BA2EFC"/>
    <w:rsid w:val="00BA7977"/>
    <w:rsid w:val="00BB01E1"/>
    <w:rsid w:val="00BB094C"/>
    <w:rsid w:val="00BB1A71"/>
    <w:rsid w:val="00BB5733"/>
    <w:rsid w:val="00BC0D1A"/>
    <w:rsid w:val="00BC4709"/>
    <w:rsid w:val="00BC5531"/>
    <w:rsid w:val="00BC6B0D"/>
    <w:rsid w:val="00BD023A"/>
    <w:rsid w:val="00BD42E9"/>
    <w:rsid w:val="00BD5912"/>
    <w:rsid w:val="00BD6894"/>
    <w:rsid w:val="00BD705F"/>
    <w:rsid w:val="00BE24F3"/>
    <w:rsid w:val="00BE4067"/>
    <w:rsid w:val="00BE7CB6"/>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5082B"/>
    <w:rsid w:val="00C55706"/>
    <w:rsid w:val="00C56A16"/>
    <w:rsid w:val="00C61A64"/>
    <w:rsid w:val="00C645BF"/>
    <w:rsid w:val="00C767D2"/>
    <w:rsid w:val="00C76BEE"/>
    <w:rsid w:val="00C76F98"/>
    <w:rsid w:val="00C8261F"/>
    <w:rsid w:val="00C828FB"/>
    <w:rsid w:val="00C84FC7"/>
    <w:rsid w:val="00C85A56"/>
    <w:rsid w:val="00C91BED"/>
    <w:rsid w:val="00C92B15"/>
    <w:rsid w:val="00C96675"/>
    <w:rsid w:val="00CA09EF"/>
    <w:rsid w:val="00CA1839"/>
    <w:rsid w:val="00CA1EE9"/>
    <w:rsid w:val="00CA363A"/>
    <w:rsid w:val="00CA403A"/>
    <w:rsid w:val="00CA4249"/>
    <w:rsid w:val="00CA6AB7"/>
    <w:rsid w:val="00CB5DED"/>
    <w:rsid w:val="00CD21DE"/>
    <w:rsid w:val="00CD2FEC"/>
    <w:rsid w:val="00CD3795"/>
    <w:rsid w:val="00CD7F20"/>
    <w:rsid w:val="00CE20E5"/>
    <w:rsid w:val="00CE3241"/>
    <w:rsid w:val="00CE410C"/>
    <w:rsid w:val="00CF123F"/>
    <w:rsid w:val="00CF1543"/>
    <w:rsid w:val="00CF1704"/>
    <w:rsid w:val="00D00FAA"/>
    <w:rsid w:val="00D02D28"/>
    <w:rsid w:val="00D14970"/>
    <w:rsid w:val="00D1624D"/>
    <w:rsid w:val="00D1715F"/>
    <w:rsid w:val="00D17B44"/>
    <w:rsid w:val="00D234E6"/>
    <w:rsid w:val="00D23CEF"/>
    <w:rsid w:val="00D278D0"/>
    <w:rsid w:val="00D3014E"/>
    <w:rsid w:val="00D40D1F"/>
    <w:rsid w:val="00D41761"/>
    <w:rsid w:val="00D4393E"/>
    <w:rsid w:val="00D51151"/>
    <w:rsid w:val="00D516CB"/>
    <w:rsid w:val="00D517B4"/>
    <w:rsid w:val="00D53EF8"/>
    <w:rsid w:val="00D53F98"/>
    <w:rsid w:val="00D55BAC"/>
    <w:rsid w:val="00D57D2D"/>
    <w:rsid w:val="00D609E3"/>
    <w:rsid w:val="00D615D6"/>
    <w:rsid w:val="00D62199"/>
    <w:rsid w:val="00D64075"/>
    <w:rsid w:val="00D65620"/>
    <w:rsid w:val="00D661FD"/>
    <w:rsid w:val="00D753E0"/>
    <w:rsid w:val="00D82C37"/>
    <w:rsid w:val="00D868D9"/>
    <w:rsid w:val="00D87565"/>
    <w:rsid w:val="00D9159F"/>
    <w:rsid w:val="00D9260F"/>
    <w:rsid w:val="00D92F9B"/>
    <w:rsid w:val="00D94F30"/>
    <w:rsid w:val="00DA2498"/>
    <w:rsid w:val="00DA5124"/>
    <w:rsid w:val="00DA514C"/>
    <w:rsid w:val="00DA52F5"/>
    <w:rsid w:val="00DA62E1"/>
    <w:rsid w:val="00DB13B4"/>
    <w:rsid w:val="00DB1D85"/>
    <w:rsid w:val="00DB3358"/>
    <w:rsid w:val="00DB7689"/>
    <w:rsid w:val="00DC161F"/>
    <w:rsid w:val="00DC1A69"/>
    <w:rsid w:val="00DC6870"/>
    <w:rsid w:val="00DD5916"/>
    <w:rsid w:val="00DE019E"/>
    <w:rsid w:val="00DE0EB2"/>
    <w:rsid w:val="00DE2002"/>
    <w:rsid w:val="00DE2E98"/>
    <w:rsid w:val="00DE3DEA"/>
    <w:rsid w:val="00DE3E4C"/>
    <w:rsid w:val="00DE4663"/>
    <w:rsid w:val="00DE652E"/>
    <w:rsid w:val="00DE73E3"/>
    <w:rsid w:val="00DF0011"/>
    <w:rsid w:val="00DF0296"/>
    <w:rsid w:val="00DF0F0D"/>
    <w:rsid w:val="00DF1306"/>
    <w:rsid w:val="00DF1AF0"/>
    <w:rsid w:val="00DF3C9E"/>
    <w:rsid w:val="00DF4F1B"/>
    <w:rsid w:val="00E01F2D"/>
    <w:rsid w:val="00E05957"/>
    <w:rsid w:val="00E063C9"/>
    <w:rsid w:val="00E145C6"/>
    <w:rsid w:val="00E233CB"/>
    <w:rsid w:val="00E30753"/>
    <w:rsid w:val="00E31060"/>
    <w:rsid w:val="00E31304"/>
    <w:rsid w:val="00E368C1"/>
    <w:rsid w:val="00E36E27"/>
    <w:rsid w:val="00E37A08"/>
    <w:rsid w:val="00E37BE5"/>
    <w:rsid w:val="00E45170"/>
    <w:rsid w:val="00E452B7"/>
    <w:rsid w:val="00E45D74"/>
    <w:rsid w:val="00E54836"/>
    <w:rsid w:val="00E60A1D"/>
    <w:rsid w:val="00E6265E"/>
    <w:rsid w:val="00E7508E"/>
    <w:rsid w:val="00E86266"/>
    <w:rsid w:val="00E91551"/>
    <w:rsid w:val="00E94805"/>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F0653"/>
    <w:rsid w:val="00EF375F"/>
    <w:rsid w:val="00EF5820"/>
    <w:rsid w:val="00F04E87"/>
    <w:rsid w:val="00F06612"/>
    <w:rsid w:val="00F1323F"/>
    <w:rsid w:val="00F302AF"/>
    <w:rsid w:val="00F31A74"/>
    <w:rsid w:val="00F31FC6"/>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2A3C"/>
    <w:rsid w:val="00FD5451"/>
    <w:rsid w:val="00FD6F77"/>
    <w:rsid w:val="00FE2617"/>
    <w:rsid w:val="00FE4F24"/>
    <w:rsid w:val="00FF05D4"/>
    <w:rsid w:val="00FF5001"/>
    <w:rsid w:val="00FF5352"/>
    <w:rsid w:val="00FF6E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778174">
      <w:bodyDiv w:val="1"/>
      <w:marLeft w:val="0"/>
      <w:marRight w:val="0"/>
      <w:marTop w:val="0"/>
      <w:marBottom w:val="0"/>
      <w:divBdr>
        <w:top w:val="none" w:sz="0" w:space="0" w:color="auto"/>
        <w:left w:val="none" w:sz="0" w:space="0" w:color="auto"/>
        <w:bottom w:val="none" w:sz="0" w:space="0" w:color="auto"/>
        <w:right w:val="none" w:sz="0" w:space="0" w:color="auto"/>
      </w:divBdr>
    </w:div>
    <w:div w:id="692269113">
      <w:bodyDiv w:val="1"/>
      <w:marLeft w:val="0"/>
      <w:marRight w:val="0"/>
      <w:marTop w:val="0"/>
      <w:marBottom w:val="0"/>
      <w:divBdr>
        <w:top w:val="none" w:sz="0" w:space="0" w:color="auto"/>
        <w:left w:val="none" w:sz="0" w:space="0" w:color="auto"/>
        <w:bottom w:val="none" w:sz="0" w:space="0" w:color="auto"/>
        <w:right w:val="none" w:sz="0" w:space="0" w:color="auto"/>
      </w:divBdr>
      <w:divsChild>
        <w:div w:id="544490755">
          <w:marLeft w:val="0"/>
          <w:marRight w:val="0"/>
          <w:marTop w:val="0"/>
          <w:marBottom w:val="0"/>
          <w:divBdr>
            <w:top w:val="none" w:sz="0" w:space="0" w:color="auto"/>
            <w:left w:val="none" w:sz="0" w:space="0" w:color="auto"/>
            <w:bottom w:val="none" w:sz="0" w:space="0" w:color="auto"/>
            <w:right w:val="none" w:sz="0" w:space="0" w:color="auto"/>
          </w:divBdr>
          <w:divsChild>
            <w:div w:id="273485475">
              <w:marLeft w:val="0"/>
              <w:marRight w:val="0"/>
              <w:marTop w:val="0"/>
              <w:marBottom w:val="0"/>
              <w:divBdr>
                <w:top w:val="none" w:sz="0" w:space="0" w:color="auto"/>
                <w:left w:val="none" w:sz="0" w:space="0" w:color="auto"/>
                <w:bottom w:val="none" w:sz="0" w:space="0" w:color="auto"/>
                <w:right w:val="none" w:sz="0" w:space="0" w:color="auto"/>
              </w:divBdr>
              <w:divsChild>
                <w:div w:id="901140449">
                  <w:marLeft w:val="0"/>
                  <w:marRight w:val="0"/>
                  <w:marTop w:val="0"/>
                  <w:marBottom w:val="0"/>
                  <w:divBdr>
                    <w:top w:val="none" w:sz="0" w:space="0" w:color="auto"/>
                    <w:left w:val="none" w:sz="0" w:space="0" w:color="auto"/>
                    <w:bottom w:val="none" w:sz="0" w:space="0" w:color="auto"/>
                    <w:right w:val="none" w:sz="0" w:space="0" w:color="auto"/>
                  </w:divBdr>
                  <w:divsChild>
                    <w:div w:id="612323912">
                      <w:marLeft w:val="0"/>
                      <w:marRight w:val="0"/>
                      <w:marTop w:val="0"/>
                      <w:marBottom w:val="0"/>
                      <w:divBdr>
                        <w:top w:val="none" w:sz="0" w:space="0" w:color="auto"/>
                        <w:left w:val="none" w:sz="0" w:space="0" w:color="auto"/>
                        <w:bottom w:val="none" w:sz="0" w:space="0" w:color="auto"/>
                        <w:right w:val="none" w:sz="0" w:space="0" w:color="auto"/>
                      </w:divBdr>
                      <w:divsChild>
                        <w:div w:id="281231916">
                          <w:marLeft w:val="0"/>
                          <w:marRight w:val="0"/>
                          <w:marTop w:val="0"/>
                          <w:marBottom w:val="0"/>
                          <w:divBdr>
                            <w:top w:val="none" w:sz="0" w:space="0" w:color="auto"/>
                            <w:left w:val="none" w:sz="0" w:space="0" w:color="auto"/>
                            <w:bottom w:val="none" w:sz="0" w:space="0" w:color="auto"/>
                            <w:right w:val="none" w:sz="0" w:space="0" w:color="auto"/>
                          </w:divBdr>
                          <w:divsChild>
                            <w:div w:id="1985623594">
                              <w:marLeft w:val="0"/>
                              <w:marRight w:val="0"/>
                              <w:marTop w:val="0"/>
                              <w:marBottom w:val="0"/>
                              <w:divBdr>
                                <w:top w:val="none" w:sz="0" w:space="0" w:color="auto"/>
                                <w:left w:val="none" w:sz="0" w:space="0" w:color="auto"/>
                                <w:bottom w:val="none" w:sz="0" w:space="0" w:color="auto"/>
                                <w:right w:val="none" w:sz="0" w:space="0" w:color="auto"/>
                              </w:divBdr>
                              <w:divsChild>
                                <w:div w:id="9987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1379537">
      <w:bodyDiv w:val="1"/>
      <w:marLeft w:val="0"/>
      <w:marRight w:val="0"/>
      <w:marTop w:val="0"/>
      <w:marBottom w:val="0"/>
      <w:divBdr>
        <w:top w:val="none" w:sz="0" w:space="0" w:color="auto"/>
        <w:left w:val="none" w:sz="0" w:space="0" w:color="auto"/>
        <w:bottom w:val="none" w:sz="0" w:space="0" w:color="auto"/>
        <w:right w:val="none" w:sz="0" w:space="0" w:color="auto"/>
      </w:divBdr>
    </w:div>
    <w:div w:id="1001272290">
      <w:bodyDiv w:val="1"/>
      <w:marLeft w:val="0"/>
      <w:marRight w:val="0"/>
      <w:marTop w:val="0"/>
      <w:marBottom w:val="0"/>
      <w:divBdr>
        <w:top w:val="none" w:sz="0" w:space="0" w:color="auto"/>
        <w:left w:val="none" w:sz="0" w:space="0" w:color="auto"/>
        <w:bottom w:val="none" w:sz="0" w:space="0" w:color="auto"/>
        <w:right w:val="none" w:sz="0" w:space="0" w:color="auto"/>
      </w:divBdr>
      <w:divsChild>
        <w:div w:id="461922913">
          <w:marLeft w:val="0"/>
          <w:marRight w:val="0"/>
          <w:marTop w:val="0"/>
          <w:marBottom w:val="0"/>
          <w:divBdr>
            <w:top w:val="none" w:sz="0" w:space="0" w:color="auto"/>
            <w:left w:val="none" w:sz="0" w:space="0" w:color="auto"/>
            <w:bottom w:val="none" w:sz="0" w:space="0" w:color="auto"/>
            <w:right w:val="none" w:sz="0" w:space="0" w:color="auto"/>
          </w:divBdr>
          <w:divsChild>
            <w:div w:id="1117991223">
              <w:marLeft w:val="0"/>
              <w:marRight w:val="0"/>
              <w:marTop w:val="0"/>
              <w:marBottom w:val="0"/>
              <w:divBdr>
                <w:top w:val="none" w:sz="0" w:space="0" w:color="auto"/>
                <w:left w:val="none" w:sz="0" w:space="0" w:color="auto"/>
                <w:bottom w:val="none" w:sz="0" w:space="0" w:color="auto"/>
                <w:right w:val="none" w:sz="0" w:space="0" w:color="auto"/>
              </w:divBdr>
              <w:divsChild>
                <w:div w:id="1193495919">
                  <w:marLeft w:val="0"/>
                  <w:marRight w:val="0"/>
                  <w:marTop w:val="0"/>
                  <w:marBottom w:val="0"/>
                  <w:divBdr>
                    <w:top w:val="none" w:sz="0" w:space="0" w:color="auto"/>
                    <w:left w:val="none" w:sz="0" w:space="0" w:color="auto"/>
                    <w:bottom w:val="none" w:sz="0" w:space="0" w:color="auto"/>
                    <w:right w:val="none" w:sz="0" w:space="0" w:color="auto"/>
                  </w:divBdr>
                  <w:divsChild>
                    <w:div w:id="162622266">
                      <w:marLeft w:val="0"/>
                      <w:marRight w:val="0"/>
                      <w:marTop w:val="0"/>
                      <w:marBottom w:val="0"/>
                      <w:divBdr>
                        <w:top w:val="none" w:sz="0" w:space="0" w:color="auto"/>
                        <w:left w:val="none" w:sz="0" w:space="0" w:color="auto"/>
                        <w:bottom w:val="none" w:sz="0" w:space="0" w:color="auto"/>
                        <w:right w:val="none" w:sz="0" w:space="0" w:color="auto"/>
                      </w:divBdr>
                      <w:divsChild>
                        <w:div w:id="803625183">
                          <w:marLeft w:val="0"/>
                          <w:marRight w:val="0"/>
                          <w:marTop w:val="0"/>
                          <w:marBottom w:val="0"/>
                          <w:divBdr>
                            <w:top w:val="none" w:sz="0" w:space="0" w:color="auto"/>
                            <w:left w:val="none" w:sz="0" w:space="0" w:color="auto"/>
                            <w:bottom w:val="none" w:sz="0" w:space="0" w:color="auto"/>
                            <w:right w:val="none" w:sz="0" w:space="0" w:color="auto"/>
                          </w:divBdr>
                          <w:divsChild>
                            <w:div w:id="514225258">
                              <w:marLeft w:val="0"/>
                              <w:marRight w:val="0"/>
                              <w:marTop w:val="0"/>
                              <w:marBottom w:val="0"/>
                              <w:divBdr>
                                <w:top w:val="none" w:sz="0" w:space="0" w:color="auto"/>
                                <w:left w:val="none" w:sz="0" w:space="0" w:color="auto"/>
                                <w:bottom w:val="none" w:sz="0" w:space="0" w:color="auto"/>
                                <w:right w:val="none" w:sz="0" w:space="0" w:color="auto"/>
                              </w:divBdr>
                              <w:divsChild>
                                <w:div w:id="173928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29533713">
      <w:bodyDiv w:val="1"/>
      <w:marLeft w:val="0"/>
      <w:marRight w:val="0"/>
      <w:marTop w:val="0"/>
      <w:marBottom w:val="0"/>
      <w:divBdr>
        <w:top w:val="none" w:sz="0" w:space="0" w:color="auto"/>
        <w:left w:val="none" w:sz="0" w:space="0" w:color="auto"/>
        <w:bottom w:val="none" w:sz="0" w:space="0" w:color="auto"/>
        <w:right w:val="none" w:sz="0" w:space="0" w:color="auto"/>
      </w:divBdr>
    </w:div>
    <w:div w:id="1267809618">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41128941">
      <w:bodyDiv w:val="1"/>
      <w:marLeft w:val="0"/>
      <w:marRight w:val="0"/>
      <w:marTop w:val="0"/>
      <w:marBottom w:val="0"/>
      <w:divBdr>
        <w:top w:val="none" w:sz="0" w:space="0" w:color="auto"/>
        <w:left w:val="none" w:sz="0" w:space="0" w:color="auto"/>
        <w:bottom w:val="none" w:sz="0" w:space="0" w:color="auto"/>
        <w:right w:val="none" w:sz="0" w:space="0" w:color="auto"/>
      </w:divBdr>
      <w:divsChild>
        <w:div w:id="1815675599">
          <w:marLeft w:val="0"/>
          <w:marRight w:val="0"/>
          <w:marTop w:val="0"/>
          <w:marBottom w:val="0"/>
          <w:divBdr>
            <w:top w:val="none" w:sz="0" w:space="0" w:color="auto"/>
            <w:left w:val="none" w:sz="0" w:space="0" w:color="auto"/>
            <w:bottom w:val="none" w:sz="0" w:space="0" w:color="auto"/>
            <w:right w:val="none" w:sz="0" w:space="0" w:color="auto"/>
          </w:divBdr>
          <w:divsChild>
            <w:div w:id="380636517">
              <w:marLeft w:val="0"/>
              <w:marRight w:val="0"/>
              <w:marTop w:val="0"/>
              <w:marBottom w:val="0"/>
              <w:divBdr>
                <w:top w:val="none" w:sz="0" w:space="0" w:color="auto"/>
                <w:left w:val="none" w:sz="0" w:space="0" w:color="auto"/>
                <w:bottom w:val="none" w:sz="0" w:space="0" w:color="auto"/>
                <w:right w:val="none" w:sz="0" w:space="0" w:color="auto"/>
              </w:divBdr>
              <w:divsChild>
                <w:div w:id="596982465">
                  <w:marLeft w:val="0"/>
                  <w:marRight w:val="0"/>
                  <w:marTop w:val="0"/>
                  <w:marBottom w:val="0"/>
                  <w:divBdr>
                    <w:top w:val="none" w:sz="0" w:space="0" w:color="auto"/>
                    <w:left w:val="none" w:sz="0" w:space="0" w:color="auto"/>
                    <w:bottom w:val="none" w:sz="0" w:space="0" w:color="auto"/>
                    <w:right w:val="none" w:sz="0" w:space="0" w:color="auto"/>
                  </w:divBdr>
                  <w:divsChild>
                    <w:div w:id="1774520198">
                      <w:marLeft w:val="0"/>
                      <w:marRight w:val="0"/>
                      <w:marTop w:val="0"/>
                      <w:marBottom w:val="0"/>
                      <w:divBdr>
                        <w:top w:val="none" w:sz="0" w:space="0" w:color="auto"/>
                        <w:left w:val="none" w:sz="0" w:space="0" w:color="auto"/>
                        <w:bottom w:val="none" w:sz="0" w:space="0" w:color="auto"/>
                        <w:right w:val="none" w:sz="0" w:space="0" w:color="auto"/>
                      </w:divBdr>
                      <w:divsChild>
                        <w:div w:id="967708863">
                          <w:marLeft w:val="0"/>
                          <w:marRight w:val="0"/>
                          <w:marTop w:val="0"/>
                          <w:marBottom w:val="0"/>
                          <w:divBdr>
                            <w:top w:val="none" w:sz="0" w:space="0" w:color="auto"/>
                            <w:left w:val="none" w:sz="0" w:space="0" w:color="auto"/>
                            <w:bottom w:val="none" w:sz="0" w:space="0" w:color="auto"/>
                            <w:right w:val="none" w:sz="0" w:space="0" w:color="auto"/>
                          </w:divBdr>
                          <w:divsChild>
                            <w:div w:id="140781345">
                              <w:marLeft w:val="0"/>
                              <w:marRight w:val="0"/>
                              <w:marTop w:val="0"/>
                              <w:marBottom w:val="0"/>
                              <w:divBdr>
                                <w:top w:val="none" w:sz="0" w:space="0" w:color="auto"/>
                                <w:left w:val="none" w:sz="0" w:space="0" w:color="auto"/>
                                <w:bottom w:val="none" w:sz="0" w:space="0" w:color="auto"/>
                                <w:right w:val="none" w:sz="0" w:space="0" w:color="auto"/>
                              </w:divBdr>
                              <w:divsChild>
                                <w:div w:id="1818760727">
                                  <w:marLeft w:val="0"/>
                                  <w:marRight w:val="0"/>
                                  <w:marTop w:val="0"/>
                                  <w:marBottom w:val="0"/>
                                  <w:divBdr>
                                    <w:top w:val="none" w:sz="0" w:space="0" w:color="auto"/>
                                    <w:left w:val="none" w:sz="0" w:space="0" w:color="auto"/>
                                    <w:bottom w:val="none" w:sz="0" w:space="0" w:color="auto"/>
                                    <w:right w:val="none" w:sz="0" w:space="0" w:color="auto"/>
                                  </w:divBdr>
                                  <w:divsChild>
                                    <w:div w:id="84058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139831">
      <w:bodyDiv w:val="1"/>
      <w:marLeft w:val="0"/>
      <w:marRight w:val="0"/>
      <w:marTop w:val="0"/>
      <w:marBottom w:val="0"/>
      <w:divBdr>
        <w:top w:val="none" w:sz="0" w:space="0" w:color="auto"/>
        <w:left w:val="none" w:sz="0" w:space="0" w:color="auto"/>
        <w:bottom w:val="none" w:sz="0" w:space="0" w:color="auto"/>
        <w:right w:val="none" w:sz="0" w:space="0" w:color="auto"/>
      </w:divBdr>
    </w:div>
    <w:div w:id="1640573452">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91405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92DAAE-4B5F-4B2F-967A-CD9543228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6979</Words>
  <Characters>41181</Characters>
  <Application>Microsoft Office Word</Application>
  <DocSecurity>0</DocSecurity>
  <Lines>343</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Vosáhlová Jana, Ing.</cp:lastModifiedBy>
  <cp:revision>7</cp:revision>
  <cp:lastPrinted>2019-01-17T10:17:00Z</cp:lastPrinted>
  <dcterms:created xsi:type="dcterms:W3CDTF">2019-01-16T08:47:00Z</dcterms:created>
  <dcterms:modified xsi:type="dcterms:W3CDTF">2019-01-22T09:19:00Z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