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F7F99" w14:textId="77777777" w:rsidR="0076420D" w:rsidRPr="00F9798E" w:rsidRDefault="0076420D" w:rsidP="00703DB7">
      <w:pPr>
        <w:pStyle w:val="Text"/>
        <w:rPr>
          <w:rFonts w:ascii="Verdana" w:hAnsi="Verdana" w:cs="Verdana"/>
          <w:i/>
          <w:iCs/>
          <w:sz w:val="20"/>
          <w:szCs w:val="20"/>
        </w:rPr>
      </w:pPr>
      <w:bookmarkStart w:id="0" w:name="_GoBack"/>
      <w:bookmarkEnd w:id="0"/>
    </w:p>
    <w:p w14:paraId="1A4EDCF0" w14:textId="77777777" w:rsidR="00703DB7" w:rsidRPr="00F9798E" w:rsidRDefault="00703DB7" w:rsidP="00703DB7">
      <w:pPr>
        <w:pStyle w:val="Text"/>
        <w:tabs>
          <w:tab w:val="left" w:pos="284"/>
          <w:tab w:val="left" w:leader="dot" w:pos="8901"/>
        </w:tabs>
        <w:jc w:val="left"/>
        <w:rPr>
          <w:rFonts w:ascii="Verdana" w:hAnsi="Verdana" w:cs="Verdana"/>
          <w:i/>
          <w:iCs/>
          <w:sz w:val="20"/>
          <w:szCs w:val="20"/>
        </w:rPr>
      </w:pPr>
      <w:r w:rsidRPr="00F9798E">
        <w:rPr>
          <w:rFonts w:ascii="Verdana" w:hAnsi="Verdana" w:cs="Verdana"/>
          <w:i/>
          <w:iCs/>
          <w:sz w:val="20"/>
          <w:szCs w:val="20"/>
        </w:rPr>
        <w:t xml:space="preserve">   Evidenční číslo objednatele:                                  </w:t>
      </w:r>
      <w:r>
        <w:rPr>
          <w:rFonts w:ascii="Verdana" w:hAnsi="Verdana" w:cs="Verdana"/>
          <w:i/>
          <w:iCs/>
          <w:sz w:val="20"/>
          <w:szCs w:val="20"/>
        </w:rPr>
        <w:t xml:space="preserve"> </w:t>
      </w:r>
      <w:r w:rsidRPr="00F9798E">
        <w:rPr>
          <w:rFonts w:ascii="Verdana" w:hAnsi="Verdana" w:cs="Verdana"/>
          <w:i/>
          <w:iCs/>
          <w:sz w:val="20"/>
          <w:szCs w:val="20"/>
        </w:rPr>
        <w:t xml:space="preserve">        </w:t>
      </w:r>
      <w:r>
        <w:rPr>
          <w:rFonts w:ascii="Verdana" w:hAnsi="Verdana" w:cs="Verdana"/>
          <w:i/>
          <w:iCs/>
          <w:sz w:val="20"/>
          <w:szCs w:val="20"/>
        </w:rPr>
        <w:t xml:space="preserve">       </w:t>
      </w:r>
      <w:r w:rsidRPr="00F9798E">
        <w:rPr>
          <w:rFonts w:ascii="Verdana" w:hAnsi="Verdana" w:cs="Verdana"/>
          <w:i/>
          <w:iCs/>
          <w:sz w:val="20"/>
          <w:szCs w:val="20"/>
        </w:rPr>
        <w:t xml:space="preserve">   Evidenční číslo zhotovitele:</w:t>
      </w:r>
    </w:p>
    <w:p w14:paraId="5E7E9A2F" w14:textId="77777777" w:rsidR="00703DB7" w:rsidRPr="00F9798E" w:rsidRDefault="00703DB7" w:rsidP="00703DB7">
      <w:pPr>
        <w:pStyle w:val="Text"/>
        <w:tabs>
          <w:tab w:val="left" w:pos="284"/>
          <w:tab w:val="left" w:leader="dot" w:pos="8901"/>
        </w:tabs>
        <w:jc w:val="left"/>
        <w:rPr>
          <w:rFonts w:ascii="Verdana" w:hAnsi="Verdana" w:cs="Verdana"/>
          <w:i/>
          <w:iCs/>
          <w:sz w:val="20"/>
          <w:szCs w:val="20"/>
        </w:rPr>
      </w:pPr>
    </w:p>
    <w:p w14:paraId="39EDE35A" w14:textId="77777777" w:rsidR="00703DB7" w:rsidRPr="00F9798E" w:rsidRDefault="00703DB7" w:rsidP="00703DB7">
      <w:pPr>
        <w:pStyle w:val="Text"/>
        <w:tabs>
          <w:tab w:val="left" w:pos="284"/>
          <w:tab w:val="left" w:leader="dot" w:pos="8901"/>
        </w:tabs>
        <w:jc w:val="left"/>
        <w:rPr>
          <w:rFonts w:ascii="Verdana" w:hAnsi="Verdana" w:cs="Verdana"/>
          <w:i/>
          <w:iCs/>
          <w:sz w:val="20"/>
          <w:szCs w:val="20"/>
        </w:rPr>
      </w:pPr>
      <w:r w:rsidRPr="00F9798E">
        <w:rPr>
          <w:rFonts w:ascii="Verdana" w:hAnsi="Verdana" w:cs="Verdana"/>
          <w:i/>
          <w:iCs/>
          <w:sz w:val="20"/>
          <w:szCs w:val="20"/>
        </w:rPr>
        <w:t xml:space="preserve">       </w:t>
      </w:r>
      <w:r>
        <w:rPr>
          <w:rFonts w:ascii="Verdana" w:hAnsi="Verdana" w:cs="Verdana"/>
          <w:i/>
          <w:iCs/>
          <w:sz w:val="20"/>
          <w:szCs w:val="20"/>
        </w:rPr>
        <w:t xml:space="preserve"> </w:t>
      </w:r>
      <w:r w:rsidRPr="00F9798E">
        <w:rPr>
          <w:rFonts w:ascii="Verdana" w:hAnsi="Verdana" w:cs="Verdana"/>
          <w:i/>
          <w:iCs/>
          <w:sz w:val="20"/>
          <w:szCs w:val="20"/>
        </w:rPr>
        <w:t>……………</w:t>
      </w:r>
      <w:r>
        <w:rPr>
          <w:rFonts w:ascii="Verdana" w:hAnsi="Verdana" w:cs="Verdana"/>
          <w:i/>
          <w:iCs/>
          <w:sz w:val="20"/>
          <w:szCs w:val="20"/>
        </w:rPr>
        <w:t>..</w:t>
      </w:r>
      <w:r w:rsidRPr="00F9798E">
        <w:rPr>
          <w:rFonts w:ascii="Verdana" w:hAnsi="Verdana" w:cs="Verdana"/>
          <w:i/>
          <w:iCs/>
          <w:sz w:val="20"/>
          <w:szCs w:val="20"/>
        </w:rPr>
        <w:t xml:space="preserve">……….                                                                      </w:t>
      </w:r>
      <w:r>
        <w:rPr>
          <w:rFonts w:ascii="Verdana" w:hAnsi="Verdana" w:cs="Verdana"/>
          <w:i/>
          <w:iCs/>
          <w:sz w:val="20"/>
          <w:szCs w:val="20"/>
        </w:rPr>
        <w:t xml:space="preserve">   </w:t>
      </w:r>
      <w:r w:rsidRPr="00F9798E">
        <w:rPr>
          <w:rFonts w:ascii="Verdana" w:hAnsi="Verdana" w:cs="Verdana"/>
          <w:i/>
          <w:iCs/>
          <w:sz w:val="20"/>
          <w:szCs w:val="20"/>
        </w:rPr>
        <w:t xml:space="preserve"> …………</w:t>
      </w:r>
      <w:r>
        <w:rPr>
          <w:rFonts w:ascii="Verdana" w:hAnsi="Verdana" w:cs="Verdana"/>
          <w:i/>
          <w:iCs/>
          <w:sz w:val="20"/>
          <w:szCs w:val="20"/>
        </w:rPr>
        <w:t>….</w:t>
      </w:r>
      <w:r w:rsidRPr="00F9798E">
        <w:rPr>
          <w:rFonts w:ascii="Verdana" w:hAnsi="Verdana" w:cs="Verdana"/>
          <w:i/>
          <w:iCs/>
          <w:sz w:val="20"/>
          <w:szCs w:val="20"/>
        </w:rPr>
        <w:t>………….</w:t>
      </w:r>
    </w:p>
    <w:p w14:paraId="7637CB35" w14:textId="77777777" w:rsidR="00C54F77" w:rsidRPr="000C7C2D" w:rsidRDefault="00C54F77">
      <w:pPr>
        <w:pStyle w:val="Text"/>
        <w:rPr>
          <w:rFonts w:ascii="Verdana" w:hAnsi="Verdana" w:cs="Verdana"/>
          <w:i/>
          <w:iCs/>
          <w:sz w:val="14"/>
          <w:szCs w:val="14"/>
        </w:rPr>
      </w:pPr>
    </w:p>
    <w:p w14:paraId="557BB673" w14:textId="77777777" w:rsidR="00C54F77" w:rsidRDefault="00C54F77" w:rsidP="00B64DB5">
      <w:pPr>
        <w:pStyle w:val="MainHeadline"/>
        <w:spacing w:before="240" w:after="120"/>
        <w:outlineLvl w:val="0"/>
        <w:rPr>
          <w:rFonts w:ascii="Verdana" w:hAnsi="Verdana" w:cs="Verdana"/>
          <w:b/>
          <w:bCs/>
          <w:i/>
          <w:iCs/>
          <w:sz w:val="32"/>
          <w:szCs w:val="32"/>
          <w:lang w:val="cs-CZ"/>
        </w:rPr>
      </w:pPr>
      <w:r w:rsidRPr="00DC55BA">
        <w:rPr>
          <w:rFonts w:ascii="Verdana" w:hAnsi="Verdana" w:cs="Verdana"/>
          <w:b/>
          <w:bCs/>
          <w:i/>
          <w:iCs/>
          <w:sz w:val="32"/>
          <w:szCs w:val="32"/>
          <w:lang w:val="cs-CZ"/>
        </w:rPr>
        <w:t>SMLOUV</w:t>
      </w:r>
      <w:r w:rsidR="00703DB7">
        <w:rPr>
          <w:rFonts w:ascii="Verdana" w:hAnsi="Verdana" w:cs="Verdana"/>
          <w:b/>
          <w:bCs/>
          <w:i/>
          <w:iCs/>
          <w:sz w:val="32"/>
          <w:szCs w:val="32"/>
          <w:lang w:val="cs-CZ"/>
        </w:rPr>
        <w:t>A</w:t>
      </w:r>
      <w:r w:rsidRPr="00DC55BA">
        <w:rPr>
          <w:rFonts w:ascii="Verdana" w:hAnsi="Verdana" w:cs="Verdana"/>
          <w:b/>
          <w:bCs/>
          <w:i/>
          <w:iCs/>
          <w:sz w:val="32"/>
          <w:szCs w:val="32"/>
          <w:lang w:val="cs-CZ"/>
        </w:rPr>
        <w:t> O DÍLO</w:t>
      </w:r>
    </w:p>
    <w:p w14:paraId="06133FE9" w14:textId="77777777" w:rsidR="00C54F77" w:rsidRPr="009375D7" w:rsidRDefault="00C54F77" w:rsidP="004B3607">
      <w:pPr>
        <w:pStyle w:val="Zkladntextodsazen"/>
        <w:widowControl w:val="0"/>
        <w:ind w:left="0" w:firstLine="0"/>
        <w:rPr>
          <w:rFonts w:ascii="Verdana" w:hAnsi="Verdana" w:cs="Verdana"/>
          <w:b w:val="0"/>
          <w:bCs w:val="0"/>
          <w:i/>
          <w:iCs/>
          <w:caps w:val="0"/>
          <w:color w:val="auto"/>
          <w:spacing w:val="15"/>
          <w:sz w:val="20"/>
          <w:szCs w:val="20"/>
        </w:rPr>
      </w:pPr>
      <w:r>
        <w:rPr>
          <w:rFonts w:ascii="Verdana" w:hAnsi="Verdana" w:cs="Verdana"/>
          <w:b w:val="0"/>
          <w:bCs w:val="0"/>
          <w:i/>
          <w:iCs/>
          <w:caps w:val="0"/>
          <w:color w:val="auto"/>
          <w:spacing w:val="15"/>
          <w:sz w:val="20"/>
          <w:szCs w:val="20"/>
        </w:rPr>
        <w:t>„</w:t>
      </w:r>
      <w:r w:rsidR="009375D7" w:rsidRPr="009375D7">
        <w:rPr>
          <w:rFonts w:ascii="Verdana" w:hAnsi="Verdana" w:cs="Verdana"/>
          <w:b w:val="0"/>
          <w:bCs w:val="0"/>
          <w:i/>
          <w:iCs/>
          <w:caps w:val="0"/>
          <w:color w:val="auto"/>
          <w:spacing w:val="15"/>
          <w:sz w:val="20"/>
          <w:szCs w:val="20"/>
        </w:rPr>
        <w:t>O ZHOTOVENÍ</w:t>
      </w:r>
      <w:r w:rsidRPr="004B3607">
        <w:rPr>
          <w:rFonts w:ascii="Verdana" w:hAnsi="Verdana" w:cs="Verdana"/>
          <w:b w:val="0"/>
          <w:bCs w:val="0"/>
          <w:i/>
          <w:iCs/>
          <w:caps w:val="0"/>
          <w:color w:val="auto"/>
          <w:spacing w:val="15"/>
          <w:sz w:val="20"/>
          <w:szCs w:val="20"/>
        </w:rPr>
        <w:t xml:space="preserve"> A PROVEDENÍ </w:t>
      </w:r>
      <w:r w:rsidRPr="004B3607">
        <w:rPr>
          <w:rFonts w:ascii="Verdana" w:hAnsi="Verdana" w:cs="Verdana"/>
          <w:b w:val="0"/>
          <w:bCs w:val="0"/>
          <w:i/>
          <w:iCs/>
          <w:spacing w:val="15"/>
          <w:sz w:val="20"/>
          <w:szCs w:val="20"/>
        </w:rPr>
        <w:t>PROJEKTOVÉ DOKUMENTACE STAVBY</w:t>
      </w:r>
      <w:r w:rsidR="00F84D75">
        <w:rPr>
          <w:rFonts w:ascii="Verdana" w:hAnsi="Verdana" w:cs="Verdana"/>
          <w:b w:val="0"/>
          <w:bCs w:val="0"/>
          <w:i/>
          <w:iCs/>
          <w:spacing w:val="15"/>
          <w:sz w:val="20"/>
          <w:szCs w:val="20"/>
        </w:rPr>
        <w:t xml:space="preserve"> a poskytnutí dalších služeb</w:t>
      </w:r>
      <w:r>
        <w:rPr>
          <w:rFonts w:ascii="Verdana" w:hAnsi="Verdana" w:cs="Verdana"/>
          <w:b w:val="0"/>
          <w:bCs w:val="0"/>
          <w:i/>
          <w:iCs/>
          <w:spacing w:val="15"/>
          <w:sz w:val="20"/>
          <w:szCs w:val="20"/>
        </w:rPr>
        <w:t>“</w:t>
      </w:r>
    </w:p>
    <w:p w14:paraId="2B8770DD" w14:textId="77777777" w:rsidR="00C54F77" w:rsidRPr="00F9798E" w:rsidRDefault="00C54F77">
      <w:pPr>
        <w:pStyle w:val="Text"/>
        <w:tabs>
          <w:tab w:val="left" w:pos="947"/>
          <w:tab w:val="left" w:leader="dot" w:pos="8901"/>
        </w:tabs>
        <w:rPr>
          <w:rFonts w:ascii="Verdana" w:hAnsi="Verdana" w:cs="Verdana"/>
          <w:i/>
          <w:iCs/>
          <w:sz w:val="20"/>
          <w:szCs w:val="20"/>
        </w:rPr>
      </w:pPr>
    </w:p>
    <w:p w14:paraId="06019000" w14:textId="77777777" w:rsidR="00C54F77" w:rsidRPr="00F9798E" w:rsidRDefault="00C54F77">
      <w:pPr>
        <w:pStyle w:val="Zkladntext"/>
        <w:rPr>
          <w:rFonts w:ascii="Verdana" w:hAnsi="Verdana" w:cs="Verdana"/>
          <w:i/>
          <w:iCs/>
          <w:sz w:val="20"/>
          <w:szCs w:val="20"/>
        </w:rPr>
      </w:pPr>
    </w:p>
    <w:p w14:paraId="04FE0EF2" w14:textId="77777777" w:rsidR="00703DB7" w:rsidRPr="009375D7" w:rsidRDefault="002E3CC2" w:rsidP="00703DB7">
      <w:pPr>
        <w:pStyle w:val="Import3"/>
        <w:widowControl w:val="0"/>
        <w:suppressAutoHyphens w:val="0"/>
        <w:spacing w:before="240" w:line="240" w:lineRule="auto"/>
        <w:jc w:val="both"/>
        <w:rPr>
          <w:rFonts w:ascii="Verdana" w:hAnsi="Verdana" w:cs="Arial"/>
          <w:b/>
          <w:i/>
          <w:sz w:val="28"/>
          <w:szCs w:val="28"/>
        </w:rPr>
      </w:pPr>
      <w:r w:rsidRPr="002E3CC2">
        <w:rPr>
          <w:rFonts w:ascii="Verdana" w:hAnsi="Verdana" w:cs="Arial"/>
          <w:b/>
          <w:i/>
          <w:sz w:val="28"/>
          <w:szCs w:val="28"/>
        </w:rPr>
        <w:t>Domov Maxov</w:t>
      </w:r>
      <w:r w:rsidRPr="009375D7">
        <w:rPr>
          <w:rFonts w:ascii="Verdana" w:hAnsi="Verdana" w:cs="Arial"/>
          <w:b/>
          <w:i/>
          <w:sz w:val="28"/>
          <w:szCs w:val="28"/>
        </w:rPr>
        <w:t xml:space="preserve"> </w:t>
      </w:r>
      <w:r>
        <w:rPr>
          <w:rFonts w:ascii="Verdana" w:hAnsi="Verdana" w:cs="Arial"/>
          <w:b/>
          <w:i/>
          <w:sz w:val="28"/>
          <w:szCs w:val="28"/>
        </w:rPr>
        <w:t xml:space="preserve"> </w:t>
      </w:r>
    </w:p>
    <w:p w14:paraId="218FFD35" w14:textId="77777777" w:rsidR="009375D7" w:rsidRPr="004F3846" w:rsidRDefault="009375D7" w:rsidP="009375D7">
      <w:pPr>
        <w:pStyle w:val="Zkladntext"/>
        <w:spacing w:before="120"/>
        <w:outlineLvl w:val="0"/>
        <w:rPr>
          <w:rFonts w:ascii="Verdana" w:hAnsi="Verdana" w:cs="Verdana"/>
          <w:i/>
          <w:iCs/>
          <w:sz w:val="20"/>
          <w:szCs w:val="20"/>
        </w:rPr>
      </w:pPr>
      <w:r w:rsidRPr="009375D7">
        <w:rPr>
          <w:rFonts w:ascii="Verdana" w:hAnsi="Verdana" w:cs="Verdana"/>
          <w:b/>
          <w:i/>
          <w:iCs/>
          <w:sz w:val="20"/>
          <w:szCs w:val="20"/>
        </w:rPr>
        <w:t>Sídlo:</w:t>
      </w:r>
      <w:r w:rsidRPr="004F3846">
        <w:rPr>
          <w:rFonts w:ascii="Verdana" w:hAnsi="Verdana" w:cs="Verdana"/>
          <w:i/>
          <w:iCs/>
          <w:sz w:val="20"/>
          <w:szCs w:val="20"/>
        </w:rPr>
        <w:tab/>
      </w:r>
      <w:r w:rsidRPr="004F3846">
        <w:rPr>
          <w:rFonts w:ascii="Verdana" w:hAnsi="Verdana" w:cs="Verdana"/>
          <w:i/>
          <w:iCs/>
          <w:sz w:val="20"/>
          <w:szCs w:val="20"/>
        </w:rPr>
        <w:tab/>
      </w:r>
      <w:r>
        <w:rPr>
          <w:rFonts w:ascii="Verdana" w:hAnsi="Verdana" w:cs="Verdana"/>
          <w:i/>
          <w:iCs/>
          <w:sz w:val="20"/>
          <w:szCs w:val="20"/>
        </w:rPr>
        <w:tab/>
      </w:r>
      <w:r w:rsidR="002E3CC2" w:rsidRPr="002E3CC2">
        <w:rPr>
          <w:rFonts w:ascii="Verdana" w:hAnsi="Verdana" w:cs="Verdana"/>
          <w:b/>
          <w:bCs/>
          <w:i/>
          <w:iCs/>
          <w:sz w:val="20"/>
          <w:szCs w:val="20"/>
        </w:rPr>
        <w:t>Horní Maxov 181, Lučany nad Nisou, 468 71</w:t>
      </w:r>
    </w:p>
    <w:p w14:paraId="2BF1A2F0" w14:textId="77777777" w:rsidR="009375D7" w:rsidRPr="009375D7" w:rsidRDefault="009375D7" w:rsidP="009375D7">
      <w:pPr>
        <w:pStyle w:val="Zkladntext"/>
        <w:rPr>
          <w:rFonts w:ascii="Verdana" w:hAnsi="Verdana" w:cs="Verdana"/>
          <w:b/>
          <w:bCs/>
          <w:i/>
          <w:iCs/>
          <w:sz w:val="20"/>
          <w:szCs w:val="20"/>
        </w:rPr>
      </w:pPr>
      <w:r w:rsidRPr="009375D7">
        <w:rPr>
          <w:rFonts w:ascii="Verdana" w:hAnsi="Verdana" w:cs="Verdana"/>
          <w:b/>
          <w:i/>
          <w:iCs/>
          <w:sz w:val="20"/>
          <w:szCs w:val="20"/>
        </w:rPr>
        <w:t>Zastoupena:</w:t>
      </w:r>
      <w:r w:rsidRPr="00F9798E">
        <w:rPr>
          <w:rFonts w:ascii="Verdana" w:hAnsi="Verdana" w:cs="Verdana"/>
          <w:i/>
          <w:iCs/>
          <w:sz w:val="20"/>
          <w:szCs w:val="20"/>
        </w:rPr>
        <w:t xml:space="preserve"> </w:t>
      </w:r>
      <w:r>
        <w:rPr>
          <w:rFonts w:ascii="Verdana" w:hAnsi="Verdana" w:cs="Verdana"/>
          <w:i/>
          <w:iCs/>
          <w:sz w:val="20"/>
          <w:szCs w:val="20"/>
        </w:rPr>
        <w:tab/>
      </w:r>
      <w:r w:rsidR="002E3CC2" w:rsidRPr="002E3CC2">
        <w:rPr>
          <w:rFonts w:ascii="Verdana" w:hAnsi="Verdana" w:cs="Verdana"/>
          <w:b/>
          <w:bCs/>
          <w:i/>
          <w:iCs/>
          <w:sz w:val="20"/>
          <w:szCs w:val="20"/>
        </w:rPr>
        <w:t>Ing. Stanislavem Petrovičem, ředitelem domova</w:t>
      </w:r>
    </w:p>
    <w:p w14:paraId="70048C01" w14:textId="77777777" w:rsidR="009375D7" w:rsidRPr="004F3846" w:rsidRDefault="009375D7" w:rsidP="009375D7">
      <w:pPr>
        <w:pStyle w:val="Zkladntext"/>
        <w:ind w:left="708"/>
        <w:rPr>
          <w:rFonts w:ascii="Verdana" w:hAnsi="Verdana" w:cs="Verdana"/>
          <w:i/>
          <w:iCs/>
          <w:sz w:val="20"/>
          <w:szCs w:val="20"/>
        </w:rPr>
      </w:pPr>
      <w:r w:rsidRPr="009375D7">
        <w:rPr>
          <w:rFonts w:ascii="Verdana" w:hAnsi="Verdana" w:cs="Verdana"/>
          <w:b/>
          <w:i/>
          <w:iCs/>
          <w:sz w:val="20"/>
          <w:szCs w:val="20"/>
        </w:rPr>
        <w:t>IČ:</w:t>
      </w:r>
      <w:r w:rsidRPr="004F3846">
        <w:rPr>
          <w:rFonts w:ascii="Verdana" w:hAnsi="Verdana" w:cs="Verdana"/>
          <w:i/>
          <w:iCs/>
          <w:sz w:val="20"/>
          <w:szCs w:val="20"/>
        </w:rPr>
        <w:t xml:space="preserve"> </w:t>
      </w:r>
      <w:r w:rsidRPr="004F3846">
        <w:rPr>
          <w:rFonts w:ascii="Verdana" w:hAnsi="Verdana" w:cs="Verdana"/>
          <w:i/>
          <w:iCs/>
          <w:sz w:val="20"/>
          <w:szCs w:val="20"/>
        </w:rPr>
        <w:tab/>
      </w:r>
      <w:r w:rsidRPr="004F3846">
        <w:rPr>
          <w:rFonts w:ascii="Verdana" w:hAnsi="Verdana" w:cs="Verdana"/>
          <w:i/>
          <w:iCs/>
          <w:sz w:val="20"/>
          <w:szCs w:val="20"/>
        </w:rPr>
        <w:tab/>
      </w:r>
      <w:r w:rsidR="002E3CC2" w:rsidRPr="002E3CC2">
        <w:rPr>
          <w:rFonts w:ascii="Verdana" w:hAnsi="Verdana" w:cs="Verdana"/>
          <w:b/>
          <w:bCs/>
          <w:i/>
          <w:iCs/>
          <w:sz w:val="20"/>
          <w:szCs w:val="20"/>
        </w:rPr>
        <w:t>70872651</w:t>
      </w:r>
    </w:p>
    <w:p w14:paraId="797BF2C1" w14:textId="77777777" w:rsidR="009375D7" w:rsidRPr="004F3846" w:rsidRDefault="009375D7" w:rsidP="009375D7">
      <w:pPr>
        <w:pStyle w:val="Zkladntext"/>
        <w:ind w:firstLine="708"/>
        <w:rPr>
          <w:rFonts w:ascii="Verdana" w:hAnsi="Verdana" w:cs="Verdana"/>
          <w:i/>
          <w:iCs/>
          <w:sz w:val="20"/>
          <w:szCs w:val="20"/>
        </w:rPr>
      </w:pPr>
      <w:r w:rsidRPr="009375D7">
        <w:rPr>
          <w:rFonts w:ascii="Verdana" w:hAnsi="Verdana" w:cs="Verdana"/>
          <w:b/>
          <w:i/>
          <w:iCs/>
          <w:sz w:val="20"/>
          <w:szCs w:val="20"/>
        </w:rPr>
        <w:t>DIČ:</w:t>
      </w:r>
      <w:r w:rsidRPr="004F3846">
        <w:rPr>
          <w:rFonts w:ascii="Verdana" w:hAnsi="Verdana" w:cs="Verdana"/>
          <w:i/>
          <w:iCs/>
          <w:sz w:val="20"/>
          <w:szCs w:val="20"/>
        </w:rPr>
        <w:t xml:space="preserve"> </w:t>
      </w:r>
      <w:r w:rsidRPr="004F3846">
        <w:rPr>
          <w:rFonts w:ascii="Verdana" w:hAnsi="Verdana" w:cs="Verdana"/>
          <w:i/>
          <w:iCs/>
          <w:sz w:val="20"/>
          <w:szCs w:val="20"/>
        </w:rPr>
        <w:tab/>
      </w:r>
      <w:r w:rsidRPr="004F3846">
        <w:rPr>
          <w:rFonts w:ascii="Verdana" w:hAnsi="Verdana" w:cs="Verdana"/>
          <w:i/>
          <w:iCs/>
          <w:sz w:val="20"/>
          <w:szCs w:val="20"/>
        </w:rPr>
        <w:tab/>
      </w:r>
      <w:r w:rsidR="002E3CC2">
        <w:rPr>
          <w:rFonts w:ascii="Verdana" w:hAnsi="Verdana"/>
          <w:b/>
          <w:i/>
          <w:iCs/>
          <w:sz w:val="18"/>
          <w:szCs w:val="18"/>
        </w:rPr>
        <w:t>není plátce</w:t>
      </w:r>
    </w:p>
    <w:p w14:paraId="231CC1A3" w14:textId="77777777" w:rsidR="009375D7" w:rsidRDefault="009375D7" w:rsidP="009375D7">
      <w:pPr>
        <w:tabs>
          <w:tab w:val="left" w:pos="2835"/>
        </w:tabs>
        <w:spacing w:before="120"/>
        <w:ind w:left="709"/>
        <w:jc w:val="both"/>
        <w:rPr>
          <w:rFonts w:ascii="Verdana" w:hAnsi="Verdana"/>
          <w:b/>
          <w:i/>
          <w:color w:val="000000"/>
          <w:sz w:val="18"/>
          <w:szCs w:val="18"/>
        </w:rPr>
      </w:pPr>
      <w:r w:rsidRPr="00791254">
        <w:rPr>
          <w:rFonts w:ascii="Verdana" w:hAnsi="Verdana"/>
          <w:b/>
          <w:i/>
          <w:color w:val="000000"/>
          <w:sz w:val="18"/>
          <w:szCs w:val="18"/>
        </w:rPr>
        <w:t>Bankovní spojení:</w:t>
      </w:r>
      <w:r w:rsidRPr="00AA3DC0">
        <w:rPr>
          <w:rFonts w:ascii="Verdana" w:hAnsi="Verdana"/>
          <w:i/>
          <w:color w:val="000000"/>
          <w:sz w:val="18"/>
          <w:szCs w:val="18"/>
        </w:rPr>
        <w:t xml:space="preserve">   </w:t>
      </w:r>
      <w:r w:rsidRPr="00AA3DC0">
        <w:rPr>
          <w:rFonts w:ascii="Verdana" w:hAnsi="Verdana"/>
          <w:i/>
          <w:color w:val="000000"/>
          <w:sz w:val="18"/>
          <w:szCs w:val="18"/>
        </w:rPr>
        <w:tab/>
      </w:r>
      <w:r w:rsidR="002E3CC2">
        <w:rPr>
          <w:rFonts w:ascii="Verdana" w:hAnsi="Verdana"/>
          <w:b/>
          <w:i/>
          <w:color w:val="000000"/>
          <w:sz w:val="18"/>
          <w:szCs w:val="18"/>
        </w:rPr>
        <w:t xml:space="preserve"> </w:t>
      </w:r>
    </w:p>
    <w:p w14:paraId="213D56DE" w14:textId="77777777" w:rsidR="009375D7" w:rsidRPr="004F3846" w:rsidRDefault="009375D7" w:rsidP="009375D7">
      <w:pPr>
        <w:pStyle w:val="Zkladntext"/>
        <w:spacing w:before="120"/>
        <w:rPr>
          <w:rFonts w:ascii="Verdana" w:hAnsi="Verdana" w:cs="Verdana"/>
          <w:i/>
          <w:iCs/>
          <w:sz w:val="20"/>
          <w:szCs w:val="20"/>
        </w:rPr>
      </w:pP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sidRPr="00B17B67">
        <w:rPr>
          <w:rFonts w:ascii="Verdana" w:hAnsi="Verdana"/>
          <w:i/>
          <w:color w:val="000000"/>
          <w:sz w:val="18"/>
          <w:szCs w:val="18"/>
        </w:rPr>
        <w:t>číslo účtu:</w:t>
      </w:r>
      <w:r w:rsidRPr="00AA3DC0">
        <w:rPr>
          <w:rFonts w:ascii="Verdana" w:hAnsi="Verdana"/>
          <w:i/>
          <w:color w:val="000000"/>
          <w:sz w:val="18"/>
          <w:szCs w:val="18"/>
        </w:rPr>
        <w:t xml:space="preserve"> </w:t>
      </w:r>
      <w:r>
        <w:rPr>
          <w:rFonts w:ascii="Verdana" w:hAnsi="Verdana"/>
          <w:i/>
          <w:color w:val="000000"/>
          <w:sz w:val="18"/>
          <w:szCs w:val="18"/>
        </w:rPr>
        <w:tab/>
      </w:r>
      <w:r w:rsidR="002E3CC2">
        <w:rPr>
          <w:rFonts w:ascii="Verdana" w:hAnsi="Verdana"/>
          <w:i/>
          <w:color w:val="000000"/>
          <w:sz w:val="18"/>
          <w:szCs w:val="18"/>
        </w:rPr>
        <w:t xml:space="preserve"> </w:t>
      </w:r>
      <w:r w:rsidR="002E3CC2">
        <w:rPr>
          <w:rFonts w:ascii="Verdana" w:hAnsi="Verdana"/>
          <w:b/>
          <w:i/>
          <w:sz w:val="18"/>
          <w:szCs w:val="18"/>
        </w:rPr>
        <w:t xml:space="preserve">  </w:t>
      </w:r>
      <w:r>
        <w:rPr>
          <w:rFonts w:ascii="Verdana" w:hAnsi="Verdana"/>
          <w:b/>
          <w:i/>
          <w:sz w:val="18"/>
          <w:szCs w:val="18"/>
        </w:rPr>
        <w:t>/0</w:t>
      </w:r>
      <w:r w:rsidR="002E3CC2">
        <w:rPr>
          <w:rFonts w:ascii="Verdana" w:hAnsi="Verdana"/>
          <w:b/>
          <w:i/>
          <w:sz w:val="18"/>
          <w:szCs w:val="18"/>
        </w:rPr>
        <w:t>6</w:t>
      </w:r>
      <w:r>
        <w:rPr>
          <w:rFonts w:ascii="Verdana" w:hAnsi="Verdana"/>
          <w:b/>
          <w:i/>
          <w:sz w:val="18"/>
          <w:szCs w:val="18"/>
        </w:rPr>
        <w:t>00</w:t>
      </w:r>
    </w:p>
    <w:p w14:paraId="493A5585" w14:textId="77777777" w:rsidR="00C54F77" w:rsidRDefault="00C54F77" w:rsidP="009375D7">
      <w:pPr>
        <w:pStyle w:val="Zkladntext"/>
        <w:tabs>
          <w:tab w:val="left" w:pos="2410"/>
        </w:tabs>
        <w:rPr>
          <w:rFonts w:ascii="Verdana" w:hAnsi="Verdana"/>
          <w:i/>
          <w:sz w:val="20"/>
        </w:rPr>
      </w:pPr>
    </w:p>
    <w:p w14:paraId="5DEFA51C" w14:textId="77777777" w:rsidR="00703DB7" w:rsidRPr="00F9798E" w:rsidRDefault="00703DB7" w:rsidP="00703DB7">
      <w:pPr>
        <w:pStyle w:val="Zkladntext"/>
        <w:rPr>
          <w:rFonts w:ascii="Verdana" w:hAnsi="Verdana"/>
          <w:i/>
          <w:sz w:val="20"/>
        </w:rPr>
      </w:pPr>
      <w:r w:rsidRPr="00F9798E">
        <w:rPr>
          <w:rFonts w:ascii="Verdana" w:hAnsi="Verdana"/>
          <w:i/>
          <w:sz w:val="20"/>
        </w:rPr>
        <w:t xml:space="preserve">(dále jen </w:t>
      </w:r>
      <w:r w:rsidRPr="00F9798E">
        <w:rPr>
          <w:rFonts w:ascii="Verdana" w:hAnsi="Verdana"/>
          <w:b/>
          <w:i/>
          <w:sz w:val="20"/>
        </w:rPr>
        <w:t>„</w:t>
      </w:r>
      <w:r w:rsidRPr="00703DB7">
        <w:rPr>
          <w:rFonts w:ascii="Verdana" w:hAnsi="Verdana"/>
          <w:i/>
          <w:sz w:val="20"/>
        </w:rPr>
        <w:t>Objednatel“)</w:t>
      </w:r>
    </w:p>
    <w:p w14:paraId="4D9DFC30" w14:textId="77777777" w:rsidR="00703DB7" w:rsidRPr="00F9798E" w:rsidRDefault="00703DB7" w:rsidP="00B64DB5">
      <w:pPr>
        <w:pStyle w:val="Zkladntext"/>
        <w:rPr>
          <w:rFonts w:ascii="Verdana" w:hAnsi="Verdana"/>
          <w:i/>
          <w:sz w:val="20"/>
        </w:rPr>
      </w:pPr>
    </w:p>
    <w:p w14:paraId="40E08F2F" w14:textId="77777777" w:rsidR="00C54F77" w:rsidRPr="00F9798E" w:rsidRDefault="00C54F77" w:rsidP="00393F09">
      <w:pPr>
        <w:pStyle w:val="Text"/>
        <w:tabs>
          <w:tab w:val="left" w:pos="947"/>
          <w:tab w:val="left" w:leader="dot" w:pos="8901"/>
        </w:tabs>
        <w:spacing w:before="240" w:after="240"/>
        <w:rPr>
          <w:rFonts w:ascii="Verdana" w:hAnsi="Verdana" w:cs="Verdana"/>
          <w:b/>
          <w:bCs/>
          <w:i/>
          <w:iCs/>
          <w:sz w:val="20"/>
          <w:szCs w:val="20"/>
        </w:rPr>
      </w:pPr>
      <w:r w:rsidRPr="00F9798E">
        <w:rPr>
          <w:rFonts w:ascii="Verdana" w:hAnsi="Verdana" w:cs="Verdana"/>
          <w:b/>
          <w:bCs/>
          <w:i/>
          <w:iCs/>
          <w:sz w:val="20"/>
          <w:szCs w:val="20"/>
        </w:rPr>
        <w:t>a</w:t>
      </w:r>
    </w:p>
    <w:p w14:paraId="01E1DE70" w14:textId="77777777" w:rsidR="00D30BC8" w:rsidRPr="006D4980" w:rsidRDefault="00D30BC8" w:rsidP="00D30BC8">
      <w:pPr>
        <w:rPr>
          <w:rFonts w:ascii="Verdana" w:hAnsi="Verdana" w:cs="Verdana"/>
          <w:b/>
          <w:bCs/>
          <w:i/>
          <w:iCs/>
          <w:sz w:val="28"/>
          <w:szCs w:val="28"/>
        </w:rPr>
      </w:pPr>
      <w:r>
        <w:rPr>
          <w:rFonts w:ascii="Verdana" w:hAnsi="Verdana" w:cs="Verdana"/>
          <w:b/>
          <w:bCs/>
          <w:i/>
          <w:iCs/>
          <w:sz w:val="28"/>
          <w:szCs w:val="28"/>
        </w:rPr>
        <w:t>SEA architekt spol. s r.o.</w:t>
      </w:r>
    </w:p>
    <w:p w14:paraId="511F126D" w14:textId="77777777" w:rsidR="00D30BC8" w:rsidRDefault="00D30BC8" w:rsidP="00D30BC8">
      <w:pPr>
        <w:pStyle w:val="Import3"/>
        <w:widowControl w:val="0"/>
        <w:tabs>
          <w:tab w:val="clear" w:pos="720"/>
          <w:tab w:val="clear" w:pos="1584"/>
        </w:tabs>
        <w:suppressAutoHyphens w:val="0"/>
        <w:spacing w:before="120" w:line="240" w:lineRule="auto"/>
        <w:jc w:val="both"/>
        <w:rPr>
          <w:rFonts w:ascii="Verdana" w:hAnsi="Verdana" w:cs="Verdana"/>
          <w:b/>
          <w:bCs/>
          <w:i/>
          <w:iCs/>
          <w:sz w:val="18"/>
          <w:szCs w:val="18"/>
        </w:rPr>
      </w:pPr>
      <w:r w:rsidRPr="00723498">
        <w:rPr>
          <w:rFonts w:ascii="Verdana" w:hAnsi="Verdana" w:cs="Verdana"/>
          <w:b/>
          <w:bCs/>
          <w:i/>
          <w:iCs/>
          <w:sz w:val="18"/>
          <w:szCs w:val="18"/>
        </w:rPr>
        <w:t>Sídlo:</w:t>
      </w:r>
      <w:r w:rsidRPr="00723498">
        <w:rPr>
          <w:rFonts w:ascii="Verdana" w:hAnsi="Verdana" w:cs="Verdana"/>
          <w:b/>
          <w:bCs/>
          <w:i/>
          <w:iCs/>
          <w:sz w:val="18"/>
          <w:szCs w:val="18"/>
        </w:rPr>
        <w:tab/>
      </w:r>
      <w:r w:rsidRPr="00F7371F">
        <w:rPr>
          <w:rFonts w:ascii="Verdana" w:hAnsi="Verdana" w:cs="Verdana"/>
          <w:i/>
          <w:iCs/>
          <w:sz w:val="18"/>
          <w:szCs w:val="18"/>
        </w:rPr>
        <w:t>V Jezírku 520, 25243 Průhonice</w:t>
      </w:r>
    </w:p>
    <w:p w14:paraId="3012D217" w14:textId="77777777" w:rsidR="00D30BC8" w:rsidRPr="006B0202" w:rsidRDefault="00D30BC8" w:rsidP="00D30BC8">
      <w:pPr>
        <w:pStyle w:val="Import3"/>
        <w:widowControl w:val="0"/>
        <w:tabs>
          <w:tab w:val="clear" w:pos="720"/>
          <w:tab w:val="clear" w:pos="1584"/>
        </w:tabs>
        <w:suppressAutoHyphens w:val="0"/>
        <w:spacing w:before="120" w:line="240" w:lineRule="auto"/>
        <w:jc w:val="both"/>
        <w:rPr>
          <w:rFonts w:ascii="Verdana" w:hAnsi="Verdana" w:cs="Verdana"/>
          <w:b/>
          <w:bCs/>
          <w:i/>
          <w:iCs/>
          <w:sz w:val="18"/>
          <w:szCs w:val="18"/>
        </w:rPr>
      </w:pPr>
      <w:r>
        <w:rPr>
          <w:rFonts w:ascii="Verdana" w:hAnsi="Verdana" w:cs="Verdana"/>
          <w:b/>
          <w:bCs/>
          <w:i/>
          <w:iCs/>
          <w:sz w:val="18"/>
          <w:szCs w:val="18"/>
        </w:rPr>
        <w:t>Zastoupený:</w:t>
      </w:r>
      <w:r>
        <w:rPr>
          <w:rFonts w:ascii="Verdana" w:hAnsi="Verdana" w:cs="Verdana"/>
          <w:b/>
          <w:bCs/>
          <w:i/>
          <w:iCs/>
          <w:sz w:val="18"/>
          <w:szCs w:val="18"/>
        </w:rPr>
        <w:tab/>
      </w:r>
      <w:r w:rsidRPr="00F7371F">
        <w:rPr>
          <w:rFonts w:ascii="Verdana" w:hAnsi="Verdana" w:cs="Verdana"/>
          <w:i/>
          <w:iCs/>
          <w:sz w:val="18"/>
          <w:szCs w:val="18"/>
        </w:rPr>
        <w:t>ing</w:t>
      </w:r>
      <w:r>
        <w:rPr>
          <w:rFonts w:ascii="Verdana" w:hAnsi="Verdana" w:cs="Verdana"/>
          <w:i/>
          <w:iCs/>
          <w:sz w:val="18"/>
          <w:szCs w:val="18"/>
        </w:rPr>
        <w:t>.</w:t>
      </w:r>
      <w:r w:rsidRPr="00F7371F">
        <w:rPr>
          <w:rFonts w:ascii="Verdana" w:hAnsi="Verdana" w:cs="Verdana"/>
          <w:i/>
          <w:iCs/>
          <w:sz w:val="18"/>
          <w:szCs w:val="18"/>
        </w:rPr>
        <w:t xml:space="preserve"> arch</w:t>
      </w:r>
      <w:r>
        <w:rPr>
          <w:rFonts w:ascii="Verdana" w:hAnsi="Verdana" w:cs="Verdana"/>
          <w:i/>
          <w:iCs/>
          <w:sz w:val="18"/>
          <w:szCs w:val="18"/>
        </w:rPr>
        <w:t>.</w:t>
      </w:r>
      <w:r w:rsidRPr="00F7371F">
        <w:rPr>
          <w:rFonts w:ascii="Verdana" w:hAnsi="Verdana" w:cs="Verdana"/>
          <w:i/>
          <w:iCs/>
          <w:sz w:val="18"/>
          <w:szCs w:val="18"/>
        </w:rPr>
        <w:t xml:space="preserve"> Petr Suske</w:t>
      </w:r>
    </w:p>
    <w:p w14:paraId="5D129BD0" w14:textId="77777777" w:rsidR="00D30BC8" w:rsidRPr="00723498" w:rsidRDefault="00D30BC8" w:rsidP="00D30BC8">
      <w:pPr>
        <w:pStyle w:val="Import3"/>
        <w:widowControl w:val="0"/>
        <w:tabs>
          <w:tab w:val="clear" w:pos="720"/>
          <w:tab w:val="clear" w:pos="1584"/>
        </w:tabs>
        <w:suppressAutoHyphens w:val="0"/>
        <w:spacing w:before="120" w:line="240" w:lineRule="auto"/>
        <w:ind w:firstLine="426"/>
        <w:jc w:val="both"/>
        <w:rPr>
          <w:rFonts w:ascii="Verdana" w:hAnsi="Verdana" w:cs="Verdana"/>
          <w:b/>
          <w:bCs/>
          <w:i/>
          <w:iCs/>
          <w:sz w:val="18"/>
          <w:szCs w:val="18"/>
        </w:rPr>
      </w:pPr>
      <w:r>
        <w:rPr>
          <w:rFonts w:ascii="Verdana" w:hAnsi="Verdana" w:cs="Verdana"/>
          <w:b/>
          <w:bCs/>
          <w:i/>
          <w:iCs/>
          <w:sz w:val="18"/>
          <w:szCs w:val="18"/>
        </w:rPr>
        <w:t>IČ:</w:t>
      </w:r>
      <w:r w:rsidRPr="00723498">
        <w:rPr>
          <w:rFonts w:ascii="Verdana" w:hAnsi="Verdana" w:cs="Verdana"/>
          <w:b/>
          <w:bCs/>
          <w:i/>
          <w:iCs/>
          <w:sz w:val="18"/>
          <w:szCs w:val="18"/>
        </w:rPr>
        <w:tab/>
      </w:r>
      <w:r w:rsidRPr="00F7371F">
        <w:rPr>
          <w:rFonts w:ascii="Verdana" w:hAnsi="Verdana" w:cs="Verdana"/>
          <w:i/>
          <w:iCs/>
          <w:sz w:val="18"/>
          <w:szCs w:val="18"/>
        </w:rPr>
        <w:t>14803089</w:t>
      </w:r>
    </w:p>
    <w:p w14:paraId="2DF06423" w14:textId="77777777" w:rsidR="00D30BC8" w:rsidRPr="00723498" w:rsidRDefault="00D30BC8" w:rsidP="00D30BC8">
      <w:pPr>
        <w:pStyle w:val="Import3"/>
        <w:widowControl w:val="0"/>
        <w:tabs>
          <w:tab w:val="clear" w:pos="720"/>
          <w:tab w:val="clear" w:pos="1584"/>
        </w:tabs>
        <w:suppressAutoHyphens w:val="0"/>
        <w:spacing w:before="60" w:line="240" w:lineRule="auto"/>
        <w:ind w:firstLine="426"/>
        <w:jc w:val="both"/>
        <w:rPr>
          <w:rFonts w:ascii="Verdana" w:hAnsi="Verdana" w:cs="Verdana"/>
          <w:b/>
          <w:bCs/>
          <w:i/>
          <w:iCs/>
          <w:sz w:val="18"/>
          <w:szCs w:val="18"/>
        </w:rPr>
      </w:pPr>
      <w:r>
        <w:rPr>
          <w:rFonts w:ascii="Verdana" w:hAnsi="Verdana" w:cs="Verdana"/>
          <w:b/>
          <w:bCs/>
          <w:i/>
          <w:iCs/>
          <w:sz w:val="18"/>
          <w:szCs w:val="18"/>
        </w:rPr>
        <w:t>DIČ:</w:t>
      </w:r>
      <w:r w:rsidRPr="00723498">
        <w:rPr>
          <w:rFonts w:ascii="Verdana" w:hAnsi="Verdana" w:cs="Verdana"/>
          <w:b/>
          <w:bCs/>
          <w:i/>
          <w:iCs/>
          <w:sz w:val="18"/>
          <w:szCs w:val="18"/>
        </w:rPr>
        <w:tab/>
      </w:r>
      <w:r>
        <w:rPr>
          <w:rFonts w:ascii="Verdana" w:hAnsi="Verdana" w:cs="Verdana"/>
          <w:i/>
          <w:iCs/>
          <w:sz w:val="18"/>
          <w:szCs w:val="18"/>
        </w:rPr>
        <w:t>CZ</w:t>
      </w:r>
      <w:r w:rsidRPr="00F7371F">
        <w:rPr>
          <w:rFonts w:ascii="Verdana" w:hAnsi="Verdana" w:cs="Verdana"/>
          <w:i/>
          <w:iCs/>
          <w:sz w:val="18"/>
          <w:szCs w:val="18"/>
        </w:rPr>
        <w:t>14803089</w:t>
      </w:r>
    </w:p>
    <w:p w14:paraId="7A3E69EE" w14:textId="77777777" w:rsidR="00D30BC8" w:rsidRPr="00723498" w:rsidRDefault="00D30BC8" w:rsidP="00D30BC8">
      <w:pPr>
        <w:pStyle w:val="Import3"/>
        <w:widowControl w:val="0"/>
        <w:tabs>
          <w:tab w:val="clear" w:pos="720"/>
          <w:tab w:val="clear" w:pos="1584"/>
        </w:tabs>
        <w:suppressAutoHyphens w:val="0"/>
        <w:spacing w:before="60" w:line="240" w:lineRule="auto"/>
        <w:ind w:firstLine="426"/>
        <w:jc w:val="both"/>
        <w:rPr>
          <w:rFonts w:ascii="Verdana" w:hAnsi="Verdana" w:cs="Verdana"/>
          <w:b/>
          <w:bCs/>
          <w:i/>
          <w:iCs/>
          <w:sz w:val="18"/>
          <w:szCs w:val="18"/>
        </w:rPr>
      </w:pPr>
      <w:r>
        <w:rPr>
          <w:rFonts w:ascii="Verdana" w:hAnsi="Verdana" w:cs="Verdana"/>
          <w:b/>
          <w:bCs/>
          <w:i/>
          <w:iCs/>
          <w:sz w:val="18"/>
          <w:szCs w:val="18"/>
        </w:rPr>
        <w:t>Bankovní spojení:</w:t>
      </w:r>
      <w:r w:rsidRPr="00723498">
        <w:rPr>
          <w:rFonts w:ascii="Verdana" w:hAnsi="Verdana" w:cs="Verdana"/>
          <w:b/>
          <w:bCs/>
          <w:i/>
          <w:iCs/>
          <w:sz w:val="18"/>
          <w:szCs w:val="18"/>
        </w:rPr>
        <w:tab/>
      </w:r>
      <w:r w:rsidRPr="00F7371F">
        <w:rPr>
          <w:rFonts w:ascii="Verdana" w:hAnsi="Verdana" w:cs="Verdana"/>
          <w:i/>
          <w:iCs/>
          <w:sz w:val="18"/>
          <w:szCs w:val="18"/>
        </w:rPr>
        <w:t>ČSOB</w:t>
      </w:r>
      <w:r w:rsidRPr="00723498">
        <w:rPr>
          <w:rFonts w:ascii="Verdana" w:hAnsi="Verdana" w:cs="Verdana"/>
          <w:b/>
          <w:bCs/>
          <w:i/>
          <w:iCs/>
          <w:sz w:val="18"/>
          <w:szCs w:val="18"/>
        </w:rPr>
        <w:tab/>
        <w:t xml:space="preserve">číslo účtu </w:t>
      </w:r>
      <w:r w:rsidRPr="00F7371F">
        <w:rPr>
          <w:rFonts w:ascii="Verdana" w:hAnsi="Verdana" w:cs="Verdana"/>
          <w:i/>
          <w:iCs/>
          <w:sz w:val="18"/>
          <w:szCs w:val="18"/>
        </w:rPr>
        <w:t>108396764/0300</w:t>
      </w:r>
    </w:p>
    <w:p w14:paraId="4772B9C9" w14:textId="77777777" w:rsidR="00D30BC8" w:rsidRPr="00723498" w:rsidRDefault="00D30BC8" w:rsidP="00D30BC8">
      <w:pPr>
        <w:widowControl w:val="0"/>
        <w:ind w:left="566" w:firstLine="142"/>
        <w:jc w:val="both"/>
        <w:rPr>
          <w:rFonts w:ascii="Verdana" w:hAnsi="Verdana" w:cs="Verdana"/>
          <w:i/>
          <w:iCs/>
          <w:sz w:val="18"/>
          <w:szCs w:val="18"/>
        </w:rPr>
      </w:pPr>
    </w:p>
    <w:p w14:paraId="174E2445" w14:textId="77777777" w:rsidR="00D30BC8" w:rsidRPr="00723498" w:rsidRDefault="00D30BC8" w:rsidP="00D30BC8">
      <w:pPr>
        <w:widowControl w:val="0"/>
        <w:ind w:left="566" w:firstLine="142"/>
        <w:jc w:val="both"/>
        <w:rPr>
          <w:rFonts w:ascii="Verdana" w:hAnsi="Verdana" w:cs="Verdana"/>
          <w:i/>
          <w:iCs/>
          <w:sz w:val="18"/>
          <w:szCs w:val="18"/>
        </w:rPr>
      </w:pPr>
      <w:r w:rsidRPr="00723498">
        <w:rPr>
          <w:rFonts w:ascii="Verdana" w:hAnsi="Verdana" w:cs="Verdana"/>
          <w:i/>
          <w:iCs/>
          <w:sz w:val="18"/>
          <w:szCs w:val="18"/>
        </w:rPr>
        <w:t>Zapsaný v:</w:t>
      </w:r>
      <w:r w:rsidRPr="00723498">
        <w:rPr>
          <w:rFonts w:ascii="Verdana" w:hAnsi="Verdana" w:cs="Verdana"/>
          <w:i/>
          <w:iCs/>
          <w:sz w:val="18"/>
          <w:szCs w:val="18"/>
        </w:rPr>
        <w:tab/>
        <w:t xml:space="preserve">Obchodním rejstříku vedeném u </w:t>
      </w:r>
      <w:r w:rsidRPr="00F7371F">
        <w:rPr>
          <w:rFonts w:ascii="Verdana" w:hAnsi="Verdana" w:cs="Verdana"/>
          <w:i/>
          <w:iCs/>
          <w:sz w:val="18"/>
          <w:szCs w:val="18"/>
        </w:rPr>
        <w:t>Městského soudu v Praze</w:t>
      </w:r>
    </w:p>
    <w:p w14:paraId="2BD23326" w14:textId="77777777" w:rsidR="00C54F77" w:rsidRPr="00703DB7" w:rsidRDefault="00D30BC8" w:rsidP="00D30BC8">
      <w:pPr>
        <w:pStyle w:val="Zkladntext"/>
        <w:spacing w:before="120"/>
        <w:ind w:left="1416" w:firstLine="708"/>
        <w:rPr>
          <w:rFonts w:ascii="Verdana" w:hAnsi="Verdana" w:cs="Verdana"/>
          <w:i/>
          <w:iCs/>
          <w:sz w:val="20"/>
          <w:szCs w:val="20"/>
        </w:rPr>
      </w:pPr>
      <w:r w:rsidRPr="006D4980">
        <w:rPr>
          <w:rFonts w:ascii="Verdana" w:hAnsi="Verdana" w:cs="Verdana"/>
          <w:i/>
          <w:iCs/>
          <w:sz w:val="18"/>
          <w:szCs w:val="18"/>
        </w:rPr>
        <w:t>oddíl C vložka 2251</w:t>
      </w:r>
    </w:p>
    <w:p w14:paraId="3A01089B" w14:textId="77777777" w:rsidR="00703DB7" w:rsidRPr="00D30BC8" w:rsidRDefault="00703DB7" w:rsidP="00703DB7">
      <w:pPr>
        <w:pStyle w:val="Zkladntext"/>
        <w:rPr>
          <w:rFonts w:ascii="Verdana" w:hAnsi="Verdana"/>
          <w:i/>
          <w:sz w:val="20"/>
        </w:rPr>
      </w:pPr>
      <w:r w:rsidRPr="00D30BC8">
        <w:rPr>
          <w:rFonts w:ascii="Verdana" w:hAnsi="Verdana"/>
          <w:i/>
          <w:sz w:val="20"/>
        </w:rPr>
        <w:t>(dále jen „</w:t>
      </w:r>
      <w:r w:rsidR="005F74CC" w:rsidRPr="00D30BC8">
        <w:rPr>
          <w:rFonts w:ascii="Verdana" w:hAnsi="Verdana"/>
          <w:i/>
          <w:sz w:val="20"/>
        </w:rPr>
        <w:t>PROJEKTANT</w:t>
      </w:r>
      <w:r w:rsidRPr="00D30BC8">
        <w:rPr>
          <w:rFonts w:ascii="Verdana" w:hAnsi="Verdana"/>
          <w:i/>
          <w:sz w:val="20"/>
        </w:rPr>
        <w:t>“ nebo „Zhotovitel“)</w:t>
      </w:r>
    </w:p>
    <w:p w14:paraId="54B3E6F1" w14:textId="77777777" w:rsidR="00703DB7" w:rsidRPr="004B04DF" w:rsidRDefault="00703DB7" w:rsidP="00D60140">
      <w:pPr>
        <w:pStyle w:val="Zkladntext"/>
        <w:spacing w:before="120"/>
        <w:rPr>
          <w:rFonts w:ascii="Verdana" w:hAnsi="Verdana" w:cs="Verdana"/>
          <w:b/>
          <w:i/>
          <w:iCs/>
          <w:sz w:val="20"/>
          <w:szCs w:val="20"/>
        </w:rPr>
      </w:pPr>
    </w:p>
    <w:p w14:paraId="14AF9414" w14:textId="77777777" w:rsidR="002E3CC2" w:rsidRPr="00D30BC8" w:rsidRDefault="00703DB7" w:rsidP="00D30BC8">
      <w:pPr>
        <w:pStyle w:val="Zkladntext"/>
        <w:spacing w:before="120"/>
        <w:jc w:val="center"/>
        <w:rPr>
          <w:rFonts w:ascii="Verdana" w:hAnsi="Verdana"/>
          <w:b/>
          <w:i/>
          <w:sz w:val="20"/>
          <w:szCs w:val="20"/>
        </w:rPr>
      </w:pPr>
      <w:r w:rsidRPr="004B04DF">
        <w:rPr>
          <w:rFonts w:ascii="Verdana" w:hAnsi="Verdana"/>
          <w:b/>
          <w:i/>
          <w:sz w:val="20"/>
          <w:szCs w:val="20"/>
        </w:rPr>
        <w:t xml:space="preserve">uzavřeli </w:t>
      </w:r>
      <w:r w:rsidR="00F84D75">
        <w:rPr>
          <w:rFonts w:ascii="Verdana" w:hAnsi="Verdana"/>
          <w:b/>
          <w:i/>
          <w:sz w:val="20"/>
          <w:szCs w:val="20"/>
        </w:rPr>
        <w:t xml:space="preserve">na základě výsledku veřejné zakázky malého rozsahu s názvem: </w:t>
      </w:r>
      <w:r w:rsidR="002E3CC2">
        <w:rPr>
          <w:rFonts w:ascii="Verdana" w:hAnsi="Verdana"/>
          <w:b/>
          <w:i/>
          <w:sz w:val="20"/>
          <w:szCs w:val="20"/>
        </w:rPr>
        <w:t>„</w:t>
      </w:r>
      <w:r w:rsidR="002E3CC2" w:rsidRPr="002E3CC2">
        <w:rPr>
          <w:rFonts w:ascii="Verdana" w:hAnsi="Verdana"/>
          <w:b/>
          <w:i/>
          <w:sz w:val="20"/>
          <w:szCs w:val="20"/>
        </w:rPr>
        <w:t>Energeticky úsporná renovace objektu č.p. 178 Výbor Domova Maxov – zhotovitel PD</w:t>
      </w:r>
      <w:r w:rsidR="002E3CC2">
        <w:rPr>
          <w:rFonts w:ascii="Verdana" w:hAnsi="Verdana"/>
          <w:b/>
          <w:i/>
          <w:sz w:val="20"/>
          <w:szCs w:val="20"/>
        </w:rPr>
        <w:t>“</w:t>
      </w:r>
      <w:r w:rsidR="00F84D75" w:rsidRPr="004B04DF">
        <w:rPr>
          <w:rFonts w:ascii="Verdana" w:hAnsi="Verdana"/>
          <w:b/>
          <w:i/>
          <w:sz w:val="20"/>
          <w:szCs w:val="20"/>
        </w:rPr>
        <w:t xml:space="preserve"> </w:t>
      </w:r>
      <w:r w:rsidR="00F84D75">
        <w:rPr>
          <w:rFonts w:ascii="Verdana" w:hAnsi="Verdana"/>
          <w:b/>
          <w:i/>
          <w:sz w:val="20"/>
          <w:szCs w:val="20"/>
        </w:rPr>
        <w:t xml:space="preserve">a </w:t>
      </w:r>
      <w:r w:rsidRPr="004B04DF">
        <w:rPr>
          <w:rFonts w:ascii="Verdana" w:hAnsi="Verdana"/>
          <w:b/>
          <w:i/>
          <w:sz w:val="20"/>
          <w:szCs w:val="20"/>
        </w:rPr>
        <w:t>dle zákona č. 89/2012 Sb., občanského zákoníku, smlouvu o dílo tohoto znění:</w:t>
      </w:r>
    </w:p>
    <w:p w14:paraId="2ED085A7" w14:textId="77777777" w:rsidR="00C54F77" w:rsidRPr="00F9798E" w:rsidRDefault="00C54F77" w:rsidP="00F84D75">
      <w:pPr>
        <w:pStyle w:val="I"/>
        <w:spacing w:before="240" w:after="120"/>
        <w:rPr>
          <w:rFonts w:ascii="Verdana" w:hAnsi="Verdana" w:cs="Verdana"/>
          <w:i/>
          <w:iCs/>
          <w:sz w:val="20"/>
          <w:szCs w:val="20"/>
          <w:lang w:val="cs-CZ"/>
        </w:rPr>
      </w:pPr>
      <w:r w:rsidRPr="00F9798E">
        <w:rPr>
          <w:rFonts w:ascii="Verdana" w:hAnsi="Verdana" w:cs="Verdana"/>
          <w:i/>
          <w:iCs/>
          <w:sz w:val="20"/>
          <w:szCs w:val="20"/>
          <w:lang w:val="cs-CZ"/>
        </w:rPr>
        <w:t>I.</w:t>
      </w:r>
      <w:r w:rsidRPr="00F9798E">
        <w:rPr>
          <w:rFonts w:ascii="Verdana" w:hAnsi="Verdana" w:cs="Verdana"/>
          <w:i/>
          <w:iCs/>
          <w:sz w:val="20"/>
          <w:szCs w:val="20"/>
          <w:lang w:val="cs-CZ"/>
        </w:rPr>
        <w:br/>
        <w:t>PŘEDMĚT PLNĚNÍ</w:t>
      </w:r>
    </w:p>
    <w:p w14:paraId="10A42EF6" w14:textId="77777777" w:rsidR="0076420D" w:rsidRDefault="00C54F77" w:rsidP="002E3CC2">
      <w:pPr>
        <w:pStyle w:val="Text"/>
        <w:tabs>
          <w:tab w:val="left" w:pos="947"/>
          <w:tab w:val="left" w:leader="dot" w:pos="8901"/>
        </w:tabs>
        <w:spacing w:before="120"/>
        <w:rPr>
          <w:rFonts w:ascii="Verdana" w:hAnsi="Verdana" w:cs="Verdana"/>
          <w:i/>
          <w:iCs/>
          <w:sz w:val="20"/>
          <w:szCs w:val="20"/>
        </w:rPr>
      </w:pPr>
      <w:r w:rsidRPr="00D60140">
        <w:rPr>
          <w:rFonts w:ascii="Verdana" w:hAnsi="Verdana" w:cs="Verdana"/>
          <w:i/>
          <w:iCs/>
          <w:sz w:val="20"/>
          <w:szCs w:val="20"/>
        </w:rPr>
        <w:t xml:space="preserve">Předmětem </w:t>
      </w:r>
      <w:r>
        <w:rPr>
          <w:rFonts w:ascii="Verdana" w:hAnsi="Verdana" w:cs="Verdana"/>
          <w:i/>
          <w:iCs/>
          <w:sz w:val="20"/>
          <w:szCs w:val="20"/>
        </w:rPr>
        <w:t>smlouvy</w:t>
      </w:r>
      <w:r w:rsidRPr="00D60140">
        <w:rPr>
          <w:rFonts w:ascii="Verdana" w:hAnsi="Verdana" w:cs="Verdana"/>
          <w:i/>
          <w:iCs/>
          <w:sz w:val="20"/>
          <w:szCs w:val="20"/>
        </w:rPr>
        <w:t xml:space="preserve"> je zhotovení </w:t>
      </w:r>
      <w:r w:rsidR="0076420D">
        <w:rPr>
          <w:rFonts w:ascii="Verdana" w:hAnsi="Verdana" w:cs="Verdana"/>
          <w:i/>
          <w:iCs/>
          <w:sz w:val="20"/>
          <w:szCs w:val="20"/>
        </w:rPr>
        <w:t xml:space="preserve">jednotlivých stupňů </w:t>
      </w:r>
      <w:r w:rsidRPr="00D60140">
        <w:rPr>
          <w:rFonts w:ascii="Verdana" w:hAnsi="Verdana" w:cs="Verdana"/>
          <w:i/>
          <w:iCs/>
          <w:sz w:val="20"/>
          <w:szCs w:val="20"/>
        </w:rPr>
        <w:t xml:space="preserve">projektové dokumentace </w:t>
      </w:r>
      <w:r w:rsidR="002E3CC2">
        <w:rPr>
          <w:rFonts w:ascii="Verdana" w:hAnsi="Verdana" w:cs="Verdana"/>
          <w:i/>
          <w:iCs/>
          <w:sz w:val="20"/>
          <w:szCs w:val="20"/>
        </w:rPr>
        <w:t xml:space="preserve">na </w:t>
      </w:r>
      <w:r w:rsidR="002E3CC2" w:rsidRPr="002E3CC2">
        <w:rPr>
          <w:rFonts w:ascii="Verdana" w:hAnsi="Verdana" w:cs="Verdana"/>
          <w:i/>
          <w:iCs/>
          <w:sz w:val="20"/>
          <w:szCs w:val="20"/>
        </w:rPr>
        <w:t>Energeticky úspornou renovaci objektu č.p. 178 Výbor Domova Maxov</w:t>
      </w:r>
      <w:r w:rsidR="00F84D75" w:rsidRPr="00F84D75">
        <w:rPr>
          <w:rFonts w:ascii="Verdana" w:hAnsi="Verdana" w:cs="Verdana"/>
          <w:i/>
          <w:iCs/>
          <w:sz w:val="20"/>
          <w:szCs w:val="20"/>
        </w:rPr>
        <w:t xml:space="preserve"> a poskytnutí dalších služeb. </w:t>
      </w:r>
    </w:p>
    <w:p w14:paraId="05AA5E4D" w14:textId="77777777" w:rsidR="00D65FE5" w:rsidRDefault="00D65FE5" w:rsidP="00D65FE5">
      <w:pPr>
        <w:spacing w:before="60"/>
        <w:ind w:left="1134" w:hanging="1134"/>
        <w:jc w:val="both"/>
        <w:rPr>
          <w:rFonts w:ascii="Verdana" w:hAnsi="Verdana" w:cs="Verdana"/>
          <w:b/>
          <w:i/>
          <w:iCs/>
          <w:sz w:val="20"/>
          <w:szCs w:val="20"/>
        </w:rPr>
      </w:pPr>
    </w:p>
    <w:p w14:paraId="73F055A9" w14:textId="77777777" w:rsidR="00D65FE5" w:rsidRPr="00D65FE5" w:rsidRDefault="00D65FE5" w:rsidP="00D65FE5">
      <w:pPr>
        <w:spacing w:before="60"/>
        <w:ind w:left="1134" w:hanging="1134"/>
        <w:jc w:val="both"/>
        <w:rPr>
          <w:rFonts w:ascii="Verdana" w:hAnsi="Verdana" w:cs="Verdana"/>
          <w:b/>
          <w:i/>
          <w:iCs/>
          <w:sz w:val="20"/>
          <w:szCs w:val="20"/>
        </w:rPr>
      </w:pPr>
      <w:r w:rsidRPr="00D65FE5">
        <w:rPr>
          <w:rFonts w:ascii="Verdana" w:hAnsi="Verdana" w:cs="Verdana"/>
          <w:b/>
          <w:i/>
          <w:iCs/>
          <w:sz w:val="20"/>
          <w:szCs w:val="20"/>
        </w:rPr>
        <w:lastRenderedPageBreak/>
        <w:t>Záměr PD:</w:t>
      </w:r>
    </w:p>
    <w:p w14:paraId="66131C3E" w14:textId="77777777" w:rsidR="00D65FE5" w:rsidRPr="00D65FE5" w:rsidRDefault="00D65FE5" w:rsidP="00D65FE5">
      <w:pPr>
        <w:pStyle w:val="Text"/>
        <w:tabs>
          <w:tab w:val="left" w:pos="947"/>
          <w:tab w:val="left" w:leader="dot" w:pos="8901"/>
        </w:tabs>
        <w:spacing w:before="120"/>
        <w:rPr>
          <w:rFonts w:ascii="Verdana" w:hAnsi="Verdana" w:cs="Verdana"/>
          <w:i/>
          <w:iCs/>
          <w:sz w:val="20"/>
          <w:szCs w:val="20"/>
        </w:rPr>
      </w:pPr>
      <w:r w:rsidRPr="00D65FE5">
        <w:rPr>
          <w:rFonts w:ascii="Verdana" w:hAnsi="Verdana" w:cs="Verdana"/>
          <w:i/>
          <w:iCs/>
          <w:sz w:val="20"/>
          <w:szCs w:val="20"/>
        </w:rPr>
        <w:t>Cílem projektu je energeticky úspornou rekonstrukcí objektu dosáhnout významného snížení energetické náročnosti objektu.</w:t>
      </w:r>
    </w:p>
    <w:p w14:paraId="062F6D70" w14:textId="77777777" w:rsidR="00D65FE5" w:rsidRPr="00D65FE5" w:rsidRDefault="00D65FE5" w:rsidP="00D65FE5">
      <w:pPr>
        <w:pStyle w:val="Text"/>
        <w:tabs>
          <w:tab w:val="left" w:pos="947"/>
          <w:tab w:val="left" w:leader="dot" w:pos="8901"/>
        </w:tabs>
        <w:spacing w:before="120"/>
        <w:rPr>
          <w:rFonts w:ascii="Verdana" w:hAnsi="Verdana" w:cs="Verdana"/>
          <w:i/>
          <w:iCs/>
          <w:sz w:val="20"/>
          <w:szCs w:val="20"/>
        </w:rPr>
      </w:pPr>
      <w:r w:rsidRPr="00D65FE5">
        <w:rPr>
          <w:rFonts w:ascii="Verdana" w:hAnsi="Verdana" w:cs="Verdana"/>
          <w:i/>
          <w:iCs/>
          <w:sz w:val="20"/>
          <w:szCs w:val="20"/>
        </w:rPr>
        <w:t>Objekt č.p.</w:t>
      </w:r>
      <w:r w:rsidR="00D764A7">
        <w:rPr>
          <w:rFonts w:ascii="Verdana" w:hAnsi="Verdana" w:cs="Verdana"/>
          <w:i/>
          <w:iCs/>
          <w:sz w:val="20"/>
          <w:szCs w:val="20"/>
        </w:rPr>
        <w:t xml:space="preserve"> </w:t>
      </w:r>
      <w:r w:rsidRPr="00D65FE5">
        <w:rPr>
          <w:rFonts w:ascii="Verdana" w:hAnsi="Verdana" w:cs="Verdana"/>
          <w:i/>
          <w:iCs/>
          <w:sz w:val="20"/>
          <w:szCs w:val="20"/>
        </w:rPr>
        <w:t>178 Výbor - jde o 4 podlažní objekt slouží pro individuální chráněné bydlení. V 1.NP a 2.NP jsou 4 samostatné bytové jednotky – využívané nyní 5 obyvateli se zdravotním postižením, v 1PP je technické zázemí a společenský prostor, ve 4NP se nachází školící místnost se zázemím. Objekt je nyní minimálně zateplený, s dřevěnými špaletovými okny a je vytápěn elektrokotlem 1x 24 KW, teplá voda je zajišťována pomocí dvou 600 litrových elektricky vyhřívaných bojlerů.</w:t>
      </w:r>
    </w:p>
    <w:p w14:paraId="64861F47" w14:textId="77777777" w:rsidR="00D65FE5" w:rsidRPr="00D65FE5" w:rsidRDefault="00D65FE5" w:rsidP="00D65FE5">
      <w:pPr>
        <w:pStyle w:val="Text"/>
        <w:tabs>
          <w:tab w:val="left" w:pos="947"/>
          <w:tab w:val="left" w:leader="dot" w:pos="8901"/>
        </w:tabs>
        <w:spacing w:before="120"/>
        <w:rPr>
          <w:rFonts w:ascii="Verdana" w:hAnsi="Verdana" w:cs="Verdana"/>
          <w:i/>
          <w:iCs/>
          <w:sz w:val="20"/>
          <w:szCs w:val="20"/>
        </w:rPr>
      </w:pPr>
      <w:r w:rsidRPr="00D65FE5">
        <w:rPr>
          <w:rFonts w:ascii="Verdana" w:hAnsi="Verdana" w:cs="Verdana"/>
          <w:i/>
          <w:iCs/>
          <w:sz w:val="20"/>
          <w:szCs w:val="20"/>
        </w:rPr>
        <w:t>Dle PENB z r. 2015 byla spotřeba celkové energie 98 469 kWh/rok což představuje 177,6 kWh/m2.rok – ukazatel energetické náročnosti F.</w:t>
      </w:r>
    </w:p>
    <w:p w14:paraId="086ACC79" w14:textId="77777777" w:rsidR="00D65FE5" w:rsidRPr="00D65FE5" w:rsidRDefault="00D65FE5" w:rsidP="00D65FE5">
      <w:pPr>
        <w:pStyle w:val="Text"/>
        <w:tabs>
          <w:tab w:val="left" w:pos="947"/>
          <w:tab w:val="left" w:leader="dot" w:pos="8901"/>
        </w:tabs>
        <w:spacing w:before="120"/>
        <w:rPr>
          <w:rFonts w:ascii="Verdana" w:hAnsi="Verdana" w:cs="Verdana"/>
          <w:i/>
          <w:iCs/>
          <w:sz w:val="20"/>
          <w:szCs w:val="20"/>
        </w:rPr>
      </w:pPr>
      <w:r w:rsidRPr="00D65FE5">
        <w:rPr>
          <w:rFonts w:ascii="Verdana" w:hAnsi="Verdana" w:cs="Verdana"/>
          <w:i/>
          <w:iCs/>
          <w:sz w:val="20"/>
          <w:szCs w:val="20"/>
        </w:rPr>
        <w:t>Doporučená energetická náročnost objektu dle PENB je max. 50 288 kWh/rok tj. 90,7 kWh/m2.rok - ukazatel energetické náročnosti B.</w:t>
      </w:r>
    </w:p>
    <w:p w14:paraId="04330418" w14:textId="77777777" w:rsidR="00D65FE5" w:rsidRPr="00D65FE5" w:rsidRDefault="00D65FE5" w:rsidP="00D65FE5">
      <w:pPr>
        <w:pStyle w:val="Text"/>
        <w:tabs>
          <w:tab w:val="left" w:pos="947"/>
          <w:tab w:val="left" w:leader="dot" w:pos="8901"/>
        </w:tabs>
        <w:spacing w:before="120"/>
        <w:rPr>
          <w:rFonts w:ascii="Verdana" w:hAnsi="Verdana" w:cs="Verdana"/>
          <w:i/>
          <w:iCs/>
          <w:sz w:val="20"/>
          <w:szCs w:val="20"/>
        </w:rPr>
      </w:pPr>
      <w:r w:rsidRPr="00D65FE5">
        <w:rPr>
          <w:rFonts w:ascii="Verdana" w:hAnsi="Verdana" w:cs="Verdana"/>
          <w:i/>
          <w:iCs/>
          <w:sz w:val="20"/>
          <w:szCs w:val="20"/>
        </w:rPr>
        <w:t>Plánované snížení energetické náročnosti na min. doporučované hodnoty, tj. snížení o 48 181 kWh/rok (49%).</w:t>
      </w:r>
    </w:p>
    <w:p w14:paraId="3430C0CC" w14:textId="77777777" w:rsidR="00D65FE5" w:rsidRPr="00D65FE5" w:rsidRDefault="00D65FE5" w:rsidP="00D65FE5">
      <w:pPr>
        <w:pStyle w:val="Text"/>
        <w:tabs>
          <w:tab w:val="left" w:pos="947"/>
          <w:tab w:val="left" w:leader="dot" w:pos="8901"/>
        </w:tabs>
        <w:spacing w:before="120"/>
        <w:rPr>
          <w:rFonts w:ascii="Verdana" w:hAnsi="Verdana" w:cs="Verdana"/>
          <w:i/>
          <w:iCs/>
          <w:sz w:val="20"/>
          <w:szCs w:val="20"/>
        </w:rPr>
      </w:pPr>
      <w:r w:rsidRPr="00D65FE5">
        <w:rPr>
          <w:rFonts w:ascii="Verdana" w:hAnsi="Verdana" w:cs="Verdana"/>
          <w:i/>
          <w:iCs/>
          <w:sz w:val="20"/>
          <w:szCs w:val="20"/>
        </w:rPr>
        <w:t>Přehled projektovaných stavebních úprav:</w:t>
      </w:r>
    </w:p>
    <w:p w14:paraId="4D610ECD" w14:textId="77777777" w:rsidR="00D65FE5" w:rsidRPr="00D65FE5" w:rsidRDefault="00D65FE5" w:rsidP="00D65FE5">
      <w:pPr>
        <w:spacing w:before="120"/>
        <w:ind w:left="851" w:hanging="851"/>
        <w:jc w:val="both"/>
        <w:rPr>
          <w:rFonts w:ascii="Verdana" w:hAnsi="Verdana" w:cs="Verdana"/>
          <w:i/>
          <w:iCs/>
          <w:sz w:val="20"/>
          <w:szCs w:val="20"/>
        </w:rPr>
      </w:pPr>
      <w:r w:rsidRPr="00D65FE5">
        <w:rPr>
          <w:rFonts w:ascii="Verdana" w:hAnsi="Verdana" w:cs="Verdana"/>
          <w:i/>
          <w:iCs/>
          <w:sz w:val="20"/>
          <w:szCs w:val="20"/>
        </w:rPr>
        <w:t>1.</w:t>
      </w:r>
      <w:r w:rsidRPr="00D65FE5">
        <w:rPr>
          <w:rFonts w:ascii="Verdana" w:hAnsi="Verdana" w:cs="Verdana"/>
          <w:i/>
          <w:iCs/>
          <w:sz w:val="20"/>
          <w:szCs w:val="20"/>
        </w:rPr>
        <w:tab/>
        <w:t>celkové zateplení (obálka + střecha) s výměnou otvorů (na fasádě i střeše).</w:t>
      </w:r>
    </w:p>
    <w:p w14:paraId="1F81AD42" w14:textId="77777777" w:rsidR="00D65FE5" w:rsidRPr="00D65FE5" w:rsidRDefault="00D65FE5" w:rsidP="00D65FE5">
      <w:pPr>
        <w:spacing w:before="120"/>
        <w:ind w:left="851" w:hanging="851"/>
        <w:jc w:val="both"/>
        <w:rPr>
          <w:rFonts w:ascii="Verdana" w:hAnsi="Verdana" w:cs="Verdana"/>
          <w:i/>
          <w:iCs/>
          <w:sz w:val="20"/>
          <w:szCs w:val="20"/>
        </w:rPr>
      </w:pPr>
      <w:r w:rsidRPr="00D65FE5">
        <w:rPr>
          <w:rFonts w:ascii="Verdana" w:hAnsi="Verdana" w:cs="Verdana"/>
          <w:i/>
          <w:iCs/>
          <w:sz w:val="20"/>
          <w:szCs w:val="20"/>
        </w:rPr>
        <w:t>2.</w:t>
      </w:r>
      <w:r w:rsidRPr="00D65FE5">
        <w:rPr>
          <w:rFonts w:ascii="Verdana" w:hAnsi="Verdana" w:cs="Verdana"/>
          <w:i/>
          <w:iCs/>
          <w:sz w:val="20"/>
          <w:szCs w:val="20"/>
        </w:rPr>
        <w:tab/>
        <w:t xml:space="preserve">úprava krovu a celková výměna střešní krytiny v souvislosti se zateplením a změnou rozměru obálky </w:t>
      </w:r>
    </w:p>
    <w:p w14:paraId="4CE08E33" w14:textId="77777777" w:rsidR="00D65FE5" w:rsidRPr="00D65FE5" w:rsidRDefault="00D65FE5" w:rsidP="00D65FE5">
      <w:pPr>
        <w:spacing w:before="120"/>
        <w:ind w:left="851" w:hanging="851"/>
        <w:jc w:val="both"/>
        <w:rPr>
          <w:rFonts w:ascii="Verdana" w:hAnsi="Verdana" w:cs="Verdana"/>
          <w:i/>
          <w:iCs/>
          <w:sz w:val="20"/>
          <w:szCs w:val="20"/>
        </w:rPr>
      </w:pPr>
      <w:r w:rsidRPr="00D65FE5">
        <w:rPr>
          <w:rFonts w:ascii="Verdana" w:hAnsi="Verdana" w:cs="Verdana"/>
          <w:i/>
          <w:iCs/>
          <w:sz w:val="20"/>
          <w:szCs w:val="20"/>
        </w:rPr>
        <w:t>3.</w:t>
      </w:r>
      <w:r w:rsidRPr="00D65FE5">
        <w:rPr>
          <w:rFonts w:ascii="Verdana" w:hAnsi="Verdana" w:cs="Verdana"/>
          <w:i/>
          <w:iCs/>
          <w:sz w:val="20"/>
          <w:szCs w:val="20"/>
        </w:rPr>
        <w:tab/>
        <w:t>výměna zdroje vytápění za tepelné čerpadlo země – voda (předpokládáme 4 vrty á 100 m) se stavební úpravou prostoru kotelny.</w:t>
      </w:r>
    </w:p>
    <w:p w14:paraId="5DBC1078" w14:textId="77777777" w:rsidR="00D65FE5" w:rsidRPr="00D65FE5" w:rsidRDefault="00D65FE5" w:rsidP="00D65FE5">
      <w:pPr>
        <w:spacing w:before="120"/>
        <w:ind w:left="851" w:hanging="851"/>
        <w:jc w:val="both"/>
        <w:rPr>
          <w:rFonts w:ascii="Verdana" w:hAnsi="Verdana" w:cs="Verdana"/>
          <w:i/>
          <w:iCs/>
          <w:sz w:val="20"/>
          <w:szCs w:val="20"/>
        </w:rPr>
      </w:pPr>
      <w:r w:rsidRPr="00D65FE5">
        <w:rPr>
          <w:rFonts w:ascii="Verdana" w:hAnsi="Verdana" w:cs="Verdana"/>
          <w:i/>
          <w:iCs/>
          <w:sz w:val="20"/>
          <w:szCs w:val="20"/>
        </w:rPr>
        <w:t>4.</w:t>
      </w:r>
      <w:r w:rsidRPr="00D65FE5">
        <w:rPr>
          <w:rFonts w:ascii="Verdana" w:hAnsi="Verdana" w:cs="Verdana"/>
          <w:i/>
          <w:iCs/>
          <w:sz w:val="20"/>
          <w:szCs w:val="20"/>
        </w:rPr>
        <w:tab/>
        <w:t>výměna/úprava rozvodů tepla a teplé vody – přizpůsobit novému zdroji tepla</w:t>
      </w:r>
    </w:p>
    <w:p w14:paraId="12D0B28C" w14:textId="77777777" w:rsidR="00D65FE5" w:rsidRPr="00D65FE5" w:rsidRDefault="00D65FE5" w:rsidP="00D65FE5">
      <w:pPr>
        <w:spacing w:before="120"/>
        <w:ind w:left="851" w:hanging="851"/>
        <w:jc w:val="both"/>
        <w:rPr>
          <w:rFonts w:ascii="Verdana" w:hAnsi="Verdana" w:cs="Verdana"/>
          <w:i/>
          <w:iCs/>
          <w:sz w:val="20"/>
          <w:szCs w:val="20"/>
        </w:rPr>
      </w:pPr>
      <w:r w:rsidRPr="00D65FE5">
        <w:rPr>
          <w:rFonts w:ascii="Verdana" w:hAnsi="Verdana" w:cs="Verdana"/>
          <w:i/>
          <w:iCs/>
          <w:sz w:val="20"/>
          <w:szCs w:val="20"/>
        </w:rPr>
        <w:t>5.</w:t>
      </w:r>
      <w:r w:rsidRPr="00D65FE5">
        <w:rPr>
          <w:rFonts w:ascii="Verdana" w:hAnsi="Verdana" w:cs="Verdana"/>
          <w:i/>
          <w:iCs/>
          <w:sz w:val="20"/>
          <w:szCs w:val="20"/>
        </w:rPr>
        <w:tab/>
        <w:t>sanace původního zdiva objektu a jeho ochranu před půdní vlhkostí včetně chybějící vodorovné hydroizolace základů objektu.</w:t>
      </w:r>
    </w:p>
    <w:p w14:paraId="6B5E6E5D" w14:textId="77777777" w:rsidR="00D65FE5" w:rsidRDefault="00D65FE5" w:rsidP="00D65FE5">
      <w:pPr>
        <w:spacing w:before="120"/>
        <w:ind w:left="851" w:hanging="851"/>
        <w:jc w:val="both"/>
        <w:rPr>
          <w:rFonts w:ascii="Verdana" w:hAnsi="Verdana" w:cs="Verdana"/>
          <w:i/>
          <w:iCs/>
          <w:sz w:val="20"/>
          <w:szCs w:val="20"/>
        </w:rPr>
      </w:pPr>
      <w:r w:rsidRPr="00D65FE5">
        <w:rPr>
          <w:rFonts w:ascii="Verdana" w:hAnsi="Verdana" w:cs="Verdana"/>
          <w:i/>
          <w:iCs/>
          <w:sz w:val="20"/>
          <w:szCs w:val="20"/>
        </w:rPr>
        <w:t>6.</w:t>
      </w:r>
      <w:r w:rsidRPr="00D65FE5">
        <w:rPr>
          <w:rFonts w:ascii="Verdana" w:hAnsi="Verdana" w:cs="Verdana"/>
          <w:i/>
          <w:iCs/>
          <w:sz w:val="20"/>
          <w:szCs w:val="20"/>
        </w:rPr>
        <w:tab/>
        <w:t>řešení regulace a měření energií, zabezpečení a požární signalizace objektu (vč</w:t>
      </w:r>
      <w:r>
        <w:rPr>
          <w:rFonts w:ascii="Verdana" w:hAnsi="Verdana" w:cs="Verdana"/>
          <w:i/>
          <w:iCs/>
          <w:sz w:val="20"/>
          <w:szCs w:val="20"/>
        </w:rPr>
        <w:t>etně vzdálené správy).</w:t>
      </w:r>
    </w:p>
    <w:p w14:paraId="20BCC6E5" w14:textId="77777777" w:rsidR="00D65FE5" w:rsidRPr="002E3CC2" w:rsidRDefault="00D65FE5" w:rsidP="00D65FE5">
      <w:pPr>
        <w:spacing w:before="120"/>
        <w:ind w:left="851" w:hanging="851"/>
        <w:jc w:val="both"/>
        <w:rPr>
          <w:rFonts w:ascii="Verdana" w:hAnsi="Verdana" w:cs="Verdana"/>
          <w:i/>
          <w:iCs/>
          <w:sz w:val="20"/>
          <w:szCs w:val="20"/>
        </w:rPr>
      </w:pPr>
      <w:r>
        <w:rPr>
          <w:rFonts w:ascii="Verdana" w:hAnsi="Verdana" w:cs="Verdana"/>
          <w:i/>
          <w:iCs/>
          <w:sz w:val="20"/>
          <w:szCs w:val="20"/>
        </w:rPr>
        <w:t>7.</w:t>
      </w:r>
      <w:r>
        <w:rPr>
          <w:rFonts w:ascii="Verdana" w:hAnsi="Verdana" w:cs="Verdana"/>
          <w:i/>
          <w:iCs/>
          <w:sz w:val="20"/>
          <w:szCs w:val="20"/>
        </w:rPr>
        <w:tab/>
      </w:r>
      <w:r w:rsidRPr="00D65FE5">
        <w:rPr>
          <w:rFonts w:ascii="Verdana" w:hAnsi="Verdana" w:cs="Verdana"/>
          <w:i/>
          <w:iCs/>
          <w:sz w:val="20"/>
          <w:szCs w:val="20"/>
        </w:rPr>
        <w:t>vyhotovení průkazu energetické náročnosti budovy po rekonstrukci</w:t>
      </w:r>
    </w:p>
    <w:p w14:paraId="05270242" w14:textId="77777777" w:rsidR="00C54F77" w:rsidRPr="000F2BC3" w:rsidRDefault="00C54F77" w:rsidP="00A83660">
      <w:pPr>
        <w:pStyle w:val="Zkladntext2"/>
        <w:tabs>
          <w:tab w:val="left" w:pos="709"/>
        </w:tabs>
        <w:spacing w:before="240" w:after="0" w:line="240" w:lineRule="auto"/>
        <w:ind w:left="1134" w:hanging="1134"/>
        <w:jc w:val="both"/>
        <w:outlineLvl w:val="0"/>
        <w:rPr>
          <w:rFonts w:ascii="Verdana" w:hAnsi="Verdana" w:cs="Verdana"/>
          <w:b/>
          <w:bCs/>
          <w:i/>
          <w:iCs/>
          <w:caps/>
          <w:sz w:val="20"/>
          <w:szCs w:val="20"/>
        </w:rPr>
      </w:pPr>
      <w:r>
        <w:rPr>
          <w:rFonts w:ascii="Verdana" w:hAnsi="Verdana" w:cs="Verdana"/>
          <w:b/>
          <w:bCs/>
          <w:i/>
          <w:iCs/>
          <w:caps/>
          <w:sz w:val="20"/>
          <w:szCs w:val="20"/>
        </w:rPr>
        <w:t>I.1.</w:t>
      </w:r>
      <w:r>
        <w:rPr>
          <w:rFonts w:ascii="Verdana" w:hAnsi="Verdana" w:cs="Verdana"/>
          <w:b/>
          <w:bCs/>
          <w:i/>
          <w:iCs/>
          <w:caps/>
          <w:sz w:val="20"/>
          <w:szCs w:val="20"/>
        </w:rPr>
        <w:tab/>
      </w:r>
      <w:r w:rsidRPr="000F2BC3">
        <w:rPr>
          <w:rFonts w:ascii="Verdana" w:hAnsi="Verdana" w:cs="Verdana"/>
          <w:b/>
          <w:bCs/>
          <w:i/>
          <w:iCs/>
          <w:caps/>
          <w:sz w:val="20"/>
          <w:szCs w:val="20"/>
        </w:rPr>
        <w:t>Předmět plnění obsahuje:</w:t>
      </w:r>
    </w:p>
    <w:p w14:paraId="448E40E5" w14:textId="77777777" w:rsidR="00703DB7" w:rsidRPr="00703DB7" w:rsidRDefault="00F84D75" w:rsidP="00F84D75">
      <w:pPr>
        <w:pStyle w:val="Text"/>
        <w:tabs>
          <w:tab w:val="left" w:pos="1418"/>
          <w:tab w:val="left" w:leader="dot" w:pos="8901"/>
        </w:tabs>
        <w:spacing w:before="120"/>
        <w:ind w:left="1418" w:hanging="709"/>
        <w:rPr>
          <w:rFonts w:ascii="Verdana" w:hAnsi="Verdana" w:cs="Verdana"/>
          <w:i/>
          <w:iCs/>
          <w:sz w:val="20"/>
          <w:szCs w:val="20"/>
        </w:rPr>
      </w:pPr>
      <w:r>
        <w:rPr>
          <w:rFonts w:ascii="Verdana" w:hAnsi="Verdana" w:cs="Verdana"/>
          <w:i/>
          <w:iCs/>
          <w:sz w:val="20"/>
          <w:szCs w:val="20"/>
        </w:rPr>
        <w:t>I.1.1.</w:t>
      </w:r>
      <w:r>
        <w:rPr>
          <w:rFonts w:ascii="Verdana" w:hAnsi="Verdana" w:cs="Verdana"/>
          <w:i/>
          <w:iCs/>
          <w:sz w:val="20"/>
          <w:szCs w:val="20"/>
        </w:rPr>
        <w:tab/>
      </w:r>
      <w:r w:rsidR="00703DB7" w:rsidRPr="00703DB7">
        <w:rPr>
          <w:rFonts w:ascii="Verdana" w:hAnsi="Verdana" w:cs="Verdana"/>
          <w:i/>
          <w:iCs/>
          <w:sz w:val="20"/>
          <w:szCs w:val="20"/>
        </w:rPr>
        <w:t xml:space="preserve">Přípravné práce pro zhotovení projektové dokumentace pro zhotovení projektové dokumentace </w:t>
      </w:r>
    </w:p>
    <w:p w14:paraId="205C5D65" w14:textId="77777777" w:rsidR="00D65FE5" w:rsidRPr="00D65FE5" w:rsidRDefault="00D65FE5" w:rsidP="00D65FE5">
      <w:pPr>
        <w:widowControl w:val="0"/>
        <w:numPr>
          <w:ilvl w:val="0"/>
          <w:numId w:val="7"/>
        </w:numPr>
        <w:spacing w:before="60"/>
        <w:jc w:val="both"/>
        <w:rPr>
          <w:rFonts w:ascii="Verdana" w:hAnsi="Verdana" w:cs="Verdana"/>
          <w:i/>
          <w:iCs/>
          <w:sz w:val="20"/>
          <w:szCs w:val="20"/>
        </w:rPr>
      </w:pPr>
      <w:r w:rsidRPr="00D65FE5">
        <w:rPr>
          <w:rFonts w:ascii="Verdana" w:hAnsi="Verdana" w:cs="Verdana"/>
          <w:i/>
          <w:iCs/>
          <w:sz w:val="20"/>
          <w:szCs w:val="20"/>
        </w:rPr>
        <w:t xml:space="preserve">Převzetí od zadavatele (investora) veškerých dokladů a podkladů </w:t>
      </w:r>
    </w:p>
    <w:p w14:paraId="1277BB1E" w14:textId="77777777" w:rsidR="00D65FE5" w:rsidRPr="00D65FE5" w:rsidRDefault="00D65FE5" w:rsidP="00D65FE5">
      <w:pPr>
        <w:widowControl w:val="0"/>
        <w:numPr>
          <w:ilvl w:val="0"/>
          <w:numId w:val="7"/>
        </w:numPr>
        <w:spacing w:before="60"/>
        <w:jc w:val="both"/>
        <w:rPr>
          <w:rFonts w:ascii="Verdana" w:hAnsi="Verdana" w:cs="Verdana"/>
          <w:i/>
          <w:iCs/>
          <w:sz w:val="20"/>
          <w:szCs w:val="20"/>
        </w:rPr>
      </w:pPr>
      <w:r w:rsidRPr="00D65FE5">
        <w:rPr>
          <w:rFonts w:ascii="Verdana" w:hAnsi="Verdana" w:cs="Verdana"/>
          <w:i/>
          <w:iCs/>
          <w:sz w:val="20"/>
          <w:szCs w:val="20"/>
        </w:rPr>
        <w:t>Seznámení se všemi podklady a doklady.</w:t>
      </w:r>
    </w:p>
    <w:p w14:paraId="1652360F" w14:textId="77777777" w:rsidR="00C54F77" w:rsidRPr="00D65FE5" w:rsidRDefault="00D65FE5" w:rsidP="00D65FE5">
      <w:pPr>
        <w:widowControl w:val="0"/>
        <w:numPr>
          <w:ilvl w:val="0"/>
          <w:numId w:val="7"/>
        </w:numPr>
        <w:spacing w:before="40"/>
        <w:jc w:val="both"/>
        <w:rPr>
          <w:rFonts w:ascii="Verdana" w:hAnsi="Verdana" w:cs="Verdana"/>
          <w:i/>
          <w:iCs/>
          <w:sz w:val="20"/>
          <w:szCs w:val="20"/>
        </w:rPr>
      </w:pPr>
      <w:r w:rsidRPr="00D65FE5">
        <w:rPr>
          <w:rFonts w:ascii="Verdana" w:hAnsi="Verdana" w:cs="Verdana"/>
          <w:i/>
          <w:iCs/>
          <w:sz w:val="20"/>
          <w:szCs w:val="20"/>
        </w:rPr>
        <w:t>Zhotovení všech nezbytných průzkumů pro řádné zpracování PD</w:t>
      </w:r>
      <w:r w:rsidR="00C54F77" w:rsidRPr="00D65FE5">
        <w:rPr>
          <w:rFonts w:ascii="Verdana" w:hAnsi="Verdana" w:cs="Verdana"/>
          <w:i/>
          <w:iCs/>
          <w:sz w:val="20"/>
          <w:szCs w:val="20"/>
        </w:rPr>
        <w:t>;</w:t>
      </w:r>
    </w:p>
    <w:p w14:paraId="6AF08DDA" w14:textId="77777777" w:rsidR="00D65FE5" w:rsidRDefault="00F84D75" w:rsidP="00D65FE5">
      <w:pPr>
        <w:pStyle w:val="Zkladntext2"/>
        <w:widowControl w:val="0"/>
        <w:spacing w:before="120" w:line="240" w:lineRule="auto"/>
        <w:ind w:left="1418" w:hanging="709"/>
        <w:jc w:val="both"/>
        <w:rPr>
          <w:rFonts w:ascii="Verdana" w:hAnsi="Verdana" w:cs="Verdana"/>
          <w:i/>
          <w:iCs/>
          <w:sz w:val="20"/>
          <w:szCs w:val="20"/>
        </w:rPr>
      </w:pPr>
      <w:r>
        <w:rPr>
          <w:rFonts w:ascii="Verdana" w:hAnsi="Verdana" w:cs="Verdana"/>
          <w:i/>
          <w:iCs/>
          <w:sz w:val="20"/>
          <w:szCs w:val="20"/>
        </w:rPr>
        <w:t>I.1.2.</w:t>
      </w:r>
      <w:r>
        <w:rPr>
          <w:rFonts w:ascii="Verdana" w:hAnsi="Verdana" w:cs="Verdana"/>
          <w:i/>
          <w:iCs/>
          <w:sz w:val="20"/>
          <w:szCs w:val="20"/>
        </w:rPr>
        <w:tab/>
      </w:r>
      <w:r w:rsidR="00D65FE5" w:rsidRPr="00D65FE5">
        <w:rPr>
          <w:rFonts w:ascii="Verdana" w:hAnsi="Verdana" w:cs="Verdana"/>
          <w:i/>
          <w:iCs/>
          <w:sz w:val="20"/>
          <w:szCs w:val="20"/>
        </w:rPr>
        <w:t xml:space="preserve">Zhotovení dokumentace pro realizaci stavby, přikládané k žádosti o vydání rozhodnutí o umístění stavby nebo zařízení (DUR) nebo rozhodnutí o změně stavby a o změně vlivu stavby na využití území dle zákona číslo 183/2006 Sb., o územním plánování a stavebním řádu (stavebního zákona) a vyhlášky č. 503/2006 Sb., o podrobnější úpravě územního řízení, veřejnoprávní smlouvy a územního opatření (výkonová fáze 2 dle článku 3.3.4.1. UNIKA) pro realizaci stavby, dle stavebního programu vč. zajištění předběžných stanovisek orgánů, organizací a osob; </w:t>
      </w:r>
    </w:p>
    <w:p w14:paraId="297ECB13" w14:textId="77777777" w:rsidR="00D65FE5" w:rsidRDefault="00D65FE5" w:rsidP="00D65FE5">
      <w:pPr>
        <w:pStyle w:val="Zkladntext2"/>
        <w:widowControl w:val="0"/>
        <w:spacing w:before="120" w:line="240" w:lineRule="auto"/>
        <w:ind w:left="1418" w:hanging="709"/>
        <w:jc w:val="both"/>
        <w:rPr>
          <w:rFonts w:ascii="Verdana" w:hAnsi="Verdana" w:cs="Verdana"/>
          <w:i/>
          <w:iCs/>
          <w:sz w:val="20"/>
          <w:szCs w:val="20"/>
        </w:rPr>
      </w:pPr>
      <w:r>
        <w:rPr>
          <w:rFonts w:ascii="Verdana" w:hAnsi="Verdana" w:cs="Verdana"/>
          <w:i/>
          <w:iCs/>
          <w:sz w:val="20"/>
          <w:szCs w:val="20"/>
        </w:rPr>
        <w:t>I.1.3.</w:t>
      </w:r>
      <w:r>
        <w:rPr>
          <w:rFonts w:ascii="Verdana" w:hAnsi="Verdana" w:cs="Verdana"/>
          <w:i/>
          <w:iCs/>
          <w:sz w:val="20"/>
          <w:szCs w:val="20"/>
        </w:rPr>
        <w:tab/>
      </w:r>
      <w:r w:rsidRPr="00D65FE5">
        <w:rPr>
          <w:rFonts w:ascii="Verdana" w:hAnsi="Verdana" w:cs="Verdana"/>
          <w:i/>
          <w:iCs/>
          <w:sz w:val="20"/>
          <w:szCs w:val="20"/>
        </w:rPr>
        <w:t>Zhotovení dokumentace k žádosti o stavební povolení (DSP) pro realizaci, podle § 110 odst. 2 písm. b) stavebního zákona a k oznámení stavby ve zkráceném stavebním řízení podle § 117 odst. 2 stavebního zákona a vyhlášky č.</w:t>
      </w:r>
      <w:r w:rsidR="005F74CC">
        <w:rPr>
          <w:rFonts w:ascii="Verdana" w:hAnsi="Verdana" w:cs="Verdana"/>
          <w:i/>
          <w:iCs/>
          <w:sz w:val="20"/>
          <w:szCs w:val="20"/>
        </w:rPr>
        <w:t xml:space="preserve"> </w:t>
      </w:r>
      <w:r w:rsidRPr="00D65FE5">
        <w:rPr>
          <w:rFonts w:ascii="Verdana" w:hAnsi="Verdana" w:cs="Verdana"/>
          <w:i/>
          <w:iCs/>
          <w:sz w:val="20"/>
          <w:szCs w:val="20"/>
        </w:rPr>
        <w:t>499/2006 Sb., o dokumentaci staveb (výkonová fáze 3 dle článku 3.3.4.1. UNIKA) pro realizaci stavby, dle stavebního programu vč. zajištění kladných předběžných stan</w:t>
      </w:r>
      <w:r>
        <w:rPr>
          <w:rFonts w:ascii="Verdana" w:hAnsi="Verdana" w:cs="Verdana"/>
          <w:i/>
          <w:iCs/>
          <w:sz w:val="20"/>
          <w:szCs w:val="20"/>
        </w:rPr>
        <w:t>ovisek orgánů, organizací a osob;</w:t>
      </w:r>
    </w:p>
    <w:p w14:paraId="00415A85" w14:textId="77777777" w:rsidR="00D65FE5" w:rsidRPr="00D65FE5" w:rsidRDefault="00D65FE5" w:rsidP="00D65FE5">
      <w:pPr>
        <w:pStyle w:val="Zkladntext2"/>
        <w:widowControl w:val="0"/>
        <w:spacing w:before="120" w:line="240" w:lineRule="auto"/>
        <w:ind w:left="1418" w:hanging="709"/>
        <w:jc w:val="both"/>
        <w:rPr>
          <w:rFonts w:ascii="Verdana" w:hAnsi="Verdana" w:cs="Verdana"/>
          <w:i/>
          <w:iCs/>
          <w:sz w:val="20"/>
          <w:szCs w:val="20"/>
        </w:rPr>
      </w:pPr>
      <w:r>
        <w:rPr>
          <w:rFonts w:ascii="Verdana" w:hAnsi="Verdana" w:cs="Verdana"/>
          <w:i/>
          <w:iCs/>
          <w:sz w:val="20"/>
          <w:szCs w:val="20"/>
        </w:rPr>
        <w:lastRenderedPageBreak/>
        <w:t>I.1.4.</w:t>
      </w:r>
      <w:r>
        <w:rPr>
          <w:rFonts w:ascii="Verdana" w:hAnsi="Verdana" w:cs="Verdana"/>
          <w:i/>
          <w:iCs/>
          <w:sz w:val="20"/>
          <w:szCs w:val="20"/>
        </w:rPr>
        <w:tab/>
      </w:r>
      <w:r w:rsidRPr="00D65FE5">
        <w:rPr>
          <w:rFonts w:ascii="Verdana" w:hAnsi="Verdana" w:cs="Verdana"/>
          <w:i/>
          <w:iCs/>
          <w:sz w:val="20"/>
          <w:szCs w:val="20"/>
        </w:rPr>
        <w:t>Komplexní projednání a zajištění územního rozhodnutí a stavebního povolení v rozsahu:</w:t>
      </w:r>
    </w:p>
    <w:p w14:paraId="663A3FC9" w14:textId="77777777" w:rsidR="00D65FE5" w:rsidRPr="00D65FE5" w:rsidRDefault="00D65FE5" w:rsidP="00D65FE5">
      <w:pPr>
        <w:widowControl w:val="0"/>
        <w:numPr>
          <w:ilvl w:val="0"/>
          <w:numId w:val="1"/>
        </w:numPr>
        <w:spacing w:before="60"/>
        <w:ind w:left="2694" w:hanging="851"/>
        <w:jc w:val="both"/>
        <w:rPr>
          <w:rFonts w:ascii="Verdana" w:hAnsi="Verdana" w:cs="Verdana"/>
          <w:i/>
          <w:iCs/>
          <w:sz w:val="20"/>
          <w:szCs w:val="20"/>
        </w:rPr>
      </w:pPr>
      <w:r w:rsidRPr="00D65FE5">
        <w:rPr>
          <w:rFonts w:ascii="Verdana" w:hAnsi="Verdana" w:cs="Verdana"/>
          <w:i/>
          <w:iCs/>
          <w:sz w:val="20"/>
          <w:szCs w:val="20"/>
        </w:rPr>
        <w:t>veškerá jednání s úřady, dotčenými osobami a organizacemi za účelem získání jejich kladného stanoviska k zamýšlené výstavbě ve všech fázích zpracovávání všech stupňů projektové dokumentace;</w:t>
      </w:r>
    </w:p>
    <w:p w14:paraId="63ADE6F3" w14:textId="77777777" w:rsidR="00D65FE5" w:rsidRPr="00D65FE5" w:rsidRDefault="00D65FE5" w:rsidP="00D65FE5">
      <w:pPr>
        <w:widowControl w:val="0"/>
        <w:numPr>
          <w:ilvl w:val="0"/>
          <w:numId w:val="1"/>
        </w:numPr>
        <w:spacing w:before="60"/>
        <w:ind w:left="2694" w:hanging="851"/>
        <w:jc w:val="both"/>
        <w:rPr>
          <w:rFonts w:ascii="Verdana" w:hAnsi="Verdana" w:cs="Verdana"/>
          <w:i/>
          <w:iCs/>
          <w:sz w:val="20"/>
          <w:szCs w:val="20"/>
        </w:rPr>
      </w:pPr>
      <w:r w:rsidRPr="00D65FE5">
        <w:rPr>
          <w:rFonts w:ascii="Verdana" w:hAnsi="Verdana" w:cs="Verdana"/>
          <w:i/>
          <w:iCs/>
          <w:sz w:val="20"/>
          <w:szCs w:val="20"/>
        </w:rPr>
        <w:t>obstarání dokladů a vyjádření veřejnoprávních orgánů a organizací, potřebných k vydání pravomocného stavebního povolení;</w:t>
      </w:r>
    </w:p>
    <w:p w14:paraId="2181D3D8" w14:textId="77777777" w:rsidR="00D65FE5" w:rsidRPr="00D65FE5" w:rsidRDefault="00D65FE5" w:rsidP="00D65FE5">
      <w:pPr>
        <w:widowControl w:val="0"/>
        <w:numPr>
          <w:ilvl w:val="0"/>
          <w:numId w:val="1"/>
        </w:numPr>
        <w:spacing w:before="60"/>
        <w:ind w:left="2694" w:hanging="851"/>
        <w:jc w:val="both"/>
        <w:rPr>
          <w:rFonts w:ascii="Verdana" w:hAnsi="Verdana" w:cs="Verdana"/>
          <w:i/>
          <w:iCs/>
          <w:sz w:val="20"/>
          <w:szCs w:val="20"/>
        </w:rPr>
      </w:pPr>
      <w:r w:rsidRPr="00D65FE5">
        <w:rPr>
          <w:rFonts w:ascii="Verdana" w:hAnsi="Verdana" w:cs="Verdana"/>
          <w:i/>
          <w:iCs/>
          <w:sz w:val="20"/>
          <w:szCs w:val="20"/>
        </w:rPr>
        <w:t>příprava a podání žádosti o územní rozhodnutí a stavební povolení;</w:t>
      </w:r>
    </w:p>
    <w:p w14:paraId="0CA8B799" w14:textId="77777777" w:rsidR="00D65FE5" w:rsidRDefault="00D65FE5" w:rsidP="00D65FE5">
      <w:pPr>
        <w:widowControl w:val="0"/>
        <w:numPr>
          <w:ilvl w:val="0"/>
          <w:numId w:val="1"/>
        </w:numPr>
        <w:spacing w:before="60"/>
        <w:ind w:left="2694" w:hanging="851"/>
        <w:jc w:val="both"/>
        <w:rPr>
          <w:rFonts w:ascii="Verdana" w:hAnsi="Verdana" w:cs="Verdana"/>
          <w:i/>
          <w:iCs/>
          <w:sz w:val="20"/>
          <w:szCs w:val="20"/>
        </w:rPr>
      </w:pPr>
      <w:r w:rsidRPr="00D65FE5">
        <w:rPr>
          <w:rFonts w:ascii="Verdana" w:hAnsi="Verdana" w:cs="Verdana"/>
          <w:i/>
          <w:iCs/>
          <w:sz w:val="20"/>
          <w:szCs w:val="20"/>
        </w:rPr>
        <w:t>obstarání pravomocného územní rozhodnutí a stavebního povolení.</w:t>
      </w:r>
    </w:p>
    <w:p w14:paraId="3F982FEA" w14:textId="77777777" w:rsidR="00C54F77" w:rsidRPr="00D65FE5" w:rsidRDefault="00D65FE5" w:rsidP="00D65FE5">
      <w:pPr>
        <w:widowControl w:val="0"/>
        <w:numPr>
          <w:ilvl w:val="0"/>
          <w:numId w:val="1"/>
        </w:numPr>
        <w:spacing w:before="60"/>
        <w:ind w:left="2694" w:hanging="851"/>
        <w:jc w:val="both"/>
        <w:rPr>
          <w:rFonts w:ascii="Verdana" w:hAnsi="Verdana" w:cs="Verdana"/>
          <w:i/>
          <w:iCs/>
          <w:sz w:val="20"/>
          <w:szCs w:val="20"/>
        </w:rPr>
      </w:pPr>
      <w:r w:rsidRPr="00D65FE5">
        <w:rPr>
          <w:rFonts w:ascii="Verdana" w:hAnsi="Verdana" w:cs="Verdana"/>
          <w:i/>
          <w:iCs/>
          <w:sz w:val="20"/>
          <w:szCs w:val="20"/>
        </w:rPr>
        <w:t>Předpokládá</w:t>
      </w:r>
      <w:r>
        <w:rPr>
          <w:rFonts w:ascii="Verdana" w:hAnsi="Verdana" w:cs="Verdana"/>
          <w:i/>
          <w:iCs/>
          <w:sz w:val="20"/>
          <w:szCs w:val="20"/>
        </w:rPr>
        <w:t xml:space="preserve"> se</w:t>
      </w:r>
      <w:r w:rsidRPr="00D65FE5">
        <w:rPr>
          <w:rFonts w:ascii="Verdana" w:hAnsi="Verdana" w:cs="Verdana"/>
          <w:i/>
          <w:iCs/>
          <w:sz w:val="20"/>
          <w:szCs w:val="20"/>
        </w:rPr>
        <w:t xml:space="preserve"> sloučené řízení</w:t>
      </w:r>
      <w:r w:rsidR="00464CE2" w:rsidRPr="00D65FE5">
        <w:rPr>
          <w:rFonts w:ascii="Verdana" w:hAnsi="Verdana" w:cs="Verdana"/>
          <w:i/>
          <w:iCs/>
          <w:sz w:val="20"/>
          <w:szCs w:val="20"/>
        </w:rPr>
        <w:t>;</w:t>
      </w:r>
    </w:p>
    <w:p w14:paraId="4C72FAD9" w14:textId="77777777" w:rsidR="00703DB7" w:rsidRPr="00703DB7" w:rsidRDefault="00F84D75" w:rsidP="00F84D75">
      <w:pPr>
        <w:widowControl w:val="0"/>
        <w:spacing w:before="60"/>
        <w:ind w:left="1418" w:hanging="709"/>
        <w:jc w:val="both"/>
        <w:rPr>
          <w:rFonts w:ascii="Verdana" w:eastAsia="Arial Unicode MS" w:hAnsi="Verdana" w:cs="Arial Unicode MS"/>
          <w:i/>
          <w:sz w:val="20"/>
          <w:szCs w:val="20"/>
        </w:rPr>
      </w:pPr>
      <w:r>
        <w:rPr>
          <w:rFonts w:ascii="Verdana" w:hAnsi="Verdana" w:cs="Verdana"/>
          <w:i/>
          <w:iCs/>
          <w:sz w:val="20"/>
          <w:szCs w:val="20"/>
        </w:rPr>
        <w:t>I.1.</w:t>
      </w:r>
      <w:r w:rsidR="00D65FE5">
        <w:rPr>
          <w:rFonts w:ascii="Verdana" w:hAnsi="Verdana" w:cs="Verdana"/>
          <w:i/>
          <w:iCs/>
          <w:sz w:val="20"/>
          <w:szCs w:val="20"/>
        </w:rPr>
        <w:t>5</w:t>
      </w:r>
      <w:r>
        <w:rPr>
          <w:rFonts w:ascii="Verdana" w:hAnsi="Verdana" w:cs="Verdana"/>
          <w:i/>
          <w:iCs/>
          <w:sz w:val="20"/>
          <w:szCs w:val="20"/>
        </w:rPr>
        <w:t>.</w:t>
      </w:r>
      <w:r>
        <w:rPr>
          <w:rFonts w:ascii="Verdana" w:hAnsi="Verdana" w:cs="Verdana"/>
          <w:i/>
          <w:iCs/>
          <w:sz w:val="20"/>
          <w:szCs w:val="20"/>
        </w:rPr>
        <w:tab/>
      </w:r>
      <w:r w:rsidRPr="00F84D75">
        <w:rPr>
          <w:rFonts w:ascii="Verdana" w:hAnsi="Verdana" w:cs="Verdana"/>
          <w:i/>
          <w:iCs/>
          <w:sz w:val="20"/>
          <w:szCs w:val="20"/>
        </w:rPr>
        <w:t xml:space="preserve">Zhotovení tendrové dokumentace (TDW), zpracované na základě řádné dokumentace pro provedení stavby (DPS) </w:t>
      </w:r>
      <w:r w:rsidR="00D65FE5" w:rsidRPr="008F5039">
        <w:rPr>
          <w:rFonts w:ascii="Verdana" w:hAnsi="Verdana" w:cs="Verdana"/>
          <w:i/>
          <w:iCs/>
          <w:sz w:val="20"/>
          <w:szCs w:val="20"/>
        </w:rPr>
        <w:t>(výkonová fáze 4 dle článku 3.3.4.1. UNIKA)</w:t>
      </w:r>
      <w:r w:rsidR="00D65FE5">
        <w:rPr>
          <w:rFonts w:ascii="Verdana" w:hAnsi="Verdana" w:cs="Verdana"/>
          <w:i/>
          <w:iCs/>
          <w:sz w:val="20"/>
          <w:szCs w:val="20"/>
        </w:rPr>
        <w:t xml:space="preserve"> </w:t>
      </w:r>
      <w:r w:rsidRPr="00F84D75">
        <w:rPr>
          <w:rFonts w:ascii="Verdana" w:hAnsi="Verdana" w:cs="Verdana"/>
          <w:i/>
          <w:iCs/>
          <w:sz w:val="20"/>
          <w:szCs w:val="20"/>
        </w:rPr>
        <w:t>a doplňujících detailů včetně oceněného a neoceněného Soupisu prací (SP) s podrobnými položkami výkazů výměr splňující požadavky uvedené v</w:t>
      </w:r>
      <w:r w:rsidR="00D65FE5">
        <w:rPr>
          <w:rFonts w:ascii="Verdana" w:hAnsi="Verdana" w:cs="Verdana"/>
          <w:i/>
          <w:iCs/>
          <w:sz w:val="20"/>
          <w:szCs w:val="20"/>
        </w:rPr>
        <w:t> příslušných</w:t>
      </w:r>
      <w:r w:rsidRPr="00F84D75">
        <w:rPr>
          <w:rFonts w:ascii="Verdana" w:hAnsi="Verdana" w:cs="Verdana"/>
          <w:i/>
          <w:iCs/>
          <w:sz w:val="20"/>
          <w:szCs w:val="20"/>
        </w:rPr>
        <w:t xml:space="preserve"> ustanoveních </w:t>
      </w:r>
      <w:r w:rsidR="000A3F88">
        <w:rPr>
          <w:rFonts w:ascii="Verdana" w:hAnsi="Verdana" w:cs="Verdana"/>
          <w:i/>
          <w:iCs/>
          <w:sz w:val="20"/>
          <w:szCs w:val="20"/>
        </w:rPr>
        <w:t>zákona č.</w:t>
      </w:r>
      <w:r w:rsidR="005C62A2">
        <w:rPr>
          <w:rFonts w:ascii="Verdana" w:hAnsi="Verdana" w:cs="Verdana"/>
          <w:i/>
          <w:iCs/>
          <w:sz w:val="20"/>
          <w:szCs w:val="20"/>
        </w:rPr>
        <w:t xml:space="preserve"> </w:t>
      </w:r>
      <w:r w:rsidR="000A3F88">
        <w:rPr>
          <w:rFonts w:ascii="Verdana" w:hAnsi="Verdana" w:cs="Verdana"/>
          <w:i/>
          <w:iCs/>
          <w:sz w:val="20"/>
          <w:szCs w:val="20"/>
        </w:rPr>
        <w:t>134/2016 Sb. a vyhlášky č. 169/2016</w:t>
      </w:r>
      <w:r w:rsidR="006A4723">
        <w:rPr>
          <w:rFonts w:ascii="Verdana" w:hAnsi="Verdana" w:cs="Verdana"/>
          <w:i/>
          <w:iCs/>
          <w:sz w:val="20"/>
          <w:szCs w:val="20"/>
        </w:rPr>
        <w:t xml:space="preserve"> Sb. </w:t>
      </w:r>
    </w:p>
    <w:p w14:paraId="720E44AD" w14:textId="77777777" w:rsidR="00703DB7" w:rsidRDefault="00F84D75" w:rsidP="00703DB7">
      <w:pPr>
        <w:pStyle w:val="Text"/>
        <w:tabs>
          <w:tab w:val="left" w:pos="1418"/>
          <w:tab w:val="left" w:leader="dot" w:pos="8901"/>
        </w:tabs>
        <w:spacing w:before="120"/>
        <w:ind w:left="1418"/>
        <w:rPr>
          <w:rFonts w:ascii="Verdana" w:hAnsi="Verdana" w:cs="Verdana"/>
          <w:i/>
          <w:iCs/>
          <w:sz w:val="20"/>
          <w:szCs w:val="20"/>
        </w:rPr>
      </w:pPr>
      <w:r w:rsidRPr="00F84D75">
        <w:rPr>
          <w:rFonts w:ascii="Verdana" w:hAnsi="Verdana" w:cs="Verdana"/>
          <w:i/>
          <w:iCs/>
          <w:sz w:val="20"/>
          <w:szCs w:val="20"/>
        </w:rPr>
        <w:t xml:space="preserve">Tato fáze projektová dokumentace musí být zpracována tak, aby mohla sloužit pro výběr zhotovitele stavby, </w:t>
      </w:r>
      <w:r w:rsidRPr="005C62A2">
        <w:rPr>
          <w:rFonts w:ascii="Verdana" w:hAnsi="Verdana" w:cs="Verdana"/>
          <w:i/>
          <w:iCs/>
          <w:sz w:val="20"/>
          <w:szCs w:val="20"/>
        </w:rPr>
        <w:t>který bude proveden v zadávacím řízení podle zákona č. 13</w:t>
      </w:r>
      <w:r w:rsidR="00F403A5" w:rsidRPr="005C62A2">
        <w:rPr>
          <w:rFonts w:ascii="Verdana" w:hAnsi="Verdana" w:cs="Verdana"/>
          <w:i/>
          <w:iCs/>
          <w:sz w:val="20"/>
          <w:szCs w:val="20"/>
        </w:rPr>
        <w:t>4</w:t>
      </w:r>
      <w:r w:rsidRPr="005C62A2">
        <w:rPr>
          <w:rFonts w:ascii="Verdana" w:hAnsi="Verdana" w:cs="Verdana"/>
          <w:i/>
          <w:iCs/>
          <w:sz w:val="20"/>
          <w:szCs w:val="20"/>
        </w:rPr>
        <w:t>/20</w:t>
      </w:r>
      <w:r w:rsidR="00F403A5" w:rsidRPr="005C62A2">
        <w:rPr>
          <w:rFonts w:ascii="Verdana" w:hAnsi="Verdana" w:cs="Verdana"/>
          <w:i/>
          <w:iCs/>
          <w:sz w:val="20"/>
          <w:szCs w:val="20"/>
        </w:rPr>
        <w:t>16</w:t>
      </w:r>
      <w:r w:rsidRPr="005C62A2">
        <w:rPr>
          <w:rFonts w:ascii="Verdana" w:hAnsi="Verdana" w:cs="Verdana"/>
          <w:i/>
          <w:iCs/>
          <w:sz w:val="20"/>
          <w:szCs w:val="20"/>
        </w:rPr>
        <w:t xml:space="preserve"> Sb.  o </w:t>
      </w:r>
      <w:r w:rsidR="00F403A5" w:rsidRPr="005C62A2">
        <w:rPr>
          <w:rFonts w:ascii="Verdana" w:hAnsi="Verdana" w:cs="Verdana"/>
          <w:i/>
          <w:iCs/>
          <w:sz w:val="20"/>
          <w:szCs w:val="20"/>
        </w:rPr>
        <w:t xml:space="preserve">zadávání </w:t>
      </w:r>
      <w:r w:rsidRPr="005C62A2">
        <w:rPr>
          <w:rFonts w:ascii="Verdana" w:hAnsi="Verdana" w:cs="Verdana"/>
          <w:i/>
          <w:iCs/>
          <w:sz w:val="20"/>
          <w:szCs w:val="20"/>
        </w:rPr>
        <w:t>veřejných zakáz</w:t>
      </w:r>
      <w:r w:rsidR="00F403A5" w:rsidRPr="005C62A2">
        <w:rPr>
          <w:rFonts w:ascii="Verdana" w:hAnsi="Verdana" w:cs="Verdana"/>
          <w:i/>
          <w:iCs/>
          <w:sz w:val="20"/>
          <w:szCs w:val="20"/>
        </w:rPr>
        <w:t>e</w:t>
      </w:r>
      <w:r w:rsidRPr="005C62A2">
        <w:rPr>
          <w:rFonts w:ascii="Verdana" w:hAnsi="Verdana" w:cs="Verdana"/>
          <w:i/>
          <w:iCs/>
          <w:sz w:val="20"/>
          <w:szCs w:val="20"/>
        </w:rPr>
        <w:t>k v platném znění, a musí proto respektovat zásady pro zadávací dokumentaci</w:t>
      </w:r>
      <w:r w:rsidR="000A3F88" w:rsidRPr="005C62A2">
        <w:rPr>
          <w:rFonts w:ascii="Verdana" w:hAnsi="Verdana" w:cs="Verdana"/>
          <w:i/>
          <w:iCs/>
          <w:sz w:val="20"/>
          <w:szCs w:val="20"/>
        </w:rPr>
        <w:t xml:space="preserve"> a vyhlášku č.169/2016 Sb. </w:t>
      </w:r>
      <w:r w:rsidRPr="005C62A2">
        <w:rPr>
          <w:rFonts w:ascii="Verdana" w:hAnsi="Verdana" w:cs="Verdana"/>
          <w:i/>
          <w:iCs/>
          <w:sz w:val="20"/>
          <w:szCs w:val="20"/>
        </w:rPr>
        <w:t xml:space="preserve"> nebo obdobné k datu vyhlášení výběru dodavatele</w:t>
      </w:r>
      <w:r w:rsidR="00703DB7" w:rsidRPr="005C62A2">
        <w:rPr>
          <w:rFonts w:ascii="Verdana" w:hAnsi="Verdana" w:cs="Verdana"/>
          <w:i/>
          <w:iCs/>
          <w:sz w:val="20"/>
          <w:szCs w:val="20"/>
        </w:rPr>
        <w:t>.</w:t>
      </w:r>
      <w:r w:rsidR="00317680" w:rsidRPr="005C62A2">
        <w:rPr>
          <w:rFonts w:ascii="Verdana" w:hAnsi="Verdana" w:cs="Verdana"/>
          <w:i/>
          <w:iCs/>
          <w:sz w:val="20"/>
          <w:szCs w:val="20"/>
        </w:rPr>
        <w:t xml:space="preserve"> Náležitosti soupisu prací jsou uvedeny v příloze č. 1 této smlouvy</w:t>
      </w:r>
      <w:r w:rsidR="005C62A2">
        <w:rPr>
          <w:rFonts w:ascii="Verdana" w:hAnsi="Verdana" w:cs="Verdana"/>
          <w:i/>
          <w:iCs/>
          <w:sz w:val="20"/>
          <w:szCs w:val="20"/>
        </w:rPr>
        <w:t>.</w:t>
      </w:r>
    </w:p>
    <w:p w14:paraId="286D85A1" w14:textId="77777777" w:rsidR="00317680" w:rsidRDefault="00F84D75" w:rsidP="00317680">
      <w:pPr>
        <w:pStyle w:val="Text"/>
        <w:tabs>
          <w:tab w:val="left" w:pos="1418"/>
          <w:tab w:val="left" w:leader="dot" w:pos="8901"/>
        </w:tabs>
        <w:spacing w:before="120"/>
        <w:ind w:left="1418" w:hanging="709"/>
        <w:rPr>
          <w:rFonts w:ascii="Verdana" w:hAnsi="Verdana" w:cs="Verdana"/>
          <w:i/>
          <w:iCs/>
          <w:sz w:val="20"/>
          <w:szCs w:val="20"/>
        </w:rPr>
      </w:pPr>
      <w:r>
        <w:rPr>
          <w:rFonts w:ascii="Verdana" w:hAnsi="Verdana" w:cs="Verdana"/>
          <w:i/>
          <w:iCs/>
          <w:sz w:val="20"/>
          <w:szCs w:val="20"/>
        </w:rPr>
        <w:t>I.1.</w:t>
      </w:r>
      <w:r w:rsidR="00D65FE5">
        <w:rPr>
          <w:rFonts w:ascii="Verdana" w:hAnsi="Verdana" w:cs="Verdana"/>
          <w:i/>
          <w:iCs/>
          <w:sz w:val="20"/>
          <w:szCs w:val="20"/>
        </w:rPr>
        <w:t>6</w:t>
      </w:r>
      <w:r>
        <w:rPr>
          <w:rFonts w:ascii="Verdana" w:hAnsi="Verdana" w:cs="Verdana"/>
          <w:i/>
          <w:iCs/>
          <w:sz w:val="20"/>
          <w:szCs w:val="20"/>
        </w:rPr>
        <w:t>.</w:t>
      </w:r>
      <w:r>
        <w:rPr>
          <w:rFonts w:ascii="Verdana" w:hAnsi="Verdana" w:cs="Verdana"/>
          <w:i/>
          <w:iCs/>
          <w:sz w:val="20"/>
          <w:szCs w:val="20"/>
        </w:rPr>
        <w:tab/>
      </w:r>
      <w:r w:rsidRPr="00F84D75">
        <w:rPr>
          <w:rFonts w:ascii="Verdana" w:hAnsi="Verdana" w:cs="Verdana"/>
          <w:i/>
          <w:iCs/>
          <w:sz w:val="20"/>
          <w:szCs w:val="20"/>
        </w:rPr>
        <w:t xml:space="preserve">Výkon funkce autorského dohledu projektanta - výkonová fáze 7 dle článku 3.3.4.1. UNIKA - po dobu realizace </w:t>
      </w:r>
      <w:r w:rsidR="00180F4A" w:rsidRPr="00180F4A">
        <w:rPr>
          <w:rFonts w:ascii="Verdana" w:hAnsi="Verdana" w:cs="Verdana"/>
          <w:i/>
          <w:iCs/>
          <w:sz w:val="20"/>
          <w:szCs w:val="20"/>
        </w:rPr>
        <w:t>Energeticky úsporn</w:t>
      </w:r>
      <w:r w:rsidR="00180F4A">
        <w:rPr>
          <w:rFonts w:ascii="Verdana" w:hAnsi="Verdana" w:cs="Verdana"/>
          <w:i/>
          <w:iCs/>
          <w:sz w:val="20"/>
          <w:szCs w:val="20"/>
        </w:rPr>
        <w:t>é</w:t>
      </w:r>
      <w:r w:rsidR="00180F4A" w:rsidRPr="00180F4A">
        <w:rPr>
          <w:rFonts w:ascii="Verdana" w:hAnsi="Verdana" w:cs="Verdana"/>
          <w:i/>
          <w:iCs/>
          <w:sz w:val="20"/>
          <w:szCs w:val="20"/>
        </w:rPr>
        <w:t xml:space="preserve"> renovace objektu</w:t>
      </w:r>
      <w:r w:rsidR="005F74CC">
        <w:rPr>
          <w:rFonts w:ascii="Verdana" w:hAnsi="Verdana" w:cs="Verdana"/>
          <w:i/>
          <w:iCs/>
          <w:sz w:val="20"/>
          <w:szCs w:val="20"/>
        </w:rPr>
        <w:t xml:space="preserve">            </w:t>
      </w:r>
      <w:r w:rsidR="00180F4A" w:rsidRPr="00180F4A">
        <w:rPr>
          <w:rFonts w:ascii="Verdana" w:hAnsi="Verdana" w:cs="Verdana"/>
          <w:i/>
          <w:iCs/>
          <w:sz w:val="20"/>
          <w:szCs w:val="20"/>
        </w:rPr>
        <w:t xml:space="preserve"> č.p. 178 Výbor Domova Maxov</w:t>
      </w:r>
      <w:r>
        <w:rPr>
          <w:rFonts w:ascii="Verdana" w:hAnsi="Verdana" w:cs="Verdana"/>
          <w:i/>
          <w:iCs/>
          <w:sz w:val="20"/>
          <w:szCs w:val="20"/>
        </w:rPr>
        <w:t>.</w:t>
      </w:r>
      <w:r w:rsidR="00317680">
        <w:rPr>
          <w:rFonts w:ascii="Verdana" w:hAnsi="Verdana" w:cs="Verdana"/>
          <w:i/>
          <w:iCs/>
          <w:sz w:val="20"/>
          <w:szCs w:val="20"/>
        </w:rPr>
        <w:t xml:space="preserve"> </w:t>
      </w:r>
    </w:p>
    <w:p w14:paraId="0CAC30CE" w14:textId="77777777" w:rsidR="00317680" w:rsidRDefault="00317680" w:rsidP="00317680">
      <w:pPr>
        <w:pStyle w:val="Text"/>
        <w:tabs>
          <w:tab w:val="left" w:pos="1418"/>
          <w:tab w:val="left" w:leader="dot" w:pos="8901"/>
        </w:tabs>
        <w:ind w:left="1418" w:hanging="709"/>
        <w:rPr>
          <w:rFonts w:ascii="Verdana" w:hAnsi="Verdana" w:cs="Verdana"/>
          <w:i/>
          <w:iCs/>
          <w:sz w:val="20"/>
          <w:szCs w:val="20"/>
        </w:rPr>
      </w:pPr>
      <w:r>
        <w:rPr>
          <w:rFonts w:ascii="Verdana" w:hAnsi="Verdana" w:cs="Verdana"/>
          <w:i/>
          <w:iCs/>
          <w:sz w:val="20"/>
          <w:szCs w:val="20"/>
        </w:rPr>
        <w:tab/>
      </w:r>
      <w:r w:rsidRPr="00317680">
        <w:rPr>
          <w:rFonts w:ascii="Verdana" w:hAnsi="Verdana" w:cs="Verdana"/>
          <w:i/>
          <w:iCs/>
          <w:sz w:val="20"/>
          <w:szCs w:val="20"/>
        </w:rPr>
        <w:t>Rozsah výkonu AD bude odpovídat skutečné potřebě objednatele při realizaci stavby.</w:t>
      </w:r>
    </w:p>
    <w:p w14:paraId="44D914F8" w14:textId="77777777" w:rsidR="00317680" w:rsidRDefault="00317680" w:rsidP="00317680">
      <w:pPr>
        <w:pStyle w:val="Text"/>
        <w:tabs>
          <w:tab w:val="left" w:pos="1418"/>
          <w:tab w:val="left" w:leader="dot" w:pos="8901"/>
        </w:tabs>
        <w:ind w:left="1418" w:hanging="709"/>
        <w:rPr>
          <w:rFonts w:ascii="Verdana" w:hAnsi="Verdana" w:cs="Verdana"/>
          <w:i/>
          <w:iCs/>
          <w:sz w:val="20"/>
          <w:szCs w:val="20"/>
        </w:rPr>
      </w:pPr>
      <w:r>
        <w:rPr>
          <w:rFonts w:ascii="Verdana" w:hAnsi="Verdana" w:cs="Verdana"/>
          <w:i/>
          <w:iCs/>
          <w:sz w:val="20"/>
          <w:szCs w:val="20"/>
        </w:rPr>
        <w:tab/>
      </w:r>
      <w:r w:rsidRPr="00317680">
        <w:rPr>
          <w:rFonts w:ascii="Verdana" w:hAnsi="Verdana" w:cs="Verdana"/>
          <w:i/>
          <w:iCs/>
          <w:sz w:val="20"/>
          <w:szCs w:val="20"/>
        </w:rPr>
        <w:t>Maximální rozsah provedené činnosti je dohodnut na max. 60 hod</w:t>
      </w:r>
      <w:r>
        <w:rPr>
          <w:rFonts w:ascii="Verdana" w:hAnsi="Verdana" w:cs="Verdana"/>
          <w:i/>
          <w:iCs/>
          <w:sz w:val="20"/>
          <w:szCs w:val="20"/>
        </w:rPr>
        <w:t>.</w:t>
      </w:r>
    </w:p>
    <w:p w14:paraId="57064888" w14:textId="77777777" w:rsidR="00F84D75" w:rsidRDefault="00F84D75" w:rsidP="00F84D75">
      <w:pPr>
        <w:pStyle w:val="Text"/>
        <w:tabs>
          <w:tab w:val="left" w:pos="1418"/>
          <w:tab w:val="left" w:leader="dot" w:pos="8901"/>
        </w:tabs>
        <w:spacing w:before="120"/>
        <w:ind w:left="1418" w:hanging="709"/>
        <w:rPr>
          <w:rFonts w:ascii="Verdana" w:hAnsi="Verdana" w:cs="Verdana"/>
          <w:i/>
          <w:iCs/>
          <w:sz w:val="20"/>
          <w:szCs w:val="20"/>
        </w:rPr>
      </w:pPr>
      <w:r>
        <w:rPr>
          <w:rFonts w:ascii="Verdana" w:hAnsi="Verdana" w:cs="Verdana"/>
          <w:i/>
          <w:iCs/>
          <w:sz w:val="20"/>
          <w:szCs w:val="20"/>
        </w:rPr>
        <w:t>I.1.</w:t>
      </w:r>
      <w:r w:rsidR="00D65FE5">
        <w:rPr>
          <w:rFonts w:ascii="Verdana" w:hAnsi="Verdana" w:cs="Verdana"/>
          <w:i/>
          <w:iCs/>
          <w:sz w:val="20"/>
          <w:szCs w:val="20"/>
        </w:rPr>
        <w:t>7.</w:t>
      </w:r>
      <w:r>
        <w:rPr>
          <w:rFonts w:ascii="Verdana" w:hAnsi="Verdana" w:cs="Verdana"/>
          <w:i/>
          <w:iCs/>
          <w:sz w:val="20"/>
          <w:szCs w:val="20"/>
        </w:rPr>
        <w:tab/>
      </w:r>
      <w:r w:rsidRPr="00F84D75">
        <w:rPr>
          <w:rFonts w:ascii="Verdana" w:hAnsi="Verdana" w:cs="Verdana"/>
          <w:i/>
          <w:iCs/>
          <w:sz w:val="20"/>
          <w:szCs w:val="20"/>
        </w:rPr>
        <w:t>Technická pomoc v zadávacím řízení na výběr zhotovitele stavby</w:t>
      </w:r>
      <w:r>
        <w:rPr>
          <w:rFonts w:ascii="Verdana" w:hAnsi="Verdana" w:cs="Verdana"/>
          <w:i/>
          <w:iCs/>
          <w:sz w:val="20"/>
          <w:szCs w:val="20"/>
        </w:rPr>
        <w:t>.</w:t>
      </w:r>
    </w:p>
    <w:p w14:paraId="27196C77" w14:textId="77777777" w:rsidR="00B13A3C" w:rsidRDefault="00317680" w:rsidP="00B13A3C">
      <w:pPr>
        <w:pStyle w:val="Text"/>
        <w:tabs>
          <w:tab w:val="left" w:pos="1418"/>
          <w:tab w:val="left" w:leader="dot" w:pos="8901"/>
        </w:tabs>
        <w:ind w:left="1418" w:hanging="709"/>
        <w:rPr>
          <w:rFonts w:ascii="Verdana" w:hAnsi="Verdana" w:cs="Verdana"/>
          <w:i/>
          <w:iCs/>
          <w:sz w:val="20"/>
          <w:szCs w:val="20"/>
        </w:rPr>
      </w:pPr>
      <w:r>
        <w:rPr>
          <w:rFonts w:ascii="Verdana" w:hAnsi="Verdana" w:cs="Verdana"/>
          <w:i/>
          <w:iCs/>
          <w:sz w:val="20"/>
          <w:szCs w:val="20"/>
        </w:rPr>
        <w:tab/>
      </w:r>
      <w:r w:rsidR="00B13A3C" w:rsidRPr="00317680">
        <w:rPr>
          <w:rFonts w:ascii="Verdana" w:hAnsi="Verdana" w:cs="Verdana"/>
          <w:i/>
          <w:iCs/>
          <w:sz w:val="20"/>
          <w:szCs w:val="20"/>
        </w:rPr>
        <w:t>Rozsah výkonu</w:t>
      </w:r>
      <w:r w:rsidR="00B13A3C">
        <w:rPr>
          <w:rFonts w:ascii="Verdana" w:hAnsi="Verdana" w:cs="Verdana"/>
          <w:i/>
          <w:iCs/>
          <w:sz w:val="20"/>
          <w:szCs w:val="20"/>
        </w:rPr>
        <w:t xml:space="preserve"> Technické pomoci</w:t>
      </w:r>
      <w:r w:rsidR="00B13A3C" w:rsidRPr="00317680">
        <w:rPr>
          <w:rFonts w:ascii="Verdana" w:hAnsi="Verdana" w:cs="Verdana"/>
          <w:i/>
          <w:iCs/>
          <w:sz w:val="20"/>
          <w:szCs w:val="20"/>
        </w:rPr>
        <w:t xml:space="preserve"> bude odpovídat skutečné potřebě objednatele při realizaci stavby.</w:t>
      </w:r>
    </w:p>
    <w:p w14:paraId="1562C9A8" w14:textId="77777777" w:rsidR="00B13A3C" w:rsidRDefault="00B13A3C" w:rsidP="00B13A3C">
      <w:pPr>
        <w:pStyle w:val="Text"/>
        <w:tabs>
          <w:tab w:val="left" w:pos="1418"/>
          <w:tab w:val="left" w:leader="dot" w:pos="8901"/>
        </w:tabs>
        <w:ind w:left="1418" w:hanging="709"/>
        <w:rPr>
          <w:rFonts w:ascii="Verdana" w:hAnsi="Verdana" w:cs="Verdana"/>
          <w:i/>
          <w:iCs/>
          <w:sz w:val="20"/>
          <w:szCs w:val="20"/>
        </w:rPr>
      </w:pPr>
      <w:r>
        <w:rPr>
          <w:rFonts w:ascii="Verdana" w:hAnsi="Verdana" w:cs="Verdana"/>
          <w:i/>
          <w:iCs/>
          <w:sz w:val="20"/>
          <w:szCs w:val="20"/>
        </w:rPr>
        <w:tab/>
      </w:r>
      <w:r w:rsidRPr="00317680">
        <w:rPr>
          <w:rFonts w:ascii="Verdana" w:hAnsi="Verdana" w:cs="Verdana"/>
          <w:i/>
          <w:iCs/>
          <w:sz w:val="20"/>
          <w:szCs w:val="20"/>
        </w:rPr>
        <w:t xml:space="preserve">Maximální rozsah </w:t>
      </w:r>
      <w:r>
        <w:rPr>
          <w:rFonts w:ascii="Verdana" w:hAnsi="Verdana" w:cs="Verdana"/>
          <w:i/>
          <w:iCs/>
          <w:sz w:val="20"/>
          <w:szCs w:val="20"/>
        </w:rPr>
        <w:t>Technické pomoci</w:t>
      </w:r>
      <w:r w:rsidRPr="00317680">
        <w:rPr>
          <w:rFonts w:ascii="Verdana" w:hAnsi="Verdana" w:cs="Verdana"/>
          <w:i/>
          <w:iCs/>
          <w:sz w:val="20"/>
          <w:szCs w:val="20"/>
        </w:rPr>
        <w:t xml:space="preserve"> je dohodnut na max. </w:t>
      </w:r>
      <w:r>
        <w:rPr>
          <w:rFonts w:ascii="Verdana" w:hAnsi="Verdana" w:cs="Verdana"/>
          <w:i/>
          <w:iCs/>
          <w:sz w:val="20"/>
          <w:szCs w:val="20"/>
        </w:rPr>
        <w:t>3</w:t>
      </w:r>
      <w:r w:rsidRPr="00317680">
        <w:rPr>
          <w:rFonts w:ascii="Verdana" w:hAnsi="Verdana" w:cs="Verdana"/>
          <w:i/>
          <w:iCs/>
          <w:sz w:val="20"/>
          <w:szCs w:val="20"/>
        </w:rPr>
        <w:t>0 hod</w:t>
      </w:r>
      <w:r>
        <w:rPr>
          <w:rFonts w:ascii="Verdana" w:hAnsi="Verdana" w:cs="Verdana"/>
          <w:i/>
          <w:iCs/>
          <w:sz w:val="20"/>
          <w:szCs w:val="20"/>
        </w:rPr>
        <w:t xml:space="preserve">. </w:t>
      </w:r>
    </w:p>
    <w:p w14:paraId="09DEDCE5" w14:textId="77777777" w:rsidR="00317680" w:rsidRPr="006F614A" w:rsidRDefault="00B13A3C" w:rsidP="00B13A3C">
      <w:pPr>
        <w:pStyle w:val="Text"/>
        <w:tabs>
          <w:tab w:val="left" w:pos="1418"/>
          <w:tab w:val="left" w:leader="dot" w:pos="8901"/>
        </w:tabs>
        <w:ind w:left="1418" w:hanging="709"/>
        <w:rPr>
          <w:rFonts w:ascii="Verdana" w:hAnsi="Verdana" w:cs="Verdana"/>
          <w:i/>
          <w:iCs/>
          <w:sz w:val="20"/>
          <w:szCs w:val="20"/>
        </w:rPr>
      </w:pPr>
      <w:r>
        <w:rPr>
          <w:rFonts w:ascii="Verdana" w:hAnsi="Verdana" w:cs="Verdana"/>
          <w:i/>
          <w:iCs/>
          <w:sz w:val="20"/>
          <w:szCs w:val="20"/>
        </w:rPr>
        <w:tab/>
      </w:r>
      <w:r w:rsidR="00317680">
        <w:rPr>
          <w:rFonts w:ascii="Verdana" w:hAnsi="Verdana" w:cs="Verdana"/>
          <w:i/>
          <w:iCs/>
          <w:sz w:val="20"/>
          <w:szCs w:val="20"/>
        </w:rPr>
        <w:t>Rozsah Technické pomoci je uvedeny v příloze č. 2 této smlouvy</w:t>
      </w:r>
    </w:p>
    <w:p w14:paraId="45CCECC5" w14:textId="77777777" w:rsidR="00C54F77" w:rsidRPr="00F9798E" w:rsidRDefault="00C54F77" w:rsidP="00A83660">
      <w:pPr>
        <w:pStyle w:val="Zkladntext2"/>
        <w:spacing w:before="240" w:after="0" w:line="240" w:lineRule="auto"/>
        <w:jc w:val="both"/>
        <w:outlineLvl w:val="0"/>
        <w:rPr>
          <w:rFonts w:ascii="Verdana" w:hAnsi="Verdana" w:cs="Verdana"/>
          <w:b/>
          <w:bCs/>
          <w:i/>
          <w:iCs/>
          <w:sz w:val="20"/>
          <w:szCs w:val="20"/>
        </w:rPr>
      </w:pPr>
      <w:r>
        <w:rPr>
          <w:rFonts w:ascii="Verdana" w:hAnsi="Verdana" w:cs="Verdana"/>
          <w:b/>
          <w:bCs/>
          <w:i/>
          <w:iCs/>
          <w:caps/>
          <w:sz w:val="20"/>
          <w:szCs w:val="20"/>
        </w:rPr>
        <w:t>I.2.</w:t>
      </w:r>
      <w:r>
        <w:rPr>
          <w:rFonts w:ascii="Verdana" w:hAnsi="Verdana" w:cs="Verdana"/>
          <w:b/>
          <w:bCs/>
          <w:i/>
          <w:iCs/>
          <w:caps/>
          <w:sz w:val="20"/>
          <w:szCs w:val="20"/>
        </w:rPr>
        <w:tab/>
      </w:r>
      <w:r w:rsidRPr="000F2BC3">
        <w:rPr>
          <w:rFonts w:ascii="Verdana" w:hAnsi="Verdana" w:cs="Verdana"/>
          <w:b/>
          <w:bCs/>
          <w:i/>
          <w:iCs/>
          <w:caps/>
          <w:sz w:val="20"/>
          <w:szCs w:val="20"/>
        </w:rPr>
        <w:t>Rozsah</w:t>
      </w:r>
      <w:r w:rsidRPr="00F9798E">
        <w:rPr>
          <w:rFonts w:ascii="Verdana" w:hAnsi="Verdana" w:cs="Verdana"/>
          <w:b/>
          <w:bCs/>
          <w:i/>
          <w:iCs/>
          <w:sz w:val="20"/>
          <w:szCs w:val="20"/>
        </w:rPr>
        <w:t xml:space="preserve"> </w:t>
      </w:r>
      <w:r w:rsidRPr="00B23947">
        <w:rPr>
          <w:rFonts w:ascii="Verdana" w:hAnsi="Verdana" w:cs="Verdana"/>
          <w:b/>
          <w:bCs/>
          <w:i/>
          <w:iCs/>
          <w:caps/>
          <w:sz w:val="20"/>
          <w:szCs w:val="20"/>
        </w:rPr>
        <w:t xml:space="preserve">ČINNOSTI A ODPOVĚDNOST </w:t>
      </w:r>
      <w:r w:rsidR="005F74CC">
        <w:rPr>
          <w:rFonts w:ascii="Verdana" w:hAnsi="Verdana" w:cs="Verdana"/>
          <w:b/>
          <w:bCs/>
          <w:i/>
          <w:iCs/>
          <w:caps/>
          <w:sz w:val="20"/>
          <w:szCs w:val="20"/>
        </w:rPr>
        <w:t>PROJEKTANTA</w:t>
      </w:r>
      <w:r w:rsidRPr="00B23947">
        <w:rPr>
          <w:rFonts w:ascii="Verdana" w:hAnsi="Verdana" w:cs="Verdana"/>
          <w:b/>
          <w:bCs/>
          <w:i/>
          <w:iCs/>
          <w:caps/>
          <w:sz w:val="20"/>
          <w:szCs w:val="20"/>
        </w:rPr>
        <w:t>:</w:t>
      </w:r>
    </w:p>
    <w:p w14:paraId="61A42884" w14:textId="77777777" w:rsidR="00C54F77" w:rsidRPr="000F2BC3" w:rsidRDefault="00C54F77" w:rsidP="00CD5717">
      <w:pPr>
        <w:pStyle w:val="Zkladntext"/>
        <w:widowControl w:val="0"/>
        <w:spacing w:before="60"/>
        <w:ind w:left="1418" w:hanging="709"/>
        <w:jc w:val="both"/>
        <w:rPr>
          <w:rFonts w:ascii="Verdana" w:hAnsi="Verdana" w:cs="Verdana"/>
          <w:i/>
          <w:iCs/>
          <w:sz w:val="20"/>
          <w:szCs w:val="20"/>
        </w:rPr>
      </w:pPr>
      <w:r w:rsidRPr="000F2BC3">
        <w:rPr>
          <w:rFonts w:ascii="Verdana" w:hAnsi="Verdana" w:cs="Verdana"/>
          <w:i/>
          <w:iCs/>
          <w:sz w:val="20"/>
          <w:szCs w:val="20"/>
        </w:rPr>
        <w:t xml:space="preserve">I.2.1. </w:t>
      </w:r>
      <w:r>
        <w:rPr>
          <w:rFonts w:ascii="Verdana" w:hAnsi="Verdana" w:cs="Verdana"/>
          <w:i/>
          <w:iCs/>
          <w:sz w:val="20"/>
          <w:szCs w:val="20"/>
        </w:rPr>
        <w:tab/>
      </w:r>
      <w:r w:rsidR="005F74CC">
        <w:rPr>
          <w:rFonts w:ascii="Verdana" w:hAnsi="Verdana" w:cs="Verdana"/>
          <w:i/>
          <w:iCs/>
          <w:sz w:val="20"/>
          <w:szCs w:val="20"/>
        </w:rPr>
        <w:t>PROJEKTANT</w:t>
      </w:r>
      <w:r w:rsidRPr="000F2BC3">
        <w:rPr>
          <w:rFonts w:ascii="Verdana" w:hAnsi="Verdana" w:cs="Verdana"/>
          <w:i/>
          <w:iCs/>
          <w:sz w:val="20"/>
          <w:szCs w:val="20"/>
        </w:rPr>
        <w:t xml:space="preserve"> se zavazuje svolávat výrobní výbory v průběhu každé z výkonových fází zpracov</w:t>
      </w:r>
      <w:r w:rsidR="005F74CC">
        <w:rPr>
          <w:rFonts w:ascii="Verdana" w:hAnsi="Verdana" w:cs="Verdana"/>
          <w:i/>
          <w:iCs/>
          <w:sz w:val="20"/>
          <w:szCs w:val="20"/>
        </w:rPr>
        <w:t xml:space="preserve">ání předmětu plnění pravidelně </w:t>
      </w:r>
      <w:r w:rsidRPr="000F2BC3">
        <w:rPr>
          <w:rFonts w:ascii="Verdana" w:hAnsi="Verdana" w:cs="Verdana"/>
          <w:i/>
          <w:iCs/>
          <w:sz w:val="20"/>
          <w:szCs w:val="20"/>
        </w:rPr>
        <w:t xml:space="preserve">(v pevně stanovených termínech) po celou dobu zpracovávání jednotlivých částí projektové dokumentace. Pokud </w:t>
      </w:r>
      <w:r w:rsidR="005F74CC">
        <w:rPr>
          <w:rFonts w:ascii="Verdana" w:hAnsi="Verdana" w:cs="Verdana"/>
          <w:i/>
          <w:iCs/>
          <w:sz w:val="20"/>
          <w:szCs w:val="20"/>
        </w:rPr>
        <w:t>PROJEKTANT</w:t>
      </w:r>
      <w:r w:rsidRPr="000F2BC3">
        <w:rPr>
          <w:rFonts w:ascii="Verdana" w:hAnsi="Verdana" w:cs="Verdana"/>
          <w:i/>
          <w:iCs/>
          <w:sz w:val="20"/>
          <w:szCs w:val="20"/>
        </w:rPr>
        <w:t xml:space="preserve"> nebo </w:t>
      </w:r>
      <w:r>
        <w:rPr>
          <w:rFonts w:ascii="Verdana" w:hAnsi="Verdana" w:cs="Verdana"/>
          <w:i/>
          <w:iCs/>
          <w:sz w:val="20"/>
          <w:szCs w:val="20"/>
        </w:rPr>
        <w:t>OBJEDNATEL</w:t>
      </w:r>
      <w:r w:rsidRPr="000F2BC3">
        <w:rPr>
          <w:rFonts w:ascii="Verdana" w:hAnsi="Verdana" w:cs="Verdana"/>
          <w:i/>
          <w:iCs/>
          <w:sz w:val="20"/>
          <w:szCs w:val="20"/>
        </w:rPr>
        <w:t xml:space="preserve"> bude požadovat mimořádný výrobní výbor, vyzve k účasti zástupce druhé smluvní strany telefonicky nebo e-mailem nejméně 2 dny předem, pokud se strany nedohodnou jinak. Každá ze smluvních stran je oprávněna přizvat k takovému jednání profesní specialisty podle svého uvážení. Pokud vzniknou v průběhu jednání mezi zástupci smluvních stran rozpory ohledně způsobu zpracovávání dokumentace zakázky včetně projektového řešení, jež nebude možno vyřešit dohodou stran, je pro plnění </w:t>
      </w:r>
      <w:r w:rsidR="005F74CC">
        <w:rPr>
          <w:rFonts w:ascii="Verdana" w:hAnsi="Verdana" w:cs="Verdana"/>
          <w:i/>
          <w:iCs/>
          <w:sz w:val="20"/>
          <w:szCs w:val="20"/>
        </w:rPr>
        <w:t>PROJEKTANTA</w:t>
      </w:r>
      <w:r w:rsidRPr="000F2BC3">
        <w:rPr>
          <w:rFonts w:ascii="Verdana" w:hAnsi="Verdana" w:cs="Verdana"/>
          <w:i/>
          <w:iCs/>
          <w:sz w:val="20"/>
          <w:szCs w:val="20"/>
        </w:rPr>
        <w:t xml:space="preserve"> závazné stanovisko </w:t>
      </w:r>
      <w:r>
        <w:rPr>
          <w:rFonts w:ascii="Verdana" w:hAnsi="Verdana" w:cs="Verdana"/>
          <w:i/>
          <w:iCs/>
          <w:sz w:val="20"/>
          <w:szCs w:val="20"/>
        </w:rPr>
        <w:t>OBJEDNATELE</w:t>
      </w:r>
      <w:r w:rsidRPr="000F2BC3">
        <w:rPr>
          <w:rFonts w:ascii="Verdana" w:hAnsi="Verdana" w:cs="Verdana"/>
          <w:i/>
          <w:iCs/>
          <w:sz w:val="20"/>
          <w:szCs w:val="20"/>
        </w:rPr>
        <w:t xml:space="preserve">, které je </w:t>
      </w:r>
      <w:r w:rsidR="005F74CC">
        <w:rPr>
          <w:rFonts w:ascii="Verdana" w:hAnsi="Verdana" w:cs="Verdana"/>
          <w:i/>
          <w:iCs/>
          <w:sz w:val="20"/>
          <w:szCs w:val="20"/>
        </w:rPr>
        <w:t>PROJEKTANT</w:t>
      </w:r>
      <w:r w:rsidRPr="000F2BC3">
        <w:rPr>
          <w:rFonts w:ascii="Verdana" w:hAnsi="Verdana" w:cs="Verdana"/>
          <w:i/>
          <w:iCs/>
          <w:sz w:val="20"/>
          <w:szCs w:val="20"/>
        </w:rPr>
        <w:t xml:space="preserve"> povinen respektovat. </w:t>
      </w:r>
      <w:r w:rsidR="005F74CC">
        <w:rPr>
          <w:rFonts w:ascii="Verdana" w:hAnsi="Verdana" w:cs="Verdana"/>
          <w:i/>
          <w:iCs/>
          <w:sz w:val="20"/>
          <w:szCs w:val="20"/>
        </w:rPr>
        <w:t>PROJEKTANT</w:t>
      </w:r>
      <w:r w:rsidRPr="000F2BC3">
        <w:rPr>
          <w:rFonts w:ascii="Verdana" w:hAnsi="Verdana" w:cs="Verdana"/>
          <w:i/>
          <w:iCs/>
          <w:sz w:val="20"/>
          <w:szCs w:val="20"/>
        </w:rPr>
        <w:t xml:space="preserve"> však neodpovídá za důsledky vzniklé tímto rozhodnutím, jestliže </w:t>
      </w:r>
      <w:r>
        <w:rPr>
          <w:rFonts w:ascii="Verdana" w:hAnsi="Verdana" w:cs="Verdana"/>
          <w:i/>
          <w:iCs/>
          <w:sz w:val="20"/>
          <w:szCs w:val="20"/>
        </w:rPr>
        <w:t>OBJEDNATELE</w:t>
      </w:r>
      <w:r w:rsidRPr="000F2BC3">
        <w:rPr>
          <w:rFonts w:ascii="Verdana" w:hAnsi="Verdana" w:cs="Verdana"/>
          <w:i/>
          <w:iCs/>
          <w:sz w:val="20"/>
          <w:szCs w:val="20"/>
        </w:rPr>
        <w:t xml:space="preserve"> na nevhodnost pokynů prokazatelně písemně upozornil a </w:t>
      </w:r>
      <w:r>
        <w:rPr>
          <w:rFonts w:ascii="Verdana" w:hAnsi="Verdana" w:cs="Verdana"/>
          <w:i/>
          <w:iCs/>
          <w:sz w:val="20"/>
          <w:szCs w:val="20"/>
        </w:rPr>
        <w:t>OBJEDNATEL</w:t>
      </w:r>
      <w:r w:rsidRPr="000F2BC3">
        <w:rPr>
          <w:rFonts w:ascii="Verdana" w:hAnsi="Verdana" w:cs="Verdana"/>
          <w:i/>
          <w:iCs/>
          <w:sz w:val="20"/>
          <w:szCs w:val="20"/>
        </w:rPr>
        <w:t xml:space="preserve"> přesto na jejich dodržení</w:t>
      </w:r>
      <w:r>
        <w:rPr>
          <w:rFonts w:ascii="Verdana" w:hAnsi="Verdana" w:cs="Verdana"/>
          <w:i/>
          <w:iCs/>
          <w:sz w:val="20"/>
          <w:szCs w:val="20"/>
        </w:rPr>
        <w:t xml:space="preserve"> písemně </w:t>
      </w:r>
      <w:r w:rsidRPr="000F2BC3">
        <w:rPr>
          <w:rFonts w:ascii="Verdana" w:hAnsi="Verdana" w:cs="Verdana"/>
          <w:i/>
          <w:iCs/>
          <w:sz w:val="20"/>
          <w:szCs w:val="20"/>
        </w:rPr>
        <w:t xml:space="preserve">trval. Respektování nevhodného pokynu </w:t>
      </w:r>
      <w:r>
        <w:rPr>
          <w:rFonts w:ascii="Verdana" w:hAnsi="Verdana" w:cs="Verdana"/>
          <w:i/>
          <w:iCs/>
          <w:sz w:val="20"/>
          <w:szCs w:val="20"/>
        </w:rPr>
        <w:t>OBJEDNATELE</w:t>
      </w:r>
      <w:r w:rsidRPr="000F2BC3">
        <w:rPr>
          <w:rFonts w:ascii="Verdana" w:hAnsi="Verdana" w:cs="Verdana"/>
          <w:i/>
          <w:iCs/>
          <w:sz w:val="20"/>
          <w:szCs w:val="20"/>
        </w:rPr>
        <w:t xml:space="preserve"> </w:t>
      </w:r>
      <w:r w:rsidR="005F74CC">
        <w:rPr>
          <w:rFonts w:ascii="Verdana" w:hAnsi="Verdana" w:cs="Verdana"/>
          <w:i/>
          <w:iCs/>
          <w:sz w:val="20"/>
          <w:szCs w:val="20"/>
        </w:rPr>
        <w:t>PROJEKTANT</w:t>
      </w:r>
      <w:r w:rsidRPr="000F2BC3">
        <w:rPr>
          <w:rFonts w:ascii="Verdana" w:hAnsi="Verdana" w:cs="Verdana"/>
          <w:i/>
          <w:iCs/>
          <w:sz w:val="20"/>
          <w:szCs w:val="20"/>
        </w:rPr>
        <w:t xml:space="preserve">EM nemůže být považováno za vadu projektu. Za vadu projektu rovněž nebude považováno, jestliže zařízení nebo jiné dodávky budou na stavbu dodány v jiném provedení, než určovala dokumentace zakázky. Závěrečným dokumentem z každého výrobního výboru bude zápis potvrzený zástupci obou smluvních stran. </w:t>
      </w:r>
    </w:p>
    <w:p w14:paraId="71B33FD1" w14:textId="77777777" w:rsidR="00C54F77" w:rsidRPr="000F2BC3" w:rsidRDefault="00C54F77" w:rsidP="000F2BC3">
      <w:pPr>
        <w:pStyle w:val="Zkladntext"/>
        <w:widowControl w:val="0"/>
        <w:spacing w:before="120"/>
        <w:ind w:left="1701" w:hanging="425"/>
        <w:jc w:val="both"/>
        <w:rPr>
          <w:rFonts w:ascii="Verdana" w:hAnsi="Verdana" w:cs="Verdana"/>
          <w:i/>
          <w:iCs/>
          <w:sz w:val="20"/>
          <w:szCs w:val="20"/>
        </w:rPr>
      </w:pPr>
      <w:r>
        <w:rPr>
          <w:rFonts w:ascii="Verdana" w:hAnsi="Verdana" w:cs="Verdana"/>
          <w:i/>
          <w:iCs/>
          <w:sz w:val="20"/>
          <w:szCs w:val="20"/>
        </w:rPr>
        <w:lastRenderedPageBreak/>
        <w:t>I.2</w:t>
      </w:r>
      <w:r w:rsidRPr="000F2BC3">
        <w:rPr>
          <w:rFonts w:ascii="Verdana" w:hAnsi="Verdana" w:cs="Verdana"/>
          <w:i/>
          <w:iCs/>
          <w:sz w:val="20"/>
          <w:szCs w:val="20"/>
        </w:rPr>
        <w:t>.1.1</w:t>
      </w:r>
      <w:r>
        <w:rPr>
          <w:rFonts w:ascii="Verdana" w:hAnsi="Verdana" w:cs="Verdana"/>
          <w:i/>
          <w:iCs/>
          <w:sz w:val="20"/>
          <w:szCs w:val="20"/>
        </w:rPr>
        <w:t>.</w:t>
      </w:r>
      <w:r w:rsidRPr="000F2BC3">
        <w:rPr>
          <w:rFonts w:ascii="Verdana" w:hAnsi="Verdana" w:cs="Verdana"/>
          <w:i/>
          <w:iCs/>
          <w:sz w:val="20"/>
          <w:szCs w:val="20"/>
        </w:rPr>
        <w:tab/>
      </w:r>
      <w:r w:rsidR="005F74CC">
        <w:rPr>
          <w:rFonts w:ascii="Verdana" w:hAnsi="Verdana" w:cs="Verdana"/>
          <w:i/>
          <w:iCs/>
          <w:sz w:val="20"/>
          <w:szCs w:val="20"/>
        </w:rPr>
        <w:t>PROJEKTANT</w:t>
      </w:r>
      <w:r w:rsidRPr="000F2BC3">
        <w:rPr>
          <w:rFonts w:ascii="Verdana" w:hAnsi="Verdana" w:cs="Verdana"/>
          <w:i/>
          <w:iCs/>
          <w:sz w:val="20"/>
          <w:szCs w:val="20"/>
        </w:rPr>
        <w:t xml:space="preserve"> určuje svým zástupcem pro jednání na výrobních výborech</w:t>
      </w:r>
    </w:p>
    <w:p w14:paraId="04A43C66" w14:textId="77777777" w:rsidR="00C54F77" w:rsidRPr="000F2BC3" w:rsidRDefault="00C54F77" w:rsidP="000F2BC3">
      <w:pPr>
        <w:pStyle w:val="Zkladntext"/>
        <w:widowControl w:val="0"/>
        <w:spacing w:before="120"/>
        <w:ind w:left="1701"/>
        <w:jc w:val="both"/>
        <w:rPr>
          <w:rFonts w:ascii="Verdana" w:hAnsi="Verdana" w:cs="Verdana"/>
          <w:i/>
          <w:iCs/>
          <w:sz w:val="20"/>
          <w:szCs w:val="20"/>
        </w:rPr>
      </w:pPr>
      <w:r w:rsidRPr="000F2BC3">
        <w:rPr>
          <w:rFonts w:ascii="Verdana" w:hAnsi="Verdana" w:cs="Verdana"/>
          <w:i/>
          <w:iCs/>
          <w:sz w:val="20"/>
          <w:szCs w:val="20"/>
        </w:rPr>
        <w:t xml:space="preserve"> </w:t>
      </w:r>
      <w:r w:rsidRPr="000F2BC3">
        <w:rPr>
          <w:rFonts w:ascii="Verdana" w:hAnsi="Verdana" w:cs="Verdana"/>
          <w:i/>
          <w:iCs/>
          <w:sz w:val="20"/>
          <w:szCs w:val="20"/>
        </w:rPr>
        <w:tab/>
      </w:r>
      <w:r w:rsidR="006A0B65">
        <w:rPr>
          <w:rFonts w:ascii="Verdana" w:hAnsi="Verdana" w:cs="Verdana"/>
          <w:i/>
          <w:iCs/>
          <w:sz w:val="20"/>
          <w:szCs w:val="20"/>
        </w:rPr>
        <w:t>Ing arch Petr Suske</w:t>
      </w:r>
    </w:p>
    <w:p w14:paraId="2BADD81E" w14:textId="77777777" w:rsidR="00C54F77" w:rsidRPr="000F2BC3" w:rsidRDefault="00C54F77" w:rsidP="00CD5717">
      <w:pPr>
        <w:pStyle w:val="Zkladntext"/>
        <w:widowControl w:val="0"/>
        <w:spacing w:before="120"/>
        <w:ind w:left="2127" w:hanging="851"/>
        <w:jc w:val="both"/>
        <w:rPr>
          <w:rFonts w:ascii="Verdana" w:hAnsi="Verdana" w:cs="Verdana"/>
          <w:i/>
          <w:iCs/>
          <w:sz w:val="20"/>
          <w:szCs w:val="20"/>
        </w:rPr>
      </w:pPr>
      <w:r>
        <w:rPr>
          <w:rFonts w:ascii="Verdana" w:hAnsi="Verdana" w:cs="Verdana"/>
          <w:i/>
          <w:iCs/>
          <w:sz w:val="20"/>
          <w:szCs w:val="20"/>
        </w:rPr>
        <w:t>I.2.</w:t>
      </w:r>
      <w:r w:rsidRPr="000F2BC3">
        <w:rPr>
          <w:rFonts w:ascii="Verdana" w:hAnsi="Verdana" w:cs="Verdana"/>
          <w:i/>
          <w:iCs/>
          <w:sz w:val="20"/>
          <w:szCs w:val="20"/>
        </w:rPr>
        <w:t>1.2</w:t>
      </w:r>
      <w:r>
        <w:rPr>
          <w:rFonts w:ascii="Verdana" w:hAnsi="Verdana" w:cs="Verdana"/>
          <w:i/>
          <w:iCs/>
          <w:sz w:val="20"/>
          <w:szCs w:val="20"/>
        </w:rPr>
        <w:t>.</w:t>
      </w:r>
      <w:r>
        <w:rPr>
          <w:rFonts w:ascii="Verdana" w:hAnsi="Verdana" w:cs="Verdana"/>
          <w:i/>
          <w:iCs/>
          <w:sz w:val="20"/>
          <w:szCs w:val="20"/>
        </w:rPr>
        <w:tab/>
        <w:t>OBJEDNATEL</w:t>
      </w:r>
      <w:r w:rsidRPr="000F2BC3">
        <w:rPr>
          <w:rFonts w:ascii="Verdana" w:hAnsi="Verdana" w:cs="Verdana"/>
          <w:i/>
          <w:iCs/>
          <w:sz w:val="20"/>
          <w:szCs w:val="20"/>
        </w:rPr>
        <w:t xml:space="preserve"> určuje svým zástupcem pro jednání na výrobních výborech </w:t>
      </w:r>
    </w:p>
    <w:p w14:paraId="4748C02E" w14:textId="77777777" w:rsidR="00C54F77" w:rsidRPr="000F2BC3" w:rsidRDefault="00C54F77" w:rsidP="000F2BC3">
      <w:pPr>
        <w:pStyle w:val="Zkladntext"/>
        <w:widowControl w:val="0"/>
        <w:spacing w:before="120"/>
        <w:ind w:left="2127" w:hanging="3"/>
        <w:jc w:val="both"/>
        <w:rPr>
          <w:rFonts w:ascii="Verdana" w:hAnsi="Verdana" w:cs="Verdana"/>
          <w:i/>
          <w:iCs/>
          <w:sz w:val="20"/>
          <w:szCs w:val="20"/>
        </w:rPr>
      </w:pPr>
      <w:r w:rsidRPr="000F2BC3">
        <w:rPr>
          <w:rFonts w:ascii="Verdana" w:hAnsi="Verdana" w:cs="Verdana"/>
          <w:i/>
          <w:iCs/>
          <w:sz w:val="20"/>
          <w:szCs w:val="20"/>
        </w:rPr>
        <w:t xml:space="preserve">……………………………………………..…………………………. (bude doplněno před podpisem smlouvy) </w:t>
      </w:r>
    </w:p>
    <w:p w14:paraId="4D0170EA" w14:textId="77777777" w:rsidR="00C54F77" w:rsidRPr="000F2BC3" w:rsidRDefault="00C54F77" w:rsidP="000F2BC3">
      <w:pPr>
        <w:pStyle w:val="Zkladntext"/>
        <w:widowControl w:val="0"/>
        <w:spacing w:before="120"/>
        <w:ind w:left="1276" w:hanging="709"/>
        <w:jc w:val="both"/>
        <w:rPr>
          <w:rFonts w:ascii="Verdana" w:hAnsi="Verdana" w:cs="Verdana"/>
          <w:i/>
          <w:iCs/>
          <w:sz w:val="20"/>
          <w:szCs w:val="20"/>
        </w:rPr>
      </w:pPr>
      <w:r>
        <w:rPr>
          <w:rFonts w:ascii="Verdana" w:hAnsi="Verdana" w:cs="Verdana"/>
          <w:i/>
          <w:iCs/>
          <w:sz w:val="20"/>
          <w:szCs w:val="20"/>
        </w:rPr>
        <w:t>I.2</w:t>
      </w:r>
      <w:r w:rsidRPr="000F2BC3">
        <w:rPr>
          <w:rFonts w:ascii="Verdana" w:hAnsi="Verdana" w:cs="Verdana"/>
          <w:i/>
          <w:iCs/>
          <w:sz w:val="20"/>
          <w:szCs w:val="20"/>
        </w:rPr>
        <w:t xml:space="preserve">.2. Nejpozději </w:t>
      </w:r>
      <w:r>
        <w:rPr>
          <w:rFonts w:ascii="Verdana" w:hAnsi="Verdana" w:cs="Verdana"/>
          <w:i/>
          <w:iCs/>
          <w:sz w:val="20"/>
          <w:szCs w:val="20"/>
        </w:rPr>
        <w:t>5</w:t>
      </w:r>
      <w:r w:rsidRPr="000F2BC3">
        <w:rPr>
          <w:rFonts w:ascii="Verdana" w:hAnsi="Verdana" w:cs="Verdana"/>
          <w:i/>
          <w:iCs/>
          <w:sz w:val="20"/>
          <w:szCs w:val="20"/>
        </w:rPr>
        <w:t xml:space="preserve"> dnů před předáním každé z částí dokumentace zakázky předloží </w:t>
      </w:r>
      <w:r w:rsidR="005F74CC">
        <w:rPr>
          <w:rFonts w:ascii="Verdana" w:hAnsi="Verdana" w:cs="Verdana"/>
          <w:i/>
          <w:iCs/>
          <w:sz w:val="20"/>
          <w:szCs w:val="20"/>
        </w:rPr>
        <w:t>PROJEKTANT</w:t>
      </w:r>
      <w:r w:rsidRPr="000F2BC3">
        <w:rPr>
          <w:rFonts w:ascii="Verdana" w:hAnsi="Verdana" w:cs="Verdana"/>
          <w:i/>
          <w:iCs/>
          <w:sz w:val="20"/>
          <w:szCs w:val="20"/>
        </w:rPr>
        <w:t xml:space="preserve"> </w:t>
      </w:r>
      <w:r>
        <w:rPr>
          <w:rFonts w:ascii="Verdana" w:hAnsi="Verdana" w:cs="Verdana"/>
          <w:i/>
          <w:iCs/>
          <w:sz w:val="20"/>
          <w:szCs w:val="20"/>
        </w:rPr>
        <w:t>OBJEDNATELI</w:t>
      </w:r>
      <w:r w:rsidRPr="000F2BC3">
        <w:rPr>
          <w:rFonts w:ascii="Verdana" w:hAnsi="Verdana" w:cs="Verdana"/>
          <w:i/>
          <w:iCs/>
          <w:sz w:val="20"/>
          <w:szCs w:val="20"/>
        </w:rPr>
        <w:t xml:space="preserve"> jedno kompletní vyhotovení odsouhlasovacího paré každé z částí dokumentace zakázky k závěrečnému odsouhlasení. Toto odsouhlasení provede zástupce </w:t>
      </w:r>
      <w:r>
        <w:rPr>
          <w:rFonts w:ascii="Verdana" w:hAnsi="Verdana" w:cs="Verdana"/>
          <w:i/>
          <w:iCs/>
          <w:sz w:val="20"/>
          <w:szCs w:val="20"/>
        </w:rPr>
        <w:t>OBJEDNATELE</w:t>
      </w:r>
      <w:r w:rsidRPr="000F2BC3">
        <w:rPr>
          <w:rFonts w:ascii="Verdana" w:hAnsi="Verdana" w:cs="Verdana"/>
          <w:i/>
          <w:iCs/>
          <w:sz w:val="20"/>
          <w:szCs w:val="20"/>
        </w:rPr>
        <w:t xml:space="preserve"> písemnou formou nejpozději do </w:t>
      </w:r>
      <w:r>
        <w:rPr>
          <w:rFonts w:ascii="Verdana" w:hAnsi="Verdana" w:cs="Verdana"/>
          <w:i/>
          <w:iCs/>
          <w:sz w:val="20"/>
          <w:szCs w:val="20"/>
        </w:rPr>
        <w:t>3</w:t>
      </w:r>
      <w:r w:rsidRPr="000F2BC3">
        <w:rPr>
          <w:rFonts w:ascii="Verdana" w:hAnsi="Verdana" w:cs="Verdana"/>
          <w:i/>
          <w:iCs/>
          <w:sz w:val="20"/>
          <w:szCs w:val="20"/>
        </w:rPr>
        <w:t xml:space="preserve"> dnů ode dne předání odsouhlasovacího paré každé z částí dokumentace zakázky.</w:t>
      </w:r>
      <w:r>
        <w:rPr>
          <w:rFonts w:ascii="Verdana" w:hAnsi="Verdana" w:cs="Verdana"/>
          <w:i/>
          <w:iCs/>
          <w:sz w:val="20"/>
          <w:szCs w:val="20"/>
        </w:rPr>
        <w:t xml:space="preserve"> </w:t>
      </w:r>
      <w:r w:rsidRPr="000F2BC3">
        <w:rPr>
          <w:rFonts w:ascii="Verdana" w:hAnsi="Verdana" w:cs="Verdana"/>
          <w:i/>
          <w:iCs/>
          <w:sz w:val="20"/>
          <w:szCs w:val="20"/>
        </w:rPr>
        <w:t xml:space="preserve">V případě, že se </w:t>
      </w:r>
      <w:r>
        <w:rPr>
          <w:rFonts w:ascii="Verdana" w:hAnsi="Verdana" w:cs="Verdana"/>
          <w:i/>
          <w:iCs/>
          <w:sz w:val="20"/>
          <w:szCs w:val="20"/>
        </w:rPr>
        <w:t>OBJEDNATEL</w:t>
      </w:r>
      <w:r w:rsidRPr="000F2BC3">
        <w:rPr>
          <w:rFonts w:ascii="Verdana" w:hAnsi="Verdana" w:cs="Verdana"/>
          <w:i/>
          <w:iCs/>
          <w:sz w:val="20"/>
          <w:szCs w:val="20"/>
        </w:rPr>
        <w:t xml:space="preserve"> ve stanovené lhůtě </w:t>
      </w:r>
      <w:r>
        <w:rPr>
          <w:rFonts w:ascii="Verdana" w:hAnsi="Verdana" w:cs="Verdana"/>
          <w:i/>
          <w:iCs/>
          <w:sz w:val="20"/>
          <w:szCs w:val="20"/>
        </w:rPr>
        <w:t>3</w:t>
      </w:r>
      <w:r w:rsidRPr="000F2BC3">
        <w:rPr>
          <w:rFonts w:ascii="Verdana" w:hAnsi="Verdana" w:cs="Verdana"/>
          <w:i/>
          <w:iCs/>
          <w:sz w:val="20"/>
          <w:szCs w:val="20"/>
        </w:rPr>
        <w:t xml:space="preserve"> dnů nevyjádří, platí, že s předloženým vyhotovením odsouhlasovacího paré souhlasí.</w:t>
      </w:r>
    </w:p>
    <w:p w14:paraId="4B55906E" w14:textId="77777777" w:rsidR="00C54F77" w:rsidRPr="000F2BC3" w:rsidRDefault="00C54F77" w:rsidP="000F2BC3">
      <w:pPr>
        <w:pStyle w:val="Zkladntext"/>
        <w:widowControl w:val="0"/>
        <w:spacing w:before="120"/>
        <w:ind w:left="2127" w:hanging="851"/>
        <w:jc w:val="both"/>
        <w:rPr>
          <w:rFonts w:ascii="Verdana" w:hAnsi="Verdana" w:cs="Verdana"/>
          <w:i/>
          <w:iCs/>
          <w:sz w:val="20"/>
          <w:szCs w:val="20"/>
        </w:rPr>
      </w:pPr>
      <w:r>
        <w:rPr>
          <w:rFonts w:ascii="Verdana" w:hAnsi="Verdana" w:cs="Verdana"/>
          <w:i/>
          <w:iCs/>
          <w:sz w:val="20"/>
          <w:szCs w:val="20"/>
        </w:rPr>
        <w:t>I.2</w:t>
      </w:r>
      <w:r w:rsidRPr="000F2BC3">
        <w:rPr>
          <w:rFonts w:ascii="Verdana" w:hAnsi="Verdana" w:cs="Verdana"/>
          <w:i/>
          <w:iCs/>
          <w:sz w:val="20"/>
          <w:szCs w:val="20"/>
        </w:rPr>
        <w:t>.2.1</w:t>
      </w:r>
      <w:r w:rsidRPr="000F2BC3">
        <w:rPr>
          <w:rFonts w:ascii="Verdana" w:hAnsi="Verdana" w:cs="Verdana"/>
          <w:i/>
          <w:iCs/>
          <w:sz w:val="20"/>
          <w:szCs w:val="20"/>
        </w:rPr>
        <w:tab/>
      </w:r>
      <w:r>
        <w:rPr>
          <w:rFonts w:ascii="Verdana" w:hAnsi="Verdana" w:cs="Verdana"/>
          <w:i/>
          <w:iCs/>
          <w:sz w:val="20"/>
          <w:szCs w:val="20"/>
        </w:rPr>
        <w:t>OBJEDNATEL</w:t>
      </w:r>
      <w:r w:rsidRPr="000F2BC3">
        <w:rPr>
          <w:rFonts w:ascii="Verdana" w:hAnsi="Verdana" w:cs="Verdana"/>
          <w:i/>
          <w:iCs/>
          <w:sz w:val="20"/>
          <w:szCs w:val="20"/>
        </w:rPr>
        <w:t xml:space="preserve"> určuje svým zástupcem pro závěrečné odsouhlasení jednotlivých částí dokumentace zakázky </w:t>
      </w:r>
    </w:p>
    <w:p w14:paraId="2C92BA7B" w14:textId="77777777" w:rsidR="00C54F77" w:rsidRPr="000F2BC3" w:rsidRDefault="00C54F77" w:rsidP="000F2BC3">
      <w:pPr>
        <w:pStyle w:val="Zkladntext"/>
        <w:widowControl w:val="0"/>
        <w:spacing w:before="120"/>
        <w:ind w:left="2124"/>
        <w:jc w:val="both"/>
        <w:rPr>
          <w:rFonts w:ascii="Verdana" w:hAnsi="Verdana" w:cs="Verdana"/>
          <w:i/>
          <w:iCs/>
          <w:sz w:val="20"/>
          <w:szCs w:val="20"/>
        </w:rPr>
      </w:pPr>
      <w:r w:rsidRPr="000F2BC3">
        <w:rPr>
          <w:rFonts w:ascii="Verdana" w:hAnsi="Verdana" w:cs="Verdana"/>
          <w:i/>
          <w:iCs/>
          <w:sz w:val="20"/>
          <w:szCs w:val="20"/>
        </w:rPr>
        <w:t>……………………………………</w:t>
      </w:r>
      <w:r w:rsidR="006A0B65">
        <w:rPr>
          <w:rFonts w:ascii="Verdana" w:hAnsi="Verdana" w:cs="Verdana"/>
          <w:i/>
          <w:iCs/>
          <w:sz w:val="20"/>
          <w:szCs w:val="20"/>
        </w:rPr>
        <w:t xml:space="preserve">………..…………………………. (bude doplněno </w:t>
      </w:r>
      <w:r w:rsidRPr="000F2BC3">
        <w:rPr>
          <w:rFonts w:ascii="Verdana" w:hAnsi="Verdana" w:cs="Verdana"/>
          <w:i/>
          <w:iCs/>
          <w:sz w:val="20"/>
          <w:szCs w:val="20"/>
        </w:rPr>
        <w:t xml:space="preserve">před </w:t>
      </w:r>
      <w:r>
        <w:rPr>
          <w:rFonts w:ascii="Verdana" w:hAnsi="Verdana" w:cs="Verdana"/>
          <w:i/>
          <w:iCs/>
          <w:sz w:val="20"/>
          <w:szCs w:val="20"/>
        </w:rPr>
        <w:t xml:space="preserve"> </w:t>
      </w:r>
      <w:r w:rsidRPr="000F2BC3">
        <w:rPr>
          <w:rFonts w:ascii="Verdana" w:hAnsi="Verdana" w:cs="Verdana"/>
          <w:i/>
          <w:iCs/>
          <w:sz w:val="20"/>
          <w:szCs w:val="20"/>
        </w:rPr>
        <w:t xml:space="preserve">podpisem smlouvy) </w:t>
      </w:r>
    </w:p>
    <w:p w14:paraId="1408D774" w14:textId="77777777" w:rsidR="00C54F77" w:rsidRPr="000F2BC3" w:rsidRDefault="00C54F77" w:rsidP="000F2BC3">
      <w:pPr>
        <w:widowControl w:val="0"/>
        <w:spacing w:before="120"/>
        <w:ind w:left="1134" w:hanging="567"/>
        <w:jc w:val="both"/>
        <w:rPr>
          <w:rFonts w:ascii="Verdana" w:hAnsi="Verdana" w:cs="Verdana"/>
          <w:i/>
          <w:iCs/>
          <w:sz w:val="20"/>
          <w:szCs w:val="20"/>
        </w:rPr>
      </w:pPr>
      <w:r>
        <w:rPr>
          <w:rFonts w:ascii="Verdana" w:hAnsi="Verdana" w:cs="Verdana"/>
          <w:i/>
          <w:iCs/>
          <w:sz w:val="20"/>
          <w:szCs w:val="20"/>
        </w:rPr>
        <w:t>I.2</w:t>
      </w:r>
      <w:r w:rsidRPr="000F2BC3">
        <w:rPr>
          <w:rFonts w:ascii="Verdana" w:hAnsi="Verdana" w:cs="Verdana"/>
          <w:i/>
          <w:iCs/>
          <w:sz w:val="20"/>
          <w:szCs w:val="20"/>
        </w:rPr>
        <w:t xml:space="preserve">.3 </w:t>
      </w:r>
      <w:r w:rsidRPr="000F2BC3">
        <w:rPr>
          <w:rFonts w:ascii="Verdana" w:hAnsi="Verdana" w:cs="Verdana"/>
          <w:i/>
          <w:iCs/>
          <w:sz w:val="20"/>
          <w:szCs w:val="20"/>
        </w:rPr>
        <w:tab/>
      </w:r>
      <w:r w:rsidR="005F74CC">
        <w:rPr>
          <w:rFonts w:ascii="Verdana" w:hAnsi="Verdana" w:cs="Verdana"/>
          <w:i/>
          <w:iCs/>
          <w:sz w:val="20"/>
          <w:szCs w:val="20"/>
        </w:rPr>
        <w:t>PROJEKTANT</w:t>
      </w:r>
      <w:r w:rsidRPr="000F2BC3">
        <w:rPr>
          <w:rFonts w:ascii="Verdana" w:hAnsi="Verdana" w:cs="Verdana"/>
          <w:i/>
          <w:iCs/>
          <w:sz w:val="20"/>
          <w:szCs w:val="20"/>
        </w:rPr>
        <w:t xml:space="preserve"> zodpovídá za to, že dokumentace zakázky jím zhotovená bude mít i po uplynutí záruční doby vlastnosti, které předpokládaly výchozí podklady a které odpovídají normám a obecně závazným předpisům ČR. Dále </w:t>
      </w:r>
      <w:r w:rsidR="005F74CC">
        <w:rPr>
          <w:rFonts w:ascii="Verdana" w:hAnsi="Verdana" w:cs="Verdana"/>
          <w:i/>
          <w:iCs/>
          <w:sz w:val="20"/>
          <w:szCs w:val="20"/>
        </w:rPr>
        <w:t>PROJEKTANT</w:t>
      </w:r>
      <w:r w:rsidRPr="000F2BC3">
        <w:rPr>
          <w:rFonts w:ascii="Verdana" w:hAnsi="Verdana" w:cs="Verdana"/>
          <w:i/>
          <w:iCs/>
          <w:sz w:val="20"/>
          <w:szCs w:val="20"/>
        </w:rPr>
        <w:t xml:space="preserve"> zodpovídá za to, že dokumentace zakázky bude respektovat zásady hospodárného provozu zhotovované stavby, její udržovatelnosti a bezpečnosti provoz</w:t>
      </w:r>
      <w:r>
        <w:rPr>
          <w:rFonts w:ascii="Verdana" w:hAnsi="Verdana" w:cs="Verdana"/>
          <w:i/>
          <w:iCs/>
          <w:sz w:val="20"/>
          <w:szCs w:val="20"/>
        </w:rPr>
        <w:t>u.</w:t>
      </w:r>
    </w:p>
    <w:p w14:paraId="323E3DA8" w14:textId="77777777" w:rsidR="00C54F77" w:rsidRPr="000F2BC3" w:rsidRDefault="00C54F77" w:rsidP="00A83660">
      <w:pPr>
        <w:pStyle w:val="Zkladntext2"/>
        <w:spacing w:before="300" w:after="0" w:line="240" w:lineRule="auto"/>
        <w:ind w:left="567" w:hanging="567"/>
        <w:jc w:val="both"/>
        <w:outlineLvl w:val="0"/>
        <w:rPr>
          <w:rFonts w:ascii="Verdana" w:hAnsi="Verdana" w:cs="Verdana"/>
          <w:b/>
          <w:bCs/>
          <w:i/>
          <w:iCs/>
          <w:caps/>
          <w:sz w:val="20"/>
          <w:szCs w:val="20"/>
        </w:rPr>
      </w:pPr>
      <w:r>
        <w:rPr>
          <w:rFonts w:ascii="Verdana" w:hAnsi="Verdana" w:cs="Verdana"/>
          <w:b/>
          <w:bCs/>
          <w:i/>
          <w:iCs/>
          <w:caps/>
          <w:sz w:val="20"/>
          <w:szCs w:val="20"/>
        </w:rPr>
        <w:t>I.3.</w:t>
      </w:r>
      <w:r>
        <w:rPr>
          <w:rFonts w:ascii="Verdana" w:hAnsi="Verdana" w:cs="Verdana"/>
          <w:b/>
          <w:bCs/>
          <w:i/>
          <w:iCs/>
          <w:caps/>
          <w:sz w:val="20"/>
          <w:szCs w:val="20"/>
        </w:rPr>
        <w:tab/>
      </w:r>
      <w:r w:rsidRPr="000F2BC3">
        <w:rPr>
          <w:rFonts w:ascii="Verdana" w:hAnsi="Verdana" w:cs="Verdana"/>
          <w:b/>
          <w:bCs/>
          <w:i/>
          <w:iCs/>
          <w:caps/>
          <w:sz w:val="20"/>
          <w:szCs w:val="20"/>
        </w:rPr>
        <w:t>VÝKONY A DÍLČÍ PLNĚNÍ</w:t>
      </w:r>
    </w:p>
    <w:p w14:paraId="18D01892" w14:textId="77777777" w:rsidR="00703DB7" w:rsidRPr="009C513E" w:rsidRDefault="00C54F77" w:rsidP="0064719D">
      <w:pPr>
        <w:widowControl w:val="0"/>
        <w:spacing w:before="120"/>
        <w:ind w:left="1276" w:hanging="709"/>
        <w:jc w:val="both"/>
        <w:rPr>
          <w:rFonts w:ascii="Verdana" w:eastAsia="Arial Unicode MS" w:hAnsi="Verdana" w:cs="Arial Unicode MS"/>
          <w:i/>
          <w:sz w:val="20"/>
          <w:szCs w:val="20"/>
        </w:rPr>
      </w:pPr>
      <w:r>
        <w:rPr>
          <w:rFonts w:ascii="Verdana" w:hAnsi="Verdana" w:cs="Verdana"/>
          <w:i/>
          <w:iCs/>
          <w:sz w:val="20"/>
          <w:szCs w:val="20"/>
        </w:rPr>
        <w:t>I.3</w:t>
      </w:r>
      <w:r w:rsidRPr="000F2BC3">
        <w:rPr>
          <w:rFonts w:ascii="Verdana" w:hAnsi="Verdana" w:cs="Verdana"/>
          <w:i/>
          <w:iCs/>
          <w:sz w:val="20"/>
          <w:szCs w:val="20"/>
        </w:rPr>
        <w:t>.1</w:t>
      </w:r>
      <w:r>
        <w:rPr>
          <w:rFonts w:ascii="Verdana" w:hAnsi="Verdana" w:cs="Verdana"/>
          <w:i/>
          <w:iCs/>
          <w:sz w:val="20"/>
          <w:szCs w:val="20"/>
        </w:rPr>
        <w:t>.</w:t>
      </w:r>
      <w:r w:rsidRPr="000F2BC3">
        <w:rPr>
          <w:rFonts w:ascii="Verdana" w:hAnsi="Verdana" w:cs="Verdana"/>
          <w:i/>
          <w:iCs/>
          <w:sz w:val="20"/>
          <w:szCs w:val="20"/>
        </w:rPr>
        <w:tab/>
        <w:t xml:space="preserve">Výkony </w:t>
      </w:r>
      <w:r w:rsidR="005F74CC">
        <w:rPr>
          <w:rFonts w:ascii="Verdana" w:hAnsi="Verdana" w:cs="Verdana"/>
          <w:i/>
          <w:iCs/>
          <w:sz w:val="20"/>
          <w:szCs w:val="20"/>
        </w:rPr>
        <w:t>PROJEKTANTA</w:t>
      </w:r>
      <w:r w:rsidRPr="000F2BC3">
        <w:rPr>
          <w:rFonts w:ascii="Verdana" w:hAnsi="Verdana" w:cs="Verdana"/>
          <w:i/>
          <w:iCs/>
          <w:sz w:val="20"/>
          <w:szCs w:val="20"/>
        </w:rPr>
        <w:t xml:space="preserve"> se pro potřeby této smlouvy rozumí takové základní a zvláštní výkony, které vedou k naplnění záměru a účelu zakázky vymezeném touto smlouvou a dokumentací zakázky a jejichž výsledkem je zejména vytvoření úplné projektové dokumentace </w:t>
      </w:r>
      <w:r w:rsidR="00365DF0" w:rsidRPr="00F84D75">
        <w:rPr>
          <w:rFonts w:ascii="Verdana" w:hAnsi="Verdana" w:cs="Verdana"/>
          <w:i/>
          <w:iCs/>
          <w:sz w:val="20"/>
          <w:szCs w:val="20"/>
        </w:rPr>
        <w:t xml:space="preserve">na </w:t>
      </w:r>
      <w:r w:rsidR="00914483" w:rsidRPr="00914483">
        <w:rPr>
          <w:rFonts w:ascii="Verdana" w:hAnsi="Verdana" w:cs="Verdana"/>
          <w:i/>
          <w:iCs/>
          <w:sz w:val="20"/>
          <w:szCs w:val="20"/>
        </w:rPr>
        <w:t>Energeticky úsporn</w:t>
      </w:r>
      <w:r w:rsidR="00914483">
        <w:rPr>
          <w:rFonts w:ascii="Verdana" w:hAnsi="Verdana" w:cs="Verdana"/>
          <w:i/>
          <w:iCs/>
          <w:sz w:val="20"/>
          <w:szCs w:val="20"/>
        </w:rPr>
        <w:t>ou renovaci</w:t>
      </w:r>
      <w:r w:rsidR="00914483" w:rsidRPr="00914483">
        <w:rPr>
          <w:rFonts w:ascii="Verdana" w:hAnsi="Verdana" w:cs="Verdana"/>
          <w:i/>
          <w:iCs/>
          <w:sz w:val="20"/>
          <w:szCs w:val="20"/>
        </w:rPr>
        <w:t xml:space="preserve"> objektu č.p. 178 Výbor Domova Maxov</w:t>
      </w:r>
      <w:r w:rsidR="00914483">
        <w:rPr>
          <w:rFonts w:ascii="Verdana" w:hAnsi="Verdana" w:cs="Verdana"/>
          <w:i/>
          <w:iCs/>
          <w:sz w:val="20"/>
          <w:szCs w:val="20"/>
        </w:rPr>
        <w:t xml:space="preserve">, </w:t>
      </w:r>
      <w:r w:rsidR="00365DF0">
        <w:rPr>
          <w:rFonts w:ascii="Verdana" w:hAnsi="Verdana" w:cs="Verdana"/>
          <w:i/>
          <w:iCs/>
          <w:sz w:val="20"/>
          <w:szCs w:val="20"/>
        </w:rPr>
        <w:t xml:space="preserve">sloužící pro vlastní realizaci </w:t>
      </w:r>
      <w:r w:rsidR="00180F4A">
        <w:rPr>
          <w:rFonts w:ascii="Verdana" w:hAnsi="Verdana" w:cs="Verdana"/>
          <w:i/>
          <w:iCs/>
          <w:sz w:val="20"/>
          <w:szCs w:val="20"/>
        </w:rPr>
        <w:t>renovace</w:t>
      </w:r>
      <w:r w:rsidR="00365DF0">
        <w:rPr>
          <w:rFonts w:ascii="Verdana" w:hAnsi="Verdana" w:cs="Verdana"/>
          <w:i/>
          <w:iCs/>
          <w:sz w:val="20"/>
          <w:szCs w:val="20"/>
        </w:rPr>
        <w:t xml:space="preserve"> a pro výběr dodavatele podle platné legislativy.</w:t>
      </w:r>
    </w:p>
    <w:p w14:paraId="024B57E8" w14:textId="77777777" w:rsidR="00C54F77" w:rsidRPr="000F2BC3" w:rsidRDefault="009C513E" w:rsidP="00D30BC8">
      <w:pPr>
        <w:widowControl w:val="0"/>
        <w:spacing w:before="60"/>
        <w:ind w:left="1276" w:hanging="709"/>
        <w:jc w:val="both"/>
        <w:rPr>
          <w:rFonts w:ascii="Verdana" w:hAnsi="Verdana" w:cs="Verdana"/>
          <w:i/>
          <w:iCs/>
          <w:sz w:val="20"/>
          <w:szCs w:val="20"/>
        </w:rPr>
      </w:pPr>
      <w:r>
        <w:rPr>
          <w:rFonts w:ascii="Verdana" w:hAnsi="Verdana" w:cs="Verdana"/>
          <w:i/>
          <w:iCs/>
          <w:sz w:val="20"/>
          <w:szCs w:val="20"/>
        </w:rPr>
        <w:tab/>
      </w:r>
      <w:r w:rsidR="00C54F77" w:rsidRPr="000F2BC3">
        <w:rPr>
          <w:rFonts w:ascii="Verdana" w:hAnsi="Verdana" w:cs="Verdana"/>
          <w:i/>
          <w:iCs/>
          <w:sz w:val="20"/>
          <w:szCs w:val="20"/>
        </w:rPr>
        <w:t>Základními výkony se rozumí takové výkony, bez nichž nelze vůbec dosáhnout záměru a účelu zakázky. Zvláštními výkony se rozumí takové výkony, jichž je třeba k uskutečnění zvláštních požadavků. Překračují základní výkony nejen obsahem, nýbrž i rozsahem a pracností. Mohou být se základními výkony spojeny, popřípadě je mohou nahradit. Zvláštní výkony nejsou zahrnuty v základních výkonech a budou poskytovány pouze tehdy, pokud si je OBJEDNATEL touto smlouvou výslovně vyžádá a zvlášť zaplatí, popř. jejich potřeba bude OBJEDNATELEM předchozím písemným souhlasem odsouhlasena</w:t>
      </w:r>
    </w:p>
    <w:p w14:paraId="1F7821F8" w14:textId="77777777" w:rsidR="00C54F77" w:rsidRPr="000F2BC3" w:rsidRDefault="00C54F77" w:rsidP="0064719D">
      <w:pPr>
        <w:widowControl w:val="0"/>
        <w:spacing w:before="60"/>
        <w:ind w:left="1276" w:hanging="709"/>
        <w:jc w:val="both"/>
        <w:rPr>
          <w:rFonts w:ascii="Verdana" w:hAnsi="Verdana" w:cs="Verdana"/>
          <w:i/>
          <w:iCs/>
          <w:sz w:val="20"/>
          <w:szCs w:val="20"/>
        </w:rPr>
      </w:pPr>
      <w:r>
        <w:rPr>
          <w:rFonts w:ascii="Verdana" w:hAnsi="Verdana" w:cs="Verdana"/>
          <w:i/>
          <w:iCs/>
          <w:sz w:val="20"/>
          <w:szCs w:val="20"/>
        </w:rPr>
        <w:t>I.3.2.</w:t>
      </w:r>
      <w:r w:rsidRPr="000F2BC3">
        <w:rPr>
          <w:rFonts w:ascii="Verdana" w:hAnsi="Verdana" w:cs="Verdana"/>
          <w:i/>
          <w:iCs/>
          <w:sz w:val="20"/>
          <w:szCs w:val="20"/>
        </w:rPr>
        <w:tab/>
        <w:t xml:space="preserve">Výkony </w:t>
      </w:r>
      <w:r w:rsidR="005F74CC">
        <w:rPr>
          <w:rFonts w:ascii="Verdana" w:hAnsi="Verdana" w:cs="Verdana"/>
          <w:i/>
          <w:iCs/>
          <w:sz w:val="20"/>
          <w:szCs w:val="20"/>
        </w:rPr>
        <w:t>PROJEKTANTA</w:t>
      </w:r>
      <w:r w:rsidRPr="000F2BC3">
        <w:rPr>
          <w:rFonts w:ascii="Verdana" w:hAnsi="Verdana" w:cs="Verdana"/>
          <w:i/>
          <w:iCs/>
          <w:sz w:val="20"/>
          <w:szCs w:val="20"/>
        </w:rPr>
        <w:t xml:space="preserve"> směřující k naplnění záměru a účelu zakázky se člení do jednotlivých dílčích plnění (etap), které představují souhrn základních a zvláštních výkonů souvisejících spolu obsahově a časově a utvářejících relativně uzavřený celek činností. Podrobný popis základních a zvláštních výkonů je obsažen v jednotlivých dílčích plněních, v jednotlivých přílohách Sazebníku pro navrhování nabídkových cen projektových prací a inženýrských činností UNIKA, v jednotlivých přílohách Výkonového a honorářového řádu ČKAIT a ČKA a v přílohách této smlouvy. Předmětem plnění </w:t>
      </w:r>
      <w:r w:rsidR="005F74CC">
        <w:rPr>
          <w:rFonts w:ascii="Verdana" w:hAnsi="Verdana" w:cs="Verdana"/>
          <w:i/>
          <w:iCs/>
          <w:sz w:val="20"/>
          <w:szCs w:val="20"/>
        </w:rPr>
        <w:t>PROJEKTANTA</w:t>
      </w:r>
      <w:r w:rsidRPr="000F2BC3">
        <w:rPr>
          <w:rFonts w:ascii="Verdana" w:hAnsi="Verdana" w:cs="Verdana"/>
          <w:i/>
          <w:iCs/>
          <w:sz w:val="20"/>
          <w:szCs w:val="20"/>
        </w:rPr>
        <w:t xml:space="preserve"> je jakékoliv plnění uvedené v kterémkoliv z dokumentů uvedených výše v tomto odstavci, jakož i plnění, které obsahem kteréhokoliv z dokumentů uvedených výše v tomto odstavci není, avšak </w:t>
      </w:r>
      <w:r w:rsidR="005F74CC">
        <w:rPr>
          <w:rFonts w:ascii="Verdana" w:hAnsi="Verdana" w:cs="Verdana"/>
          <w:i/>
          <w:iCs/>
          <w:sz w:val="20"/>
          <w:szCs w:val="20"/>
        </w:rPr>
        <w:t>PROJEKTANT</w:t>
      </w:r>
      <w:r w:rsidRPr="000F2BC3">
        <w:rPr>
          <w:rFonts w:ascii="Verdana" w:hAnsi="Verdana" w:cs="Verdana"/>
          <w:i/>
          <w:iCs/>
          <w:sz w:val="20"/>
          <w:szCs w:val="20"/>
        </w:rPr>
        <w:t xml:space="preserve"> je při vynaložení odborné péče předpokládat mohl nebo měl.</w:t>
      </w:r>
    </w:p>
    <w:p w14:paraId="5EBBF3E5" w14:textId="77777777" w:rsidR="00C54F77" w:rsidRPr="008E0D27" w:rsidRDefault="00C54F77" w:rsidP="00930CB5">
      <w:pPr>
        <w:widowControl w:val="0"/>
        <w:spacing w:before="120"/>
        <w:ind w:left="1276" w:hanging="709"/>
        <w:jc w:val="both"/>
        <w:rPr>
          <w:rFonts w:ascii="Verdana" w:hAnsi="Verdana" w:cs="Verdana"/>
          <w:i/>
          <w:iCs/>
          <w:sz w:val="20"/>
          <w:szCs w:val="20"/>
        </w:rPr>
      </w:pPr>
      <w:r>
        <w:rPr>
          <w:rFonts w:ascii="Verdana" w:hAnsi="Verdana" w:cs="Verdana"/>
          <w:i/>
          <w:iCs/>
          <w:sz w:val="20"/>
          <w:szCs w:val="20"/>
        </w:rPr>
        <w:t>I.3.3.</w:t>
      </w:r>
      <w:r w:rsidRPr="000F2BC3">
        <w:rPr>
          <w:rFonts w:ascii="Verdana" w:hAnsi="Verdana" w:cs="Verdana"/>
          <w:i/>
          <w:iCs/>
          <w:sz w:val="20"/>
          <w:szCs w:val="20"/>
        </w:rPr>
        <w:tab/>
      </w:r>
      <w:r w:rsidR="005F74CC">
        <w:rPr>
          <w:rFonts w:ascii="Verdana" w:hAnsi="Verdana" w:cs="Verdana"/>
          <w:i/>
          <w:iCs/>
          <w:sz w:val="20"/>
          <w:szCs w:val="20"/>
        </w:rPr>
        <w:t>PROJEKTANT</w:t>
      </w:r>
      <w:r w:rsidRPr="008E0D27">
        <w:rPr>
          <w:rFonts w:ascii="Verdana" w:hAnsi="Verdana" w:cs="Verdana"/>
          <w:i/>
          <w:iCs/>
          <w:sz w:val="20"/>
          <w:szCs w:val="20"/>
        </w:rPr>
        <w:t xml:space="preserve"> je povinen hájit zájmy OBJEDNATELE podle svých nejlepších znalostí a schopností. </w:t>
      </w:r>
      <w:r w:rsidR="005F74CC">
        <w:rPr>
          <w:rFonts w:ascii="Verdana" w:hAnsi="Verdana" w:cs="Verdana"/>
          <w:i/>
          <w:iCs/>
          <w:sz w:val="20"/>
          <w:szCs w:val="20"/>
        </w:rPr>
        <w:t>PROJEKTANT</w:t>
      </w:r>
      <w:r w:rsidRPr="008E0D27">
        <w:rPr>
          <w:rFonts w:ascii="Verdana" w:hAnsi="Verdana" w:cs="Verdana"/>
          <w:i/>
          <w:iCs/>
          <w:sz w:val="20"/>
          <w:szCs w:val="20"/>
        </w:rPr>
        <w:t xml:space="preserve"> ani jeho zaměstnanci a spolupracovníci (poradci nebo specialisté) nepřijmou žádné osobní provize nebo platby od třetích osob, zejména od vlastníků nemovitostí, podnikatelů nebo dodavatelů. S údaji týkajícími se </w:t>
      </w:r>
      <w:r w:rsidRPr="008E0D27">
        <w:rPr>
          <w:rFonts w:ascii="Verdana" w:hAnsi="Verdana" w:cs="Verdana"/>
          <w:i/>
          <w:iCs/>
          <w:sz w:val="20"/>
          <w:szCs w:val="20"/>
        </w:rPr>
        <w:lastRenderedPageBreak/>
        <w:t xml:space="preserve">zakázky bude </w:t>
      </w:r>
      <w:r w:rsidR="005F74CC">
        <w:rPr>
          <w:rFonts w:ascii="Verdana" w:hAnsi="Verdana" w:cs="Verdana"/>
          <w:i/>
          <w:iCs/>
          <w:sz w:val="20"/>
          <w:szCs w:val="20"/>
        </w:rPr>
        <w:t>PROJEKTANT</w:t>
      </w:r>
      <w:r w:rsidRPr="008E0D27">
        <w:rPr>
          <w:rFonts w:ascii="Verdana" w:hAnsi="Verdana" w:cs="Verdana"/>
          <w:i/>
          <w:iCs/>
          <w:sz w:val="20"/>
          <w:szCs w:val="20"/>
        </w:rPr>
        <w:t xml:space="preserve"> zacházet šetrně a zachovávat o nich mlčenlivost, ledaže by byl této povinnosti výslovně zproštěn OBJEDNATELEM. </w:t>
      </w:r>
      <w:r w:rsidR="005F74CC">
        <w:rPr>
          <w:rFonts w:ascii="Verdana" w:hAnsi="Verdana" w:cs="Verdana"/>
          <w:i/>
          <w:iCs/>
          <w:sz w:val="20"/>
          <w:szCs w:val="20"/>
        </w:rPr>
        <w:t>PROJEKTANT</w:t>
      </w:r>
      <w:r w:rsidRPr="008E0D27">
        <w:rPr>
          <w:rFonts w:ascii="Verdana" w:hAnsi="Verdana" w:cs="Verdana"/>
          <w:i/>
          <w:iCs/>
          <w:sz w:val="20"/>
          <w:szCs w:val="20"/>
        </w:rPr>
        <w:t xml:space="preserve"> je povinen zdržet se po dobu zpracování projektové dokumentace stavby a v průběhu provádění stavby a jejího uvádění do provozu veškerých vlastních podnikatelských aktivit, a to i ve spojení s třetími osobami, jimiž by mohl ohrozit oprávněné zájmy OBJEDNATELE, být s těmito zájmy ve střetu, popřípadě neoprávněně zvýhodnit sebe nebo třetí osoby. Bylo-li zadání zakázky výsledkem soutěže, nesmí </w:t>
      </w:r>
      <w:r w:rsidR="005F74CC">
        <w:rPr>
          <w:rFonts w:ascii="Verdana" w:hAnsi="Verdana" w:cs="Verdana"/>
          <w:i/>
          <w:iCs/>
          <w:sz w:val="20"/>
          <w:szCs w:val="20"/>
        </w:rPr>
        <w:t>PROJEKTANT</w:t>
      </w:r>
      <w:r w:rsidRPr="008E0D27">
        <w:rPr>
          <w:rFonts w:ascii="Verdana" w:hAnsi="Verdana" w:cs="Verdana"/>
          <w:i/>
          <w:iCs/>
          <w:sz w:val="20"/>
          <w:szCs w:val="20"/>
        </w:rPr>
        <w:t xml:space="preserve"> rovněž v souladu se soutěžními podmínkami pověřit výkonem jakýchkoliv činností souvisejících s touto zakázkou žádnou z osob, které se jakkoliv podílely na přípravě soutěže nebo byly řádným členem poroty, jejím náhradníkem, popřípadě znalcem. Porušení uvedených povinností se považuje za podstatné porušení smluvních závazků a je důvodem k okamžitému odstoupení od smlouvy za podmínek stanovených v této smlouvě a k úhradě smluvní pokuty stanovené v článku </w:t>
      </w:r>
      <w:r>
        <w:rPr>
          <w:rFonts w:ascii="Verdana" w:hAnsi="Verdana" w:cs="Verdana"/>
          <w:i/>
          <w:iCs/>
          <w:sz w:val="20"/>
          <w:szCs w:val="20"/>
        </w:rPr>
        <w:t>VII.</w:t>
      </w:r>
      <w:r w:rsidRPr="008E0D27">
        <w:rPr>
          <w:rFonts w:ascii="Verdana" w:hAnsi="Verdana" w:cs="Verdana"/>
          <w:i/>
          <w:iCs/>
          <w:sz w:val="20"/>
          <w:szCs w:val="20"/>
        </w:rPr>
        <w:t xml:space="preserve"> této smlouvy.</w:t>
      </w:r>
    </w:p>
    <w:p w14:paraId="6B889000" w14:textId="77777777" w:rsidR="00C54F77" w:rsidRPr="008E0D27" w:rsidRDefault="00C54F77" w:rsidP="00930CB5">
      <w:pPr>
        <w:widowControl w:val="0"/>
        <w:spacing w:before="120"/>
        <w:ind w:left="1276" w:hanging="709"/>
        <w:jc w:val="both"/>
        <w:rPr>
          <w:rFonts w:ascii="Verdana" w:hAnsi="Verdana" w:cs="Verdana"/>
          <w:i/>
          <w:iCs/>
          <w:sz w:val="20"/>
          <w:szCs w:val="20"/>
        </w:rPr>
      </w:pPr>
      <w:r>
        <w:rPr>
          <w:rFonts w:ascii="Verdana" w:hAnsi="Verdana" w:cs="Verdana"/>
          <w:i/>
          <w:iCs/>
          <w:sz w:val="20"/>
          <w:szCs w:val="20"/>
        </w:rPr>
        <w:t>I.3.4.</w:t>
      </w:r>
      <w:r w:rsidRPr="000F2BC3">
        <w:rPr>
          <w:rFonts w:ascii="Verdana" w:hAnsi="Verdana" w:cs="Verdana"/>
          <w:i/>
          <w:iCs/>
          <w:sz w:val="20"/>
          <w:szCs w:val="20"/>
        </w:rPr>
        <w:tab/>
      </w:r>
      <w:r w:rsidR="005F74CC">
        <w:rPr>
          <w:rFonts w:ascii="Verdana" w:hAnsi="Verdana" w:cs="Verdana"/>
          <w:i/>
          <w:iCs/>
          <w:sz w:val="20"/>
          <w:szCs w:val="20"/>
        </w:rPr>
        <w:t>PROJEKTANT</w:t>
      </w:r>
      <w:r w:rsidRPr="008E0D27">
        <w:rPr>
          <w:rFonts w:ascii="Verdana" w:hAnsi="Verdana" w:cs="Verdana"/>
          <w:i/>
          <w:iCs/>
          <w:sz w:val="20"/>
          <w:szCs w:val="20"/>
        </w:rPr>
        <w:t xml:space="preserve"> se zavazuje neprodleně informovat OBJEDNATELE o všech skutečnostech, které by mohly OBJEDNATELI způsobit finanční, nebo jinou újmu, o překážkách, které by mohly ohrozit termíny stanovené touto smlouvou a o eventuálních vadách a nekompletnosti podkladů předaných mu OBJEDNATELEM. </w:t>
      </w:r>
      <w:r w:rsidR="005F74CC">
        <w:rPr>
          <w:rFonts w:ascii="Verdana" w:hAnsi="Verdana" w:cs="Verdana"/>
          <w:i/>
          <w:iCs/>
          <w:sz w:val="20"/>
          <w:szCs w:val="20"/>
        </w:rPr>
        <w:t>PROJEKTANT</w:t>
      </w:r>
      <w:r w:rsidRPr="008E0D27">
        <w:rPr>
          <w:rFonts w:ascii="Verdana" w:hAnsi="Verdana" w:cs="Verdana"/>
          <w:i/>
          <w:iCs/>
          <w:sz w:val="20"/>
          <w:szCs w:val="20"/>
        </w:rPr>
        <w:t xml:space="preserve"> je povinen upozornit OBJEDNATELE rovněž na následky takových OBJEDNATELOVÝCH rozhodnutí a úkonů, které jsou zjevně neúčelné nebo samého OBJEDNATELE poškozující nebo které jsou ve zjevném rozporu s chráněným veřejným zájmem.</w:t>
      </w:r>
    </w:p>
    <w:p w14:paraId="71093AD8" w14:textId="77777777" w:rsidR="00C54F77" w:rsidRPr="008E0D27" w:rsidRDefault="00C54F77" w:rsidP="00930CB5">
      <w:pPr>
        <w:widowControl w:val="0"/>
        <w:spacing w:before="120"/>
        <w:ind w:left="1276" w:hanging="709"/>
        <w:jc w:val="both"/>
        <w:rPr>
          <w:rFonts w:ascii="Verdana" w:hAnsi="Verdana" w:cs="Verdana"/>
          <w:i/>
          <w:iCs/>
          <w:sz w:val="20"/>
          <w:szCs w:val="20"/>
        </w:rPr>
      </w:pPr>
      <w:r>
        <w:rPr>
          <w:rFonts w:ascii="Verdana" w:hAnsi="Verdana" w:cs="Verdana"/>
          <w:i/>
          <w:iCs/>
          <w:sz w:val="20"/>
          <w:szCs w:val="20"/>
        </w:rPr>
        <w:t>I.3.5.</w:t>
      </w:r>
      <w:r w:rsidRPr="000F2BC3">
        <w:rPr>
          <w:rFonts w:ascii="Verdana" w:hAnsi="Verdana" w:cs="Verdana"/>
          <w:i/>
          <w:iCs/>
          <w:sz w:val="20"/>
          <w:szCs w:val="20"/>
        </w:rPr>
        <w:tab/>
      </w:r>
      <w:r w:rsidRPr="008E0D27">
        <w:rPr>
          <w:rFonts w:ascii="Verdana" w:hAnsi="Verdana" w:cs="Verdana"/>
          <w:i/>
          <w:iCs/>
          <w:sz w:val="20"/>
          <w:szCs w:val="20"/>
        </w:rPr>
        <w:t xml:space="preserve">Zjistí-li </w:t>
      </w:r>
      <w:r w:rsidR="005F74CC">
        <w:rPr>
          <w:rFonts w:ascii="Verdana" w:hAnsi="Verdana" w:cs="Verdana"/>
          <w:i/>
          <w:iCs/>
          <w:sz w:val="20"/>
          <w:szCs w:val="20"/>
        </w:rPr>
        <w:t>PROJEKTANT</w:t>
      </w:r>
      <w:r w:rsidRPr="008E0D27">
        <w:rPr>
          <w:rFonts w:ascii="Verdana" w:hAnsi="Verdana" w:cs="Verdana"/>
          <w:i/>
          <w:iCs/>
          <w:sz w:val="20"/>
          <w:szCs w:val="20"/>
        </w:rPr>
        <w:t>, že nemůže předmět plnění provést za podmínek závazně plynoucích z obecně platných právních předpisů, nebo požadovaných výslovně OBJEDNATELEM, popřípadě za dalších podmínek zvláště dohodnutých touto smlouvou, a stejně tak nebude-li moci splnit dohodnuté termíny, uvědomí o tom neprodleně písemně OBJEDNATELE s uvedením důvodů.</w:t>
      </w:r>
    </w:p>
    <w:p w14:paraId="0A237193" w14:textId="77777777" w:rsidR="00C54F77" w:rsidRPr="008E0D27" w:rsidRDefault="00C54F77" w:rsidP="00930CB5">
      <w:pPr>
        <w:widowControl w:val="0"/>
        <w:spacing w:before="120"/>
        <w:ind w:left="1276" w:hanging="709"/>
        <w:jc w:val="both"/>
        <w:rPr>
          <w:rFonts w:ascii="Verdana" w:hAnsi="Verdana" w:cs="Verdana"/>
          <w:i/>
          <w:iCs/>
          <w:sz w:val="20"/>
          <w:szCs w:val="20"/>
        </w:rPr>
      </w:pPr>
      <w:r>
        <w:rPr>
          <w:rFonts w:ascii="Verdana" w:hAnsi="Verdana" w:cs="Verdana"/>
          <w:i/>
          <w:iCs/>
          <w:sz w:val="20"/>
          <w:szCs w:val="20"/>
        </w:rPr>
        <w:t>I.3.6.</w:t>
      </w:r>
      <w:r w:rsidRPr="000F2BC3">
        <w:rPr>
          <w:rFonts w:ascii="Verdana" w:hAnsi="Verdana" w:cs="Verdana"/>
          <w:i/>
          <w:iCs/>
          <w:sz w:val="20"/>
          <w:szCs w:val="20"/>
        </w:rPr>
        <w:tab/>
      </w:r>
      <w:r w:rsidR="005F74CC">
        <w:rPr>
          <w:rFonts w:ascii="Verdana" w:hAnsi="Verdana" w:cs="Verdana"/>
          <w:i/>
          <w:iCs/>
          <w:sz w:val="20"/>
          <w:szCs w:val="20"/>
        </w:rPr>
        <w:t>PROJEKTANT</w:t>
      </w:r>
      <w:r w:rsidRPr="008E0D27">
        <w:rPr>
          <w:rFonts w:ascii="Verdana" w:hAnsi="Verdana" w:cs="Verdana"/>
          <w:i/>
          <w:iCs/>
          <w:sz w:val="20"/>
          <w:szCs w:val="20"/>
        </w:rPr>
        <w:t xml:space="preserve"> zastaví další projekční práce a jiná plnění dle této smlouvy a okamžitě o tom vyrozumí OBJEDNATELE, pokud zjistí, že stavba je technicky či jinak, s ohledem na zadání OBJEDNATELE uvedené shora, neproveditelná, a projedná s ním neprodleně další postup. Nesplnění oznamovací povinnosti dle tohoto článku smlouvy ze strany </w:t>
      </w:r>
      <w:r w:rsidR="005F74CC">
        <w:rPr>
          <w:rFonts w:ascii="Verdana" w:hAnsi="Verdana" w:cs="Verdana"/>
          <w:i/>
          <w:iCs/>
          <w:sz w:val="20"/>
          <w:szCs w:val="20"/>
        </w:rPr>
        <w:t>PROJEKTANTA</w:t>
      </w:r>
      <w:r w:rsidRPr="008E0D27">
        <w:rPr>
          <w:rFonts w:ascii="Verdana" w:hAnsi="Verdana" w:cs="Verdana"/>
          <w:i/>
          <w:iCs/>
          <w:sz w:val="20"/>
          <w:szCs w:val="20"/>
        </w:rPr>
        <w:t xml:space="preserve"> zakládá nárok OBJEDNATELE vůči </w:t>
      </w:r>
      <w:r w:rsidR="005F74CC">
        <w:rPr>
          <w:rFonts w:ascii="Verdana" w:hAnsi="Verdana" w:cs="Verdana"/>
          <w:i/>
          <w:iCs/>
          <w:sz w:val="20"/>
          <w:szCs w:val="20"/>
        </w:rPr>
        <w:t>PROJEKTANT</w:t>
      </w:r>
      <w:r w:rsidRPr="008E0D27">
        <w:rPr>
          <w:rFonts w:ascii="Verdana" w:hAnsi="Verdana" w:cs="Verdana"/>
          <w:i/>
          <w:iCs/>
          <w:sz w:val="20"/>
          <w:szCs w:val="20"/>
        </w:rPr>
        <w:t>OVI na úhradu vzniklé škody.</w:t>
      </w:r>
    </w:p>
    <w:p w14:paraId="0CC8C6AF" w14:textId="77777777" w:rsidR="00C54F77" w:rsidRPr="008E0D27" w:rsidRDefault="00C54F77" w:rsidP="00930CB5">
      <w:pPr>
        <w:widowControl w:val="0"/>
        <w:spacing w:before="120"/>
        <w:ind w:left="1276" w:hanging="709"/>
        <w:jc w:val="both"/>
        <w:rPr>
          <w:rFonts w:ascii="Verdana" w:hAnsi="Verdana" w:cs="Verdana"/>
          <w:i/>
          <w:iCs/>
          <w:sz w:val="20"/>
          <w:szCs w:val="20"/>
        </w:rPr>
      </w:pPr>
      <w:r>
        <w:rPr>
          <w:rFonts w:ascii="Verdana" w:hAnsi="Verdana" w:cs="Verdana"/>
          <w:i/>
          <w:iCs/>
          <w:sz w:val="20"/>
          <w:szCs w:val="20"/>
        </w:rPr>
        <w:t>I.3.7.</w:t>
      </w:r>
      <w:r w:rsidRPr="000F2BC3">
        <w:rPr>
          <w:rFonts w:ascii="Verdana" w:hAnsi="Verdana" w:cs="Verdana"/>
          <w:i/>
          <w:iCs/>
          <w:sz w:val="20"/>
          <w:szCs w:val="20"/>
        </w:rPr>
        <w:tab/>
      </w:r>
      <w:r w:rsidR="005F74CC">
        <w:rPr>
          <w:rFonts w:ascii="Verdana" w:hAnsi="Verdana" w:cs="Verdana"/>
          <w:i/>
          <w:iCs/>
          <w:sz w:val="20"/>
          <w:szCs w:val="20"/>
        </w:rPr>
        <w:t>PROJEKTANT</w:t>
      </w:r>
      <w:r w:rsidRPr="008E0D27">
        <w:rPr>
          <w:rFonts w:ascii="Verdana" w:hAnsi="Verdana" w:cs="Verdana"/>
          <w:i/>
          <w:iCs/>
          <w:sz w:val="20"/>
          <w:szCs w:val="20"/>
        </w:rPr>
        <w:t xml:space="preserve"> se zavazuje, že bez písemného souhlasu OBJEDNATELE neposkytne výsledek činnosti, jenž je předmětem plnění, jiné osobě než OBJEDNATELI</w:t>
      </w:r>
      <w:r w:rsidR="00365DF0">
        <w:rPr>
          <w:rFonts w:ascii="Verdana" w:hAnsi="Verdana" w:cs="Verdana"/>
          <w:i/>
          <w:iCs/>
          <w:sz w:val="20"/>
          <w:szCs w:val="20"/>
        </w:rPr>
        <w:t xml:space="preserve"> nebo jím k tomu zmocněné osobě</w:t>
      </w:r>
      <w:r w:rsidRPr="008E0D27">
        <w:rPr>
          <w:rFonts w:ascii="Verdana" w:hAnsi="Verdana" w:cs="Verdana"/>
          <w:i/>
          <w:iCs/>
          <w:sz w:val="20"/>
          <w:szCs w:val="20"/>
        </w:rPr>
        <w:t xml:space="preserve">. </w:t>
      </w:r>
    </w:p>
    <w:p w14:paraId="0D7AD67C" w14:textId="77777777" w:rsidR="00C54F77" w:rsidRDefault="00C54F77" w:rsidP="00B65A0E">
      <w:pPr>
        <w:widowControl w:val="0"/>
        <w:spacing w:before="120"/>
        <w:ind w:left="1276" w:hanging="709"/>
        <w:jc w:val="both"/>
        <w:rPr>
          <w:rFonts w:ascii="Verdana" w:hAnsi="Verdana" w:cs="Verdana"/>
          <w:i/>
          <w:iCs/>
          <w:sz w:val="20"/>
          <w:szCs w:val="20"/>
        </w:rPr>
      </w:pPr>
      <w:r>
        <w:rPr>
          <w:rFonts w:ascii="Verdana" w:hAnsi="Verdana" w:cs="Verdana"/>
          <w:i/>
          <w:iCs/>
          <w:sz w:val="20"/>
          <w:szCs w:val="20"/>
        </w:rPr>
        <w:t>I.3.8.</w:t>
      </w:r>
      <w:r w:rsidRPr="000F2BC3">
        <w:rPr>
          <w:rFonts w:ascii="Verdana" w:hAnsi="Verdana" w:cs="Verdana"/>
          <w:i/>
          <w:iCs/>
          <w:sz w:val="20"/>
          <w:szCs w:val="20"/>
        </w:rPr>
        <w:tab/>
      </w:r>
      <w:r w:rsidR="005F74CC">
        <w:rPr>
          <w:rFonts w:ascii="Verdana" w:hAnsi="Verdana" w:cs="Verdana"/>
          <w:i/>
          <w:iCs/>
          <w:sz w:val="20"/>
          <w:szCs w:val="20"/>
        </w:rPr>
        <w:t>PROJEKTANT</w:t>
      </w:r>
      <w:r w:rsidRPr="008E0D27">
        <w:rPr>
          <w:rFonts w:ascii="Verdana" w:hAnsi="Verdana" w:cs="Verdana"/>
          <w:i/>
          <w:iCs/>
          <w:sz w:val="20"/>
          <w:szCs w:val="20"/>
        </w:rPr>
        <w:t xml:space="preserve"> není oprávněn postoupit práva, povinnosti a závazky smlouvy třetí osobě nebo jiným osobám bez předchozího souhlasu OBJEDNATELE.</w:t>
      </w:r>
    </w:p>
    <w:p w14:paraId="3C82FB49" w14:textId="77777777" w:rsidR="000A3F88" w:rsidRPr="00F9798E" w:rsidRDefault="000A3F88" w:rsidP="00B65A0E">
      <w:pPr>
        <w:widowControl w:val="0"/>
        <w:spacing w:before="120"/>
        <w:ind w:left="1276" w:hanging="709"/>
        <w:jc w:val="both"/>
        <w:rPr>
          <w:rFonts w:ascii="Verdana" w:hAnsi="Verdana" w:cs="Verdana"/>
          <w:i/>
          <w:iCs/>
          <w:sz w:val="20"/>
          <w:szCs w:val="20"/>
        </w:rPr>
      </w:pPr>
      <w:r>
        <w:rPr>
          <w:rFonts w:ascii="Verdana" w:hAnsi="Verdana" w:cs="Verdana"/>
          <w:i/>
          <w:iCs/>
          <w:sz w:val="20"/>
          <w:szCs w:val="20"/>
        </w:rPr>
        <w:t xml:space="preserve">1.3.9. </w:t>
      </w:r>
      <w:r w:rsidR="005F74CC">
        <w:rPr>
          <w:rFonts w:ascii="Verdana" w:hAnsi="Verdana" w:cs="Verdana"/>
          <w:i/>
          <w:iCs/>
          <w:sz w:val="20"/>
          <w:szCs w:val="20"/>
        </w:rPr>
        <w:t>PROJEKTANT</w:t>
      </w:r>
      <w:r>
        <w:rPr>
          <w:rFonts w:ascii="Verdana" w:hAnsi="Verdana" w:cs="Verdana"/>
          <w:i/>
          <w:iCs/>
          <w:sz w:val="20"/>
          <w:szCs w:val="20"/>
        </w:rPr>
        <w:t xml:space="preserve"> uzavřením této smlouvy a předáním zhotoveného díla OBJEDNATEL</w:t>
      </w:r>
      <w:r w:rsidR="005F74CC">
        <w:rPr>
          <w:rFonts w:ascii="Verdana" w:hAnsi="Verdana" w:cs="Verdana"/>
          <w:i/>
          <w:iCs/>
          <w:sz w:val="20"/>
          <w:szCs w:val="20"/>
        </w:rPr>
        <w:t>I</w:t>
      </w:r>
      <w:r>
        <w:rPr>
          <w:rFonts w:ascii="Verdana" w:hAnsi="Verdana" w:cs="Verdana"/>
          <w:i/>
          <w:iCs/>
          <w:sz w:val="20"/>
          <w:szCs w:val="20"/>
        </w:rPr>
        <w:t xml:space="preserve"> postupuje na OBJEDNATELE </w:t>
      </w:r>
      <w:r w:rsidR="00C67AF1">
        <w:rPr>
          <w:rFonts w:ascii="Verdana" w:hAnsi="Verdana" w:cs="Verdana"/>
          <w:i/>
          <w:iCs/>
          <w:sz w:val="20"/>
          <w:szCs w:val="20"/>
        </w:rPr>
        <w:t xml:space="preserve">výhradní </w:t>
      </w:r>
      <w:r w:rsidR="00D30BC8">
        <w:rPr>
          <w:rFonts w:ascii="Verdana" w:hAnsi="Verdana" w:cs="Verdana"/>
          <w:i/>
          <w:iCs/>
          <w:sz w:val="20"/>
          <w:szCs w:val="20"/>
        </w:rPr>
        <w:t>právo (licenci)</w:t>
      </w:r>
      <w:r>
        <w:rPr>
          <w:rFonts w:ascii="Verdana" w:hAnsi="Verdana" w:cs="Verdana"/>
          <w:i/>
          <w:iCs/>
          <w:sz w:val="20"/>
          <w:szCs w:val="20"/>
        </w:rPr>
        <w:t xml:space="preserve"> zhotovené </w:t>
      </w:r>
      <w:r w:rsidR="00C67AF1">
        <w:rPr>
          <w:rFonts w:ascii="Verdana" w:hAnsi="Verdana" w:cs="Verdana"/>
          <w:i/>
          <w:iCs/>
          <w:sz w:val="20"/>
          <w:szCs w:val="20"/>
        </w:rPr>
        <w:t xml:space="preserve">dílo </w:t>
      </w:r>
      <w:r>
        <w:rPr>
          <w:rFonts w:ascii="Verdana" w:hAnsi="Verdana" w:cs="Verdana"/>
          <w:i/>
          <w:iCs/>
          <w:sz w:val="20"/>
          <w:szCs w:val="20"/>
        </w:rPr>
        <w:t xml:space="preserve"> či jeho části užít ke smluvenému účelu, </w:t>
      </w:r>
      <w:r w:rsidR="00C67AF1">
        <w:rPr>
          <w:rFonts w:ascii="Verdana" w:hAnsi="Verdana" w:cs="Verdana"/>
          <w:i/>
          <w:iCs/>
          <w:sz w:val="20"/>
          <w:szCs w:val="20"/>
        </w:rPr>
        <w:t xml:space="preserve">či jakémukoli jinému způsobu užití, právo dílo </w:t>
      </w:r>
      <w:r>
        <w:rPr>
          <w:rFonts w:ascii="Verdana" w:hAnsi="Verdana" w:cs="Verdana"/>
          <w:i/>
          <w:iCs/>
          <w:sz w:val="20"/>
          <w:szCs w:val="20"/>
        </w:rPr>
        <w:t xml:space="preserve">měnit či doplňovat a dát </w:t>
      </w:r>
      <w:r w:rsidR="00C67AF1">
        <w:rPr>
          <w:rFonts w:ascii="Verdana" w:hAnsi="Verdana" w:cs="Verdana"/>
          <w:i/>
          <w:iCs/>
          <w:sz w:val="20"/>
          <w:szCs w:val="20"/>
        </w:rPr>
        <w:t xml:space="preserve">dílo či jeho část </w:t>
      </w:r>
      <w:r>
        <w:rPr>
          <w:rFonts w:ascii="Verdana" w:hAnsi="Verdana" w:cs="Verdana"/>
          <w:i/>
          <w:iCs/>
          <w:sz w:val="20"/>
          <w:szCs w:val="20"/>
        </w:rPr>
        <w:t xml:space="preserve"> k užití i jiné osobě</w:t>
      </w:r>
      <w:r w:rsidR="00C67AF1">
        <w:rPr>
          <w:rFonts w:ascii="Verdana" w:hAnsi="Verdana" w:cs="Verdana"/>
          <w:i/>
          <w:iCs/>
          <w:sz w:val="20"/>
          <w:szCs w:val="20"/>
        </w:rPr>
        <w:t xml:space="preserve"> </w:t>
      </w:r>
      <w:r>
        <w:rPr>
          <w:rFonts w:ascii="Verdana" w:hAnsi="Verdana" w:cs="Verdana"/>
          <w:i/>
          <w:iCs/>
          <w:sz w:val="20"/>
          <w:szCs w:val="20"/>
        </w:rPr>
        <w:t>to vše v časově, množstevně i teritoriálně neomezeném rozsahu.</w:t>
      </w:r>
      <w:r w:rsidR="00C67AF1">
        <w:rPr>
          <w:rFonts w:ascii="Verdana" w:hAnsi="Verdana" w:cs="Verdana"/>
          <w:i/>
          <w:iCs/>
          <w:sz w:val="20"/>
          <w:szCs w:val="20"/>
        </w:rPr>
        <w:t xml:space="preserve"> </w:t>
      </w:r>
      <w:r>
        <w:rPr>
          <w:rFonts w:ascii="Verdana" w:hAnsi="Verdana" w:cs="Verdana"/>
          <w:i/>
          <w:iCs/>
          <w:sz w:val="20"/>
          <w:szCs w:val="20"/>
        </w:rPr>
        <w:t>Odměna za tuto licenci je již sjednána v honoráři dle čl.</w:t>
      </w:r>
      <w:r w:rsidR="009655CF">
        <w:rPr>
          <w:rFonts w:ascii="Verdana" w:hAnsi="Verdana" w:cs="Verdana"/>
          <w:i/>
          <w:iCs/>
          <w:sz w:val="20"/>
          <w:szCs w:val="20"/>
        </w:rPr>
        <w:t xml:space="preserve"> </w:t>
      </w:r>
      <w:r>
        <w:rPr>
          <w:rFonts w:ascii="Verdana" w:hAnsi="Verdana" w:cs="Verdana"/>
          <w:i/>
          <w:iCs/>
          <w:sz w:val="20"/>
          <w:szCs w:val="20"/>
        </w:rPr>
        <w:t xml:space="preserve">III této smlouvy.      </w:t>
      </w:r>
    </w:p>
    <w:p w14:paraId="07EEE7C1" w14:textId="77777777" w:rsidR="00C54F77" w:rsidRPr="00D30BC8" w:rsidRDefault="00C54F77" w:rsidP="00D30BC8">
      <w:pPr>
        <w:pStyle w:val="I"/>
        <w:spacing w:before="240"/>
        <w:rPr>
          <w:rFonts w:ascii="Verdana" w:hAnsi="Verdana" w:cs="Verdana"/>
          <w:i/>
          <w:iCs/>
          <w:sz w:val="20"/>
          <w:szCs w:val="20"/>
          <w:lang w:val="cs-CZ"/>
        </w:rPr>
      </w:pPr>
      <w:r w:rsidRPr="00F9798E">
        <w:rPr>
          <w:rFonts w:ascii="Verdana" w:hAnsi="Verdana" w:cs="Verdana"/>
          <w:i/>
          <w:iCs/>
          <w:sz w:val="20"/>
          <w:szCs w:val="20"/>
          <w:lang w:val="cs-CZ"/>
        </w:rPr>
        <w:t>II.</w:t>
      </w:r>
      <w:r w:rsidRPr="00F9798E">
        <w:rPr>
          <w:rFonts w:ascii="Verdana" w:hAnsi="Verdana" w:cs="Verdana"/>
          <w:i/>
          <w:iCs/>
          <w:sz w:val="20"/>
          <w:szCs w:val="20"/>
          <w:lang w:val="cs-CZ"/>
        </w:rPr>
        <w:br/>
        <w:t>TERMÍN PLNĚNÍ</w:t>
      </w:r>
    </w:p>
    <w:p w14:paraId="733D8E7C" w14:textId="77777777" w:rsidR="0076420D" w:rsidRPr="009655CF" w:rsidRDefault="00C54F77" w:rsidP="0076420D">
      <w:pPr>
        <w:pStyle w:val="Text"/>
        <w:spacing w:before="60"/>
        <w:rPr>
          <w:rFonts w:ascii="Verdana" w:hAnsi="Verdana" w:cs="Verdana"/>
          <w:i/>
          <w:iCs/>
          <w:sz w:val="20"/>
          <w:szCs w:val="20"/>
        </w:rPr>
      </w:pPr>
      <w:r w:rsidRPr="009655CF">
        <w:rPr>
          <w:rFonts w:ascii="Verdana" w:hAnsi="Verdana" w:cs="Verdana"/>
          <w:i/>
          <w:iCs/>
          <w:sz w:val="20"/>
          <w:szCs w:val="20"/>
        </w:rPr>
        <w:t xml:space="preserve">Termín plnění předpokládá zahájení plnění </w:t>
      </w:r>
      <w:r w:rsidR="00365DF0" w:rsidRPr="009655CF">
        <w:rPr>
          <w:rFonts w:ascii="Verdana" w:hAnsi="Verdana" w:cs="Verdana"/>
          <w:i/>
          <w:iCs/>
          <w:sz w:val="20"/>
          <w:szCs w:val="20"/>
        </w:rPr>
        <w:t>v </w:t>
      </w:r>
      <w:r w:rsidR="00332992">
        <w:rPr>
          <w:rFonts w:ascii="Verdana" w:hAnsi="Verdana" w:cs="Verdana"/>
          <w:i/>
          <w:iCs/>
          <w:sz w:val="20"/>
          <w:szCs w:val="20"/>
        </w:rPr>
        <w:t>listopadu</w:t>
      </w:r>
      <w:r w:rsidR="00365DF0" w:rsidRPr="009655CF">
        <w:rPr>
          <w:rFonts w:ascii="Verdana" w:hAnsi="Verdana" w:cs="Verdana"/>
          <w:i/>
          <w:iCs/>
          <w:sz w:val="20"/>
          <w:szCs w:val="20"/>
        </w:rPr>
        <w:t xml:space="preserve"> 2016</w:t>
      </w:r>
      <w:r w:rsidRPr="009655CF">
        <w:rPr>
          <w:rFonts w:ascii="Verdana" w:hAnsi="Verdana" w:cs="Verdana"/>
          <w:i/>
          <w:iCs/>
          <w:sz w:val="20"/>
          <w:szCs w:val="20"/>
        </w:rPr>
        <w:t xml:space="preserve">. </w:t>
      </w:r>
      <w:r w:rsidR="00E111E1" w:rsidRPr="009655CF">
        <w:rPr>
          <w:rFonts w:ascii="Verdana" w:hAnsi="Verdana" w:cs="Verdana"/>
          <w:i/>
          <w:iCs/>
          <w:sz w:val="20"/>
          <w:szCs w:val="20"/>
        </w:rPr>
        <w:t>Objednatel stanovuje nejza</w:t>
      </w:r>
      <w:r w:rsidR="00365DF0" w:rsidRPr="009655CF">
        <w:rPr>
          <w:rFonts w:ascii="Verdana" w:hAnsi="Verdana" w:cs="Verdana"/>
          <w:i/>
          <w:iCs/>
          <w:sz w:val="20"/>
          <w:szCs w:val="20"/>
        </w:rPr>
        <w:t>z</w:t>
      </w:r>
      <w:r w:rsidR="00E111E1" w:rsidRPr="009655CF">
        <w:rPr>
          <w:rFonts w:ascii="Verdana" w:hAnsi="Verdana" w:cs="Verdana"/>
          <w:i/>
          <w:iCs/>
          <w:sz w:val="20"/>
          <w:szCs w:val="20"/>
        </w:rPr>
        <w:t xml:space="preserve">ší </w:t>
      </w:r>
      <w:r w:rsidR="00365DF0" w:rsidRPr="009655CF">
        <w:rPr>
          <w:rFonts w:ascii="Verdana" w:hAnsi="Verdana" w:cs="Verdana"/>
          <w:i/>
          <w:iCs/>
          <w:sz w:val="20"/>
          <w:szCs w:val="20"/>
        </w:rPr>
        <w:t>termín pro předání kompletní dokumentace ve stupni (TDW) včetně soupisu prací (SP) do 31.1.2017</w:t>
      </w:r>
      <w:r w:rsidR="00E111E1" w:rsidRPr="009655CF">
        <w:rPr>
          <w:rFonts w:ascii="Verdana" w:hAnsi="Verdana" w:cs="Verdana"/>
          <w:i/>
          <w:iCs/>
          <w:sz w:val="20"/>
          <w:szCs w:val="20"/>
        </w:rPr>
        <w:t xml:space="preserve">. </w:t>
      </w:r>
    </w:p>
    <w:p w14:paraId="1B900DCE" w14:textId="77777777" w:rsidR="00C54F77" w:rsidRPr="009655CF" w:rsidRDefault="00E111E1" w:rsidP="0076420D">
      <w:pPr>
        <w:pStyle w:val="Text"/>
        <w:spacing w:before="60"/>
        <w:rPr>
          <w:rFonts w:ascii="Verdana" w:hAnsi="Verdana" w:cs="Verdana"/>
          <w:i/>
          <w:iCs/>
          <w:sz w:val="20"/>
          <w:szCs w:val="20"/>
        </w:rPr>
      </w:pPr>
      <w:r w:rsidRPr="009655CF">
        <w:rPr>
          <w:rFonts w:ascii="Verdana" w:hAnsi="Verdana" w:cs="Verdana"/>
          <w:i/>
          <w:iCs/>
          <w:sz w:val="20"/>
          <w:szCs w:val="20"/>
        </w:rPr>
        <w:t>Dílčí t</w:t>
      </w:r>
      <w:r w:rsidR="00B15AAF" w:rsidRPr="009655CF">
        <w:rPr>
          <w:rFonts w:ascii="Verdana" w:hAnsi="Verdana" w:cs="Verdana"/>
          <w:i/>
          <w:iCs/>
          <w:sz w:val="20"/>
          <w:szCs w:val="20"/>
        </w:rPr>
        <w:t>ermíny d</w:t>
      </w:r>
      <w:r w:rsidR="00C54F77" w:rsidRPr="009655CF">
        <w:rPr>
          <w:rFonts w:ascii="Verdana" w:hAnsi="Verdana" w:cs="Verdana"/>
          <w:i/>
          <w:iCs/>
          <w:sz w:val="20"/>
          <w:szCs w:val="20"/>
        </w:rPr>
        <w:t xml:space="preserve">okončení plnění </w:t>
      </w:r>
      <w:r w:rsidR="00365DF0" w:rsidRPr="009655CF">
        <w:rPr>
          <w:rFonts w:ascii="Verdana" w:hAnsi="Verdana" w:cs="Verdana"/>
          <w:i/>
          <w:iCs/>
          <w:sz w:val="20"/>
          <w:szCs w:val="20"/>
        </w:rPr>
        <w:t>ostatních</w:t>
      </w:r>
      <w:r w:rsidR="00464CE2" w:rsidRPr="009655CF">
        <w:rPr>
          <w:rFonts w:ascii="Verdana" w:hAnsi="Verdana" w:cs="Verdana"/>
          <w:i/>
          <w:iCs/>
          <w:sz w:val="20"/>
          <w:szCs w:val="20"/>
        </w:rPr>
        <w:t xml:space="preserve"> částí </w:t>
      </w:r>
      <w:r w:rsidR="00C54F77" w:rsidRPr="009655CF">
        <w:rPr>
          <w:rFonts w:ascii="Verdana" w:hAnsi="Verdana" w:cs="Verdana"/>
          <w:i/>
          <w:iCs/>
          <w:sz w:val="20"/>
          <w:szCs w:val="20"/>
        </w:rPr>
        <w:t xml:space="preserve">předmětu </w:t>
      </w:r>
      <w:r w:rsidR="00B15AAF" w:rsidRPr="009655CF">
        <w:rPr>
          <w:rFonts w:ascii="Verdana" w:hAnsi="Verdana" w:cs="Verdana"/>
          <w:i/>
          <w:iCs/>
          <w:sz w:val="20"/>
          <w:szCs w:val="20"/>
        </w:rPr>
        <w:t>smlouvy</w:t>
      </w:r>
      <w:r w:rsidR="00365DF0" w:rsidRPr="009655CF">
        <w:rPr>
          <w:rFonts w:ascii="Verdana" w:hAnsi="Verdana" w:cs="Verdana"/>
          <w:i/>
          <w:iCs/>
          <w:sz w:val="20"/>
          <w:szCs w:val="20"/>
        </w:rPr>
        <w:t>,</w:t>
      </w:r>
      <w:r w:rsidR="00C54F77" w:rsidRPr="009655CF">
        <w:rPr>
          <w:rFonts w:ascii="Verdana" w:hAnsi="Verdana" w:cs="Verdana"/>
          <w:i/>
          <w:iCs/>
          <w:sz w:val="20"/>
          <w:szCs w:val="20"/>
        </w:rPr>
        <w:t xml:space="preserve"> </w:t>
      </w:r>
      <w:r w:rsidRPr="009655CF">
        <w:rPr>
          <w:rFonts w:ascii="Verdana" w:hAnsi="Verdana" w:cs="Verdana"/>
          <w:i/>
          <w:iCs/>
          <w:sz w:val="20"/>
          <w:szCs w:val="20"/>
        </w:rPr>
        <w:t>budou dohodnuty oběma smluvními stranami</w:t>
      </w:r>
      <w:r w:rsidR="00B15AAF" w:rsidRPr="009655CF">
        <w:rPr>
          <w:rFonts w:ascii="Verdana" w:hAnsi="Verdana" w:cs="Verdana"/>
          <w:i/>
          <w:iCs/>
          <w:sz w:val="20"/>
          <w:szCs w:val="20"/>
        </w:rPr>
        <w:t>.</w:t>
      </w:r>
    </w:p>
    <w:p w14:paraId="006E5AE7" w14:textId="77777777" w:rsidR="00C54F77" w:rsidRPr="008E0D27" w:rsidRDefault="00C54F77" w:rsidP="00B23947">
      <w:pPr>
        <w:pStyle w:val="I"/>
        <w:spacing w:before="360"/>
        <w:rPr>
          <w:rFonts w:ascii="Verdana" w:hAnsi="Verdana" w:cs="Verdana"/>
          <w:i/>
          <w:iCs/>
          <w:sz w:val="20"/>
          <w:szCs w:val="20"/>
          <w:lang w:val="cs-CZ"/>
        </w:rPr>
      </w:pPr>
      <w:r w:rsidRPr="00F9798E">
        <w:rPr>
          <w:rFonts w:ascii="Verdana" w:hAnsi="Verdana" w:cs="Verdana"/>
          <w:i/>
          <w:iCs/>
          <w:sz w:val="20"/>
          <w:szCs w:val="20"/>
          <w:lang w:val="cs-CZ"/>
        </w:rPr>
        <w:lastRenderedPageBreak/>
        <w:t>III.</w:t>
      </w:r>
      <w:r w:rsidRPr="00F9798E">
        <w:rPr>
          <w:rFonts w:ascii="Verdana" w:hAnsi="Verdana" w:cs="Verdana"/>
          <w:i/>
          <w:iCs/>
          <w:sz w:val="20"/>
          <w:szCs w:val="20"/>
          <w:lang w:val="cs-CZ"/>
        </w:rPr>
        <w:br/>
      </w:r>
      <w:r w:rsidRPr="008E0D27">
        <w:rPr>
          <w:rFonts w:ascii="Verdana" w:hAnsi="Verdana" w:cs="Verdana"/>
          <w:i/>
          <w:iCs/>
          <w:sz w:val="20"/>
          <w:szCs w:val="20"/>
          <w:lang w:val="cs-CZ"/>
        </w:rPr>
        <w:t xml:space="preserve">HONORÁŘ </w:t>
      </w:r>
      <w:r w:rsidR="005F74CC">
        <w:rPr>
          <w:rFonts w:ascii="Verdana" w:hAnsi="Verdana" w:cs="Verdana"/>
          <w:i/>
          <w:iCs/>
          <w:sz w:val="20"/>
          <w:szCs w:val="20"/>
          <w:lang w:val="cs-CZ"/>
        </w:rPr>
        <w:t>PROJEKTANTA</w:t>
      </w:r>
      <w:r w:rsidRPr="008E0D27">
        <w:rPr>
          <w:rFonts w:ascii="Verdana" w:hAnsi="Verdana" w:cs="Verdana"/>
          <w:i/>
          <w:iCs/>
          <w:sz w:val="20"/>
          <w:szCs w:val="20"/>
          <w:lang w:val="cs-CZ"/>
        </w:rPr>
        <w:t xml:space="preserve"> ZA SJEDNANÉ ZÁKLADNÍ, POPŘÍPADĚ ZVLÁŠTNÍ VÝKONY</w:t>
      </w:r>
    </w:p>
    <w:p w14:paraId="24A1F2D6" w14:textId="77777777" w:rsidR="00B13A3C" w:rsidRPr="008E0D27" w:rsidRDefault="00C54F77" w:rsidP="0064719D">
      <w:pPr>
        <w:pStyle w:val="Zkladntextodsazen3"/>
        <w:widowControl w:val="0"/>
        <w:spacing w:before="120"/>
        <w:ind w:left="567" w:hanging="567"/>
        <w:jc w:val="both"/>
        <w:rPr>
          <w:rFonts w:ascii="Verdana" w:hAnsi="Verdana" w:cs="Verdana"/>
          <w:i/>
          <w:iCs/>
          <w:sz w:val="20"/>
          <w:szCs w:val="20"/>
        </w:rPr>
      </w:pPr>
      <w:r>
        <w:rPr>
          <w:rFonts w:ascii="Verdana" w:hAnsi="Verdana" w:cs="Verdana"/>
          <w:i/>
          <w:iCs/>
          <w:sz w:val="20"/>
          <w:szCs w:val="20"/>
        </w:rPr>
        <w:t>III.1.</w:t>
      </w:r>
      <w:r>
        <w:rPr>
          <w:rFonts w:ascii="Verdana" w:hAnsi="Verdana" w:cs="Verdana"/>
          <w:i/>
          <w:iCs/>
          <w:sz w:val="20"/>
          <w:szCs w:val="20"/>
        </w:rPr>
        <w:tab/>
      </w:r>
      <w:r w:rsidRPr="008E0D27">
        <w:rPr>
          <w:rFonts w:ascii="Verdana" w:hAnsi="Verdana" w:cs="Verdana"/>
          <w:i/>
          <w:iCs/>
          <w:sz w:val="20"/>
          <w:szCs w:val="20"/>
        </w:rPr>
        <w:t xml:space="preserve">Honorář </w:t>
      </w:r>
      <w:r w:rsidR="005F74CC">
        <w:rPr>
          <w:rFonts w:ascii="Verdana" w:hAnsi="Verdana" w:cs="Verdana"/>
          <w:i/>
          <w:iCs/>
          <w:sz w:val="20"/>
          <w:szCs w:val="20"/>
        </w:rPr>
        <w:t>PROJEKTANTA</w:t>
      </w:r>
      <w:r w:rsidRPr="008E0D27">
        <w:rPr>
          <w:rFonts w:ascii="Verdana" w:hAnsi="Verdana" w:cs="Verdana"/>
          <w:i/>
          <w:iCs/>
          <w:sz w:val="20"/>
          <w:szCs w:val="20"/>
        </w:rPr>
        <w:t xml:space="preserve">, který se </w:t>
      </w:r>
      <w:r>
        <w:rPr>
          <w:rFonts w:ascii="Verdana" w:hAnsi="Verdana" w:cs="Verdana"/>
          <w:i/>
          <w:iCs/>
          <w:sz w:val="20"/>
          <w:szCs w:val="20"/>
        </w:rPr>
        <w:t>OBJEDNATEL</w:t>
      </w:r>
      <w:r w:rsidRPr="008E0D27">
        <w:rPr>
          <w:rFonts w:ascii="Verdana" w:hAnsi="Verdana" w:cs="Verdana"/>
          <w:i/>
          <w:iCs/>
          <w:sz w:val="20"/>
          <w:szCs w:val="20"/>
        </w:rPr>
        <w:t xml:space="preserve"> touto smlouvou zavazuje včas a řádně uhradit, je stanoven v souladu se Sazebníkem pro navrhování nabídkových cen projektových prací a inženýrských činností UNIKA v aktuální cenové úrovni ke dni předání nabídky </w:t>
      </w:r>
      <w:r w:rsidR="005F74CC">
        <w:rPr>
          <w:rFonts w:ascii="Verdana" w:hAnsi="Verdana" w:cs="Verdana"/>
          <w:i/>
          <w:iCs/>
          <w:sz w:val="20"/>
          <w:szCs w:val="20"/>
        </w:rPr>
        <w:t>PROJEKTANTA</w:t>
      </w:r>
      <w:r w:rsidRPr="008E0D27">
        <w:rPr>
          <w:rFonts w:ascii="Verdana" w:hAnsi="Verdana" w:cs="Verdana"/>
          <w:i/>
          <w:iCs/>
          <w:sz w:val="20"/>
          <w:szCs w:val="20"/>
        </w:rPr>
        <w:t xml:space="preserve">. Sjednaný honorář je smluvní cenou ve smyslu platných právních předpisů. Smluvní strany sjednávají honorář jako cenu pevnou, která nebude valorizována. </w:t>
      </w:r>
    </w:p>
    <w:p w14:paraId="73EDC7F1" w14:textId="77777777" w:rsidR="00C54F77" w:rsidRPr="008E0D27" w:rsidRDefault="00C54F77" w:rsidP="0064719D">
      <w:pPr>
        <w:widowControl w:val="0"/>
        <w:spacing w:before="120"/>
        <w:ind w:left="567" w:hanging="567"/>
        <w:jc w:val="both"/>
        <w:rPr>
          <w:rFonts w:ascii="Verdana" w:hAnsi="Verdana" w:cs="Verdana"/>
          <w:i/>
          <w:iCs/>
          <w:sz w:val="20"/>
          <w:szCs w:val="20"/>
        </w:rPr>
      </w:pPr>
      <w:r>
        <w:rPr>
          <w:rFonts w:ascii="Verdana" w:hAnsi="Verdana" w:cs="Verdana"/>
          <w:i/>
          <w:iCs/>
          <w:sz w:val="20"/>
          <w:szCs w:val="20"/>
        </w:rPr>
        <w:t>III</w:t>
      </w:r>
      <w:r w:rsidRPr="008E0D27">
        <w:rPr>
          <w:rFonts w:ascii="Verdana" w:hAnsi="Verdana" w:cs="Verdana"/>
          <w:i/>
          <w:iCs/>
          <w:sz w:val="20"/>
          <w:szCs w:val="20"/>
        </w:rPr>
        <w:t>.2</w:t>
      </w:r>
      <w:r w:rsidRPr="008E0D27">
        <w:rPr>
          <w:rFonts w:ascii="Verdana" w:hAnsi="Verdana" w:cs="Verdana"/>
          <w:i/>
          <w:iCs/>
          <w:sz w:val="20"/>
          <w:szCs w:val="20"/>
        </w:rPr>
        <w:tab/>
        <w:t xml:space="preserve">Bude-li rozsah plnění, zejména projektu nebo dalších </w:t>
      </w:r>
      <w:r w:rsidR="005F74CC">
        <w:rPr>
          <w:rFonts w:ascii="Verdana" w:hAnsi="Verdana" w:cs="Verdana"/>
          <w:i/>
          <w:iCs/>
          <w:sz w:val="20"/>
          <w:szCs w:val="20"/>
        </w:rPr>
        <w:t>PROJEKTANT</w:t>
      </w:r>
      <w:r w:rsidRPr="008E0D27">
        <w:rPr>
          <w:rFonts w:ascii="Verdana" w:hAnsi="Verdana" w:cs="Verdana"/>
          <w:i/>
          <w:iCs/>
          <w:sz w:val="20"/>
          <w:szCs w:val="20"/>
        </w:rPr>
        <w:t xml:space="preserve">OVÝCH služeb, </w:t>
      </w:r>
      <w:r>
        <w:rPr>
          <w:rFonts w:ascii="Verdana" w:hAnsi="Verdana" w:cs="Verdana"/>
          <w:i/>
          <w:iCs/>
          <w:sz w:val="20"/>
          <w:szCs w:val="20"/>
        </w:rPr>
        <w:t>OBJEDNATEL</w:t>
      </w:r>
      <w:r w:rsidRPr="008E0D27">
        <w:rPr>
          <w:rFonts w:ascii="Verdana" w:hAnsi="Verdana" w:cs="Verdana"/>
          <w:i/>
          <w:iCs/>
          <w:sz w:val="20"/>
          <w:szCs w:val="20"/>
        </w:rPr>
        <w:t xml:space="preserve">EM věcně změněn nebo doplněn, </w:t>
      </w:r>
      <w:r w:rsidR="005F74CC">
        <w:rPr>
          <w:rFonts w:ascii="Verdana" w:hAnsi="Verdana" w:cs="Verdana"/>
          <w:i/>
          <w:iCs/>
          <w:sz w:val="20"/>
          <w:szCs w:val="20"/>
        </w:rPr>
        <w:t>PROJEKTANT</w:t>
      </w:r>
      <w:r w:rsidRPr="005D09AB">
        <w:rPr>
          <w:rFonts w:ascii="Verdana" w:hAnsi="Verdana" w:cs="Verdana"/>
          <w:i/>
          <w:iCs/>
          <w:caps/>
          <w:sz w:val="20"/>
          <w:szCs w:val="20"/>
        </w:rPr>
        <w:t>ův</w:t>
      </w:r>
      <w:r w:rsidRPr="008E0D27">
        <w:rPr>
          <w:rFonts w:ascii="Verdana" w:hAnsi="Verdana" w:cs="Verdana"/>
          <w:i/>
          <w:iCs/>
          <w:sz w:val="20"/>
          <w:szCs w:val="20"/>
        </w:rPr>
        <w:t xml:space="preserve"> honorář se v souladu s touto změnou nebo doplněním poměrně upraví.</w:t>
      </w:r>
    </w:p>
    <w:p w14:paraId="041C69D8" w14:textId="77777777" w:rsidR="00C54F77" w:rsidRDefault="00C54F77" w:rsidP="008E0D27">
      <w:pPr>
        <w:widowControl w:val="0"/>
        <w:spacing w:before="120"/>
        <w:ind w:left="567" w:hanging="567"/>
        <w:jc w:val="both"/>
        <w:rPr>
          <w:rFonts w:ascii="Verdana" w:hAnsi="Verdana" w:cs="Verdana"/>
          <w:i/>
          <w:iCs/>
          <w:sz w:val="20"/>
          <w:szCs w:val="20"/>
        </w:rPr>
      </w:pPr>
      <w:r>
        <w:rPr>
          <w:rFonts w:ascii="Verdana" w:hAnsi="Verdana" w:cs="Verdana"/>
          <w:i/>
          <w:iCs/>
          <w:sz w:val="20"/>
          <w:szCs w:val="20"/>
        </w:rPr>
        <w:t>III</w:t>
      </w:r>
      <w:r w:rsidRPr="008E0D27">
        <w:rPr>
          <w:rFonts w:ascii="Verdana" w:hAnsi="Verdana" w:cs="Verdana"/>
          <w:i/>
          <w:iCs/>
          <w:sz w:val="20"/>
          <w:szCs w:val="20"/>
        </w:rPr>
        <w:t>.3</w:t>
      </w:r>
      <w:r w:rsidRPr="008E0D27">
        <w:rPr>
          <w:rFonts w:ascii="Verdana" w:hAnsi="Verdana" w:cs="Verdana"/>
          <w:i/>
          <w:iCs/>
          <w:sz w:val="20"/>
          <w:szCs w:val="20"/>
        </w:rPr>
        <w:tab/>
        <w:t>Celková výše honoráře je pro jednotlivé části stanovena takto:</w:t>
      </w:r>
    </w:p>
    <w:p w14:paraId="511533F2" w14:textId="77777777" w:rsidR="00B27F44" w:rsidRPr="008E0D27" w:rsidRDefault="00B27F44" w:rsidP="008E0D27">
      <w:pPr>
        <w:widowControl w:val="0"/>
        <w:spacing w:before="120"/>
        <w:ind w:left="567" w:hanging="567"/>
        <w:jc w:val="both"/>
        <w:rPr>
          <w:rFonts w:ascii="Verdana" w:hAnsi="Verdana" w:cs="Verdana"/>
          <w:i/>
          <w:iCs/>
          <w:sz w:val="20"/>
          <w:szCs w:val="20"/>
        </w:rPr>
      </w:pPr>
      <w:r>
        <w:rPr>
          <w:rFonts w:ascii="Verdana" w:hAnsi="Verdana" w:cs="Verdana"/>
          <w:i/>
          <w:iCs/>
          <w:sz w:val="20"/>
          <w:szCs w:val="20"/>
        </w:rPr>
        <w:tab/>
      </w:r>
    </w:p>
    <w:p w14:paraId="3576B8C3" w14:textId="77777777" w:rsidR="00C54F77" w:rsidRPr="00570C23" w:rsidRDefault="00C54F77" w:rsidP="008E0D27">
      <w:pPr>
        <w:widowControl w:val="0"/>
        <w:ind w:left="566" w:hanging="566"/>
        <w:jc w:val="both"/>
        <w:rPr>
          <w:rFonts w:ascii="Verdana" w:hAnsi="Verdana" w:cs="Verdana"/>
          <w:i/>
          <w:iCs/>
          <w:snapToGrid w:val="0"/>
          <w:color w:val="000000"/>
          <w:sz w:val="16"/>
          <w:szCs w:val="16"/>
        </w:rPr>
      </w:pPr>
      <w:r>
        <w:rPr>
          <w:rFonts w:ascii="Verdana" w:hAnsi="Verdana" w:cs="Verdana"/>
          <w:i/>
          <w:iCs/>
          <w:snapToGrid w:val="0"/>
          <w:color w:val="000000"/>
          <w:sz w:val="16"/>
          <w:szCs w:val="16"/>
        </w:rPr>
        <w:tab/>
      </w:r>
      <w:r w:rsidRPr="00570C23">
        <w:rPr>
          <w:rFonts w:ascii="Verdana" w:hAnsi="Verdana" w:cs="Verdana"/>
          <w:i/>
          <w:iCs/>
          <w:snapToGrid w:val="0"/>
          <w:color w:val="000000"/>
          <w:sz w:val="16"/>
          <w:szCs w:val="16"/>
        </w:rPr>
        <w:t>______</w:t>
      </w:r>
      <w:r>
        <w:rPr>
          <w:rFonts w:ascii="Verdana" w:hAnsi="Verdana" w:cs="Verdana"/>
          <w:i/>
          <w:iCs/>
          <w:snapToGrid w:val="0"/>
          <w:color w:val="000000"/>
          <w:sz w:val="16"/>
          <w:szCs w:val="16"/>
        </w:rPr>
        <w:t>_____________________________</w:t>
      </w:r>
      <w:r w:rsidRPr="00570C23">
        <w:rPr>
          <w:rFonts w:ascii="Verdana" w:hAnsi="Verdana" w:cs="Verdana"/>
          <w:i/>
          <w:iCs/>
          <w:snapToGrid w:val="0"/>
          <w:color w:val="000000"/>
          <w:sz w:val="16"/>
          <w:szCs w:val="16"/>
        </w:rPr>
        <w:t>_________________________________________</w:t>
      </w:r>
      <w:r>
        <w:rPr>
          <w:rFonts w:ascii="Verdana" w:hAnsi="Verdana" w:cs="Verdana"/>
          <w:i/>
          <w:iCs/>
          <w:snapToGrid w:val="0"/>
          <w:color w:val="000000"/>
          <w:sz w:val="16"/>
          <w:szCs w:val="16"/>
        </w:rPr>
        <w:t>_________</w:t>
      </w:r>
      <w:r w:rsidRPr="00570C23">
        <w:rPr>
          <w:rFonts w:ascii="Verdana" w:hAnsi="Verdana" w:cs="Verdana"/>
          <w:i/>
          <w:iCs/>
          <w:snapToGrid w:val="0"/>
          <w:color w:val="000000"/>
          <w:sz w:val="16"/>
          <w:szCs w:val="16"/>
        </w:rPr>
        <w:t>_</w:t>
      </w:r>
    </w:p>
    <w:p w14:paraId="269ACF42" w14:textId="77777777" w:rsidR="00C54F77" w:rsidRPr="00570C23" w:rsidRDefault="00C54F77" w:rsidP="008E0D27">
      <w:pPr>
        <w:widowControl w:val="0"/>
        <w:tabs>
          <w:tab w:val="left" w:pos="2694"/>
          <w:tab w:val="left" w:pos="4111"/>
          <w:tab w:val="left" w:pos="5954"/>
          <w:tab w:val="left" w:pos="8080"/>
        </w:tabs>
        <w:spacing w:before="120"/>
        <w:ind w:left="567" w:hanging="567"/>
        <w:jc w:val="both"/>
        <w:rPr>
          <w:rFonts w:ascii="Verdana" w:hAnsi="Verdana" w:cs="Verdana"/>
          <w:i/>
          <w:iCs/>
          <w:snapToGrid w:val="0"/>
          <w:color w:val="000000"/>
          <w:sz w:val="14"/>
          <w:szCs w:val="14"/>
        </w:rPr>
      </w:pPr>
      <w:r>
        <w:rPr>
          <w:rFonts w:ascii="Verdana" w:hAnsi="Verdana" w:cs="Verdana"/>
          <w:i/>
          <w:iCs/>
          <w:snapToGrid w:val="0"/>
          <w:color w:val="000000"/>
          <w:sz w:val="14"/>
          <w:szCs w:val="14"/>
        </w:rPr>
        <w:tab/>
      </w:r>
      <w:r>
        <w:rPr>
          <w:rFonts w:ascii="Verdana" w:hAnsi="Verdana" w:cs="Verdana"/>
          <w:i/>
          <w:iCs/>
          <w:snapToGrid w:val="0"/>
          <w:color w:val="000000"/>
          <w:sz w:val="14"/>
          <w:szCs w:val="14"/>
        </w:rPr>
        <w:tab/>
      </w:r>
      <w:r w:rsidRPr="00570C23">
        <w:rPr>
          <w:rFonts w:ascii="Verdana" w:hAnsi="Verdana" w:cs="Verdana"/>
          <w:i/>
          <w:iCs/>
          <w:snapToGrid w:val="0"/>
          <w:color w:val="000000"/>
          <w:sz w:val="14"/>
          <w:szCs w:val="14"/>
        </w:rPr>
        <w:t xml:space="preserve">       </w:t>
      </w:r>
      <w:r>
        <w:rPr>
          <w:rFonts w:ascii="Verdana" w:hAnsi="Verdana" w:cs="Verdana"/>
          <w:i/>
          <w:iCs/>
          <w:snapToGrid w:val="0"/>
          <w:color w:val="000000"/>
          <w:sz w:val="14"/>
          <w:szCs w:val="14"/>
        </w:rPr>
        <w:tab/>
      </w:r>
      <w:r w:rsidRPr="00570C23">
        <w:rPr>
          <w:rFonts w:ascii="Verdana" w:hAnsi="Verdana" w:cs="Verdana"/>
          <w:i/>
          <w:iCs/>
          <w:snapToGrid w:val="0"/>
          <w:color w:val="000000"/>
          <w:sz w:val="14"/>
          <w:szCs w:val="14"/>
        </w:rPr>
        <w:t xml:space="preserve">Kč              </w:t>
      </w:r>
      <w:r>
        <w:rPr>
          <w:rFonts w:ascii="Verdana" w:hAnsi="Verdana" w:cs="Verdana"/>
          <w:i/>
          <w:iCs/>
          <w:snapToGrid w:val="0"/>
          <w:color w:val="000000"/>
          <w:sz w:val="14"/>
          <w:szCs w:val="14"/>
        </w:rPr>
        <w:tab/>
      </w:r>
      <w:r w:rsidRPr="00570C23">
        <w:rPr>
          <w:rFonts w:ascii="Verdana" w:hAnsi="Verdana" w:cs="Verdana"/>
          <w:i/>
          <w:iCs/>
          <w:snapToGrid w:val="0"/>
          <w:color w:val="000000"/>
          <w:sz w:val="14"/>
          <w:szCs w:val="14"/>
        </w:rPr>
        <w:t>DPH</w:t>
      </w:r>
      <w:r>
        <w:rPr>
          <w:rFonts w:ascii="Verdana" w:hAnsi="Verdana" w:cs="Verdana"/>
          <w:i/>
          <w:iCs/>
          <w:snapToGrid w:val="0"/>
          <w:color w:val="000000"/>
          <w:sz w:val="14"/>
          <w:szCs w:val="14"/>
        </w:rPr>
        <w:t xml:space="preserve"> v Kč</w:t>
      </w:r>
      <w:r w:rsidRPr="00570C23">
        <w:rPr>
          <w:rFonts w:ascii="Verdana" w:hAnsi="Verdana" w:cs="Verdana"/>
          <w:i/>
          <w:iCs/>
          <w:snapToGrid w:val="0"/>
          <w:color w:val="000000"/>
          <w:sz w:val="14"/>
          <w:szCs w:val="14"/>
        </w:rPr>
        <w:t xml:space="preserve">             </w:t>
      </w:r>
      <w:r>
        <w:rPr>
          <w:rFonts w:ascii="Verdana" w:hAnsi="Verdana" w:cs="Verdana"/>
          <w:i/>
          <w:iCs/>
          <w:snapToGrid w:val="0"/>
          <w:color w:val="000000"/>
          <w:sz w:val="14"/>
          <w:szCs w:val="14"/>
        </w:rPr>
        <w:tab/>
      </w:r>
      <w:r w:rsidRPr="00570C23">
        <w:rPr>
          <w:rFonts w:ascii="Verdana" w:hAnsi="Verdana" w:cs="Verdana"/>
          <w:i/>
          <w:iCs/>
          <w:snapToGrid w:val="0"/>
          <w:color w:val="000000"/>
          <w:sz w:val="14"/>
          <w:szCs w:val="14"/>
        </w:rPr>
        <w:t>Kč s DPH</w:t>
      </w:r>
    </w:p>
    <w:p w14:paraId="1C0DD638" w14:textId="77777777" w:rsidR="00B13A3C" w:rsidRDefault="00B13A3C" w:rsidP="00B27F44">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B13A3C">
        <w:rPr>
          <w:rFonts w:ascii="Verdana" w:hAnsi="Verdana" w:cs="Verdana"/>
          <w:i/>
          <w:iCs/>
          <w:snapToGrid w:val="0"/>
          <w:color w:val="000000"/>
          <w:sz w:val="16"/>
          <w:szCs w:val="16"/>
        </w:rPr>
        <w:t xml:space="preserve">Přípravné práce pro zhotovení </w:t>
      </w:r>
    </w:p>
    <w:p w14:paraId="59DFE182" w14:textId="77777777" w:rsidR="00B13A3C" w:rsidRDefault="00B13A3C" w:rsidP="00B13A3C">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Pr>
          <w:rFonts w:ascii="Verdana" w:hAnsi="Verdana" w:cs="Verdana"/>
          <w:i/>
          <w:iCs/>
          <w:snapToGrid w:val="0"/>
          <w:color w:val="000000"/>
          <w:sz w:val="16"/>
          <w:szCs w:val="16"/>
        </w:rPr>
        <w:t>projektové dokumentace</w:t>
      </w:r>
      <w:r>
        <w:rPr>
          <w:rFonts w:ascii="Verdana" w:hAnsi="Verdana" w:cs="Verdana"/>
          <w:i/>
          <w:iCs/>
          <w:snapToGrid w:val="0"/>
          <w:color w:val="000000"/>
          <w:sz w:val="16"/>
          <w:szCs w:val="16"/>
        </w:rPr>
        <w:tab/>
      </w:r>
      <w:r w:rsidR="00D30BC8">
        <w:rPr>
          <w:rFonts w:ascii="Verdana" w:hAnsi="Verdana" w:cs="Verdana"/>
          <w:i/>
          <w:iCs/>
          <w:snapToGrid w:val="0"/>
          <w:color w:val="000000"/>
          <w:sz w:val="16"/>
          <w:szCs w:val="16"/>
        </w:rPr>
        <w:t xml:space="preserve">        9.000,-</w:t>
      </w:r>
      <w:r w:rsidR="00D30BC8">
        <w:rPr>
          <w:rFonts w:ascii="Verdana" w:hAnsi="Verdana" w:cs="Verdana"/>
          <w:i/>
          <w:iCs/>
          <w:snapToGrid w:val="0"/>
          <w:color w:val="000000"/>
          <w:sz w:val="16"/>
          <w:szCs w:val="16"/>
        </w:rPr>
        <w:tab/>
        <w:t xml:space="preserve">      1.890,-</w:t>
      </w:r>
      <w:r w:rsidR="00D30BC8">
        <w:rPr>
          <w:rFonts w:ascii="Verdana" w:hAnsi="Verdana" w:cs="Verdana"/>
          <w:i/>
          <w:iCs/>
          <w:snapToGrid w:val="0"/>
          <w:color w:val="000000"/>
          <w:sz w:val="16"/>
          <w:szCs w:val="16"/>
        </w:rPr>
        <w:tab/>
        <w:t xml:space="preserve">           10.890,-</w:t>
      </w:r>
    </w:p>
    <w:p w14:paraId="7CDB16C8" w14:textId="77777777" w:rsidR="00332992" w:rsidRDefault="00332992" w:rsidP="00B13A3C">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p>
    <w:p w14:paraId="7C05FFB2" w14:textId="77777777" w:rsidR="00332992" w:rsidRDefault="00332992" w:rsidP="00B13A3C">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332992">
        <w:rPr>
          <w:rFonts w:ascii="Verdana" w:hAnsi="Verdana" w:cs="Verdana"/>
          <w:i/>
          <w:iCs/>
          <w:snapToGrid w:val="0"/>
          <w:color w:val="000000"/>
          <w:sz w:val="16"/>
          <w:szCs w:val="16"/>
        </w:rPr>
        <w:t xml:space="preserve">Zhotovení dokumentace vydání </w:t>
      </w:r>
    </w:p>
    <w:p w14:paraId="0D2F5869" w14:textId="77777777" w:rsidR="00B13A3C" w:rsidRDefault="00332992" w:rsidP="00B13A3C">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332992">
        <w:rPr>
          <w:rFonts w:ascii="Verdana" w:hAnsi="Verdana" w:cs="Verdana"/>
          <w:i/>
          <w:iCs/>
          <w:snapToGrid w:val="0"/>
          <w:color w:val="000000"/>
          <w:sz w:val="16"/>
          <w:szCs w:val="16"/>
        </w:rPr>
        <w:t>územního rozhodnutí (DUR)</w:t>
      </w:r>
      <w:r w:rsidR="00B13A3C">
        <w:rPr>
          <w:rFonts w:ascii="Verdana" w:hAnsi="Verdana" w:cs="Verdana"/>
          <w:i/>
          <w:iCs/>
          <w:snapToGrid w:val="0"/>
          <w:color w:val="000000"/>
          <w:sz w:val="16"/>
          <w:szCs w:val="16"/>
        </w:rPr>
        <w:tab/>
      </w:r>
      <w:r w:rsidR="00D30BC8">
        <w:rPr>
          <w:rFonts w:ascii="Verdana" w:hAnsi="Verdana" w:cs="Verdana"/>
          <w:i/>
          <w:iCs/>
          <w:snapToGrid w:val="0"/>
          <w:color w:val="000000"/>
          <w:sz w:val="16"/>
          <w:szCs w:val="16"/>
        </w:rPr>
        <w:t xml:space="preserve">       60.000,-</w:t>
      </w:r>
      <w:r w:rsidR="00D30BC8">
        <w:rPr>
          <w:rFonts w:ascii="Verdana" w:hAnsi="Verdana" w:cs="Verdana"/>
          <w:i/>
          <w:iCs/>
          <w:snapToGrid w:val="0"/>
          <w:color w:val="000000"/>
          <w:sz w:val="16"/>
          <w:szCs w:val="16"/>
        </w:rPr>
        <w:tab/>
        <w:t xml:space="preserve">     12.600,-</w:t>
      </w:r>
      <w:r w:rsidR="00D30BC8">
        <w:rPr>
          <w:rFonts w:ascii="Verdana" w:hAnsi="Verdana" w:cs="Verdana"/>
          <w:i/>
          <w:iCs/>
          <w:snapToGrid w:val="0"/>
          <w:color w:val="000000"/>
          <w:sz w:val="16"/>
          <w:szCs w:val="16"/>
        </w:rPr>
        <w:tab/>
        <w:t xml:space="preserve">          72.600,-</w:t>
      </w:r>
    </w:p>
    <w:p w14:paraId="6C5F7AA6" w14:textId="77777777" w:rsidR="00332992" w:rsidRDefault="00332992" w:rsidP="00B13A3C">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p>
    <w:p w14:paraId="25F12F96" w14:textId="77777777" w:rsidR="00332992" w:rsidRDefault="00332992" w:rsidP="00B13A3C">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332992">
        <w:rPr>
          <w:rFonts w:ascii="Verdana" w:hAnsi="Verdana" w:cs="Verdana"/>
          <w:i/>
          <w:iCs/>
          <w:snapToGrid w:val="0"/>
          <w:color w:val="000000"/>
          <w:sz w:val="16"/>
          <w:szCs w:val="16"/>
        </w:rPr>
        <w:t xml:space="preserve">Zhotovení dokumentace pro </w:t>
      </w:r>
    </w:p>
    <w:p w14:paraId="30BB5BF2" w14:textId="77777777" w:rsidR="00B13A3C" w:rsidRDefault="00332992" w:rsidP="00B13A3C">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332992">
        <w:rPr>
          <w:rFonts w:ascii="Verdana" w:hAnsi="Verdana" w:cs="Verdana"/>
          <w:i/>
          <w:iCs/>
          <w:snapToGrid w:val="0"/>
          <w:color w:val="000000"/>
          <w:sz w:val="16"/>
          <w:szCs w:val="16"/>
        </w:rPr>
        <w:t>stavební povolení (DSP)</w:t>
      </w:r>
      <w:r w:rsidR="00B13A3C">
        <w:rPr>
          <w:rFonts w:ascii="Verdana" w:hAnsi="Verdana" w:cs="Verdana"/>
          <w:i/>
          <w:iCs/>
          <w:snapToGrid w:val="0"/>
          <w:color w:val="000000"/>
          <w:sz w:val="16"/>
          <w:szCs w:val="16"/>
        </w:rPr>
        <w:tab/>
      </w:r>
      <w:r w:rsidR="00B13A3C">
        <w:rPr>
          <w:rFonts w:ascii="Verdana" w:hAnsi="Verdana" w:cs="Verdana"/>
          <w:i/>
          <w:iCs/>
          <w:snapToGrid w:val="0"/>
          <w:color w:val="000000"/>
          <w:sz w:val="16"/>
          <w:szCs w:val="16"/>
        </w:rPr>
        <w:tab/>
      </w:r>
      <w:r w:rsidR="00D30BC8">
        <w:rPr>
          <w:rFonts w:ascii="Verdana" w:hAnsi="Verdana" w:cs="Verdana"/>
          <w:i/>
          <w:iCs/>
          <w:snapToGrid w:val="0"/>
          <w:color w:val="000000"/>
          <w:sz w:val="16"/>
          <w:szCs w:val="16"/>
        </w:rPr>
        <w:t xml:space="preserve">      130.000,-</w:t>
      </w:r>
      <w:r w:rsidR="00D30BC8">
        <w:rPr>
          <w:rFonts w:ascii="Verdana" w:hAnsi="Verdana" w:cs="Verdana"/>
          <w:i/>
          <w:iCs/>
          <w:snapToGrid w:val="0"/>
          <w:color w:val="000000"/>
          <w:sz w:val="16"/>
          <w:szCs w:val="16"/>
        </w:rPr>
        <w:tab/>
        <w:t xml:space="preserve">     27.300,-</w:t>
      </w:r>
      <w:r w:rsidR="00D30BC8">
        <w:rPr>
          <w:rFonts w:ascii="Verdana" w:hAnsi="Verdana" w:cs="Verdana"/>
          <w:i/>
          <w:iCs/>
          <w:snapToGrid w:val="0"/>
          <w:color w:val="000000"/>
          <w:sz w:val="16"/>
          <w:szCs w:val="16"/>
        </w:rPr>
        <w:tab/>
        <w:t xml:space="preserve">         157.300,-</w:t>
      </w:r>
    </w:p>
    <w:p w14:paraId="1EC30D36" w14:textId="77777777" w:rsidR="00332992" w:rsidRDefault="00332992" w:rsidP="00332992">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p>
    <w:p w14:paraId="3BDE903B" w14:textId="77777777" w:rsidR="00332992" w:rsidRDefault="00332992" w:rsidP="00332992">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332992">
        <w:rPr>
          <w:rFonts w:ascii="Verdana" w:hAnsi="Verdana" w:cs="Verdana"/>
          <w:i/>
          <w:iCs/>
          <w:snapToGrid w:val="0"/>
          <w:color w:val="000000"/>
          <w:sz w:val="16"/>
          <w:szCs w:val="16"/>
        </w:rPr>
        <w:t xml:space="preserve">Komplexní projednání a zajištění </w:t>
      </w:r>
    </w:p>
    <w:p w14:paraId="64500970" w14:textId="77777777" w:rsidR="00332992" w:rsidRDefault="00332992" w:rsidP="00332992">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332992">
        <w:rPr>
          <w:rFonts w:ascii="Verdana" w:hAnsi="Verdana" w:cs="Verdana"/>
          <w:i/>
          <w:iCs/>
          <w:snapToGrid w:val="0"/>
          <w:color w:val="000000"/>
          <w:sz w:val="16"/>
          <w:szCs w:val="16"/>
        </w:rPr>
        <w:t xml:space="preserve">územního rozhodnutí a </w:t>
      </w:r>
    </w:p>
    <w:p w14:paraId="6D86FE01" w14:textId="77777777" w:rsidR="00332992" w:rsidRDefault="00332992" w:rsidP="00332992">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332992">
        <w:rPr>
          <w:rFonts w:ascii="Verdana" w:hAnsi="Verdana" w:cs="Verdana"/>
          <w:i/>
          <w:iCs/>
          <w:snapToGrid w:val="0"/>
          <w:color w:val="000000"/>
          <w:sz w:val="16"/>
          <w:szCs w:val="16"/>
        </w:rPr>
        <w:t>stavebního povolení</w:t>
      </w:r>
      <w:r w:rsidR="005F74CC">
        <w:rPr>
          <w:rFonts w:ascii="Verdana" w:hAnsi="Verdana" w:cs="Verdana"/>
          <w:i/>
          <w:iCs/>
          <w:snapToGrid w:val="0"/>
          <w:color w:val="000000"/>
          <w:sz w:val="16"/>
          <w:szCs w:val="16"/>
        </w:rPr>
        <w:tab/>
      </w:r>
      <w:r>
        <w:rPr>
          <w:rFonts w:ascii="Verdana" w:hAnsi="Verdana" w:cs="Verdana"/>
          <w:i/>
          <w:iCs/>
          <w:snapToGrid w:val="0"/>
          <w:color w:val="000000"/>
          <w:sz w:val="16"/>
          <w:szCs w:val="16"/>
        </w:rPr>
        <w:tab/>
      </w:r>
      <w:r w:rsidR="00D30BC8">
        <w:rPr>
          <w:rFonts w:ascii="Verdana" w:hAnsi="Verdana" w:cs="Verdana"/>
          <w:i/>
          <w:iCs/>
          <w:snapToGrid w:val="0"/>
          <w:color w:val="000000"/>
          <w:sz w:val="16"/>
          <w:szCs w:val="16"/>
        </w:rPr>
        <w:t xml:space="preserve">       25.000,-</w:t>
      </w:r>
      <w:r w:rsidR="00D30BC8">
        <w:rPr>
          <w:rFonts w:ascii="Verdana" w:hAnsi="Verdana" w:cs="Verdana"/>
          <w:i/>
          <w:iCs/>
          <w:snapToGrid w:val="0"/>
          <w:color w:val="000000"/>
          <w:sz w:val="16"/>
          <w:szCs w:val="16"/>
        </w:rPr>
        <w:tab/>
        <w:t xml:space="preserve">     5.250,-</w:t>
      </w:r>
      <w:r w:rsidR="00D30BC8">
        <w:rPr>
          <w:rFonts w:ascii="Verdana" w:hAnsi="Verdana" w:cs="Verdana"/>
          <w:i/>
          <w:iCs/>
          <w:snapToGrid w:val="0"/>
          <w:color w:val="000000"/>
          <w:sz w:val="16"/>
          <w:szCs w:val="16"/>
        </w:rPr>
        <w:tab/>
        <w:t xml:space="preserve">         30.250,-</w:t>
      </w:r>
    </w:p>
    <w:p w14:paraId="6ECB50EA" w14:textId="77777777" w:rsidR="00B13A3C" w:rsidRDefault="00B13A3C" w:rsidP="00B13A3C">
      <w:pPr>
        <w:widowControl w:val="0"/>
        <w:tabs>
          <w:tab w:val="left" w:pos="709"/>
          <w:tab w:val="left" w:pos="2694"/>
          <w:tab w:val="left" w:pos="3544"/>
          <w:tab w:val="left" w:pos="5529"/>
          <w:tab w:val="left" w:pos="7371"/>
        </w:tabs>
        <w:spacing w:before="240"/>
        <w:ind w:left="567" w:firstLine="142"/>
        <w:jc w:val="both"/>
        <w:rPr>
          <w:rFonts w:ascii="Verdana" w:hAnsi="Verdana" w:cs="Verdana"/>
          <w:i/>
          <w:iCs/>
          <w:snapToGrid w:val="0"/>
          <w:color w:val="000000"/>
          <w:sz w:val="16"/>
          <w:szCs w:val="16"/>
        </w:rPr>
      </w:pPr>
      <w:r w:rsidRPr="00B13A3C">
        <w:rPr>
          <w:rFonts w:ascii="Verdana" w:hAnsi="Verdana" w:cs="Verdana"/>
          <w:i/>
          <w:iCs/>
          <w:snapToGrid w:val="0"/>
          <w:color w:val="000000"/>
          <w:sz w:val="16"/>
          <w:szCs w:val="16"/>
        </w:rPr>
        <w:t xml:space="preserve">Zhotovení (TDW) včetně </w:t>
      </w:r>
    </w:p>
    <w:p w14:paraId="08EC1839" w14:textId="77777777" w:rsidR="00C54F77" w:rsidRPr="00026180" w:rsidRDefault="00B13A3C" w:rsidP="00B13A3C">
      <w:pPr>
        <w:widowControl w:val="0"/>
        <w:tabs>
          <w:tab w:val="left" w:pos="709"/>
          <w:tab w:val="left" w:pos="2694"/>
          <w:tab w:val="left" w:pos="3544"/>
          <w:tab w:val="left" w:pos="5529"/>
          <w:tab w:val="left" w:pos="7371"/>
        </w:tabs>
        <w:ind w:left="567" w:firstLine="142"/>
        <w:jc w:val="both"/>
        <w:rPr>
          <w:rFonts w:ascii="Verdana" w:hAnsi="Verdana" w:cs="Verdana"/>
          <w:i/>
          <w:iCs/>
          <w:snapToGrid w:val="0"/>
          <w:color w:val="000000"/>
          <w:sz w:val="16"/>
          <w:szCs w:val="16"/>
        </w:rPr>
      </w:pPr>
      <w:r w:rsidRPr="00B13A3C">
        <w:rPr>
          <w:rFonts w:ascii="Verdana" w:hAnsi="Verdana" w:cs="Verdana"/>
          <w:i/>
          <w:iCs/>
          <w:snapToGrid w:val="0"/>
          <w:color w:val="000000"/>
          <w:sz w:val="16"/>
          <w:szCs w:val="16"/>
        </w:rPr>
        <w:t>soupisu prací (SP)</w:t>
      </w:r>
      <w:r w:rsidR="00C54F77" w:rsidRPr="00026180">
        <w:rPr>
          <w:rFonts w:ascii="Verdana" w:hAnsi="Verdana" w:cs="Verdana"/>
          <w:i/>
          <w:iCs/>
          <w:snapToGrid w:val="0"/>
          <w:color w:val="000000"/>
          <w:sz w:val="16"/>
          <w:szCs w:val="16"/>
        </w:rPr>
        <w:tab/>
      </w:r>
      <w:r w:rsidR="00C54F77" w:rsidRPr="00026180">
        <w:rPr>
          <w:rFonts w:ascii="Verdana" w:hAnsi="Verdana" w:cs="Verdana"/>
          <w:i/>
          <w:iCs/>
          <w:snapToGrid w:val="0"/>
          <w:color w:val="000000"/>
          <w:sz w:val="16"/>
          <w:szCs w:val="16"/>
        </w:rPr>
        <w:tab/>
      </w:r>
      <w:r w:rsidR="00D30BC8">
        <w:rPr>
          <w:rFonts w:ascii="Verdana" w:hAnsi="Verdana" w:cs="Verdana"/>
          <w:i/>
          <w:iCs/>
          <w:snapToGrid w:val="0"/>
          <w:color w:val="000000"/>
          <w:sz w:val="16"/>
          <w:szCs w:val="16"/>
        </w:rPr>
        <w:t xml:space="preserve">      155.000,-</w:t>
      </w:r>
      <w:r w:rsidR="00D30BC8">
        <w:rPr>
          <w:rFonts w:ascii="Verdana" w:hAnsi="Verdana" w:cs="Verdana"/>
          <w:i/>
          <w:iCs/>
          <w:snapToGrid w:val="0"/>
          <w:color w:val="000000"/>
          <w:sz w:val="16"/>
          <w:szCs w:val="16"/>
        </w:rPr>
        <w:tab/>
        <w:t xml:space="preserve">     32.550,-</w:t>
      </w:r>
      <w:r w:rsidR="00D30BC8">
        <w:rPr>
          <w:rFonts w:ascii="Verdana" w:hAnsi="Verdana" w:cs="Verdana"/>
          <w:i/>
          <w:iCs/>
          <w:snapToGrid w:val="0"/>
          <w:color w:val="000000"/>
          <w:sz w:val="16"/>
          <w:szCs w:val="16"/>
        </w:rPr>
        <w:tab/>
        <w:t xml:space="preserve">        184.550,-</w:t>
      </w:r>
    </w:p>
    <w:p w14:paraId="6469F5E2" w14:textId="77777777" w:rsidR="00B13A3C" w:rsidRDefault="00B27F44" w:rsidP="008E0D27">
      <w:pPr>
        <w:widowControl w:val="0"/>
        <w:tabs>
          <w:tab w:val="left" w:pos="2694"/>
          <w:tab w:val="left" w:pos="3544"/>
          <w:tab w:val="left" w:pos="5529"/>
          <w:tab w:val="left" w:pos="7371"/>
        </w:tabs>
        <w:spacing w:before="240"/>
        <w:ind w:left="709"/>
        <w:jc w:val="both"/>
        <w:rPr>
          <w:rFonts w:ascii="Verdana" w:hAnsi="Verdana"/>
          <w:i/>
          <w:snapToGrid w:val="0"/>
          <w:sz w:val="16"/>
          <w:szCs w:val="16"/>
        </w:rPr>
      </w:pPr>
      <w:r>
        <w:rPr>
          <w:rFonts w:ascii="Verdana" w:hAnsi="Verdana"/>
          <w:i/>
          <w:snapToGrid w:val="0"/>
          <w:sz w:val="16"/>
          <w:szCs w:val="16"/>
        </w:rPr>
        <w:t>v</w:t>
      </w:r>
      <w:r w:rsidRPr="00026180">
        <w:rPr>
          <w:rFonts w:ascii="Verdana" w:hAnsi="Verdana"/>
          <w:i/>
          <w:snapToGrid w:val="0"/>
          <w:sz w:val="16"/>
          <w:szCs w:val="16"/>
        </w:rPr>
        <w:t>ýkon</w:t>
      </w:r>
      <w:r>
        <w:rPr>
          <w:rFonts w:ascii="Verdana" w:hAnsi="Verdana"/>
          <w:i/>
          <w:snapToGrid w:val="0"/>
          <w:sz w:val="16"/>
          <w:szCs w:val="16"/>
        </w:rPr>
        <w:t>y</w:t>
      </w:r>
      <w:r w:rsidRPr="00026180">
        <w:rPr>
          <w:rFonts w:ascii="Verdana" w:hAnsi="Verdana"/>
          <w:i/>
          <w:snapToGrid w:val="0"/>
          <w:sz w:val="16"/>
          <w:szCs w:val="16"/>
        </w:rPr>
        <w:t xml:space="preserve"> </w:t>
      </w:r>
      <w:r>
        <w:rPr>
          <w:rFonts w:ascii="Verdana" w:hAnsi="Verdana"/>
          <w:i/>
          <w:snapToGrid w:val="0"/>
          <w:sz w:val="16"/>
          <w:szCs w:val="16"/>
        </w:rPr>
        <w:t>AD</w:t>
      </w:r>
      <w:r w:rsidR="00B13A3C">
        <w:rPr>
          <w:rFonts w:ascii="Verdana" w:hAnsi="Verdana"/>
          <w:i/>
          <w:snapToGrid w:val="0"/>
          <w:sz w:val="16"/>
          <w:szCs w:val="16"/>
        </w:rPr>
        <w:t xml:space="preserve"> </w:t>
      </w:r>
    </w:p>
    <w:p w14:paraId="500ABB43" w14:textId="77777777" w:rsidR="00B27F44" w:rsidRDefault="00B13A3C" w:rsidP="00B13A3C">
      <w:pPr>
        <w:widowControl w:val="0"/>
        <w:tabs>
          <w:tab w:val="left" w:pos="2694"/>
          <w:tab w:val="left" w:pos="3544"/>
          <w:tab w:val="left" w:pos="5529"/>
          <w:tab w:val="left" w:pos="7371"/>
        </w:tabs>
        <w:ind w:left="709"/>
        <w:jc w:val="both"/>
        <w:rPr>
          <w:rFonts w:ascii="Verdana" w:hAnsi="Verdana"/>
          <w:i/>
          <w:snapToGrid w:val="0"/>
          <w:color w:val="000000"/>
          <w:sz w:val="16"/>
          <w:szCs w:val="16"/>
        </w:rPr>
      </w:pPr>
      <w:r>
        <w:rPr>
          <w:rFonts w:ascii="Verdana" w:hAnsi="Verdana"/>
          <w:i/>
          <w:snapToGrid w:val="0"/>
          <w:sz w:val="16"/>
          <w:szCs w:val="16"/>
        </w:rPr>
        <w:t>(max. 60 hod.)</w:t>
      </w:r>
      <w:r w:rsidR="00B27F44" w:rsidRPr="00026180">
        <w:rPr>
          <w:rFonts w:ascii="Verdana" w:hAnsi="Verdana"/>
          <w:i/>
          <w:snapToGrid w:val="0"/>
          <w:sz w:val="16"/>
          <w:szCs w:val="16"/>
        </w:rPr>
        <w:tab/>
      </w:r>
      <w:r w:rsidR="00B27F44" w:rsidRPr="00026180">
        <w:rPr>
          <w:rFonts w:ascii="Verdana" w:hAnsi="Verdana"/>
          <w:i/>
          <w:snapToGrid w:val="0"/>
          <w:color w:val="000000"/>
          <w:sz w:val="16"/>
          <w:szCs w:val="16"/>
        </w:rPr>
        <w:tab/>
      </w:r>
      <w:r w:rsidR="00D30BC8">
        <w:rPr>
          <w:rFonts w:ascii="Verdana" w:hAnsi="Verdana"/>
          <w:i/>
          <w:snapToGrid w:val="0"/>
          <w:color w:val="000000"/>
          <w:sz w:val="16"/>
          <w:szCs w:val="16"/>
        </w:rPr>
        <w:t xml:space="preserve">       </w:t>
      </w:r>
      <w:r w:rsidR="00D30BC8">
        <w:rPr>
          <w:rFonts w:ascii="Verdana" w:hAnsi="Verdana" w:cs="Verdana"/>
          <w:i/>
          <w:iCs/>
          <w:snapToGrid w:val="0"/>
          <w:color w:val="000000"/>
          <w:sz w:val="16"/>
          <w:szCs w:val="16"/>
        </w:rPr>
        <w:t>25.000,-</w:t>
      </w:r>
      <w:r w:rsidR="00D30BC8">
        <w:rPr>
          <w:rFonts w:ascii="Verdana" w:hAnsi="Verdana" w:cs="Verdana"/>
          <w:i/>
          <w:iCs/>
          <w:snapToGrid w:val="0"/>
          <w:color w:val="000000"/>
          <w:sz w:val="16"/>
          <w:szCs w:val="16"/>
        </w:rPr>
        <w:tab/>
        <w:t xml:space="preserve">     5.250,-</w:t>
      </w:r>
      <w:r w:rsidR="00D30BC8">
        <w:rPr>
          <w:rFonts w:ascii="Verdana" w:hAnsi="Verdana" w:cs="Verdana"/>
          <w:i/>
          <w:iCs/>
          <w:snapToGrid w:val="0"/>
          <w:color w:val="000000"/>
          <w:sz w:val="16"/>
          <w:szCs w:val="16"/>
        </w:rPr>
        <w:tab/>
        <w:t xml:space="preserve">         30.250,-</w:t>
      </w:r>
    </w:p>
    <w:p w14:paraId="46BEE337" w14:textId="77777777" w:rsidR="00B13A3C" w:rsidRDefault="00B13A3C" w:rsidP="008E0D27">
      <w:pPr>
        <w:widowControl w:val="0"/>
        <w:tabs>
          <w:tab w:val="left" w:pos="2694"/>
          <w:tab w:val="left" w:pos="3544"/>
          <w:tab w:val="left" w:pos="5529"/>
          <w:tab w:val="left" w:pos="7371"/>
        </w:tabs>
        <w:spacing w:before="240"/>
        <w:ind w:left="709"/>
        <w:jc w:val="both"/>
        <w:rPr>
          <w:rFonts w:ascii="Verdana" w:hAnsi="Verdana"/>
          <w:i/>
          <w:snapToGrid w:val="0"/>
          <w:sz w:val="16"/>
          <w:szCs w:val="16"/>
        </w:rPr>
      </w:pPr>
      <w:r w:rsidRPr="00B13A3C">
        <w:rPr>
          <w:rFonts w:ascii="Verdana" w:hAnsi="Verdana"/>
          <w:i/>
          <w:snapToGrid w:val="0"/>
          <w:sz w:val="16"/>
          <w:szCs w:val="16"/>
        </w:rPr>
        <w:t xml:space="preserve">Technická pomoc v zadávacím </w:t>
      </w:r>
    </w:p>
    <w:p w14:paraId="241F81B6" w14:textId="77777777" w:rsidR="00211114" w:rsidRDefault="00B13A3C" w:rsidP="00B13A3C">
      <w:pPr>
        <w:widowControl w:val="0"/>
        <w:tabs>
          <w:tab w:val="left" w:pos="2694"/>
          <w:tab w:val="left" w:pos="3544"/>
          <w:tab w:val="left" w:pos="5529"/>
          <w:tab w:val="left" w:pos="7371"/>
        </w:tabs>
        <w:ind w:left="709"/>
        <w:jc w:val="both"/>
        <w:rPr>
          <w:rFonts w:ascii="Verdana" w:hAnsi="Verdana"/>
          <w:i/>
          <w:snapToGrid w:val="0"/>
          <w:sz w:val="16"/>
          <w:szCs w:val="16"/>
        </w:rPr>
      </w:pPr>
      <w:r w:rsidRPr="00B13A3C">
        <w:rPr>
          <w:rFonts w:ascii="Verdana" w:hAnsi="Verdana"/>
          <w:i/>
          <w:snapToGrid w:val="0"/>
          <w:sz w:val="16"/>
          <w:szCs w:val="16"/>
        </w:rPr>
        <w:t>řízení na výběr zhotovitele stavby</w:t>
      </w:r>
    </w:p>
    <w:p w14:paraId="67BFD697" w14:textId="77777777" w:rsidR="00B13A3C" w:rsidRPr="00B27F44" w:rsidRDefault="00211114" w:rsidP="00B13A3C">
      <w:pPr>
        <w:widowControl w:val="0"/>
        <w:tabs>
          <w:tab w:val="left" w:pos="2694"/>
          <w:tab w:val="left" w:pos="3544"/>
          <w:tab w:val="left" w:pos="5529"/>
          <w:tab w:val="left" w:pos="7371"/>
        </w:tabs>
        <w:ind w:left="709"/>
        <w:jc w:val="both"/>
        <w:rPr>
          <w:rFonts w:ascii="Verdana" w:hAnsi="Verdana"/>
          <w:i/>
          <w:snapToGrid w:val="0"/>
          <w:sz w:val="16"/>
          <w:szCs w:val="16"/>
        </w:rPr>
      </w:pPr>
      <w:r>
        <w:rPr>
          <w:rFonts w:ascii="Verdana" w:hAnsi="Verdana"/>
          <w:i/>
          <w:snapToGrid w:val="0"/>
          <w:sz w:val="16"/>
          <w:szCs w:val="16"/>
        </w:rPr>
        <w:t>(max. 30 hod.)</w:t>
      </w:r>
      <w:r w:rsidR="00B13A3C">
        <w:rPr>
          <w:rFonts w:ascii="Verdana" w:hAnsi="Verdana"/>
          <w:i/>
          <w:snapToGrid w:val="0"/>
          <w:sz w:val="16"/>
          <w:szCs w:val="16"/>
        </w:rPr>
        <w:tab/>
      </w:r>
      <w:r>
        <w:rPr>
          <w:rFonts w:ascii="Verdana" w:hAnsi="Verdana"/>
          <w:i/>
          <w:snapToGrid w:val="0"/>
          <w:sz w:val="16"/>
          <w:szCs w:val="16"/>
        </w:rPr>
        <w:tab/>
      </w:r>
      <w:r w:rsidR="00D30BC8">
        <w:rPr>
          <w:rFonts w:ascii="Verdana" w:hAnsi="Verdana"/>
          <w:i/>
          <w:snapToGrid w:val="0"/>
          <w:sz w:val="16"/>
          <w:szCs w:val="16"/>
        </w:rPr>
        <w:t xml:space="preserve">        </w:t>
      </w:r>
      <w:r w:rsidR="00D30BC8">
        <w:rPr>
          <w:rFonts w:ascii="Verdana" w:hAnsi="Verdana"/>
          <w:i/>
          <w:snapToGrid w:val="0"/>
          <w:color w:val="000000"/>
          <w:sz w:val="16"/>
          <w:szCs w:val="16"/>
        </w:rPr>
        <w:t>10.000,-</w:t>
      </w:r>
      <w:r w:rsidR="00D30BC8">
        <w:rPr>
          <w:rFonts w:ascii="Verdana" w:hAnsi="Verdana"/>
          <w:i/>
          <w:snapToGrid w:val="0"/>
          <w:color w:val="000000"/>
          <w:sz w:val="16"/>
          <w:szCs w:val="16"/>
        </w:rPr>
        <w:tab/>
        <w:t xml:space="preserve">     2.100,-</w:t>
      </w:r>
      <w:r w:rsidR="00D30BC8">
        <w:rPr>
          <w:rFonts w:ascii="Verdana" w:hAnsi="Verdana"/>
          <w:i/>
          <w:snapToGrid w:val="0"/>
          <w:color w:val="000000"/>
          <w:sz w:val="16"/>
          <w:szCs w:val="16"/>
        </w:rPr>
        <w:tab/>
        <w:t xml:space="preserve">        12.100,-</w:t>
      </w:r>
    </w:p>
    <w:p w14:paraId="459856E4" w14:textId="77777777" w:rsidR="00C54F77" w:rsidRPr="00570C23" w:rsidRDefault="00C54F77" w:rsidP="008E0D27">
      <w:pPr>
        <w:widowControl w:val="0"/>
        <w:spacing w:before="20"/>
        <w:ind w:left="566"/>
        <w:jc w:val="both"/>
        <w:rPr>
          <w:rFonts w:ascii="Verdana" w:hAnsi="Verdana" w:cs="Verdana"/>
          <w:i/>
          <w:iCs/>
          <w:snapToGrid w:val="0"/>
          <w:color w:val="000000"/>
          <w:sz w:val="16"/>
          <w:szCs w:val="16"/>
        </w:rPr>
      </w:pPr>
      <w:r>
        <w:rPr>
          <w:rFonts w:ascii="Verdana" w:hAnsi="Verdana" w:cs="Verdana"/>
          <w:i/>
          <w:iCs/>
          <w:snapToGrid w:val="0"/>
          <w:color w:val="000000"/>
          <w:sz w:val="16"/>
          <w:szCs w:val="16"/>
        </w:rPr>
        <w:t>_____________</w:t>
      </w:r>
      <w:r w:rsidRPr="00570C23">
        <w:rPr>
          <w:rFonts w:ascii="Verdana" w:hAnsi="Verdana" w:cs="Verdana"/>
          <w:i/>
          <w:iCs/>
          <w:snapToGrid w:val="0"/>
          <w:color w:val="000000"/>
          <w:sz w:val="16"/>
          <w:szCs w:val="16"/>
        </w:rPr>
        <w:t>________________________________________________________________________</w:t>
      </w:r>
    </w:p>
    <w:p w14:paraId="004A4239" w14:textId="77777777" w:rsidR="004B04DF" w:rsidRDefault="00C54F77" w:rsidP="009655CF">
      <w:pPr>
        <w:widowControl w:val="0"/>
        <w:tabs>
          <w:tab w:val="left" w:pos="2694"/>
          <w:tab w:val="left" w:pos="3544"/>
          <w:tab w:val="left" w:pos="5529"/>
          <w:tab w:val="left" w:pos="7371"/>
        </w:tabs>
        <w:spacing w:before="360"/>
        <w:ind w:left="567" w:hanging="567"/>
        <w:jc w:val="both"/>
        <w:rPr>
          <w:rFonts w:ascii="Verdana" w:hAnsi="Verdana" w:cs="Verdana"/>
          <w:b/>
          <w:bCs/>
          <w:i/>
          <w:iCs/>
          <w:snapToGrid w:val="0"/>
          <w:color w:val="000000"/>
          <w:sz w:val="16"/>
          <w:szCs w:val="16"/>
        </w:rPr>
      </w:pPr>
      <w:r w:rsidRPr="00662422">
        <w:rPr>
          <w:rFonts w:ascii="Verdana" w:hAnsi="Verdana" w:cs="Verdana"/>
          <w:b/>
          <w:bCs/>
          <w:i/>
          <w:iCs/>
          <w:snapToGrid w:val="0"/>
          <w:color w:val="000000"/>
          <w:sz w:val="16"/>
          <w:szCs w:val="16"/>
        </w:rPr>
        <w:tab/>
      </w:r>
      <w:r w:rsidR="00B27F44">
        <w:rPr>
          <w:rFonts w:ascii="Verdana" w:hAnsi="Verdana" w:cs="Verdana"/>
          <w:b/>
          <w:bCs/>
          <w:i/>
          <w:iCs/>
          <w:snapToGrid w:val="0"/>
          <w:color w:val="000000"/>
          <w:sz w:val="16"/>
          <w:szCs w:val="16"/>
        </w:rPr>
        <w:t xml:space="preserve">          </w:t>
      </w:r>
      <w:r w:rsidRPr="00662422">
        <w:rPr>
          <w:rFonts w:ascii="Verdana" w:hAnsi="Verdana" w:cs="Verdana"/>
          <w:b/>
          <w:bCs/>
          <w:i/>
          <w:iCs/>
          <w:snapToGrid w:val="0"/>
          <w:color w:val="000000"/>
          <w:sz w:val="16"/>
          <w:szCs w:val="16"/>
        </w:rPr>
        <w:t xml:space="preserve">Celkem </w:t>
      </w:r>
      <w:r w:rsidRPr="00662422">
        <w:rPr>
          <w:rFonts w:ascii="Verdana" w:hAnsi="Verdana" w:cs="Verdana"/>
          <w:b/>
          <w:bCs/>
          <w:i/>
          <w:iCs/>
          <w:snapToGrid w:val="0"/>
          <w:color w:val="000000"/>
          <w:sz w:val="16"/>
          <w:szCs w:val="16"/>
        </w:rPr>
        <w:tab/>
      </w:r>
      <w:r w:rsidRPr="00662422">
        <w:rPr>
          <w:rFonts w:ascii="Verdana" w:hAnsi="Verdana" w:cs="Verdana"/>
          <w:b/>
          <w:bCs/>
          <w:i/>
          <w:iCs/>
          <w:snapToGrid w:val="0"/>
          <w:color w:val="000000"/>
          <w:sz w:val="16"/>
          <w:szCs w:val="16"/>
        </w:rPr>
        <w:tab/>
      </w:r>
      <w:r w:rsidR="00D30BC8">
        <w:rPr>
          <w:rFonts w:ascii="Verdana" w:hAnsi="Verdana" w:cs="Verdana"/>
          <w:b/>
          <w:bCs/>
          <w:i/>
          <w:iCs/>
          <w:snapToGrid w:val="0"/>
          <w:color w:val="000000"/>
          <w:sz w:val="16"/>
          <w:szCs w:val="16"/>
        </w:rPr>
        <w:t xml:space="preserve">       414.000,-</w:t>
      </w:r>
      <w:r w:rsidR="00D30BC8">
        <w:rPr>
          <w:rFonts w:ascii="Verdana" w:hAnsi="Verdana" w:cs="Verdana"/>
          <w:b/>
          <w:bCs/>
          <w:i/>
          <w:iCs/>
          <w:snapToGrid w:val="0"/>
          <w:color w:val="000000"/>
          <w:sz w:val="16"/>
          <w:szCs w:val="16"/>
        </w:rPr>
        <w:tab/>
        <w:t xml:space="preserve">    86.940,-</w:t>
      </w:r>
      <w:r w:rsidR="00D30BC8">
        <w:rPr>
          <w:rFonts w:ascii="Verdana" w:hAnsi="Verdana" w:cs="Verdana"/>
          <w:b/>
          <w:bCs/>
          <w:i/>
          <w:iCs/>
          <w:snapToGrid w:val="0"/>
          <w:color w:val="000000"/>
          <w:sz w:val="16"/>
          <w:szCs w:val="16"/>
        </w:rPr>
        <w:tab/>
        <w:t xml:space="preserve">     500.940,-</w:t>
      </w:r>
    </w:p>
    <w:p w14:paraId="3BDB2C92" w14:textId="77777777" w:rsidR="00B27F44" w:rsidRPr="00F9798E" w:rsidRDefault="00B27F44" w:rsidP="00A77AC8">
      <w:pPr>
        <w:pStyle w:val="Text"/>
        <w:rPr>
          <w:rFonts w:ascii="Verdana" w:hAnsi="Verdana" w:cs="Verdana"/>
          <w:i/>
          <w:iCs/>
          <w:sz w:val="20"/>
          <w:szCs w:val="20"/>
        </w:rPr>
      </w:pPr>
    </w:p>
    <w:p w14:paraId="6249A8CB" w14:textId="77777777" w:rsidR="00C54F77" w:rsidRPr="00930CB5" w:rsidRDefault="00C54F77" w:rsidP="00930CB5">
      <w:pPr>
        <w:pStyle w:val="I"/>
        <w:rPr>
          <w:rFonts w:ascii="Verdana" w:hAnsi="Verdana" w:cs="Verdana"/>
          <w:i/>
          <w:iCs/>
          <w:sz w:val="20"/>
          <w:szCs w:val="20"/>
          <w:lang w:val="cs-CZ"/>
        </w:rPr>
      </w:pPr>
      <w:r w:rsidRPr="00930CB5">
        <w:rPr>
          <w:rFonts w:ascii="Verdana" w:hAnsi="Verdana" w:cs="Verdana"/>
          <w:i/>
          <w:iCs/>
          <w:sz w:val="20"/>
          <w:szCs w:val="20"/>
          <w:lang w:val="cs-CZ"/>
        </w:rPr>
        <w:t>IV.</w:t>
      </w:r>
      <w:r w:rsidRPr="00930CB5">
        <w:rPr>
          <w:rFonts w:ascii="Verdana" w:hAnsi="Verdana" w:cs="Verdana"/>
          <w:i/>
          <w:iCs/>
          <w:sz w:val="20"/>
          <w:szCs w:val="20"/>
          <w:lang w:val="cs-CZ"/>
        </w:rPr>
        <w:br/>
        <w:t xml:space="preserve"> PLATEBNÍ A FAKTURAČNÍ PODMÍNKY</w:t>
      </w:r>
    </w:p>
    <w:p w14:paraId="3EDD4E1C" w14:textId="77777777" w:rsidR="00C54F77" w:rsidRPr="00570C23" w:rsidRDefault="00C54F77" w:rsidP="00930CB5">
      <w:pPr>
        <w:widowControl w:val="0"/>
        <w:spacing w:before="240"/>
        <w:jc w:val="both"/>
        <w:rPr>
          <w:rFonts w:ascii="Verdana" w:hAnsi="Verdana" w:cs="Verdana"/>
          <w:i/>
          <w:iCs/>
          <w:snapToGrid w:val="0"/>
          <w:color w:val="000000"/>
          <w:sz w:val="16"/>
          <w:szCs w:val="16"/>
        </w:rPr>
      </w:pPr>
      <w:r>
        <w:rPr>
          <w:rFonts w:ascii="Verdana" w:hAnsi="Verdana" w:cs="Verdana"/>
          <w:i/>
          <w:iCs/>
          <w:sz w:val="20"/>
          <w:szCs w:val="20"/>
        </w:rPr>
        <w:t>IV.1.</w:t>
      </w:r>
      <w:r>
        <w:rPr>
          <w:rFonts w:ascii="Verdana" w:hAnsi="Verdana" w:cs="Verdana"/>
          <w:i/>
          <w:iCs/>
          <w:sz w:val="20"/>
          <w:szCs w:val="20"/>
        </w:rPr>
        <w:tab/>
      </w:r>
      <w:r w:rsidRPr="008E0D27">
        <w:rPr>
          <w:rFonts w:ascii="Verdana" w:hAnsi="Verdana" w:cs="Verdana"/>
          <w:i/>
          <w:iCs/>
          <w:sz w:val="20"/>
          <w:szCs w:val="20"/>
        </w:rPr>
        <w:t xml:space="preserve">Platby honoráře budou uskutečňovány v korunách českých následujícím způsobem: </w:t>
      </w:r>
    </w:p>
    <w:p w14:paraId="4B0A6442" w14:textId="77777777" w:rsidR="00C54F77" w:rsidRDefault="00C54F77" w:rsidP="00211114">
      <w:pPr>
        <w:widowControl w:val="0"/>
        <w:spacing w:before="60"/>
        <w:ind w:left="1560" w:hanging="851"/>
        <w:jc w:val="both"/>
        <w:rPr>
          <w:rFonts w:ascii="Verdana" w:hAnsi="Verdana" w:cs="Verdana"/>
          <w:i/>
          <w:iCs/>
          <w:sz w:val="20"/>
          <w:szCs w:val="20"/>
        </w:rPr>
      </w:pPr>
      <w:r>
        <w:rPr>
          <w:rFonts w:ascii="Verdana" w:hAnsi="Verdana" w:cs="Verdana"/>
          <w:i/>
          <w:iCs/>
          <w:sz w:val="20"/>
          <w:szCs w:val="20"/>
        </w:rPr>
        <w:t>IV</w:t>
      </w:r>
      <w:r w:rsidRPr="008E0D27">
        <w:rPr>
          <w:rFonts w:ascii="Verdana" w:hAnsi="Verdana" w:cs="Verdana"/>
          <w:i/>
          <w:iCs/>
          <w:sz w:val="20"/>
          <w:szCs w:val="20"/>
        </w:rPr>
        <w:t>.</w:t>
      </w:r>
      <w:r>
        <w:rPr>
          <w:rFonts w:ascii="Verdana" w:hAnsi="Verdana" w:cs="Verdana"/>
          <w:i/>
          <w:iCs/>
          <w:sz w:val="20"/>
          <w:szCs w:val="20"/>
        </w:rPr>
        <w:t>1</w:t>
      </w:r>
      <w:r w:rsidRPr="008E0D27">
        <w:rPr>
          <w:rFonts w:ascii="Verdana" w:hAnsi="Verdana" w:cs="Verdana"/>
          <w:i/>
          <w:iCs/>
          <w:sz w:val="20"/>
          <w:szCs w:val="20"/>
        </w:rPr>
        <w:t>.1.</w:t>
      </w:r>
      <w:r w:rsidRPr="008E0D27">
        <w:rPr>
          <w:rFonts w:ascii="Verdana" w:hAnsi="Verdana" w:cs="Verdana"/>
          <w:i/>
          <w:iCs/>
          <w:sz w:val="20"/>
          <w:szCs w:val="20"/>
        </w:rPr>
        <w:tab/>
        <w:t xml:space="preserve">Každá z částí základního honoráře za každé částečné splnění předmětu smlouvy </w:t>
      </w:r>
      <w:r w:rsidR="00211114">
        <w:rPr>
          <w:rFonts w:ascii="Verdana" w:hAnsi="Verdana" w:cs="Verdana"/>
          <w:i/>
          <w:iCs/>
          <w:sz w:val="20"/>
          <w:szCs w:val="20"/>
        </w:rPr>
        <w:t>podle článku I.1.1 – I.1.</w:t>
      </w:r>
      <w:r w:rsidR="00CA7062">
        <w:rPr>
          <w:rFonts w:ascii="Verdana" w:hAnsi="Verdana" w:cs="Verdana"/>
          <w:i/>
          <w:iCs/>
          <w:sz w:val="20"/>
          <w:szCs w:val="20"/>
        </w:rPr>
        <w:t>5</w:t>
      </w:r>
      <w:r w:rsidR="00211114">
        <w:rPr>
          <w:rFonts w:ascii="Verdana" w:hAnsi="Verdana" w:cs="Verdana"/>
          <w:i/>
          <w:iCs/>
          <w:sz w:val="20"/>
          <w:szCs w:val="20"/>
        </w:rPr>
        <w:t xml:space="preserve">. </w:t>
      </w:r>
      <w:r w:rsidRPr="008E0D27">
        <w:rPr>
          <w:rFonts w:ascii="Verdana" w:hAnsi="Verdana" w:cs="Verdana"/>
          <w:i/>
          <w:iCs/>
          <w:sz w:val="20"/>
          <w:szCs w:val="20"/>
        </w:rPr>
        <w:t xml:space="preserve">bude </w:t>
      </w:r>
      <w:r w:rsidR="005F74CC">
        <w:rPr>
          <w:rFonts w:ascii="Verdana" w:hAnsi="Verdana" w:cs="Verdana"/>
          <w:i/>
          <w:iCs/>
          <w:sz w:val="20"/>
          <w:szCs w:val="20"/>
        </w:rPr>
        <w:t>PROJEKTANT</w:t>
      </w:r>
      <w:r w:rsidRPr="008E0D27">
        <w:rPr>
          <w:rFonts w:ascii="Verdana" w:hAnsi="Verdana" w:cs="Verdana"/>
          <w:i/>
          <w:iCs/>
          <w:sz w:val="20"/>
          <w:szCs w:val="20"/>
        </w:rPr>
        <w:t xml:space="preserve">OVI uhrazena po řádném a bezchybném splnění jednotlivých částí předmětu smlouvy a jejich protokolárním odevzdání </w:t>
      </w:r>
      <w:r>
        <w:rPr>
          <w:rFonts w:ascii="Verdana" w:hAnsi="Verdana" w:cs="Verdana"/>
          <w:i/>
          <w:iCs/>
          <w:sz w:val="20"/>
          <w:szCs w:val="20"/>
        </w:rPr>
        <w:t>OBJEDNATEL</w:t>
      </w:r>
      <w:r w:rsidRPr="008E0D27">
        <w:rPr>
          <w:rFonts w:ascii="Verdana" w:hAnsi="Verdana" w:cs="Verdana"/>
          <w:i/>
          <w:iCs/>
          <w:sz w:val="20"/>
          <w:szCs w:val="20"/>
        </w:rPr>
        <w:t xml:space="preserve">I vždy na základě příslušného </w:t>
      </w:r>
      <w:r w:rsidR="005F74CC">
        <w:rPr>
          <w:rFonts w:ascii="Verdana" w:hAnsi="Verdana" w:cs="Verdana"/>
          <w:i/>
          <w:iCs/>
          <w:sz w:val="20"/>
          <w:szCs w:val="20"/>
        </w:rPr>
        <w:t>PROJEKTANT</w:t>
      </w:r>
      <w:r w:rsidRPr="008E0D27">
        <w:rPr>
          <w:rFonts w:ascii="Verdana" w:hAnsi="Verdana" w:cs="Verdana"/>
          <w:i/>
          <w:iCs/>
          <w:sz w:val="20"/>
          <w:szCs w:val="20"/>
        </w:rPr>
        <w:t>EM oprávněně vystaveného platebního dokladu (faktury).</w:t>
      </w:r>
    </w:p>
    <w:p w14:paraId="68B51AE1" w14:textId="77777777" w:rsidR="00211114" w:rsidRPr="008E0D27" w:rsidRDefault="00211114" w:rsidP="00211114">
      <w:pPr>
        <w:widowControl w:val="0"/>
        <w:spacing w:before="60"/>
        <w:ind w:left="1560" w:hanging="851"/>
        <w:jc w:val="both"/>
        <w:rPr>
          <w:rFonts w:ascii="Verdana" w:hAnsi="Verdana" w:cs="Verdana"/>
          <w:i/>
          <w:iCs/>
          <w:sz w:val="20"/>
          <w:szCs w:val="20"/>
        </w:rPr>
      </w:pPr>
      <w:r>
        <w:rPr>
          <w:rFonts w:ascii="Verdana" w:hAnsi="Verdana" w:cs="Verdana"/>
          <w:i/>
          <w:iCs/>
          <w:sz w:val="20"/>
          <w:szCs w:val="20"/>
        </w:rPr>
        <w:t>IV</w:t>
      </w:r>
      <w:r w:rsidRPr="008E0D27">
        <w:rPr>
          <w:rFonts w:ascii="Verdana" w:hAnsi="Verdana" w:cs="Verdana"/>
          <w:i/>
          <w:iCs/>
          <w:sz w:val="20"/>
          <w:szCs w:val="20"/>
        </w:rPr>
        <w:t>.</w:t>
      </w:r>
      <w:r>
        <w:rPr>
          <w:rFonts w:ascii="Verdana" w:hAnsi="Verdana" w:cs="Verdana"/>
          <w:i/>
          <w:iCs/>
          <w:sz w:val="20"/>
          <w:szCs w:val="20"/>
        </w:rPr>
        <w:t>1</w:t>
      </w:r>
      <w:r w:rsidRPr="008E0D27">
        <w:rPr>
          <w:rFonts w:ascii="Verdana" w:hAnsi="Verdana" w:cs="Verdana"/>
          <w:i/>
          <w:iCs/>
          <w:sz w:val="20"/>
          <w:szCs w:val="20"/>
        </w:rPr>
        <w:t>.</w:t>
      </w:r>
      <w:r>
        <w:rPr>
          <w:rFonts w:ascii="Verdana" w:hAnsi="Verdana" w:cs="Verdana"/>
          <w:i/>
          <w:iCs/>
          <w:sz w:val="20"/>
          <w:szCs w:val="20"/>
        </w:rPr>
        <w:t>2.</w:t>
      </w:r>
      <w:r>
        <w:rPr>
          <w:rFonts w:ascii="Verdana" w:hAnsi="Verdana" w:cs="Verdana"/>
          <w:i/>
          <w:iCs/>
          <w:sz w:val="20"/>
          <w:szCs w:val="20"/>
        </w:rPr>
        <w:tab/>
      </w:r>
      <w:r w:rsidRPr="00211114">
        <w:rPr>
          <w:rFonts w:ascii="Verdana" w:hAnsi="Verdana" w:cs="Verdana"/>
          <w:i/>
          <w:iCs/>
          <w:sz w:val="20"/>
          <w:szCs w:val="20"/>
        </w:rPr>
        <w:t xml:space="preserve">Cena za výkon autorského dozoru </w:t>
      </w:r>
      <w:r>
        <w:rPr>
          <w:rFonts w:ascii="Verdana" w:hAnsi="Verdana" w:cs="Verdana"/>
          <w:i/>
          <w:iCs/>
          <w:sz w:val="20"/>
          <w:szCs w:val="20"/>
        </w:rPr>
        <w:t xml:space="preserve">a </w:t>
      </w:r>
      <w:r w:rsidRPr="00211114">
        <w:rPr>
          <w:rFonts w:ascii="Verdana" w:hAnsi="Verdana" w:cs="Verdana"/>
          <w:i/>
          <w:iCs/>
          <w:sz w:val="20"/>
          <w:szCs w:val="20"/>
        </w:rPr>
        <w:t>Technická pomoc v zadávacím řízení na výběr zhotovitele stavby</w:t>
      </w:r>
      <w:r>
        <w:rPr>
          <w:rFonts w:ascii="Verdana" w:hAnsi="Verdana" w:cs="Verdana"/>
          <w:i/>
          <w:iCs/>
          <w:sz w:val="20"/>
          <w:szCs w:val="20"/>
        </w:rPr>
        <w:t>,</w:t>
      </w:r>
      <w:r w:rsidRPr="00211114">
        <w:rPr>
          <w:rFonts w:ascii="Verdana" w:hAnsi="Verdana" w:cs="Verdana"/>
          <w:i/>
          <w:iCs/>
          <w:sz w:val="20"/>
          <w:szCs w:val="20"/>
        </w:rPr>
        <w:t xml:space="preserve"> bude hrazena průběžně na základě dílčích faktur s náležitostmi daňového dokladu. Faktury budou vystavovány měsíčně na základě skutečných výkonů</w:t>
      </w:r>
      <w:r>
        <w:rPr>
          <w:rFonts w:ascii="Verdana" w:hAnsi="Verdana" w:cs="Verdana"/>
          <w:i/>
          <w:iCs/>
          <w:sz w:val="20"/>
          <w:szCs w:val="20"/>
        </w:rPr>
        <w:t>.</w:t>
      </w:r>
    </w:p>
    <w:p w14:paraId="06D520F4" w14:textId="77777777" w:rsidR="00C54F77" w:rsidRPr="008E0D27" w:rsidRDefault="00C54F77" w:rsidP="00930CB5">
      <w:pPr>
        <w:widowControl w:val="0"/>
        <w:spacing w:before="240"/>
        <w:ind w:left="709" w:hanging="709"/>
        <w:jc w:val="both"/>
        <w:rPr>
          <w:rFonts w:ascii="Verdana" w:hAnsi="Verdana" w:cs="Verdana"/>
          <w:i/>
          <w:iCs/>
          <w:sz w:val="20"/>
          <w:szCs w:val="20"/>
        </w:rPr>
      </w:pPr>
      <w:r>
        <w:rPr>
          <w:rFonts w:ascii="Verdana" w:hAnsi="Verdana" w:cs="Verdana"/>
          <w:i/>
          <w:iCs/>
          <w:sz w:val="20"/>
          <w:szCs w:val="20"/>
        </w:rPr>
        <w:t>IV.</w:t>
      </w:r>
      <w:r w:rsidR="006A0B65">
        <w:rPr>
          <w:rFonts w:ascii="Verdana" w:hAnsi="Verdana" w:cs="Verdana"/>
          <w:i/>
          <w:iCs/>
          <w:sz w:val="20"/>
          <w:szCs w:val="20"/>
        </w:rPr>
        <w:t>2</w:t>
      </w:r>
      <w:r>
        <w:rPr>
          <w:rFonts w:ascii="Verdana" w:hAnsi="Verdana" w:cs="Verdana"/>
          <w:i/>
          <w:iCs/>
          <w:sz w:val="20"/>
          <w:szCs w:val="20"/>
        </w:rPr>
        <w:t>.</w:t>
      </w:r>
      <w:r>
        <w:rPr>
          <w:rFonts w:ascii="Verdana" w:hAnsi="Verdana" w:cs="Verdana"/>
          <w:i/>
          <w:iCs/>
          <w:sz w:val="20"/>
          <w:szCs w:val="20"/>
        </w:rPr>
        <w:tab/>
      </w:r>
      <w:r w:rsidRPr="008E0D27">
        <w:rPr>
          <w:rFonts w:ascii="Verdana" w:hAnsi="Verdana" w:cs="Verdana"/>
          <w:i/>
          <w:iCs/>
          <w:sz w:val="20"/>
          <w:szCs w:val="20"/>
        </w:rPr>
        <w:t xml:space="preserve">Platební doklady (faktury) jako daňové a účetní doklady musí obsahovat zákonem předepsané údaje, jinak jsou neplatné a budou vráceny </w:t>
      </w:r>
      <w:r w:rsidR="005F74CC">
        <w:rPr>
          <w:rFonts w:ascii="Verdana" w:hAnsi="Verdana" w:cs="Verdana"/>
          <w:i/>
          <w:iCs/>
          <w:sz w:val="20"/>
          <w:szCs w:val="20"/>
        </w:rPr>
        <w:t>PROJEKTANT</w:t>
      </w:r>
      <w:r w:rsidRPr="008E0D27">
        <w:rPr>
          <w:rFonts w:ascii="Verdana" w:hAnsi="Verdana" w:cs="Verdana"/>
          <w:i/>
          <w:iCs/>
          <w:sz w:val="20"/>
          <w:szCs w:val="20"/>
        </w:rPr>
        <w:t xml:space="preserve">OVI k doplnění či </w:t>
      </w:r>
      <w:r w:rsidRPr="008E0D27">
        <w:rPr>
          <w:rFonts w:ascii="Verdana" w:hAnsi="Verdana" w:cs="Verdana"/>
          <w:i/>
          <w:iCs/>
          <w:sz w:val="20"/>
          <w:szCs w:val="20"/>
        </w:rPr>
        <w:lastRenderedPageBreak/>
        <w:t>opravě. O čas nutný k opravě a doplnění platebních dokladů (faktur) se posouvá i termín splatnosti. Platební doklady (faktury) budou předány ve třech vyhotoveních a budou obsahovat tyto údaje:</w:t>
      </w:r>
    </w:p>
    <w:p w14:paraId="395DE3BE" w14:textId="77777777" w:rsidR="00C54F77" w:rsidRPr="008E0D27" w:rsidRDefault="00C54F77" w:rsidP="00597174">
      <w:pPr>
        <w:widowControl w:val="0"/>
        <w:numPr>
          <w:ilvl w:val="0"/>
          <w:numId w:val="4"/>
        </w:numPr>
        <w:spacing w:before="60"/>
        <w:ind w:left="1134" w:hanging="425"/>
        <w:jc w:val="both"/>
        <w:rPr>
          <w:rFonts w:ascii="Verdana" w:hAnsi="Verdana" w:cs="Verdana"/>
          <w:i/>
          <w:iCs/>
          <w:sz w:val="20"/>
          <w:szCs w:val="20"/>
        </w:rPr>
      </w:pPr>
      <w:r w:rsidRPr="008E0D27">
        <w:rPr>
          <w:rFonts w:ascii="Verdana" w:hAnsi="Verdana" w:cs="Verdana"/>
          <w:i/>
          <w:iCs/>
          <w:sz w:val="20"/>
          <w:szCs w:val="20"/>
        </w:rPr>
        <w:t xml:space="preserve">název a sídlo oprávněné a povinné osoby, to jest </w:t>
      </w:r>
      <w:r w:rsidR="005F74CC">
        <w:rPr>
          <w:rFonts w:ascii="Verdana" w:hAnsi="Verdana" w:cs="Verdana"/>
          <w:i/>
          <w:iCs/>
          <w:sz w:val="20"/>
          <w:szCs w:val="20"/>
        </w:rPr>
        <w:t>PROJEKTANTA</w:t>
      </w:r>
      <w:r w:rsidRPr="008E0D27">
        <w:rPr>
          <w:rFonts w:ascii="Verdana" w:hAnsi="Verdana" w:cs="Verdana"/>
          <w:i/>
          <w:iCs/>
          <w:sz w:val="20"/>
          <w:szCs w:val="20"/>
        </w:rPr>
        <w:t xml:space="preserve"> a </w:t>
      </w:r>
      <w:r>
        <w:rPr>
          <w:rFonts w:ascii="Verdana" w:hAnsi="Verdana" w:cs="Verdana"/>
          <w:i/>
          <w:iCs/>
          <w:sz w:val="20"/>
          <w:szCs w:val="20"/>
        </w:rPr>
        <w:t>OBJEDNATELE</w:t>
      </w:r>
      <w:r w:rsidRPr="008E0D27">
        <w:rPr>
          <w:rFonts w:ascii="Verdana" w:hAnsi="Verdana" w:cs="Verdana"/>
          <w:i/>
          <w:iCs/>
          <w:sz w:val="20"/>
          <w:szCs w:val="20"/>
        </w:rPr>
        <w:t>,</w:t>
      </w:r>
    </w:p>
    <w:p w14:paraId="61F6C537" w14:textId="77777777" w:rsidR="00C54F77" w:rsidRPr="008E0D27" w:rsidRDefault="00C54F77" w:rsidP="00CA7B7D">
      <w:pPr>
        <w:widowControl w:val="0"/>
        <w:numPr>
          <w:ilvl w:val="0"/>
          <w:numId w:val="4"/>
        </w:numPr>
        <w:spacing w:before="20"/>
        <w:ind w:left="1134" w:hanging="425"/>
        <w:jc w:val="both"/>
        <w:rPr>
          <w:rFonts w:ascii="Verdana" w:hAnsi="Verdana" w:cs="Verdana"/>
          <w:i/>
          <w:iCs/>
          <w:sz w:val="20"/>
          <w:szCs w:val="20"/>
        </w:rPr>
      </w:pPr>
      <w:r w:rsidRPr="008E0D27">
        <w:rPr>
          <w:rFonts w:ascii="Verdana" w:hAnsi="Verdana" w:cs="Verdana"/>
          <w:i/>
          <w:iCs/>
          <w:sz w:val="20"/>
          <w:szCs w:val="20"/>
        </w:rPr>
        <w:t xml:space="preserve">IČ a DIČ </w:t>
      </w:r>
      <w:r w:rsidR="005F74CC">
        <w:rPr>
          <w:rFonts w:ascii="Verdana" w:hAnsi="Verdana" w:cs="Verdana"/>
          <w:i/>
          <w:iCs/>
          <w:sz w:val="20"/>
          <w:szCs w:val="20"/>
        </w:rPr>
        <w:t>PROJEKTANTA</w:t>
      </w:r>
      <w:r w:rsidRPr="008E0D27">
        <w:rPr>
          <w:rFonts w:ascii="Verdana" w:hAnsi="Verdana" w:cs="Verdana"/>
          <w:i/>
          <w:iCs/>
          <w:sz w:val="20"/>
          <w:szCs w:val="20"/>
        </w:rPr>
        <w:t xml:space="preserve"> a </w:t>
      </w:r>
      <w:r>
        <w:rPr>
          <w:rFonts w:ascii="Verdana" w:hAnsi="Verdana" w:cs="Verdana"/>
          <w:i/>
          <w:iCs/>
          <w:sz w:val="20"/>
          <w:szCs w:val="20"/>
        </w:rPr>
        <w:t>OBJEDNATELE</w:t>
      </w:r>
      <w:r w:rsidRPr="008E0D27">
        <w:rPr>
          <w:rFonts w:ascii="Verdana" w:hAnsi="Verdana" w:cs="Verdana"/>
          <w:i/>
          <w:iCs/>
          <w:sz w:val="20"/>
          <w:szCs w:val="20"/>
        </w:rPr>
        <w:t>,</w:t>
      </w:r>
    </w:p>
    <w:p w14:paraId="52F8BCF9" w14:textId="77777777" w:rsidR="00C54F77" w:rsidRPr="008E0D27" w:rsidRDefault="00C54F77" w:rsidP="00CA7B7D">
      <w:pPr>
        <w:widowControl w:val="0"/>
        <w:numPr>
          <w:ilvl w:val="0"/>
          <w:numId w:val="4"/>
        </w:numPr>
        <w:spacing w:before="20"/>
        <w:ind w:left="1134" w:hanging="425"/>
        <w:jc w:val="both"/>
        <w:rPr>
          <w:rFonts w:ascii="Verdana" w:hAnsi="Verdana" w:cs="Verdana"/>
          <w:i/>
          <w:iCs/>
          <w:sz w:val="20"/>
          <w:szCs w:val="20"/>
        </w:rPr>
      </w:pPr>
      <w:r w:rsidRPr="008E0D27">
        <w:rPr>
          <w:rFonts w:ascii="Verdana" w:hAnsi="Verdana" w:cs="Verdana"/>
          <w:i/>
          <w:iCs/>
          <w:sz w:val="20"/>
          <w:szCs w:val="20"/>
        </w:rPr>
        <w:t>číslo smlouvy,</w:t>
      </w:r>
    </w:p>
    <w:p w14:paraId="2B768F2C" w14:textId="77777777" w:rsidR="00C54F77" w:rsidRPr="008E0D27" w:rsidRDefault="00C54F77" w:rsidP="00CA7B7D">
      <w:pPr>
        <w:widowControl w:val="0"/>
        <w:numPr>
          <w:ilvl w:val="0"/>
          <w:numId w:val="4"/>
        </w:numPr>
        <w:spacing w:before="20"/>
        <w:ind w:left="1134" w:hanging="425"/>
        <w:jc w:val="both"/>
        <w:rPr>
          <w:rFonts w:ascii="Verdana" w:hAnsi="Verdana" w:cs="Verdana"/>
          <w:i/>
          <w:iCs/>
          <w:sz w:val="20"/>
          <w:szCs w:val="20"/>
        </w:rPr>
      </w:pPr>
      <w:r w:rsidRPr="008E0D27">
        <w:rPr>
          <w:rFonts w:ascii="Verdana" w:hAnsi="Verdana" w:cs="Verdana"/>
          <w:i/>
          <w:iCs/>
          <w:sz w:val="20"/>
          <w:szCs w:val="20"/>
        </w:rPr>
        <w:t>číslo platebního dokladu (faktury),</w:t>
      </w:r>
    </w:p>
    <w:p w14:paraId="7E5F6857" w14:textId="77777777" w:rsidR="00C54F77" w:rsidRPr="008E0D27" w:rsidRDefault="00C54F77" w:rsidP="00CA7B7D">
      <w:pPr>
        <w:widowControl w:val="0"/>
        <w:numPr>
          <w:ilvl w:val="0"/>
          <w:numId w:val="4"/>
        </w:numPr>
        <w:spacing w:before="20"/>
        <w:ind w:left="1134" w:hanging="425"/>
        <w:jc w:val="both"/>
        <w:rPr>
          <w:rFonts w:ascii="Verdana" w:hAnsi="Verdana" w:cs="Verdana"/>
          <w:i/>
          <w:iCs/>
          <w:sz w:val="20"/>
          <w:szCs w:val="20"/>
        </w:rPr>
      </w:pPr>
      <w:r w:rsidRPr="008E0D27">
        <w:rPr>
          <w:rFonts w:ascii="Verdana" w:hAnsi="Verdana" w:cs="Verdana"/>
          <w:i/>
          <w:iCs/>
          <w:sz w:val="20"/>
          <w:szCs w:val="20"/>
        </w:rPr>
        <w:t>den odeslání, den splatnosti a datum zdanitelného plnění,</w:t>
      </w:r>
    </w:p>
    <w:p w14:paraId="2D32DE3F" w14:textId="77777777" w:rsidR="00C54F77" w:rsidRPr="008E0D27" w:rsidRDefault="00C54F77" w:rsidP="00CA7B7D">
      <w:pPr>
        <w:widowControl w:val="0"/>
        <w:numPr>
          <w:ilvl w:val="0"/>
          <w:numId w:val="4"/>
        </w:numPr>
        <w:spacing w:before="20"/>
        <w:ind w:left="1134" w:hanging="425"/>
        <w:jc w:val="both"/>
        <w:rPr>
          <w:rFonts w:ascii="Verdana" w:hAnsi="Verdana" w:cs="Verdana"/>
          <w:i/>
          <w:iCs/>
          <w:sz w:val="20"/>
          <w:szCs w:val="20"/>
        </w:rPr>
      </w:pPr>
      <w:r w:rsidRPr="008E0D27">
        <w:rPr>
          <w:rFonts w:ascii="Verdana" w:hAnsi="Verdana" w:cs="Verdana"/>
          <w:i/>
          <w:iCs/>
          <w:sz w:val="20"/>
          <w:szCs w:val="20"/>
        </w:rPr>
        <w:t xml:space="preserve">označení peněžního ústavu a číslo účtu, na který má </w:t>
      </w:r>
      <w:r>
        <w:rPr>
          <w:rFonts w:ascii="Verdana" w:hAnsi="Verdana" w:cs="Verdana"/>
          <w:i/>
          <w:iCs/>
          <w:sz w:val="20"/>
          <w:szCs w:val="20"/>
        </w:rPr>
        <w:t>OBJEDNATEL</w:t>
      </w:r>
      <w:r w:rsidRPr="008E0D27">
        <w:rPr>
          <w:rFonts w:ascii="Verdana" w:hAnsi="Verdana" w:cs="Verdana"/>
          <w:i/>
          <w:iCs/>
          <w:sz w:val="20"/>
          <w:szCs w:val="20"/>
        </w:rPr>
        <w:t xml:space="preserve"> platit,</w:t>
      </w:r>
    </w:p>
    <w:p w14:paraId="1384EE7B" w14:textId="77777777" w:rsidR="00C54F77" w:rsidRPr="008E0D27" w:rsidRDefault="00C54F77" w:rsidP="00CA7B7D">
      <w:pPr>
        <w:widowControl w:val="0"/>
        <w:numPr>
          <w:ilvl w:val="0"/>
          <w:numId w:val="4"/>
        </w:numPr>
        <w:spacing w:before="20"/>
        <w:ind w:left="1134" w:hanging="425"/>
        <w:jc w:val="both"/>
        <w:rPr>
          <w:rFonts w:ascii="Verdana" w:hAnsi="Verdana" w:cs="Verdana"/>
          <w:i/>
          <w:iCs/>
          <w:sz w:val="20"/>
          <w:szCs w:val="20"/>
        </w:rPr>
      </w:pPr>
      <w:r w:rsidRPr="008E0D27">
        <w:rPr>
          <w:rFonts w:ascii="Verdana" w:hAnsi="Verdana" w:cs="Verdana"/>
          <w:i/>
          <w:iCs/>
          <w:sz w:val="20"/>
          <w:szCs w:val="20"/>
        </w:rPr>
        <w:t>fakturovanou částku bez daně, sazbu daně, daň a celkovou částku včetně daně z přidané hodnoty,</w:t>
      </w:r>
    </w:p>
    <w:p w14:paraId="6DBDA51F" w14:textId="77777777" w:rsidR="00C54F77" w:rsidRPr="008E0D27" w:rsidRDefault="00C54F77" w:rsidP="00CA7B7D">
      <w:pPr>
        <w:widowControl w:val="0"/>
        <w:numPr>
          <w:ilvl w:val="0"/>
          <w:numId w:val="4"/>
        </w:numPr>
        <w:spacing w:before="20"/>
        <w:ind w:left="1134" w:hanging="425"/>
        <w:jc w:val="both"/>
        <w:rPr>
          <w:rFonts w:ascii="Verdana" w:hAnsi="Verdana" w:cs="Verdana"/>
          <w:i/>
          <w:iCs/>
          <w:sz w:val="20"/>
          <w:szCs w:val="20"/>
        </w:rPr>
      </w:pPr>
      <w:r w:rsidRPr="008E0D27">
        <w:rPr>
          <w:rFonts w:ascii="Verdana" w:hAnsi="Verdana" w:cs="Verdana"/>
          <w:i/>
          <w:iCs/>
          <w:sz w:val="20"/>
          <w:szCs w:val="20"/>
        </w:rPr>
        <w:t>označení díla s odkazem na příslušnou část smlouvy,</w:t>
      </w:r>
    </w:p>
    <w:p w14:paraId="1F747832" w14:textId="77777777" w:rsidR="00C54F77" w:rsidRPr="004311AE" w:rsidRDefault="00C54F77" w:rsidP="00CA7B7D">
      <w:pPr>
        <w:widowControl w:val="0"/>
        <w:numPr>
          <w:ilvl w:val="0"/>
          <w:numId w:val="4"/>
        </w:numPr>
        <w:spacing w:before="20"/>
        <w:ind w:left="1134" w:hanging="425"/>
        <w:jc w:val="both"/>
        <w:rPr>
          <w:rFonts w:ascii="Verdana" w:hAnsi="Verdana" w:cs="Verdana"/>
          <w:i/>
          <w:iCs/>
          <w:sz w:val="20"/>
          <w:szCs w:val="20"/>
        </w:rPr>
      </w:pPr>
      <w:r w:rsidRPr="008E0D27">
        <w:rPr>
          <w:rFonts w:ascii="Verdana" w:hAnsi="Verdana" w:cs="Verdana"/>
          <w:i/>
          <w:iCs/>
          <w:sz w:val="20"/>
          <w:szCs w:val="20"/>
        </w:rPr>
        <w:t xml:space="preserve">razítko a podpis oprávněné osoby </w:t>
      </w:r>
      <w:r w:rsidR="005F74CC">
        <w:rPr>
          <w:rFonts w:ascii="Verdana" w:hAnsi="Verdana" w:cs="Verdana"/>
          <w:i/>
          <w:iCs/>
          <w:sz w:val="20"/>
          <w:szCs w:val="20"/>
        </w:rPr>
        <w:t>PROJEKTANTA</w:t>
      </w:r>
      <w:r w:rsidRPr="008E0D27">
        <w:rPr>
          <w:rFonts w:ascii="Verdana" w:hAnsi="Verdana" w:cs="Verdana"/>
          <w:i/>
          <w:iCs/>
          <w:sz w:val="20"/>
          <w:szCs w:val="20"/>
        </w:rPr>
        <w:t>.</w:t>
      </w:r>
    </w:p>
    <w:p w14:paraId="5233D939" w14:textId="77777777" w:rsidR="00C54F77" w:rsidRPr="008E0D27" w:rsidRDefault="00C54F77" w:rsidP="00930CB5">
      <w:pPr>
        <w:widowControl w:val="0"/>
        <w:spacing w:before="240"/>
        <w:jc w:val="both"/>
        <w:rPr>
          <w:rFonts w:ascii="Verdana" w:hAnsi="Verdana" w:cs="Verdana"/>
          <w:i/>
          <w:iCs/>
          <w:sz w:val="20"/>
          <w:szCs w:val="20"/>
        </w:rPr>
      </w:pPr>
      <w:r>
        <w:rPr>
          <w:rFonts w:ascii="Verdana" w:hAnsi="Verdana" w:cs="Verdana"/>
          <w:i/>
          <w:iCs/>
          <w:sz w:val="20"/>
          <w:szCs w:val="20"/>
        </w:rPr>
        <w:t>IV.3.</w:t>
      </w:r>
      <w:r>
        <w:rPr>
          <w:rFonts w:ascii="Verdana" w:hAnsi="Verdana" w:cs="Verdana"/>
          <w:i/>
          <w:iCs/>
          <w:sz w:val="20"/>
          <w:szCs w:val="20"/>
        </w:rPr>
        <w:tab/>
      </w:r>
      <w:r w:rsidRPr="008E0D27">
        <w:rPr>
          <w:rFonts w:ascii="Verdana" w:hAnsi="Verdana" w:cs="Verdana"/>
          <w:i/>
          <w:iCs/>
          <w:sz w:val="20"/>
          <w:szCs w:val="20"/>
        </w:rPr>
        <w:t>Další platební podmínky:</w:t>
      </w:r>
    </w:p>
    <w:p w14:paraId="2A214F5A" w14:textId="77777777" w:rsidR="00C54F77" w:rsidRPr="008E0D27" w:rsidRDefault="00C54F77" w:rsidP="00194FAE">
      <w:pPr>
        <w:widowControl w:val="0"/>
        <w:spacing w:before="120"/>
        <w:ind w:left="1418" w:hanging="709"/>
        <w:jc w:val="both"/>
        <w:rPr>
          <w:rFonts w:ascii="Verdana" w:hAnsi="Verdana" w:cs="Verdana"/>
          <w:i/>
          <w:iCs/>
          <w:sz w:val="20"/>
          <w:szCs w:val="20"/>
        </w:rPr>
      </w:pPr>
      <w:r>
        <w:rPr>
          <w:rFonts w:ascii="Verdana" w:hAnsi="Verdana" w:cs="Verdana"/>
          <w:i/>
          <w:iCs/>
          <w:sz w:val="20"/>
          <w:szCs w:val="20"/>
        </w:rPr>
        <w:t>IV</w:t>
      </w:r>
      <w:r w:rsidRPr="008E0D27">
        <w:rPr>
          <w:rFonts w:ascii="Verdana" w:hAnsi="Verdana" w:cs="Verdana"/>
          <w:i/>
          <w:iCs/>
          <w:sz w:val="20"/>
          <w:szCs w:val="20"/>
        </w:rPr>
        <w:t>.3.1</w:t>
      </w:r>
      <w:r w:rsidRPr="008E0D27">
        <w:rPr>
          <w:rFonts w:ascii="Verdana" w:hAnsi="Verdana" w:cs="Verdana"/>
          <w:i/>
          <w:iCs/>
          <w:sz w:val="20"/>
          <w:szCs w:val="20"/>
        </w:rPr>
        <w:tab/>
      </w:r>
      <w:r>
        <w:rPr>
          <w:rFonts w:ascii="Verdana" w:hAnsi="Verdana" w:cs="Verdana"/>
          <w:i/>
          <w:iCs/>
          <w:sz w:val="20"/>
          <w:szCs w:val="20"/>
        </w:rPr>
        <w:t>OBJEDNATEL</w:t>
      </w:r>
      <w:r w:rsidRPr="008E0D27">
        <w:rPr>
          <w:rFonts w:ascii="Verdana" w:hAnsi="Verdana" w:cs="Verdana"/>
          <w:i/>
          <w:iCs/>
          <w:sz w:val="20"/>
          <w:szCs w:val="20"/>
        </w:rPr>
        <w:t xml:space="preserve"> bude platit honoráře </w:t>
      </w:r>
      <w:r w:rsidR="005F74CC">
        <w:rPr>
          <w:rFonts w:ascii="Verdana" w:hAnsi="Verdana" w:cs="Verdana"/>
          <w:i/>
          <w:iCs/>
          <w:sz w:val="20"/>
          <w:szCs w:val="20"/>
        </w:rPr>
        <w:t>PROJEKTANT</w:t>
      </w:r>
      <w:r w:rsidRPr="008E0D27">
        <w:rPr>
          <w:rFonts w:ascii="Verdana" w:hAnsi="Verdana" w:cs="Verdana"/>
          <w:i/>
          <w:iCs/>
          <w:sz w:val="20"/>
          <w:szCs w:val="20"/>
        </w:rPr>
        <w:t xml:space="preserve">OVI na základě </w:t>
      </w:r>
      <w:r w:rsidR="005F74CC">
        <w:rPr>
          <w:rFonts w:ascii="Verdana" w:hAnsi="Verdana" w:cs="Verdana"/>
          <w:i/>
          <w:iCs/>
          <w:sz w:val="20"/>
          <w:szCs w:val="20"/>
        </w:rPr>
        <w:t>PROJEKTANT</w:t>
      </w:r>
      <w:r w:rsidRPr="008E0D27">
        <w:rPr>
          <w:rFonts w:ascii="Verdana" w:hAnsi="Verdana" w:cs="Verdana"/>
          <w:i/>
          <w:iCs/>
          <w:sz w:val="20"/>
          <w:szCs w:val="20"/>
        </w:rPr>
        <w:t xml:space="preserve">EM řádně vystavených platebních dokladů (faktur). Splatnost </w:t>
      </w:r>
      <w:r w:rsidR="005F74CC">
        <w:rPr>
          <w:rFonts w:ascii="Verdana" w:hAnsi="Verdana" w:cs="Verdana"/>
          <w:i/>
          <w:iCs/>
          <w:sz w:val="20"/>
          <w:szCs w:val="20"/>
        </w:rPr>
        <w:t>PROJEKTANT</w:t>
      </w:r>
      <w:r w:rsidRPr="008E0D27">
        <w:rPr>
          <w:rFonts w:ascii="Verdana" w:hAnsi="Verdana" w:cs="Verdana"/>
          <w:i/>
          <w:iCs/>
          <w:sz w:val="20"/>
          <w:szCs w:val="20"/>
        </w:rPr>
        <w:t xml:space="preserve">EM vystaveného platebního dokladu (faktury) je </w:t>
      </w:r>
      <w:r w:rsidR="00CA7062">
        <w:rPr>
          <w:rFonts w:ascii="Verdana" w:hAnsi="Verdana" w:cs="Verdana"/>
          <w:i/>
          <w:iCs/>
          <w:sz w:val="20"/>
          <w:szCs w:val="20"/>
        </w:rPr>
        <w:t xml:space="preserve">do </w:t>
      </w:r>
      <w:r>
        <w:rPr>
          <w:rFonts w:ascii="Verdana" w:hAnsi="Verdana" w:cs="Verdana"/>
          <w:i/>
          <w:iCs/>
          <w:sz w:val="20"/>
          <w:szCs w:val="20"/>
        </w:rPr>
        <w:t>21</w:t>
      </w:r>
      <w:r w:rsidRPr="008E0D27">
        <w:rPr>
          <w:rFonts w:ascii="Verdana" w:hAnsi="Verdana" w:cs="Verdana"/>
          <w:i/>
          <w:iCs/>
          <w:sz w:val="20"/>
          <w:szCs w:val="20"/>
        </w:rPr>
        <w:t xml:space="preserve"> dnů od doručení </w:t>
      </w:r>
      <w:r>
        <w:rPr>
          <w:rFonts w:ascii="Verdana" w:hAnsi="Verdana" w:cs="Verdana"/>
          <w:i/>
          <w:iCs/>
          <w:sz w:val="20"/>
          <w:szCs w:val="20"/>
        </w:rPr>
        <w:t>OBJEDNATEL</w:t>
      </w:r>
      <w:r w:rsidRPr="008E0D27">
        <w:rPr>
          <w:rFonts w:ascii="Verdana" w:hAnsi="Verdana" w:cs="Verdana"/>
          <w:i/>
          <w:iCs/>
          <w:sz w:val="20"/>
          <w:szCs w:val="20"/>
        </w:rPr>
        <w:t xml:space="preserve">I a úhrada se bude provádět převodem účtované částky z účtu </w:t>
      </w:r>
      <w:r>
        <w:rPr>
          <w:rFonts w:ascii="Verdana" w:hAnsi="Verdana" w:cs="Verdana"/>
          <w:i/>
          <w:iCs/>
          <w:sz w:val="20"/>
          <w:szCs w:val="20"/>
        </w:rPr>
        <w:t>OBJEDNATELE</w:t>
      </w:r>
      <w:r w:rsidRPr="008E0D27">
        <w:rPr>
          <w:rFonts w:ascii="Verdana" w:hAnsi="Verdana" w:cs="Verdana"/>
          <w:i/>
          <w:iCs/>
          <w:sz w:val="20"/>
          <w:szCs w:val="20"/>
        </w:rPr>
        <w:t xml:space="preserve"> na účet </w:t>
      </w:r>
      <w:r w:rsidR="005F74CC">
        <w:rPr>
          <w:rFonts w:ascii="Verdana" w:hAnsi="Verdana" w:cs="Verdana"/>
          <w:i/>
          <w:iCs/>
          <w:sz w:val="20"/>
          <w:szCs w:val="20"/>
        </w:rPr>
        <w:t>PROJEKTANTA</w:t>
      </w:r>
      <w:r w:rsidRPr="008E0D27">
        <w:rPr>
          <w:rFonts w:ascii="Verdana" w:hAnsi="Verdana" w:cs="Verdana"/>
          <w:i/>
          <w:iCs/>
          <w:sz w:val="20"/>
          <w:szCs w:val="20"/>
        </w:rPr>
        <w:t xml:space="preserve">. Platby za jednotlivé dílčí etapy budou účtovány dílčími platebními doklady (fakturami) včetně daně z přidané hodnoty. Vyúčtované a zaplacené dílčí platební doklady jsou vratné jen do výše nevykázaných nákladů za </w:t>
      </w:r>
      <w:r w:rsidR="005F74CC">
        <w:rPr>
          <w:rFonts w:ascii="Verdana" w:hAnsi="Verdana" w:cs="Verdana"/>
          <w:i/>
          <w:iCs/>
          <w:sz w:val="20"/>
          <w:szCs w:val="20"/>
        </w:rPr>
        <w:t>PROJEKTANT</w:t>
      </w:r>
      <w:r w:rsidRPr="008E0D27">
        <w:rPr>
          <w:rFonts w:ascii="Verdana" w:hAnsi="Verdana" w:cs="Verdana"/>
          <w:i/>
          <w:iCs/>
          <w:sz w:val="20"/>
          <w:szCs w:val="20"/>
        </w:rPr>
        <w:t>EM vykonanou práci.</w:t>
      </w:r>
    </w:p>
    <w:p w14:paraId="5AEDFBE5" w14:textId="77777777" w:rsidR="00C54F77" w:rsidRPr="008E0D27" w:rsidRDefault="00C54F77" w:rsidP="00194FAE">
      <w:pPr>
        <w:widowControl w:val="0"/>
        <w:spacing w:before="120"/>
        <w:ind w:left="1418" w:hanging="709"/>
        <w:jc w:val="both"/>
        <w:rPr>
          <w:rFonts w:ascii="Verdana" w:hAnsi="Verdana" w:cs="Verdana"/>
          <w:i/>
          <w:iCs/>
          <w:sz w:val="20"/>
          <w:szCs w:val="20"/>
        </w:rPr>
      </w:pPr>
      <w:r>
        <w:rPr>
          <w:rFonts w:ascii="Verdana" w:hAnsi="Verdana" w:cs="Verdana"/>
          <w:i/>
          <w:iCs/>
          <w:sz w:val="20"/>
          <w:szCs w:val="20"/>
        </w:rPr>
        <w:t>IV</w:t>
      </w:r>
      <w:r w:rsidRPr="008E0D27">
        <w:rPr>
          <w:rFonts w:ascii="Verdana" w:hAnsi="Verdana" w:cs="Verdana"/>
          <w:i/>
          <w:iCs/>
          <w:sz w:val="20"/>
          <w:szCs w:val="20"/>
        </w:rPr>
        <w:t>.</w:t>
      </w:r>
      <w:r>
        <w:rPr>
          <w:rFonts w:ascii="Verdana" w:hAnsi="Verdana" w:cs="Verdana"/>
          <w:i/>
          <w:iCs/>
          <w:sz w:val="20"/>
          <w:szCs w:val="20"/>
        </w:rPr>
        <w:t>3</w:t>
      </w:r>
      <w:r w:rsidRPr="008E0D27">
        <w:rPr>
          <w:rFonts w:ascii="Verdana" w:hAnsi="Verdana" w:cs="Verdana"/>
          <w:i/>
          <w:iCs/>
          <w:sz w:val="20"/>
          <w:szCs w:val="20"/>
        </w:rPr>
        <w:t>.2</w:t>
      </w:r>
      <w:r w:rsidRPr="008E0D27">
        <w:rPr>
          <w:rFonts w:ascii="Verdana" w:hAnsi="Verdana" w:cs="Verdana"/>
          <w:i/>
          <w:iCs/>
          <w:sz w:val="20"/>
          <w:szCs w:val="20"/>
        </w:rPr>
        <w:tab/>
        <w:t xml:space="preserve">Bude-li platební doklad (faktura) obsahovat nesprávné nebo neúplné údaje a náležitosti, je </w:t>
      </w:r>
      <w:r>
        <w:rPr>
          <w:rFonts w:ascii="Verdana" w:hAnsi="Verdana" w:cs="Verdana"/>
          <w:i/>
          <w:iCs/>
          <w:sz w:val="20"/>
          <w:szCs w:val="20"/>
        </w:rPr>
        <w:t>OBJEDNATEL</w:t>
      </w:r>
      <w:r w:rsidRPr="008E0D27">
        <w:rPr>
          <w:rFonts w:ascii="Verdana" w:hAnsi="Verdana" w:cs="Verdana"/>
          <w:i/>
          <w:iCs/>
          <w:sz w:val="20"/>
          <w:szCs w:val="20"/>
        </w:rPr>
        <w:t xml:space="preserve"> oprávněn jej do data splatnosti vrátit </w:t>
      </w:r>
      <w:r w:rsidR="005F74CC">
        <w:rPr>
          <w:rFonts w:ascii="Verdana" w:hAnsi="Verdana" w:cs="Verdana"/>
          <w:i/>
          <w:iCs/>
          <w:sz w:val="20"/>
          <w:szCs w:val="20"/>
        </w:rPr>
        <w:t>PROJEKTANT</w:t>
      </w:r>
      <w:r w:rsidRPr="008E0D27">
        <w:rPr>
          <w:rFonts w:ascii="Verdana" w:hAnsi="Verdana" w:cs="Verdana"/>
          <w:i/>
          <w:iCs/>
          <w:sz w:val="20"/>
          <w:szCs w:val="20"/>
        </w:rPr>
        <w:t xml:space="preserve">OVI, který jej buď opraví, nebo vystaví doklad nový. V obou případech se běh lhůty splatnosti obnovuje a </w:t>
      </w:r>
      <w:r>
        <w:rPr>
          <w:rFonts w:ascii="Verdana" w:hAnsi="Verdana" w:cs="Verdana"/>
          <w:i/>
          <w:iCs/>
          <w:sz w:val="20"/>
          <w:szCs w:val="20"/>
        </w:rPr>
        <w:t>OBJEDNATEL</w:t>
      </w:r>
      <w:r w:rsidRPr="008E0D27">
        <w:rPr>
          <w:rFonts w:ascii="Verdana" w:hAnsi="Verdana" w:cs="Verdana"/>
          <w:i/>
          <w:iCs/>
          <w:sz w:val="20"/>
          <w:szCs w:val="20"/>
        </w:rPr>
        <w:t xml:space="preserve"> se v takovém případě nedostává do prodlení.</w:t>
      </w:r>
    </w:p>
    <w:p w14:paraId="76E575FA" w14:textId="77777777" w:rsidR="00C54F77" w:rsidRDefault="00C54F77" w:rsidP="00194FAE">
      <w:pPr>
        <w:widowControl w:val="0"/>
        <w:spacing w:before="120"/>
        <w:ind w:left="1418" w:hanging="709"/>
        <w:jc w:val="both"/>
        <w:rPr>
          <w:rFonts w:ascii="Verdana" w:hAnsi="Verdana" w:cs="Verdana"/>
          <w:i/>
          <w:iCs/>
          <w:sz w:val="20"/>
          <w:szCs w:val="20"/>
        </w:rPr>
      </w:pPr>
      <w:r>
        <w:rPr>
          <w:rFonts w:ascii="Verdana" w:hAnsi="Verdana" w:cs="Verdana"/>
          <w:i/>
          <w:iCs/>
          <w:sz w:val="20"/>
          <w:szCs w:val="20"/>
        </w:rPr>
        <w:t>IV</w:t>
      </w:r>
      <w:r w:rsidRPr="008E0D27">
        <w:rPr>
          <w:rFonts w:ascii="Verdana" w:hAnsi="Verdana" w:cs="Verdana"/>
          <w:i/>
          <w:iCs/>
          <w:sz w:val="20"/>
          <w:szCs w:val="20"/>
        </w:rPr>
        <w:t>.</w:t>
      </w:r>
      <w:r>
        <w:rPr>
          <w:rFonts w:ascii="Verdana" w:hAnsi="Verdana" w:cs="Verdana"/>
          <w:i/>
          <w:iCs/>
          <w:sz w:val="20"/>
          <w:szCs w:val="20"/>
        </w:rPr>
        <w:t>3</w:t>
      </w:r>
      <w:r w:rsidRPr="008E0D27">
        <w:rPr>
          <w:rFonts w:ascii="Verdana" w:hAnsi="Verdana" w:cs="Verdana"/>
          <w:i/>
          <w:iCs/>
          <w:sz w:val="20"/>
          <w:szCs w:val="20"/>
        </w:rPr>
        <w:t>.3</w:t>
      </w:r>
      <w:r w:rsidRPr="008E0D27">
        <w:rPr>
          <w:rFonts w:ascii="Verdana" w:hAnsi="Verdana" w:cs="Verdana"/>
          <w:i/>
          <w:iCs/>
          <w:sz w:val="20"/>
          <w:szCs w:val="20"/>
        </w:rPr>
        <w:tab/>
        <w:t xml:space="preserve">Zjistí-li </w:t>
      </w:r>
      <w:r>
        <w:rPr>
          <w:rFonts w:ascii="Verdana" w:hAnsi="Verdana" w:cs="Verdana"/>
          <w:i/>
          <w:iCs/>
          <w:sz w:val="20"/>
          <w:szCs w:val="20"/>
        </w:rPr>
        <w:t>OBJEDNATEL</w:t>
      </w:r>
      <w:r w:rsidRPr="008E0D27">
        <w:rPr>
          <w:rFonts w:ascii="Verdana" w:hAnsi="Verdana" w:cs="Verdana"/>
          <w:i/>
          <w:iCs/>
          <w:sz w:val="20"/>
          <w:szCs w:val="20"/>
        </w:rPr>
        <w:t xml:space="preserve"> ve lhůtě splatnosti u předaného a převzatého předmětu plnění nebo jeho části vady plnění, je oprávněn </w:t>
      </w:r>
      <w:r w:rsidR="005F74CC">
        <w:rPr>
          <w:rFonts w:ascii="Verdana" w:hAnsi="Verdana" w:cs="Verdana"/>
          <w:i/>
          <w:iCs/>
          <w:sz w:val="20"/>
          <w:szCs w:val="20"/>
        </w:rPr>
        <w:t>PROJEKTANT</w:t>
      </w:r>
      <w:r w:rsidRPr="008E0D27">
        <w:rPr>
          <w:rFonts w:ascii="Verdana" w:hAnsi="Verdana" w:cs="Verdana"/>
          <w:i/>
          <w:iCs/>
          <w:sz w:val="20"/>
          <w:szCs w:val="20"/>
        </w:rPr>
        <w:t>OVI platební doklad (fakturu) vrátit a příslušnou platbu pozastavit až do data odstranění vady. V případě, že se prokáže, že byl platební doklad (faktura) vrácen a platba pozastavena neoprávněně, postupuje se v souladu s ostatními ustanoveními tohoto článku.</w:t>
      </w:r>
    </w:p>
    <w:p w14:paraId="5BEBE657" w14:textId="77777777" w:rsidR="00C54F77" w:rsidRPr="00464CE2" w:rsidRDefault="00C54F77" w:rsidP="0067058D">
      <w:pPr>
        <w:pStyle w:val="I"/>
        <w:spacing w:before="240"/>
        <w:rPr>
          <w:rFonts w:ascii="Verdana" w:hAnsi="Verdana" w:cs="Verdana"/>
          <w:i/>
          <w:iCs/>
          <w:sz w:val="20"/>
          <w:szCs w:val="20"/>
          <w:lang w:val="cs-CZ"/>
        </w:rPr>
      </w:pPr>
      <w:r w:rsidRPr="00464CE2">
        <w:rPr>
          <w:rFonts w:ascii="Verdana" w:hAnsi="Verdana" w:cs="Verdana"/>
          <w:i/>
          <w:iCs/>
          <w:sz w:val="20"/>
          <w:szCs w:val="20"/>
          <w:lang w:val="cs-CZ"/>
        </w:rPr>
        <w:t>V.</w:t>
      </w:r>
      <w:r w:rsidRPr="00464CE2">
        <w:rPr>
          <w:rFonts w:ascii="Verdana" w:hAnsi="Verdana" w:cs="Verdana"/>
          <w:i/>
          <w:iCs/>
          <w:sz w:val="20"/>
          <w:szCs w:val="20"/>
          <w:lang w:val="cs-CZ"/>
        </w:rPr>
        <w:br/>
        <w:t xml:space="preserve">DANĚ </w:t>
      </w:r>
    </w:p>
    <w:p w14:paraId="03F06E74" w14:textId="77777777" w:rsidR="00C54F77" w:rsidRDefault="00C54F77" w:rsidP="0067058D">
      <w:pPr>
        <w:pStyle w:val="Text"/>
        <w:spacing w:before="120"/>
        <w:rPr>
          <w:rFonts w:ascii="Verdana" w:hAnsi="Verdana" w:cs="Verdana"/>
          <w:i/>
          <w:iCs/>
          <w:sz w:val="20"/>
          <w:szCs w:val="20"/>
        </w:rPr>
      </w:pPr>
      <w:r w:rsidRPr="00F9798E">
        <w:rPr>
          <w:rFonts w:ascii="Verdana" w:hAnsi="Verdana" w:cs="Verdana"/>
          <w:i/>
          <w:iCs/>
          <w:sz w:val="20"/>
          <w:szCs w:val="20"/>
        </w:rPr>
        <w:t>Daň z přidané hodnoty bude účtována dle platných předpisů.</w:t>
      </w:r>
    </w:p>
    <w:p w14:paraId="39C9F942" w14:textId="77777777" w:rsidR="00C54F77" w:rsidRPr="00464CE2" w:rsidRDefault="00C54F77" w:rsidP="009655CF">
      <w:pPr>
        <w:pStyle w:val="I"/>
        <w:spacing w:before="360"/>
        <w:rPr>
          <w:rFonts w:ascii="Verdana" w:hAnsi="Verdana" w:cs="Verdana"/>
          <w:i/>
          <w:iCs/>
          <w:sz w:val="20"/>
          <w:szCs w:val="20"/>
          <w:lang w:val="cs-CZ"/>
        </w:rPr>
      </w:pPr>
      <w:r w:rsidRPr="00464CE2">
        <w:rPr>
          <w:rFonts w:ascii="Verdana" w:hAnsi="Verdana" w:cs="Verdana"/>
          <w:i/>
          <w:iCs/>
          <w:sz w:val="20"/>
          <w:szCs w:val="20"/>
          <w:lang w:val="cs-CZ"/>
        </w:rPr>
        <w:t>VI.</w:t>
      </w:r>
      <w:r w:rsidRPr="00464CE2">
        <w:rPr>
          <w:rFonts w:ascii="Verdana" w:hAnsi="Verdana" w:cs="Verdana"/>
          <w:i/>
          <w:iCs/>
          <w:sz w:val="20"/>
          <w:szCs w:val="20"/>
          <w:lang w:val="cs-CZ"/>
        </w:rPr>
        <w:br/>
        <w:t>Z</w:t>
      </w:r>
      <w:r w:rsidR="00211114" w:rsidRPr="00211114">
        <w:rPr>
          <w:rFonts w:ascii="Verdana" w:hAnsi="Verdana" w:cs="Verdana"/>
          <w:i/>
          <w:iCs/>
          <w:sz w:val="20"/>
          <w:szCs w:val="20"/>
          <w:lang w:val="cs-CZ"/>
        </w:rPr>
        <w:t>ávazky z vad</w:t>
      </w:r>
      <w:r w:rsidRPr="00464CE2">
        <w:rPr>
          <w:rFonts w:ascii="Verdana" w:hAnsi="Verdana" w:cs="Verdana"/>
          <w:i/>
          <w:iCs/>
          <w:sz w:val="20"/>
          <w:szCs w:val="20"/>
          <w:lang w:val="cs-CZ"/>
        </w:rPr>
        <w:t xml:space="preserve"> </w:t>
      </w:r>
    </w:p>
    <w:p w14:paraId="146C3DC2" w14:textId="77777777" w:rsidR="00C54F77" w:rsidRPr="00815D97" w:rsidRDefault="00C54F77" w:rsidP="00815D97">
      <w:pPr>
        <w:pStyle w:val="Text"/>
        <w:spacing w:before="120"/>
        <w:ind w:left="709" w:hanging="709"/>
        <w:rPr>
          <w:rFonts w:ascii="Verdana" w:hAnsi="Verdana" w:cs="Verdana"/>
          <w:i/>
          <w:iCs/>
          <w:sz w:val="20"/>
          <w:szCs w:val="20"/>
        </w:rPr>
      </w:pPr>
      <w:r>
        <w:rPr>
          <w:rFonts w:ascii="Verdana" w:hAnsi="Verdana" w:cs="Verdana"/>
          <w:i/>
          <w:iCs/>
          <w:sz w:val="20"/>
          <w:szCs w:val="20"/>
        </w:rPr>
        <w:t>VI.</w:t>
      </w:r>
      <w:r w:rsidRPr="00815D97">
        <w:rPr>
          <w:rFonts w:ascii="Verdana" w:hAnsi="Verdana" w:cs="Verdana"/>
          <w:i/>
          <w:iCs/>
          <w:sz w:val="20"/>
          <w:szCs w:val="20"/>
        </w:rPr>
        <w:t>1</w:t>
      </w:r>
      <w:r>
        <w:rPr>
          <w:rFonts w:ascii="Verdana" w:hAnsi="Verdana" w:cs="Verdana"/>
          <w:i/>
          <w:iCs/>
          <w:sz w:val="20"/>
          <w:szCs w:val="20"/>
        </w:rPr>
        <w:t>.</w:t>
      </w:r>
      <w:r w:rsidRPr="00815D97">
        <w:rPr>
          <w:rFonts w:ascii="Verdana" w:hAnsi="Verdana" w:cs="Verdana"/>
          <w:i/>
          <w:iCs/>
          <w:sz w:val="20"/>
          <w:szCs w:val="20"/>
        </w:rPr>
        <w:t xml:space="preserve"> </w:t>
      </w:r>
      <w:r>
        <w:rPr>
          <w:rFonts w:ascii="Verdana" w:hAnsi="Verdana" w:cs="Verdana"/>
          <w:i/>
          <w:iCs/>
          <w:sz w:val="20"/>
          <w:szCs w:val="20"/>
        </w:rPr>
        <w:tab/>
      </w:r>
      <w:r w:rsidR="005F74CC">
        <w:rPr>
          <w:rFonts w:ascii="Verdana" w:hAnsi="Verdana" w:cs="Verdana"/>
          <w:i/>
          <w:iCs/>
          <w:sz w:val="20"/>
          <w:szCs w:val="20"/>
        </w:rPr>
        <w:t>PROJEKTANT</w:t>
      </w:r>
      <w:r w:rsidR="00211114" w:rsidRPr="00211114">
        <w:rPr>
          <w:rFonts w:ascii="Verdana" w:hAnsi="Verdana" w:cs="Verdana"/>
          <w:i/>
          <w:iCs/>
          <w:sz w:val="20"/>
          <w:szCs w:val="20"/>
        </w:rPr>
        <w:t xml:space="preserve"> je povinen k náhradě případné škody na majetku nebo na zdraví zapříčiněné činností</w:t>
      </w:r>
      <w:r w:rsidR="00313EEC">
        <w:rPr>
          <w:rFonts w:ascii="Verdana" w:hAnsi="Verdana" w:cs="Verdana"/>
          <w:i/>
          <w:iCs/>
          <w:sz w:val="20"/>
          <w:szCs w:val="20"/>
        </w:rPr>
        <w:t xml:space="preserve"> zhotovitele </w:t>
      </w:r>
      <w:r w:rsidR="00211114" w:rsidRPr="00211114">
        <w:rPr>
          <w:rFonts w:ascii="Verdana" w:hAnsi="Verdana" w:cs="Verdana"/>
          <w:i/>
          <w:iCs/>
          <w:sz w:val="20"/>
          <w:szCs w:val="20"/>
        </w:rPr>
        <w:t>při plnění této smlouvy, nebo způsobené v důsledku vadného plnění. Za škodu se považuje i nevyplacená výše případné dotace</w:t>
      </w:r>
      <w:r w:rsidRPr="00815D97">
        <w:rPr>
          <w:rFonts w:ascii="Verdana" w:hAnsi="Verdana" w:cs="Verdana"/>
          <w:i/>
          <w:iCs/>
          <w:sz w:val="20"/>
          <w:szCs w:val="20"/>
        </w:rPr>
        <w:t xml:space="preserve">. </w:t>
      </w:r>
    </w:p>
    <w:p w14:paraId="1789FAB8" w14:textId="77777777" w:rsidR="00C54F77" w:rsidRPr="00815D97" w:rsidRDefault="00C54F77" w:rsidP="00815D97">
      <w:pPr>
        <w:pStyle w:val="Text"/>
        <w:spacing w:before="120"/>
        <w:ind w:left="709" w:hanging="709"/>
        <w:rPr>
          <w:rFonts w:ascii="Verdana" w:hAnsi="Verdana" w:cs="Verdana"/>
          <w:i/>
          <w:iCs/>
          <w:sz w:val="20"/>
          <w:szCs w:val="20"/>
        </w:rPr>
      </w:pPr>
      <w:r>
        <w:rPr>
          <w:rFonts w:ascii="Verdana" w:hAnsi="Verdana" w:cs="Verdana"/>
          <w:i/>
          <w:iCs/>
          <w:sz w:val="20"/>
          <w:szCs w:val="20"/>
        </w:rPr>
        <w:t>VI</w:t>
      </w:r>
      <w:r w:rsidRPr="00815D97">
        <w:rPr>
          <w:rFonts w:ascii="Verdana" w:hAnsi="Verdana" w:cs="Verdana"/>
          <w:i/>
          <w:iCs/>
          <w:sz w:val="20"/>
          <w:szCs w:val="20"/>
        </w:rPr>
        <w:t>.</w:t>
      </w:r>
      <w:r w:rsidR="00313EEC">
        <w:rPr>
          <w:rFonts w:ascii="Verdana" w:hAnsi="Verdana" w:cs="Verdana"/>
          <w:i/>
          <w:iCs/>
          <w:sz w:val="20"/>
          <w:szCs w:val="20"/>
        </w:rPr>
        <w:t>2</w:t>
      </w:r>
      <w:r>
        <w:rPr>
          <w:rFonts w:ascii="Verdana" w:hAnsi="Verdana" w:cs="Verdana"/>
          <w:i/>
          <w:iCs/>
          <w:sz w:val="20"/>
          <w:szCs w:val="20"/>
        </w:rPr>
        <w:t>.</w:t>
      </w:r>
      <w:r w:rsidRPr="00815D97">
        <w:rPr>
          <w:rFonts w:ascii="Verdana" w:hAnsi="Verdana" w:cs="Verdana"/>
          <w:i/>
          <w:iCs/>
          <w:sz w:val="20"/>
          <w:szCs w:val="20"/>
        </w:rPr>
        <w:t xml:space="preserve"> </w:t>
      </w:r>
      <w:r w:rsidR="00211114">
        <w:rPr>
          <w:rFonts w:ascii="Verdana" w:hAnsi="Verdana" w:cs="Verdana"/>
          <w:i/>
          <w:iCs/>
          <w:sz w:val="20"/>
          <w:szCs w:val="20"/>
        </w:rPr>
        <w:tab/>
      </w:r>
      <w:r w:rsidR="005F74CC">
        <w:rPr>
          <w:rFonts w:ascii="Verdana" w:hAnsi="Verdana" w:cs="Verdana"/>
          <w:i/>
          <w:iCs/>
          <w:sz w:val="20"/>
          <w:szCs w:val="20"/>
        </w:rPr>
        <w:t>PROJEKTANT</w:t>
      </w:r>
      <w:r w:rsidR="00211114">
        <w:rPr>
          <w:rFonts w:ascii="Verdana" w:hAnsi="Verdana" w:cs="Verdana"/>
          <w:i/>
          <w:iCs/>
          <w:sz w:val="20"/>
          <w:szCs w:val="20"/>
        </w:rPr>
        <w:t xml:space="preserve"> </w:t>
      </w:r>
      <w:r w:rsidRPr="00815D97">
        <w:rPr>
          <w:rFonts w:ascii="Verdana" w:hAnsi="Verdana" w:cs="Verdana"/>
          <w:i/>
          <w:iCs/>
          <w:sz w:val="20"/>
          <w:szCs w:val="20"/>
        </w:rPr>
        <w:t>prohlašuje, že má autorizaci v rozsahu odpovídajícím předmětu, této</w:t>
      </w:r>
      <w:r>
        <w:rPr>
          <w:rFonts w:ascii="Verdana" w:hAnsi="Verdana" w:cs="Verdana"/>
          <w:i/>
          <w:iCs/>
          <w:sz w:val="20"/>
          <w:szCs w:val="20"/>
        </w:rPr>
        <w:t xml:space="preserve"> </w:t>
      </w:r>
      <w:r w:rsidRPr="00815D97">
        <w:rPr>
          <w:rFonts w:ascii="Verdana" w:hAnsi="Verdana" w:cs="Verdana"/>
          <w:i/>
          <w:iCs/>
          <w:sz w:val="20"/>
          <w:szCs w:val="20"/>
        </w:rPr>
        <w:t xml:space="preserve">smlouvy. </w:t>
      </w:r>
    </w:p>
    <w:p w14:paraId="23642403" w14:textId="77777777" w:rsidR="00C54F77" w:rsidRDefault="00C54F77" w:rsidP="00815D97">
      <w:pPr>
        <w:pStyle w:val="Text"/>
        <w:spacing w:before="120"/>
        <w:ind w:left="709" w:hanging="709"/>
        <w:rPr>
          <w:rFonts w:ascii="Verdana" w:hAnsi="Verdana" w:cs="Verdana"/>
          <w:i/>
          <w:iCs/>
          <w:sz w:val="20"/>
          <w:szCs w:val="20"/>
        </w:rPr>
      </w:pPr>
      <w:r>
        <w:rPr>
          <w:rFonts w:ascii="Verdana" w:hAnsi="Verdana" w:cs="Verdana"/>
          <w:i/>
          <w:iCs/>
          <w:sz w:val="20"/>
          <w:szCs w:val="20"/>
        </w:rPr>
        <w:t>VI</w:t>
      </w:r>
      <w:r w:rsidRPr="00815D97">
        <w:rPr>
          <w:rFonts w:ascii="Verdana" w:hAnsi="Verdana" w:cs="Verdana"/>
          <w:i/>
          <w:iCs/>
          <w:sz w:val="20"/>
          <w:szCs w:val="20"/>
        </w:rPr>
        <w:t>.</w:t>
      </w:r>
      <w:r w:rsidR="00313EEC">
        <w:rPr>
          <w:rFonts w:ascii="Verdana" w:hAnsi="Verdana" w:cs="Verdana"/>
          <w:i/>
          <w:iCs/>
          <w:sz w:val="20"/>
          <w:szCs w:val="20"/>
        </w:rPr>
        <w:t>3</w:t>
      </w:r>
      <w:r w:rsidRPr="00815D97">
        <w:rPr>
          <w:rFonts w:ascii="Verdana" w:hAnsi="Verdana" w:cs="Verdana"/>
          <w:i/>
          <w:iCs/>
          <w:sz w:val="20"/>
          <w:szCs w:val="20"/>
        </w:rPr>
        <w:t xml:space="preserve"> </w:t>
      </w:r>
      <w:r w:rsidR="00211114">
        <w:rPr>
          <w:rFonts w:ascii="Verdana" w:hAnsi="Verdana" w:cs="Verdana"/>
          <w:i/>
          <w:iCs/>
          <w:sz w:val="20"/>
          <w:szCs w:val="20"/>
        </w:rPr>
        <w:tab/>
      </w:r>
      <w:r w:rsidR="00211114" w:rsidRPr="00211114">
        <w:rPr>
          <w:rFonts w:ascii="Verdana" w:hAnsi="Verdana" w:cs="Verdana"/>
          <w:i/>
          <w:iCs/>
          <w:sz w:val="20"/>
          <w:szCs w:val="20"/>
        </w:rPr>
        <w:t>Práva objednatele z vad díla</w:t>
      </w:r>
      <w:r w:rsidRPr="00815D97">
        <w:rPr>
          <w:rFonts w:ascii="Verdana" w:hAnsi="Verdana" w:cs="Verdana"/>
          <w:i/>
          <w:iCs/>
          <w:sz w:val="20"/>
          <w:szCs w:val="20"/>
        </w:rPr>
        <w:t xml:space="preserve">. </w:t>
      </w:r>
    </w:p>
    <w:p w14:paraId="53C63F49" w14:textId="77777777" w:rsidR="00211114" w:rsidRPr="00211114" w:rsidRDefault="00211114" w:rsidP="00CA7B7D">
      <w:pPr>
        <w:numPr>
          <w:ilvl w:val="1"/>
          <w:numId w:val="10"/>
        </w:numPr>
        <w:tabs>
          <w:tab w:val="clear" w:pos="810"/>
        </w:tabs>
        <w:spacing w:before="60"/>
        <w:ind w:left="1276" w:hanging="567"/>
        <w:jc w:val="both"/>
        <w:rPr>
          <w:rFonts w:ascii="Verdana" w:hAnsi="Verdana" w:cs="Verdana"/>
          <w:i/>
          <w:iCs/>
          <w:sz w:val="20"/>
          <w:szCs w:val="20"/>
        </w:rPr>
      </w:pPr>
      <w:r w:rsidRPr="00211114">
        <w:rPr>
          <w:rFonts w:ascii="Verdana" w:hAnsi="Verdana" w:cs="Verdana"/>
          <w:i/>
          <w:iCs/>
          <w:sz w:val="20"/>
          <w:szCs w:val="20"/>
        </w:rPr>
        <w:t>Vady plnění jsou odchylky od výsledku stanoveného touto smlouvou a od způsobilosti k využití předmětu plnění k naplnění účelu této smlouvy.</w:t>
      </w:r>
    </w:p>
    <w:p w14:paraId="7776B632" w14:textId="77777777" w:rsidR="00211114" w:rsidRPr="00211114" w:rsidRDefault="00C774D3" w:rsidP="00CA7B7D">
      <w:pPr>
        <w:numPr>
          <w:ilvl w:val="1"/>
          <w:numId w:val="10"/>
        </w:numPr>
        <w:tabs>
          <w:tab w:val="clear" w:pos="810"/>
        </w:tabs>
        <w:spacing w:before="60"/>
        <w:ind w:left="1276" w:hanging="567"/>
        <w:jc w:val="both"/>
        <w:rPr>
          <w:rFonts w:ascii="Verdana" w:hAnsi="Verdana" w:cs="Verdana"/>
          <w:i/>
          <w:iCs/>
          <w:sz w:val="20"/>
          <w:szCs w:val="20"/>
        </w:rPr>
      </w:pPr>
      <w:r w:rsidRPr="00211114">
        <w:rPr>
          <w:rFonts w:ascii="Verdana" w:hAnsi="Verdana" w:cs="Verdana"/>
          <w:i/>
          <w:iCs/>
          <w:sz w:val="20"/>
          <w:szCs w:val="20"/>
        </w:rPr>
        <w:t>OBJEDNATEL</w:t>
      </w:r>
      <w:r w:rsidR="005F74CC">
        <w:rPr>
          <w:rFonts w:ascii="Verdana" w:hAnsi="Verdana" w:cs="Verdana"/>
          <w:i/>
          <w:iCs/>
          <w:sz w:val="20"/>
          <w:szCs w:val="20"/>
        </w:rPr>
        <w:t>I</w:t>
      </w:r>
      <w:r w:rsidR="00211114" w:rsidRPr="00211114">
        <w:rPr>
          <w:rFonts w:ascii="Verdana" w:hAnsi="Verdana" w:cs="Verdana"/>
          <w:i/>
          <w:iCs/>
          <w:sz w:val="20"/>
          <w:szCs w:val="20"/>
        </w:rPr>
        <w:t xml:space="preserve"> vznikají práva z vad, které má dílo v době předání a převzetí.</w:t>
      </w:r>
    </w:p>
    <w:p w14:paraId="2038A4D6" w14:textId="77777777" w:rsidR="00211114" w:rsidRPr="00211114" w:rsidRDefault="00211114" w:rsidP="00CA7B7D">
      <w:pPr>
        <w:numPr>
          <w:ilvl w:val="1"/>
          <w:numId w:val="10"/>
        </w:numPr>
        <w:tabs>
          <w:tab w:val="clear" w:pos="810"/>
        </w:tabs>
        <w:spacing w:before="60"/>
        <w:ind w:left="1276" w:hanging="567"/>
        <w:jc w:val="both"/>
        <w:rPr>
          <w:rFonts w:ascii="Verdana" w:hAnsi="Verdana" w:cs="Verdana"/>
          <w:i/>
          <w:iCs/>
          <w:sz w:val="20"/>
          <w:szCs w:val="20"/>
        </w:rPr>
      </w:pPr>
      <w:r w:rsidRPr="00211114">
        <w:rPr>
          <w:rFonts w:ascii="Verdana" w:hAnsi="Verdana" w:cs="Verdana"/>
          <w:i/>
          <w:iCs/>
          <w:sz w:val="20"/>
          <w:szCs w:val="20"/>
        </w:rPr>
        <w:lastRenderedPageBreak/>
        <w:t xml:space="preserve">Smluvní strany se dohodly, že délka promlčecí doby pro uplatnění nároků </w:t>
      </w:r>
      <w:r w:rsidR="00C774D3" w:rsidRPr="00211114">
        <w:rPr>
          <w:rFonts w:ascii="Verdana" w:hAnsi="Verdana" w:cs="Verdana"/>
          <w:i/>
          <w:iCs/>
          <w:sz w:val="20"/>
          <w:szCs w:val="20"/>
        </w:rPr>
        <w:t>OBJEDNATE</w:t>
      </w:r>
      <w:r w:rsidR="005F74CC">
        <w:rPr>
          <w:rFonts w:ascii="Verdana" w:hAnsi="Verdana" w:cs="Verdana"/>
          <w:i/>
          <w:iCs/>
          <w:sz w:val="20"/>
          <w:szCs w:val="20"/>
        </w:rPr>
        <w:t>E</w:t>
      </w:r>
      <w:r w:rsidRPr="00211114">
        <w:rPr>
          <w:rFonts w:ascii="Verdana" w:hAnsi="Verdana" w:cs="Verdana"/>
          <w:i/>
          <w:iCs/>
          <w:sz w:val="20"/>
          <w:szCs w:val="20"/>
        </w:rPr>
        <w:t xml:space="preserve"> z práv z vad, které má dílo v době předání a převzetí</w:t>
      </w:r>
      <w:r w:rsidR="000A3F88">
        <w:rPr>
          <w:rFonts w:ascii="Verdana" w:hAnsi="Verdana" w:cs="Verdana"/>
          <w:i/>
          <w:iCs/>
          <w:sz w:val="20"/>
          <w:szCs w:val="20"/>
        </w:rPr>
        <w:t>,</w:t>
      </w:r>
      <w:r w:rsidRPr="00211114">
        <w:rPr>
          <w:rFonts w:ascii="Verdana" w:hAnsi="Verdana" w:cs="Verdana"/>
          <w:i/>
          <w:iCs/>
          <w:sz w:val="20"/>
          <w:szCs w:val="20"/>
        </w:rPr>
        <w:t xml:space="preserve"> se prodlužuje na 10 let.</w:t>
      </w:r>
    </w:p>
    <w:p w14:paraId="38186535" w14:textId="77777777" w:rsidR="00211114" w:rsidRDefault="00211114" w:rsidP="00CA7B7D">
      <w:pPr>
        <w:numPr>
          <w:ilvl w:val="1"/>
          <w:numId w:val="10"/>
        </w:numPr>
        <w:tabs>
          <w:tab w:val="clear" w:pos="810"/>
        </w:tabs>
        <w:spacing w:before="60"/>
        <w:ind w:left="1276" w:hanging="567"/>
        <w:jc w:val="both"/>
        <w:rPr>
          <w:rFonts w:ascii="Verdana" w:hAnsi="Verdana" w:cs="Verdana"/>
          <w:i/>
          <w:iCs/>
          <w:sz w:val="20"/>
          <w:szCs w:val="20"/>
        </w:rPr>
      </w:pPr>
      <w:r w:rsidRPr="00211114">
        <w:rPr>
          <w:rFonts w:ascii="Verdana" w:hAnsi="Verdana" w:cs="Verdana"/>
          <w:i/>
          <w:iCs/>
          <w:sz w:val="20"/>
          <w:szCs w:val="20"/>
        </w:rPr>
        <w:t>O</w:t>
      </w:r>
      <w:r w:rsidR="00C774D3" w:rsidRPr="00211114">
        <w:rPr>
          <w:rFonts w:ascii="Verdana" w:hAnsi="Verdana" w:cs="Verdana"/>
          <w:i/>
          <w:iCs/>
          <w:sz w:val="20"/>
          <w:szCs w:val="20"/>
        </w:rPr>
        <w:t>BJEDNATEL</w:t>
      </w:r>
      <w:r w:rsidRPr="00211114">
        <w:rPr>
          <w:rFonts w:ascii="Verdana" w:hAnsi="Verdana" w:cs="Verdana"/>
          <w:i/>
          <w:iCs/>
          <w:sz w:val="20"/>
          <w:szCs w:val="20"/>
        </w:rPr>
        <w:t xml:space="preserve"> je povinen reklamovat vady písemně. </w:t>
      </w:r>
      <w:r w:rsidR="005F74CC">
        <w:rPr>
          <w:rFonts w:ascii="Verdana" w:hAnsi="Verdana" w:cs="Verdana"/>
          <w:i/>
          <w:iCs/>
          <w:sz w:val="20"/>
          <w:szCs w:val="20"/>
        </w:rPr>
        <w:t>PROJEKTANT</w:t>
      </w:r>
      <w:r w:rsidR="00C774D3" w:rsidRPr="00211114">
        <w:rPr>
          <w:rFonts w:ascii="Verdana" w:hAnsi="Verdana" w:cs="Verdana"/>
          <w:i/>
          <w:iCs/>
          <w:sz w:val="20"/>
          <w:szCs w:val="20"/>
        </w:rPr>
        <w:t xml:space="preserve"> </w:t>
      </w:r>
      <w:r w:rsidRPr="00211114">
        <w:rPr>
          <w:rFonts w:ascii="Verdana" w:hAnsi="Verdana" w:cs="Verdana"/>
          <w:i/>
          <w:iCs/>
          <w:sz w:val="20"/>
          <w:szCs w:val="20"/>
        </w:rPr>
        <w:t>je povinen r</w:t>
      </w:r>
      <w:r>
        <w:rPr>
          <w:rFonts w:ascii="Verdana" w:hAnsi="Verdana" w:cs="Verdana"/>
          <w:i/>
          <w:iCs/>
          <w:sz w:val="20"/>
          <w:szCs w:val="20"/>
        </w:rPr>
        <w:t xml:space="preserve">eklamované vady odstranit </w:t>
      </w:r>
      <w:r w:rsidRPr="00211114">
        <w:rPr>
          <w:rFonts w:ascii="Verdana" w:hAnsi="Verdana" w:cs="Verdana"/>
          <w:i/>
          <w:iCs/>
          <w:sz w:val="20"/>
          <w:szCs w:val="20"/>
        </w:rPr>
        <w:t xml:space="preserve">do </w:t>
      </w:r>
      <w:r>
        <w:rPr>
          <w:rFonts w:ascii="Verdana" w:hAnsi="Verdana" w:cs="Verdana"/>
          <w:i/>
          <w:iCs/>
          <w:sz w:val="20"/>
          <w:szCs w:val="20"/>
        </w:rPr>
        <w:t>5</w:t>
      </w:r>
      <w:r w:rsidRPr="00211114">
        <w:rPr>
          <w:rFonts w:ascii="Verdana" w:hAnsi="Verdana" w:cs="Verdana"/>
          <w:i/>
          <w:iCs/>
          <w:sz w:val="20"/>
          <w:szCs w:val="20"/>
        </w:rPr>
        <w:t xml:space="preserve"> pracovních od uplatnění oprávněné reklamace a to bezplatně.</w:t>
      </w:r>
    </w:p>
    <w:p w14:paraId="1AEF7653" w14:textId="77777777" w:rsidR="00211114" w:rsidRPr="00211114" w:rsidRDefault="00211114" w:rsidP="00CA7B7D">
      <w:pPr>
        <w:numPr>
          <w:ilvl w:val="1"/>
          <w:numId w:val="10"/>
        </w:numPr>
        <w:tabs>
          <w:tab w:val="clear" w:pos="810"/>
        </w:tabs>
        <w:spacing w:before="60"/>
        <w:ind w:left="1276" w:hanging="567"/>
        <w:jc w:val="both"/>
        <w:rPr>
          <w:rFonts w:ascii="Verdana" w:hAnsi="Verdana" w:cs="Verdana"/>
          <w:i/>
          <w:iCs/>
          <w:sz w:val="20"/>
          <w:szCs w:val="20"/>
        </w:rPr>
      </w:pPr>
      <w:r w:rsidRPr="00211114">
        <w:rPr>
          <w:rFonts w:ascii="Verdana" w:hAnsi="Verdana" w:cs="Verdana"/>
          <w:i/>
          <w:iCs/>
          <w:sz w:val="20"/>
          <w:szCs w:val="20"/>
        </w:rPr>
        <w:t xml:space="preserve">V případě zjištěných vad </w:t>
      </w:r>
      <w:r>
        <w:rPr>
          <w:rFonts w:ascii="Verdana" w:hAnsi="Verdana" w:cs="Verdana"/>
          <w:i/>
          <w:iCs/>
          <w:sz w:val="20"/>
          <w:szCs w:val="20"/>
        </w:rPr>
        <w:t>TDW a</w:t>
      </w:r>
      <w:r w:rsidRPr="00211114">
        <w:rPr>
          <w:rFonts w:ascii="Verdana" w:hAnsi="Verdana" w:cs="Verdana"/>
          <w:i/>
          <w:iCs/>
          <w:sz w:val="20"/>
          <w:szCs w:val="20"/>
        </w:rPr>
        <w:t xml:space="preserve"> SP v průběhu zadávacího řízení na stavební práce je lhůta pro odstranění vad 3 pracovní dny na základě písemné výzvy objednatele</w:t>
      </w:r>
    </w:p>
    <w:p w14:paraId="6F9B2059" w14:textId="77777777" w:rsidR="00C54F77" w:rsidRPr="00F9798E" w:rsidRDefault="00C54F77" w:rsidP="009655CF">
      <w:pPr>
        <w:pStyle w:val="I"/>
        <w:spacing w:before="360"/>
        <w:outlineLvl w:val="0"/>
        <w:rPr>
          <w:rFonts w:ascii="Verdana" w:hAnsi="Verdana" w:cs="Verdana"/>
          <w:i/>
          <w:iCs/>
          <w:sz w:val="20"/>
          <w:szCs w:val="20"/>
          <w:lang w:val="cs-CZ"/>
        </w:rPr>
      </w:pPr>
      <w:r w:rsidRPr="00F9798E">
        <w:rPr>
          <w:rFonts w:ascii="Verdana" w:hAnsi="Verdana" w:cs="Verdana"/>
          <w:i/>
          <w:iCs/>
          <w:sz w:val="20"/>
          <w:szCs w:val="20"/>
          <w:lang w:val="cs-CZ"/>
        </w:rPr>
        <w:t>V</w:t>
      </w:r>
      <w:r>
        <w:rPr>
          <w:rFonts w:ascii="Verdana" w:hAnsi="Verdana" w:cs="Verdana"/>
          <w:i/>
          <w:iCs/>
          <w:sz w:val="20"/>
          <w:szCs w:val="20"/>
          <w:lang w:val="cs-CZ"/>
        </w:rPr>
        <w:t>I</w:t>
      </w:r>
      <w:r w:rsidRPr="00F9798E">
        <w:rPr>
          <w:rFonts w:ascii="Verdana" w:hAnsi="Verdana" w:cs="Verdana"/>
          <w:i/>
          <w:iCs/>
          <w:sz w:val="20"/>
          <w:szCs w:val="20"/>
          <w:lang w:val="cs-CZ"/>
        </w:rPr>
        <w:t>I.</w:t>
      </w:r>
    </w:p>
    <w:p w14:paraId="2D34DA23" w14:textId="77777777" w:rsidR="00C54F77" w:rsidRPr="00F9798E" w:rsidRDefault="00C54F77" w:rsidP="00DC55BA">
      <w:pPr>
        <w:pStyle w:val="I"/>
        <w:spacing w:before="60"/>
        <w:rPr>
          <w:rFonts w:ascii="Verdana" w:hAnsi="Verdana" w:cs="Verdana"/>
          <w:i/>
          <w:iCs/>
          <w:sz w:val="20"/>
          <w:szCs w:val="20"/>
          <w:lang w:val="cs-CZ"/>
        </w:rPr>
      </w:pPr>
      <w:r w:rsidRPr="00F9798E">
        <w:rPr>
          <w:rFonts w:ascii="Verdana" w:hAnsi="Verdana" w:cs="Verdana"/>
          <w:i/>
          <w:iCs/>
          <w:sz w:val="20"/>
          <w:szCs w:val="20"/>
          <w:lang w:val="cs-CZ"/>
        </w:rPr>
        <w:t>SMLUVNÍ  POKUTA</w:t>
      </w:r>
    </w:p>
    <w:p w14:paraId="5FA14874" w14:textId="77777777" w:rsidR="00C54F77" w:rsidRPr="006918EE" w:rsidRDefault="00C54F77" w:rsidP="00CD5717">
      <w:pPr>
        <w:pStyle w:val="Text"/>
        <w:spacing w:before="120"/>
        <w:ind w:left="709" w:hanging="709"/>
        <w:rPr>
          <w:rFonts w:ascii="Verdana" w:hAnsi="Verdana" w:cs="Verdana"/>
          <w:i/>
          <w:iCs/>
          <w:sz w:val="20"/>
          <w:szCs w:val="20"/>
        </w:rPr>
      </w:pPr>
      <w:r w:rsidRPr="00CD5717">
        <w:rPr>
          <w:rFonts w:ascii="Verdana" w:hAnsi="Verdana" w:cs="Verdana"/>
          <w:i/>
          <w:iCs/>
          <w:sz w:val="20"/>
          <w:szCs w:val="20"/>
        </w:rPr>
        <w:t>V</w:t>
      </w:r>
      <w:r>
        <w:rPr>
          <w:rFonts w:ascii="Verdana" w:hAnsi="Verdana" w:cs="Verdana"/>
          <w:i/>
          <w:iCs/>
          <w:sz w:val="20"/>
          <w:szCs w:val="20"/>
        </w:rPr>
        <w:t>I</w:t>
      </w:r>
      <w:r w:rsidRPr="00CD5717">
        <w:rPr>
          <w:rFonts w:ascii="Verdana" w:hAnsi="Verdana" w:cs="Verdana"/>
          <w:i/>
          <w:iCs/>
          <w:sz w:val="20"/>
          <w:szCs w:val="20"/>
        </w:rPr>
        <w:t>I</w:t>
      </w:r>
      <w:r w:rsidRPr="006918EE">
        <w:rPr>
          <w:rFonts w:ascii="Verdana" w:hAnsi="Verdana" w:cs="Verdana"/>
          <w:i/>
          <w:iCs/>
          <w:sz w:val="20"/>
          <w:szCs w:val="20"/>
        </w:rPr>
        <w:t xml:space="preserve">.1. </w:t>
      </w:r>
      <w:r w:rsidRPr="006918EE">
        <w:rPr>
          <w:rFonts w:ascii="Verdana" w:hAnsi="Verdana" w:cs="Verdana"/>
          <w:i/>
          <w:iCs/>
          <w:sz w:val="20"/>
          <w:szCs w:val="20"/>
        </w:rPr>
        <w:tab/>
        <w:t xml:space="preserve">Nedodrží-li </w:t>
      </w:r>
      <w:r w:rsidR="005F74CC">
        <w:rPr>
          <w:rFonts w:ascii="Verdana" w:hAnsi="Verdana" w:cs="Verdana"/>
          <w:i/>
          <w:iCs/>
          <w:sz w:val="20"/>
          <w:szCs w:val="20"/>
        </w:rPr>
        <w:t>PROJEKTANT</w:t>
      </w:r>
      <w:r w:rsidRPr="006918EE">
        <w:rPr>
          <w:rFonts w:ascii="Verdana" w:hAnsi="Verdana" w:cs="Verdana"/>
          <w:i/>
          <w:iCs/>
          <w:sz w:val="20"/>
          <w:szCs w:val="20"/>
        </w:rPr>
        <w:t xml:space="preserve"> zaviněně termín dokončení </w:t>
      </w:r>
      <w:r w:rsidR="00313EEC" w:rsidRPr="006918EE">
        <w:rPr>
          <w:rFonts w:ascii="Verdana" w:hAnsi="Verdana" w:cs="Verdana"/>
          <w:i/>
          <w:iCs/>
          <w:sz w:val="20"/>
          <w:szCs w:val="20"/>
        </w:rPr>
        <w:t>a předání TDW a SP uvedený</w:t>
      </w:r>
      <w:r w:rsidR="005F74CC">
        <w:rPr>
          <w:rFonts w:ascii="Verdana" w:hAnsi="Verdana" w:cs="Verdana"/>
          <w:i/>
          <w:iCs/>
          <w:sz w:val="20"/>
          <w:szCs w:val="20"/>
        </w:rPr>
        <w:t xml:space="preserve"> v </w:t>
      </w:r>
      <w:r w:rsidRPr="006918EE">
        <w:rPr>
          <w:rFonts w:ascii="Verdana" w:hAnsi="Verdana" w:cs="Verdana"/>
          <w:i/>
          <w:iCs/>
          <w:sz w:val="20"/>
          <w:szCs w:val="20"/>
        </w:rPr>
        <w:t xml:space="preserve">odstavci </w:t>
      </w:r>
      <w:r w:rsidR="00D644AD" w:rsidRPr="006918EE">
        <w:rPr>
          <w:rFonts w:ascii="Verdana" w:hAnsi="Verdana" w:cs="Verdana"/>
          <w:i/>
          <w:iCs/>
          <w:sz w:val="20"/>
          <w:szCs w:val="20"/>
        </w:rPr>
        <w:t>II</w:t>
      </w:r>
      <w:r w:rsidRPr="006918EE">
        <w:rPr>
          <w:rFonts w:ascii="Verdana" w:hAnsi="Verdana" w:cs="Verdana"/>
          <w:i/>
          <w:iCs/>
          <w:sz w:val="20"/>
          <w:szCs w:val="20"/>
        </w:rPr>
        <w:t xml:space="preserve">. </w:t>
      </w:r>
      <w:r w:rsidR="00B15AAF" w:rsidRPr="006918EE">
        <w:rPr>
          <w:rFonts w:ascii="Verdana" w:hAnsi="Verdana" w:cs="Verdana"/>
          <w:i/>
          <w:iCs/>
          <w:sz w:val="20"/>
          <w:szCs w:val="20"/>
        </w:rPr>
        <w:t>t</w:t>
      </w:r>
      <w:r w:rsidRPr="006918EE">
        <w:rPr>
          <w:rFonts w:ascii="Verdana" w:hAnsi="Verdana" w:cs="Verdana"/>
          <w:i/>
          <w:iCs/>
          <w:sz w:val="20"/>
          <w:szCs w:val="20"/>
        </w:rPr>
        <w:t xml:space="preserve">éto smlouvy, je povinen zaplatit OBJEDNATELI smluvní pokutu ve výši </w:t>
      </w:r>
      <w:r w:rsidR="005F74CC">
        <w:rPr>
          <w:rFonts w:ascii="Verdana" w:hAnsi="Verdana" w:cs="Verdana"/>
          <w:i/>
          <w:iCs/>
          <w:sz w:val="20"/>
          <w:szCs w:val="20"/>
        </w:rPr>
        <w:t xml:space="preserve">       </w:t>
      </w:r>
      <w:r w:rsidR="00313EEC" w:rsidRPr="006918EE">
        <w:rPr>
          <w:rFonts w:ascii="Verdana" w:hAnsi="Verdana" w:cs="Verdana"/>
          <w:i/>
          <w:iCs/>
          <w:sz w:val="20"/>
          <w:szCs w:val="20"/>
        </w:rPr>
        <w:t xml:space="preserve">    5</w:t>
      </w:r>
      <w:r w:rsidR="00D644AD" w:rsidRPr="006918EE">
        <w:rPr>
          <w:rFonts w:ascii="Verdana" w:hAnsi="Verdana" w:cs="Verdana"/>
          <w:i/>
          <w:iCs/>
          <w:sz w:val="20"/>
          <w:szCs w:val="20"/>
        </w:rPr>
        <w:t xml:space="preserve"> 000</w:t>
      </w:r>
      <w:r w:rsidRPr="006918EE">
        <w:rPr>
          <w:rFonts w:ascii="Verdana" w:hAnsi="Verdana" w:cs="Verdana"/>
          <w:i/>
          <w:iCs/>
          <w:sz w:val="20"/>
          <w:szCs w:val="20"/>
        </w:rPr>
        <w:t>,- Kč, za každý započatý den prodlení.</w:t>
      </w:r>
    </w:p>
    <w:p w14:paraId="49657EE1" w14:textId="77777777" w:rsidR="00C54F77" w:rsidRPr="006918EE" w:rsidRDefault="00C54F77" w:rsidP="00FA5238">
      <w:pPr>
        <w:tabs>
          <w:tab w:val="left" w:pos="426"/>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Verdana" w:hAnsi="Verdana" w:cs="Verdana"/>
          <w:i/>
          <w:iCs/>
          <w:sz w:val="20"/>
          <w:szCs w:val="20"/>
        </w:rPr>
      </w:pPr>
      <w:r w:rsidRPr="006918EE">
        <w:rPr>
          <w:rFonts w:ascii="Verdana" w:hAnsi="Verdana" w:cs="Verdana"/>
          <w:i/>
          <w:iCs/>
          <w:sz w:val="20"/>
          <w:szCs w:val="20"/>
        </w:rPr>
        <w:t>VII.2.</w:t>
      </w:r>
      <w:r w:rsidRPr="006918EE">
        <w:rPr>
          <w:rFonts w:ascii="Verdana" w:hAnsi="Verdana" w:cs="Verdana"/>
          <w:i/>
          <w:iCs/>
          <w:sz w:val="20"/>
          <w:szCs w:val="20"/>
        </w:rPr>
        <w:tab/>
        <w:t xml:space="preserve">Smluvní pokuta </w:t>
      </w:r>
      <w:r w:rsidR="005F74CC">
        <w:rPr>
          <w:rFonts w:ascii="Verdana" w:hAnsi="Verdana" w:cs="Verdana"/>
          <w:i/>
          <w:iCs/>
          <w:sz w:val="20"/>
          <w:szCs w:val="20"/>
        </w:rPr>
        <w:t>PROJEKTANTA</w:t>
      </w:r>
      <w:r w:rsidRPr="006918EE">
        <w:rPr>
          <w:rFonts w:ascii="Verdana" w:hAnsi="Verdana" w:cs="Verdana"/>
          <w:i/>
          <w:iCs/>
          <w:sz w:val="20"/>
          <w:szCs w:val="20"/>
        </w:rPr>
        <w:t xml:space="preserve"> za vadné plnění kterékoli</w:t>
      </w:r>
      <w:r w:rsidR="005F74CC">
        <w:rPr>
          <w:rFonts w:ascii="Verdana" w:hAnsi="Verdana" w:cs="Verdana"/>
          <w:i/>
          <w:iCs/>
          <w:sz w:val="20"/>
          <w:szCs w:val="20"/>
        </w:rPr>
        <w:t>v z jeho povinností uvedených v</w:t>
      </w:r>
      <w:r w:rsidRPr="006918EE">
        <w:rPr>
          <w:rFonts w:ascii="Verdana" w:hAnsi="Verdana" w:cs="Verdana"/>
          <w:i/>
          <w:iCs/>
          <w:sz w:val="20"/>
          <w:szCs w:val="20"/>
        </w:rPr>
        <w:t xml:space="preserve"> této smlouvě činí </w:t>
      </w:r>
      <w:r w:rsidR="005F74CC">
        <w:rPr>
          <w:rFonts w:ascii="Verdana" w:hAnsi="Verdana" w:cs="Verdana"/>
          <w:i/>
          <w:iCs/>
          <w:sz w:val="20"/>
          <w:szCs w:val="20"/>
        </w:rPr>
        <w:t xml:space="preserve">  </w:t>
      </w:r>
      <w:r w:rsidR="00D644AD" w:rsidRPr="006918EE">
        <w:rPr>
          <w:rFonts w:ascii="Verdana" w:hAnsi="Verdana" w:cs="Verdana"/>
          <w:i/>
          <w:iCs/>
          <w:sz w:val="20"/>
          <w:szCs w:val="20"/>
        </w:rPr>
        <w:t xml:space="preserve"> 1 000</w:t>
      </w:r>
      <w:r w:rsidRPr="006918EE">
        <w:rPr>
          <w:rFonts w:ascii="Verdana" w:hAnsi="Verdana" w:cs="Verdana"/>
          <w:i/>
          <w:iCs/>
          <w:sz w:val="20"/>
          <w:szCs w:val="20"/>
        </w:rPr>
        <w:t>,- Kč za každý takovýto případ.</w:t>
      </w:r>
    </w:p>
    <w:p w14:paraId="55C1576D" w14:textId="77777777" w:rsidR="00C54F77" w:rsidRPr="006918EE" w:rsidRDefault="00C54F77" w:rsidP="00B4425E">
      <w:pPr>
        <w:tabs>
          <w:tab w:val="left" w:pos="540"/>
        </w:tabs>
        <w:overflowPunct w:val="0"/>
        <w:autoSpaceDE w:val="0"/>
        <w:autoSpaceDN w:val="0"/>
        <w:adjustRightInd w:val="0"/>
        <w:spacing w:before="120"/>
        <w:ind w:left="709" w:hanging="709"/>
        <w:jc w:val="both"/>
        <w:textAlignment w:val="baseline"/>
      </w:pPr>
      <w:r w:rsidRPr="006918EE">
        <w:rPr>
          <w:rFonts w:ascii="Verdana" w:hAnsi="Verdana" w:cs="Verdana"/>
          <w:i/>
          <w:iCs/>
          <w:sz w:val="20"/>
          <w:szCs w:val="20"/>
        </w:rPr>
        <w:t>VII.3.</w:t>
      </w:r>
      <w:r w:rsidRPr="006918EE">
        <w:rPr>
          <w:rFonts w:ascii="Verdana" w:hAnsi="Verdana" w:cs="Verdana"/>
          <w:i/>
          <w:iCs/>
          <w:sz w:val="20"/>
          <w:szCs w:val="20"/>
        </w:rPr>
        <w:tab/>
      </w:r>
      <w:r w:rsidR="005F74CC">
        <w:rPr>
          <w:rFonts w:ascii="Verdana" w:hAnsi="Verdana" w:cs="Verdana"/>
          <w:i/>
          <w:iCs/>
          <w:sz w:val="20"/>
          <w:szCs w:val="20"/>
        </w:rPr>
        <w:t>PROJEKTANT</w:t>
      </w:r>
      <w:r w:rsidRPr="006918EE">
        <w:rPr>
          <w:rFonts w:ascii="Verdana" w:hAnsi="Verdana" w:cs="Verdana"/>
          <w:i/>
          <w:iCs/>
          <w:sz w:val="20"/>
          <w:szCs w:val="20"/>
        </w:rPr>
        <w:t xml:space="preserve"> je povinen bezplatně odstranit prokazatelné vady díla vzniklé během záruční doby. V případě, že nedojde ze strany </w:t>
      </w:r>
      <w:r w:rsidR="005F74CC">
        <w:rPr>
          <w:rFonts w:ascii="Verdana" w:hAnsi="Verdana" w:cs="Verdana"/>
          <w:i/>
          <w:iCs/>
          <w:sz w:val="20"/>
          <w:szCs w:val="20"/>
        </w:rPr>
        <w:t>PROJEKTANTA</w:t>
      </w:r>
      <w:r w:rsidRPr="006918EE">
        <w:rPr>
          <w:rFonts w:ascii="Verdana" w:hAnsi="Verdana" w:cs="Verdana"/>
          <w:i/>
          <w:iCs/>
          <w:sz w:val="20"/>
          <w:szCs w:val="20"/>
        </w:rPr>
        <w:t xml:space="preserve"> k odstranění reklamovaných vad řádně a nebo včas, je OBJEDNATEL oprávněn nechat si vady odstranit jinou odborně způsobilou osobou a </w:t>
      </w:r>
      <w:r w:rsidR="005F74CC">
        <w:rPr>
          <w:rFonts w:ascii="Verdana" w:hAnsi="Verdana" w:cs="Verdana"/>
          <w:i/>
          <w:iCs/>
          <w:sz w:val="20"/>
          <w:szCs w:val="20"/>
        </w:rPr>
        <w:t>PROJEKTANT</w:t>
      </w:r>
      <w:r w:rsidRPr="006918EE">
        <w:rPr>
          <w:rFonts w:ascii="Verdana" w:hAnsi="Verdana" w:cs="Verdana"/>
          <w:i/>
          <w:iCs/>
          <w:sz w:val="20"/>
          <w:szCs w:val="20"/>
        </w:rPr>
        <w:t xml:space="preserve"> je povinen uhradit OBJEDNATEL</w:t>
      </w:r>
      <w:r w:rsidR="005F74CC">
        <w:rPr>
          <w:rFonts w:ascii="Verdana" w:hAnsi="Verdana" w:cs="Verdana"/>
          <w:i/>
          <w:iCs/>
          <w:sz w:val="20"/>
          <w:szCs w:val="20"/>
        </w:rPr>
        <w:t>I</w:t>
      </w:r>
      <w:r w:rsidRPr="006918EE">
        <w:rPr>
          <w:rFonts w:ascii="Verdana" w:hAnsi="Verdana" w:cs="Verdana"/>
          <w:i/>
          <w:iCs/>
          <w:sz w:val="20"/>
          <w:szCs w:val="20"/>
        </w:rPr>
        <w:t xml:space="preserve"> veškeré náklady jím účelně vynaložené na odstranění reklamované vady.</w:t>
      </w:r>
      <w:r w:rsidRPr="006918EE">
        <w:t xml:space="preserve">  </w:t>
      </w:r>
    </w:p>
    <w:p w14:paraId="7543DAB1" w14:textId="77777777" w:rsidR="00C54F77" w:rsidRPr="006918EE" w:rsidRDefault="00C54F77" w:rsidP="00CD5717">
      <w:pPr>
        <w:pStyle w:val="Text"/>
        <w:spacing w:before="120"/>
        <w:ind w:left="709" w:hanging="709"/>
        <w:rPr>
          <w:rFonts w:ascii="Verdana" w:hAnsi="Verdana" w:cs="Verdana"/>
          <w:i/>
          <w:iCs/>
          <w:sz w:val="20"/>
          <w:szCs w:val="20"/>
        </w:rPr>
      </w:pPr>
      <w:r w:rsidRPr="006918EE">
        <w:rPr>
          <w:rFonts w:ascii="Verdana" w:hAnsi="Verdana" w:cs="Verdana"/>
          <w:i/>
          <w:iCs/>
          <w:sz w:val="20"/>
          <w:szCs w:val="20"/>
        </w:rPr>
        <w:t>VII.4.</w:t>
      </w:r>
      <w:r w:rsidRPr="006918EE">
        <w:rPr>
          <w:rFonts w:ascii="Verdana" w:hAnsi="Verdana" w:cs="Verdana"/>
          <w:i/>
          <w:iCs/>
          <w:sz w:val="20"/>
          <w:szCs w:val="20"/>
        </w:rPr>
        <w:tab/>
        <w:t xml:space="preserve">V případě, že TDW </w:t>
      </w:r>
      <w:r w:rsidR="00313EEC" w:rsidRPr="006918EE">
        <w:rPr>
          <w:rFonts w:ascii="Verdana" w:hAnsi="Verdana" w:cs="Verdana"/>
          <w:i/>
          <w:iCs/>
          <w:sz w:val="20"/>
          <w:szCs w:val="20"/>
        </w:rPr>
        <w:t xml:space="preserve">a SP </w:t>
      </w:r>
      <w:r w:rsidRPr="006918EE">
        <w:rPr>
          <w:rFonts w:ascii="Verdana" w:hAnsi="Verdana" w:cs="Verdana"/>
          <w:i/>
          <w:iCs/>
          <w:sz w:val="20"/>
          <w:szCs w:val="20"/>
        </w:rPr>
        <w:t>nebude zpracována v souladu s příslušnými ustanoveními zákona číslo 13</w:t>
      </w:r>
      <w:r w:rsidR="00C774D3" w:rsidRPr="006918EE">
        <w:rPr>
          <w:rFonts w:ascii="Verdana" w:hAnsi="Verdana" w:cs="Verdana"/>
          <w:i/>
          <w:iCs/>
          <w:sz w:val="20"/>
          <w:szCs w:val="20"/>
        </w:rPr>
        <w:t>4</w:t>
      </w:r>
      <w:r w:rsidRPr="006918EE">
        <w:rPr>
          <w:rFonts w:ascii="Verdana" w:hAnsi="Verdana" w:cs="Verdana"/>
          <w:i/>
          <w:iCs/>
          <w:sz w:val="20"/>
          <w:szCs w:val="20"/>
        </w:rPr>
        <w:t>/20</w:t>
      </w:r>
      <w:r w:rsidR="00C774D3" w:rsidRPr="006918EE">
        <w:rPr>
          <w:rFonts w:ascii="Verdana" w:hAnsi="Verdana" w:cs="Verdana"/>
          <w:i/>
          <w:iCs/>
          <w:sz w:val="20"/>
          <w:szCs w:val="20"/>
        </w:rPr>
        <w:t>16</w:t>
      </w:r>
      <w:r w:rsidRPr="006918EE">
        <w:rPr>
          <w:rFonts w:ascii="Verdana" w:hAnsi="Verdana" w:cs="Verdana"/>
          <w:i/>
          <w:iCs/>
          <w:sz w:val="20"/>
          <w:szCs w:val="20"/>
        </w:rPr>
        <w:t xml:space="preserve"> Sb., o </w:t>
      </w:r>
      <w:r w:rsidR="00C774D3" w:rsidRPr="006918EE">
        <w:rPr>
          <w:rFonts w:ascii="Verdana" w:hAnsi="Verdana" w:cs="Verdana"/>
          <w:i/>
          <w:iCs/>
          <w:sz w:val="20"/>
          <w:szCs w:val="20"/>
        </w:rPr>
        <w:t xml:space="preserve">zadávání </w:t>
      </w:r>
      <w:r w:rsidRPr="006918EE">
        <w:rPr>
          <w:rFonts w:ascii="Verdana" w:hAnsi="Verdana" w:cs="Verdana"/>
          <w:i/>
          <w:iCs/>
          <w:sz w:val="20"/>
          <w:szCs w:val="20"/>
        </w:rPr>
        <w:t>veřejných zakáz</w:t>
      </w:r>
      <w:r w:rsidR="00C774D3" w:rsidRPr="006918EE">
        <w:rPr>
          <w:rFonts w:ascii="Verdana" w:hAnsi="Verdana" w:cs="Verdana"/>
          <w:i/>
          <w:iCs/>
          <w:sz w:val="20"/>
          <w:szCs w:val="20"/>
        </w:rPr>
        <w:t>e</w:t>
      </w:r>
      <w:r w:rsidRPr="006918EE">
        <w:rPr>
          <w:rFonts w:ascii="Verdana" w:hAnsi="Verdana" w:cs="Verdana"/>
          <w:i/>
          <w:iCs/>
          <w:sz w:val="20"/>
          <w:szCs w:val="20"/>
        </w:rPr>
        <w:t>k, ve znění pozdějších předpisů</w:t>
      </w:r>
      <w:r w:rsidR="00D644AD" w:rsidRPr="006918EE">
        <w:rPr>
          <w:rFonts w:ascii="Verdana" w:hAnsi="Verdana" w:cs="Verdana"/>
          <w:i/>
          <w:iCs/>
          <w:sz w:val="20"/>
          <w:szCs w:val="20"/>
        </w:rPr>
        <w:t xml:space="preserve"> a vyhlášky č. </w:t>
      </w:r>
      <w:r w:rsidR="000A3F88" w:rsidRPr="006918EE">
        <w:rPr>
          <w:rFonts w:ascii="Verdana" w:hAnsi="Verdana" w:cs="Verdana"/>
          <w:i/>
          <w:iCs/>
          <w:sz w:val="20"/>
          <w:szCs w:val="20"/>
        </w:rPr>
        <w:t>169/2016</w:t>
      </w:r>
      <w:r w:rsidR="00D644AD" w:rsidRPr="006918EE">
        <w:rPr>
          <w:rFonts w:ascii="Verdana" w:hAnsi="Verdana" w:cs="Verdana"/>
          <w:i/>
          <w:iCs/>
          <w:sz w:val="20"/>
          <w:szCs w:val="20"/>
        </w:rPr>
        <w:t xml:space="preserve"> Sb.</w:t>
      </w:r>
      <w:r w:rsidR="00313EEC" w:rsidRPr="006918EE">
        <w:rPr>
          <w:rFonts w:ascii="Verdana" w:hAnsi="Verdana" w:cs="Verdana"/>
          <w:i/>
          <w:iCs/>
          <w:sz w:val="20"/>
          <w:szCs w:val="20"/>
        </w:rPr>
        <w:t xml:space="preserve"> nebo platné legislativy při předání této části plnění smlouvy</w:t>
      </w:r>
      <w:r w:rsidRPr="006918EE">
        <w:rPr>
          <w:rFonts w:ascii="Verdana" w:hAnsi="Verdana" w:cs="Verdana"/>
          <w:i/>
          <w:iCs/>
          <w:sz w:val="20"/>
          <w:szCs w:val="20"/>
        </w:rPr>
        <w:t xml:space="preserve">, je </w:t>
      </w:r>
      <w:r w:rsidR="005F74CC">
        <w:rPr>
          <w:rFonts w:ascii="Verdana" w:hAnsi="Verdana" w:cs="Verdana"/>
          <w:i/>
          <w:iCs/>
          <w:sz w:val="20"/>
          <w:szCs w:val="20"/>
        </w:rPr>
        <w:t>PROJEKTANT</w:t>
      </w:r>
      <w:r w:rsidRPr="006918EE">
        <w:rPr>
          <w:rFonts w:ascii="Verdana" w:hAnsi="Verdana" w:cs="Verdana"/>
          <w:i/>
          <w:iCs/>
          <w:sz w:val="20"/>
          <w:szCs w:val="20"/>
        </w:rPr>
        <w:t xml:space="preserve"> povinen uhradit OBJEDNATELI jednorázově smluvní pokutu ve výši </w:t>
      </w:r>
      <w:r w:rsidR="00313EEC" w:rsidRPr="006918EE">
        <w:rPr>
          <w:rFonts w:ascii="Verdana" w:hAnsi="Verdana" w:cs="Verdana"/>
          <w:i/>
          <w:iCs/>
          <w:sz w:val="20"/>
          <w:szCs w:val="20"/>
        </w:rPr>
        <w:t>5</w:t>
      </w:r>
      <w:r w:rsidRPr="006918EE">
        <w:rPr>
          <w:rFonts w:ascii="Verdana" w:hAnsi="Verdana" w:cs="Verdana"/>
          <w:i/>
          <w:iCs/>
          <w:sz w:val="20"/>
          <w:szCs w:val="20"/>
        </w:rPr>
        <w:t xml:space="preserve">0.000,- Kč (slovy </w:t>
      </w:r>
      <w:r w:rsidR="00313EEC" w:rsidRPr="006918EE">
        <w:rPr>
          <w:rFonts w:ascii="Verdana" w:hAnsi="Verdana" w:cs="Verdana"/>
          <w:i/>
          <w:iCs/>
          <w:sz w:val="20"/>
          <w:szCs w:val="20"/>
        </w:rPr>
        <w:t>padesá</w:t>
      </w:r>
      <w:r w:rsidR="00B15AAF" w:rsidRPr="006918EE">
        <w:rPr>
          <w:rFonts w:ascii="Verdana" w:hAnsi="Verdana" w:cs="Verdana"/>
          <w:i/>
          <w:iCs/>
          <w:sz w:val="20"/>
          <w:szCs w:val="20"/>
        </w:rPr>
        <w:t>t</w:t>
      </w:r>
      <w:r w:rsidRPr="006918EE">
        <w:rPr>
          <w:rFonts w:ascii="Verdana" w:hAnsi="Verdana" w:cs="Verdana"/>
          <w:i/>
          <w:iCs/>
          <w:sz w:val="20"/>
          <w:szCs w:val="20"/>
        </w:rPr>
        <w:t xml:space="preserve">tisíc korun českých). Úhrada této smluvní pokuty nemá vliv na právo </w:t>
      </w:r>
      <w:r w:rsidR="000A3F88" w:rsidRPr="006918EE">
        <w:rPr>
          <w:rFonts w:ascii="Verdana" w:hAnsi="Verdana" w:cs="Verdana"/>
          <w:i/>
          <w:iCs/>
          <w:sz w:val="20"/>
          <w:szCs w:val="20"/>
        </w:rPr>
        <w:t>OB</w:t>
      </w:r>
      <w:r w:rsidR="00C774D3" w:rsidRPr="006918EE">
        <w:rPr>
          <w:rFonts w:ascii="Verdana" w:hAnsi="Verdana" w:cs="Verdana"/>
          <w:i/>
          <w:iCs/>
          <w:sz w:val="20"/>
          <w:szCs w:val="20"/>
        </w:rPr>
        <w:t xml:space="preserve">JEDNATELE  </w:t>
      </w:r>
      <w:r w:rsidRPr="006918EE">
        <w:rPr>
          <w:rFonts w:ascii="Verdana" w:hAnsi="Verdana" w:cs="Verdana"/>
          <w:i/>
          <w:iCs/>
          <w:sz w:val="20"/>
          <w:szCs w:val="20"/>
        </w:rPr>
        <w:t>požadovat náhradu škody v plné výši, kterou by OBJEDNATEL byl zatížen orgánem dohledu z důvodu porušení zákona číslo 13</w:t>
      </w:r>
      <w:r w:rsidR="00C774D3" w:rsidRPr="006918EE">
        <w:rPr>
          <w:rFonts w:ascii="Verdana" w:hAnsi="Verdana" w:cs="Verdana"/>
          <w:i/>
          <w:iCs/>
          <w:sz w:val="20"/>
          <w:szCs w:val="20"/>
        </w:rPr>
        <w:t>4</w:t>
      </w:r>
      <w:r w:rsidRPr="006918EE">
        <w:rPr>
          <w:rFonts w:ascii="Verdana" w:hAnsi="Verdana" w:cs="Verdana"/>
          <w:i/>
          <w:iCs/>
          <w:sz w:val="20"/>
          <w:szCs w:val="20"/>
        </w:rPr>
        <w:t>/20</w:t>
      </w:r>
      <w:r w:rsidR="00C774D3" w:rsidRPr="006918EE">
        <w:rPr>
          <w:rFonts w:ascii="Verdana" w:hAnsi="Verdana" w:cs="Verdana"/>
          <w:i/>
          <w:iCs/>
          <w:sz w:val="20"/>
          <w:szCs w:val="20"/>
        </w:rPr>
        <w:t>16</w:t>
      </w:r>
      <w:r w:rsidRPr="006918EE">
        <w:rPr>
          <w:rFonts w:ascii="Verdana" w:hAnsi="Verdana" w:cs="Verdana"/>
          <w:i/>
          <w:iCs/>
          <w:sz w:val="20"/>
          <w:szCs w:val="20"/>
        </w:rPr>
        <w:t xml:space="preserve"> Sb., o</w:t>
      </w:r>
      <w:r w:rsidR="00C774D3" w:rsidRPr="006918EE">
        <w:rPr>
          <w:rFonts w:ascii="Verdana" w:hAnsi="Verdana" w:cs="Verdana"/>
          <w:i/>
          <w:iCs/>
          <w:sz w:val="20"/>
          <w:szCs w:val="20"/>
        </w:rPr>
        <w:t xml:space="preserve"> zadávání </w:t>
      </w:r>
      <w:r w:rsidRPr="006918EE">
        <w:rPr>
          <w:rFonts w:ascii="Verdana" w:hAnsi="Verdana" w:cs="Verdana"/>
          <w:i/>
          <w:iCs/>
          <w:sz w:val="20"/>
          <w:szCs w:val="20"/>
        </w:rPr>
        <w:t xml:space="preserve"> veřejných zakáz</w:t>
      </w:r>
      <w:r w:rsidR="00C774D3" w:rsidRPr="006918EE">
        <w:rPr>
          <w:rFonts w:ascii="Verdana" w:hAnsi="Verdana" w:cs="Verdana"/>
          <w:i/>
          <w:iCs/>
          <w:sz w:val="20"/>
          <w:szCs w:val="20"/>
        </w:rPr>
        <w:t>e</w:t>
      </w:r>
      <w:r w:rsidR="005F74CC">
        <w:rPr>
          <w:rFonts w:ascii="Verdana" w:hAnsi="Verdana" w:cs="Verdana"/>
          <w:i/>
          <w:iCs/>
          <w:sz w:val="20"/>
          <w:szCs w:val="20"/>
        </w:rPr>
        <w:t>k</w:t>
      </w:r>
      <w:r w:rsidRPr="006918EE">
        <w:rPr>
          <w:rFonts w:ascii="Verdana" w:hAnsi="Verdana" w:cs="Verdana"/>
          <w:i/>
          <w:iCs/>
          <w:sz w:val="20"/>
          <w:szCs w:val="20"/>
        </w:rPr>
        <w:t>, ve znění pozdějších předpisů</w:t>
      </w:r>
      <w:r w:rsidR="004311AE" w:rsidRPr="006918EE">
        <w:rPr>
          <w:rFonts w:ascii="Verdana" w:hAnsi="Verdana" w:cs="Verdana"/>
          <w:i/>
          <w:iCs/>
          <w:sz w:val="20"/>
          <w:szCs w:val="20"/>
        </w:rPr>
        <w:t xml:space="preserve"> a vyhlášky č. </w:t>
      </w:r>
      <w:r w:rsidR="000A3F88" w:rsidRPr="006918EE">
        <w:rPr>
          <w:rFonts w:ascii="Verdana" w:hAnsi="Verdana" w:cs="Verdana"/>
          <w:i/>
          <w:iCs/>
          <w:sz w:val="20"/>
          <w:szCs w:val="20"/>
        </w:rPr>
        <w:t>169/2016</w:t>
      </w:r>
      <w:r w:rsidR="004311AE" w:rsidRPr="006918EE">
        <w:rPr>
          <w:rFonts w:ascii="Verdana" w:hAnsi="Verdana" w:cs="Verdana"/>
          <w:i/>
          <w:iCs/>
          <w:sz w:val="20"/>
          <w:szCs w:val="20"/>
        </w:rPr>
        <w:t xml:space="preserve"> Sb.</w:t>
      </w:r>
      <w:r w:rsidR="00313EEC" w:rsidRPr="006918EE">
        <w:rPr>
          <w:rFonts w:ascii="Verdana" w:hAnsi="Verdana" w:cs="Verdana"/>
          <w:i/>
          <w:iCs/>
          <w:sz w:val="20"/>
          <w:szCs w:val="20"/>
        </w:rPr>
        <w:t>, nebo platné legislativy v okamžiku zahájení zadávacího řízení</w:t>
      </w:r>
      <w:r w:rsidRPr="006918EE">
        <w:rPr>
          <w:rFonts w:ascii="Verdana" w:hAnsi="Verdana" w:cs="Verdana"/>
          <w:i/>
          <w:iCs/>
          <w:sz w:val="20"/>
          <w:szCs w:val="20"/>
        </w:rPr>
        <w:t xml:space="preserve">.  </w:t>
      </w:r>
    </w:p>
    <w:p w14:paraId="4729C04C" w14:textId="77777777" w:rsidR="00C54F77" w:rsidRDefault="00C54F77" w:rsidP="00CD5717">
      <w:pPr>
        <w:pStyle w:val="Text"/>
        <w:spacing w:before="120"/>
        <w:ind w:left="709" w:hanging="709"/>
        <w:rPr>
          <w:rFonts w:ascii="Verdana" w:hAnsi="Verdana" w:cs="Verdana"/>
          <w:i/>
          <w:iCs/>
          <w:sz w:val="20"/>
          <w:szCs w:val="20"/>
        </w:rPr>
      </w:pPr>
      <w:r w:rsidRPr="00CD5717">
        <w:rPr>
          <w:rFonts w:ascii="Verdana" w:hAnsi="Verdana" w:cs="Verdana"/>
          <w:i/>
          <w:iCs/>
          <w:sz w:val="20"/>
          <w:szCs w:val="20"/>
        </w:rPr>
        <w:t>V</w:t>
      </w:r>
      <w:r>
        <w:rPr>
          <w:rFonts w:ascii="Verdana" w:hAnsi="Verdana" w:cs="Verdana"/>
          <w:i/>
          <w:iCs/>
          <w:sz w:val="20"/>
          <w:szCs w:val="20"/>
        </w:rPr>
        <w:t>I</w:t>
      </w:r>
      <w:r w:rsidRPr="00CD5717">
        <w:rPr>
          <w:rFonts w:ascii="Verdana" w:hAnsi="Verdana" w:cs="Verdana"/>
          <w:i/>
          <w:iCs/>
          <w:sz w:val="20"/>
          <w:szCs w:val="20"/>
        </w:rPr>
        <w:t>I.</w:t>
      </w:r>
      <w:r>
        <w:rPr>
          <w:rFonts w:ascii="Verdana" w:hAnsi="Verdana" w:cs="Verdana"/>
          <w:i/>
          <w:iCs/>
          <w:sz w:val="20"/>
          <w:szCs w:val="20"/>
        </w:rPr>
        <w:t>5</w:t>
      </w:r>
      <w:r w:rsidRPr="00CD5717">
        <w:rPr>
          <w:rFonts w:ascii="Verdana" w:hAnsi="Verdana" w:cs="Verdana"/>
          <w:i/>
          <w:iCs/>
          <w:sz w:val="20"/>
          <w:szCs w:val="20"/>
        </w:rPr>
        <w:t>.</w:t>
      </w:r>
      <w:r w:rsidRPr="00F9798E">
        <w:rPr>
          <w:rFonts w:ascii="Verdana" w:hAnsi="Verdana" w:cs="Verdana"/>
          <w:i/>
          <w:iCs/>
          <w:sz w:val="20"/>
          <w:szCs w:val="20"/>
        </w:rPr>
        <w:tab/>
        <w:t xml:space="preserve">Neuhradí-li </w:t>
      </w:r>
      <w:r>
        <w:rPr>
          <w:rFonts w:ascii="Verdana" w:hAnsi="Verdana" w:cs="Verdana"/>
          <w:i/>
          <w:iCs/>
          <w:sz w:val="20"/>
          <w:szCs w:val="20"/>
        </w:rPr>
        <w:t>OBJEDNATEL</w:t>
      </w:r>
      <w:r w:rsidRPr="00F9798E">
        <w:rPr>
          <w:rFonts w:ascii="Verdana" w:hAnsi="Verdana" w:cs="Verdana"/>
          <w:i/>
          <w:iCs/>
          <w:sz w:val="20"/>
          <w:szCs w:val="20"/>
        </w:rPr>
        <w:t xml:space="preserve"> </w:t>
      </w:r>
      <w:r w:rsidR="005F74CC">
        <w:rPr>
          <w:rFonts w:ascii="Verdana" w:hAnsi="Verdana" w:cs="Verdana"/>
          <w:i/>
          <w:iCs/>
          <w:sz w:val="20"/>
          <w:szCs w:val="20"/>
        </w:rPr>
        <w:t>PROJEKTANT</w:t>
      </w:r>
      <w:r>
        <w:rPr>
          <w:rFonts w:ascii="Verdana" w:hAnsi="Verdana" w:cs="Verdana"/>
          <w:i/>
          <w:iCs/>
          <w:sz w:val="20"/>
          <w:szCs w:val="20"/>
        </w:rPr>
        <w:t>OVI</w:t>
      </w:r>
      <w:r w:rsidRPr="00F9798E">
        <w:rPr>
          <w:rFonts w:ascii="Verdana" w:hAnsi="Verdana" w:cs="Verdana"/>
          <w:i/>
          <w:iCs/>
          <w:sz w:val="20"/>
          <w:szCs w:val="20"/>
        </w:rPr>
        <w:t xml:space="preserve"> faktury ve lhůtě jejich splatnosti, zaplatí </w:t>
      </w:r>
      <w:r>
        <w:rPr>
          <w:rFonts w:ascii="Verdana" w:hAnsi="Verdana" w:cs="Verdana"/>
          <w:i/>
          <w:iCs/>
          <w:sz w:val="20"/>
          <w:szCs w:val="20"/>
        </w:rPr>
        <w:t>OBJEDNATEL</w:t>
      </w:r>
      <w:r w:rsidRPr="00F9798E">
        <w:rPr>
          <w:rFonts w:ascii="Verdana" w:hAnsi="Verdana" w:cs="Verdana"/>
          <w:i/>
          <w:iCs/>
          <w:sz w:val="20"/>
          <w:szCs w:val="20"/>
        </w:rPr>
        <w:t xml:space="preserve"> </w:t>
      </w:r>
      <w:r w:rsidR="005F74CC">
        <w:rPr>
          <w:rFonts w:ascii="Verdana" w:hAnsi="Verdana" w:cs="Verdana"/>
          <w:i/>
          <w:iCs/>
          <w:sz w:val="20"/>
          <w:szCs w:val="20"/>
        </w:rPr>
        <w:t>PROJEKTANT</w:t>
      </w:r>
      <w:r>
        <w:rPr>
          <w:rFonts w:ascii="Verdana" w:hAnsi="Verdana" w:cs="Verdana"/>
          <w:i/>
          <w:iCs/>
          <w:sz w:val="20"/>
          <w:szCs w:val="20"/>
        </w:rPr>
        <w:t>OVI</w:t>
      </w:r>
      <w:r w:rsidRPr="00F9798E">
        <w:rPr>
          <w:rFonts w:ascii="Verdana" w:hAnsi="Verdana" w:cs="Verdana"/>
          <w:i/>
          <w:iCs/>
          <w:sz w:val="20"/>
          <w:szCs w:val="20"/>
        </w:rPr>
        <w:t xml:space="preserve"> smluvní pokutu ve výši 0,05 % za každý den prodlení.</w:t>
      </w:r>
    </w:p>
    <w:p w14:paraId="27C2F129" w14:textId="77777777" w:rsidR="00C54F77" w:rsidRPr="00F9798E" w:rsidRDefault="00C54F77" w:rsidP="00B4425E">
      <w:pPr>
        <w:pStyle w:val="Text"/>
        <w:rPr>
          <w:rFonts w:ascii="Verdana" w:hAnsi="Verdana" w:cs="Verdana"/>
          <w:i/>
          <w:iCs/>
          <w:sz w:val="20"/>
          <w:szCs w:val="20"/>
        </w:rPr>
      </w:pPr>
    </w:p>
    <w:p w14:paraId="7CAA8BA8" w14:textId="77777777" w:rsidR="00C54F77" w:rsidRPr="00F9798E" w:rsidRDefault="00C54F77" w:rsidP="00A77AC8">
      <w:pPr>
        <w:pStyle w:val="I"/>
        <w:rPr>
          <w:rFonts w:ascii="Verdana" w:hAnsi="Verdana" w:cs="Verdana"/>
          <w:i/>
          <w:iCs/>
          <w:sz w:val="20"/>
          <w:szCs w:val="20"/>
          <w:lang w:val="cs-CZ"/>
        </w:rPr>
      </w:pPr>
      <w:r w:rsidRPr="00F9798E">
        <w:rPr>
          <w:rFonts w:ascii="Verdana" w:hAnsi="Verdana" w:cs="Verdana"/>
          <w:i/>
          <w:iCs/>
          <w:sz w:val="20"/>
          <w:szCs w:val="20"/>
          <w:lang w:val="cs-CZ"/>
        </w:rPr>
        <w:t>VI</w:t>
      </w:r>
      <w:r>
        <w:rPr>
          <w:rFonts w:ascii="Verdana" w:hAnsi="Verdana" w:cs="Verdana"/>
          <w:i/>
          <w:iCs/>
          <w:sz w:val="20"/>
          <w:szCs w:val="20"/>
          <w:lang w:val="cs-CZ"/>
        </w:rPr>
        <w:t>I</w:t>
      </w:r>
      <w:r w:rsidRPr="00F9798E">
        <w:rPr>
          <w:rFonts w:ascii="Verdana" w:hAnsi="Verdana" w:cs="Verdana"/>
          <w:i/>
          <w:iCs/>
          <w:sz w:val="20"/>
          <w:szCs w:val="20"/>
          <w:lang w:val="cs-CZ"/>
        </w:rPr>
        <w:t>I.</w:t>
      </w:r>
      <w:r w:rsidRPr="00F9798E">
        <w:rPr>
          <w:rFonts w:ascii="Verdana" w:hAnsi="Verdana" w:cs="Verdana"/>
          <w:i/>
          <w:iCs/>
          <w:sz w:val="20"/>
          <w:szCs w:val="20"/>
          <w:lang w:val="cs-CZ"/>
        </w:rPr>
        <w:br/>
        <w:t>DALŠÍ UJEDNÁNÍ</w:t>
      </w:r>
    </w:p>
    <w:p w14:paraId="35BC9D19" w14:textId="77777777" w:rsidR="00C54F77" w:rsidRPr="00F9798E" w:rsidRDefault="00C54F77" w:rsidP="005D004E">
      <w:pPr>
        <w:pStyle w:val="Text"/>
        <w:spacing w:before="120"/>
        <w:ind w:left="709" w:hanging="709"/>
        <w:rPr>
          <w:rFonts w:ascii="Verdana" w:hAnsi="Verdana" w:cs="Verdana"/>
          <w:i/>
          <w:iCs/>
          <w:sz w:val="20"/>
          <w:szCs w:val="20"/>
        </w:rPr>
      </w:pPr>
      <w:r w:rsidRPr="005D004E">
        <w:rPr>
          <w:rFonts w:ascii="Verdana" w:hAnsi="Verdana" w:cs="Verdana"/>
          <w:i/>
          <w:iCs/>
          <w:sz w:val="20"/>
          <w:szCs w:val="20"/>
        </w:rPr>
        <w:t>VI</w:t>
      </w:r>
      <w:r>
        <w:rPr>
          <w:rFonts w:ascii="Verdana" w:hAnsi="Verdana" w:cs="Verdana"/>
          <w:i/>
          <w:iCs/>
          <w:sz w:val="20"/>
          <w:szCs w:val="20"/>
        </w:rPr>
        <w:t>I</w:t>
      </w:r>
      <w:r w:rsidRPr="005D004E">
        <w:rPr>
          <w:rFonts w:ascii="Verdana" w:hAnsi="Verdana" w:cs="Verdana"/>
          <w:i/>
          <w:iCs/>
          <w:sz w:val="20"/>
          <w:szCs w:val="20"/>
        </w:rPr>
        <w:t>I.1.</w:t>
      </w:r>
      <w:r w:rsidRPr="005D004E">
        <w:rPr>
          <w:rFonts w:ascii="Verdana" w:hAnsi="Verdana" w:cs="Verdana"/>
          <w:i/>
          <w:iCs/>
          <w:sz w:val="20"/>
          <w:szCs w:val="20"/>
        </w:rPr>
        <w:tab/>
      </w:r>
      <w:r w:rsidRPr="00F9798E">
        <w:rPr>
          <w:rFonts w:ascii="Verdana" w:hAnsi="Verdana" w:cs="Verdana"/>
          <w:i/>
          <w:iCs/>
          <w:sz w:val="20"/>
          <w:szCs w:val="20"/>
        </w:rPr>
        <w:t>V případě rozporů a nebo dvojznačností mezi touto smlouvou a ostatní dokumentací závazku platí ustanovení této smlouvy.</w:t>
      </w:r>
    </w:p>
    <w:p w14:paraId="1FE3A5AB" w14:textId="77777777" w:rsidR="00C54F77" w:rsidRPr="00F9798E" w:rsidRDefault="00C54F77" w:rsidP="00B4425E">
      <w:pPr>
        <w:pStyle w:val="Text"/>
        <w:tabs>
          <w:tab w:val="left" w:pos="426"/>
        </w:tabs>
        <w:spacing w:before="120"/>
        <w:ind w:left="420" w:hanging="420"/>
        <w:rPr>
          <w:rFonts w:ascii="Verdana" w:hAnsi="Verdana" w:cs="Verdana"/>
          <w:i/>
          <w:iCs/>
          <w:sz w:val="20"/>
          <w:szCs w:val="20"/>
        </w:rPr>
      </w:pPr>
      <w:r w:rsidRPr="005D004E">
        <w:rPr>
          <w:rFonts w:ascii="Verdana" w:hAnsi="Verdana" w:cs="Verdana"/>
          <w:i/>
          <w:iCs/>
          <w:sz w:val="20"/>
          <w:szCs w:val="20"/>
        </w:rPr>
        <w:t>VI</w:t>
      </w:r>
      <w:r>
        <w:rPr>
          <w:rFonts w:ascii="Verdana" w:hAnsi="Verdana" w:cs="Verdana"/>
          <w:i/>
          <w:iCs/>
          <w:sz w:val="20"/>
          <w:szCs w:val="20"/>
        </w:rPr>
        <w:t>I</w:t>
      </w:r>
      <w:r w:rsidRPr="005D004E">
        <w:rPr>
          <w:rFonts w:ascii="Verdana" w:hAnsi="Verdana" w:cs="Verdana"/>
          <w:i/>
          <w:iCs/>
          <w:sz w:val="20"/>
          <w:szCs w:val="20"/>
        </w:rPr>
        <w:t>I.</w:t>
      </w:r>
      <w:r>
        <w:rPr>
          <w:rFonts w:ascii="Verdana" w:hAnsi="Verdana" w:cs="Verdana"/>
          <w:i/>
          <w:iCs/>
          <w:sz w:val="20"/>
          <w:szCs w:val="20"/>
        </w:rPr>
        <w:t>2</w:t>
      </w:r>
      <w:r w:rsidRPr="005D004E">
        <w:rPr>
          <w:rFonts w:ascii="Verdana" w:hAnsi="Verdana" w:cs="Verdana"/>
          <w:i/>
          <w:iCs/>
          <w:sz w:val="20"/>
          <w:szCs w:val="20"/>
        </w:rPr>
        <w:t>.</w:t>
      </w:r>
      <w:r w:rsidRPr="005D004E">
        <w:rPr>
          <w:rFonts w:ascii="Verdana" w:hAnsi="Verdana" w:cs="Verdana"/>
          <w:i/>
          <w:iCs/>
          <w:sz w:val="20"/>
          <w:szCs w:val="20"/>
        </w:rPr>
        <w:tab/>
      </w:r>
      <w:r w:rsidRPr="00F9798E">
        <w:rPr>
          <w:rFonts w:ascii="Verdana" w:hAnsi="Verdana" w:cs="Verdana"/>
          <w:i/>
          <w:iCs/>
          <w:sz w:val="20"/>
          <w:szCs w:val="20"/>
        </w:rPr>
        <w:t>Smlouva nabývá platnosti podpisem oprávněných zástupců obou smluvních stran.</w:t>
      </w:r>
    </w:p>
    <w:p w14:paraId="7B5765F0" w14:textId="77777777" w:rsidR="00C54F77" w:rsidRPr="00F9798E" w:rsidRDefault="00C54F77" w:rsidP="00B4425E">
      <w:pPr>
        <w:pStyle w:val="Text"/>
        <w:tabs>
          <w:tab w:val="left" w:pos="709"/>
        </w:tabs>
        <w:spacing w:before="120"/>
        <w:ind w:left="709" w:hanging="709"/>
        <w:rPr>
          <w:rFonts w:ascii="Verdana" w:hAnsi="Verdana" w:cs="Verdana"/>
          <w:i/>
          <w:iCs/>
          <w:sz w:val="20"/>
          <w:szCs w:val="20"/>
        </w:rPr>
      </w:pPr>
      <w:r w:rsidRPr="005D004E">
        <w:rPr>
          <w:rFonts w:ascii="Verdana" w:hAnsi="Verdana" w:cs="Verdana"/>
          <w:i/>
          <w:iCs/>
          <w:sz w:val="20"/>
          <w:szCs w:val="20"/>
        </w:rPr>
        <w:t>V</w:t>
      </w:r>
      <w:r>
        <w:rPr>
          <w:rFonts w:ascii="Verdana" w:hAnsi="Verdana" w:cs="Verdana"/>
          <w:i/>
          <w:iCs/>
          <w:sz w:val="20"/>
          <w:szCs w:val="20"/>
        </w:rPr>
        <w:t>I</w:t>
      </w:r>
      <w:r w:rsidRPr="005D004E">
        <w:rPr>
          <w:rFonts w:ascii="Verdana" w:hAnsi="Verdana" w:cs="Verdana"/>
          <w:i/>
          <w:iCs/>
          <w:sz w:val="20"/>
          <w:szCs w:val="20"/>
        </w:rPr>
        <w:t>II.</w:t>
      </w:r>
      <w:r>
        <w:rPr>
          <w:rFonts w:ascii="Verdana" w:hAnsi="Verdana" w:cs="Verdana"/>
          <w:i/>
          <w:iCs/>
          <w:sz w:val="20"/>
          <w:szCs w:val="20"/>
        </w:rPr>
        <w:t>3</w:t>
      </w:r>
      <w:r w:rsidRPr="005D004E">
        <w:rPr>
          <w:rFonts w:ascii="Verdana" w:hAnsi="Verdana" w:cs="Verdana"/>
          <w:i/>
          <w:iCs/>
          <w:sz w:val="20"/>
          <w:szCs w:val="20"/>
        </w:rPr>
        <w:t>.</w:t>
      </w:r>
      <w:r w:rsidRPr="005D004E">
        <w:rPr>
          <w:rFonts w:ascii="Verdana" w:hAnsi="Verdana" w:cs="Verdana"/>
          <w:i/>
          <w:iCs/>
          <w:sz w:val="20"/>
          <w:szCs w:val="20"/>
        </w:rPr>
        <w:tab/>
      </w:r>
      <w:r w:rsidR="004311AE" w:rsidRPr="004311AE">
        <w:rPr>
          <w:rFonts w:ascii="Verdana" w:hAnsi="Verdana" w:cs="Verdana"/>
          <w:bCs/>
          <w:i/>
          <w:iCs/>
          <w:sz w:val="20"/>
          <w:szCs w:val="20"/>
        </w:rPr>
        <w:t>Tuto smlouvu lze měnit pouze písemnými dodatky, označenými jako dodatek s pořadovým číslem ke smlouvě o dílo a potvrzenými oprávněnými zástupci obou smluvních stran</w:t>
      </w:r>
      <w:r w:rsidRPr="00F9798E">
        <w:rPr>
          <w:rFonts w:ascii="Verdana" w:hAnsi="Verdana" w:cs="Verdana"/>
          <w:i/>
          <w:iCs/>
          <w:sz w:val="20"/>
          <w:szCs w:val="20"/>
        </w:rPr>
        <w:t>.</w:t>
      </w:r>
    </w:p>
    <w:p w14:paraId="62EE99B4" w14:textId="77777777" w:rsidR="009655CF" w:rsidRDefault="00C54F77" w:rsidP="00B4425E">
      <w:pPr>
        <w:pStyle w:val="Text"/>
        <w:tabs>
          <w:tab w:val="left" w:pos="709"/>
        </w:tabs>
        <w:spacing w:before="120"/>
        <w:ind w:left="709" w:hanging="709"/>
        <w:rPr>
          <w:rFonts w:ascii="Verdana" w:hAnsi="Verdana" w:cs="Verdana"/>
          <w:i/>
          <w:iCs/>
          <w:sz w:val="20"/>
          <w:szCs w:val="20"/>
        </w:rPr>
      </w:pPr>
      <w:r w:rsidRPr="005D004E">
        <w:rPr>
          <w:rFonts w:ascii="Verdana" w:hAnsi="Verdana" w:cs="Verdana"/>
          <w:i/>
          <w:iCs/>
          <w:sz w:val="20"/>
          <w:szCs w:val="20"/>
        </w:rPr>
        <w:t>V</w:t>
      </w:r>
      <w:r>
        <w:rPr>
          <w:rFonts w:ascii="Verdana" w:hAnsi="Verdana" w:cs="Verdana"/>
          <w:i/>
          <w:iCs/>
          <w:sz w:val="20"/>
          <w:szCs w:val="20"/>
        </w:rPr>
        <w:t>I</w:t>
      </w:r>
      <w:r w:rsidRPr="005D004E">
        <w:rPr>
          <w:rFonts w:ascii="Verdana" w:hAnsi="Verdana" w:cs="Verdana"/>
          <w:i/>
          <w:iCs/>
          <w:sz w:val="20"/>
          <w:szCs w:val="20"/>
        </w:rPr>
        <w:t>II.</w:t>
      </w:r>
      <w:r>
        <w:rPr>
          <w:rFonts w:ascii="Verdana" w:hAnsi="Verdana" w:cs="Verdana"/>
          <w:i/>
          <w:iCs/>
          <w:sz w:val="20"/>
          <w:szCs w:val="20"/>
        </w:rPr>
        <w:t>4</w:t>
      </w:r>
      <w:r w:rsidRPr="005D004E">
        <w:rPr>
          <w:rFonts w:ascii="Verdana" w:hAnsi="Verdana" w:cs="Verdana"/>
          <w:i/>
          <w:iCs/>
          <w:sz w:val="20"/>
          <w:szCs w:val="20"/>
        </w:rPr>
        <w:t>.</w:t>
      </w:r>
      <w:r w:rsidRPr="005D004E">
        <w:rPr>
          <w:rFonts w:ascii="Verdana" w:hAnsi="Verdana" w:cs="Verdana"/>
          <w:i/>
          <w:iCs/>
          <w:sz w:val="20"/>
          <w:szCs w:val="20"/>
        </w:rPr>
        <w:tab/>
      </w:r>
      <w:r w:rsidRPr="00F9798E">
        <w:rPr>
          <w:rFonts w:ascii="Verdana" w:hAnsi="Verdana" w:cs="Verdana"/>
          <w:i/>
          <w:iCs/>
          <w:sz w:val="20"/>
          <w:szCs w:val="20"/>
        </w:rPr>
        <w:t>V ceně díla je 6 vyhotovení příslušné dokumentace</w:t>
      </w:r>
      <w:r w:rsidR="006A4723">
        <w:rPr>
          <w:rFonts w:ascii="Verdana" w:hAnsi="Verdana" w:cs="Verdana"/>
          <w:i/>
          <w:iCs/>
          <w:sz w:val="20"/>
          <w:szCs w:val="20"/>
        </w:rPr>
        <w:t xml:space="preserve"> </w:t>
      </w:r>
      <w:r w:rsidR="000A3F88">
        <w:rPr>
          <w:rFonts w:ascii="Verdana" w:hAnsi="Verdana" w:cs="Verdana"/>
          <w:i/>
          <w:iCs/>
          <w:sz w:val="20"/>
          <w:szCs w:val="20"/>
        </w:rPr>
        <w:t>a další elektronické výstupy</w:t>
      </w:r>
      <w:r w:rsidR="005F74CC">
        <w:rPr>
          <w:rFonts w:ascii="Verdana" w:hAnsi="Verdana" w:cs="Verdana"/>
          <w:i/>
          <w:iCs/>
          <w:sz w:val="20"/>
          <w:szCs w:val="20"/>
        </w:rPr>
        <w:t xml:space="preserve"> v editovatelném formátu (dwg či obdobný)</w:t>
      </w:r>
      <w:r w:rsidR="000A3F88">
        <w:rPr>
          <w:rFonts w:ascii="Verdana" w:hAnsi="Verdana" w:cs="Verdana"/>
          <w:i/>
          <w:iCs/>
          <w:sz w:val="20"/>
          <w:szCs w:val="20"/>
        </w:rPr>
        <w:t xml:space="preserve"> </w:t>
      </w:r>
      <w:r w:rsidR="006A4723">
        <w:rPr>
          <w:rFonts w:ascii="Verdana" w:hAnsi="Verdana" w:cs="Verdana"/>
          <w:i/>
          <w:iCs/>
          <w:sz w:val="20"/>
          <w:szCs w:val="20"/>
        </w:rPr>
        <w:t xml:space="preserve">vyplývající z této smlouvy nebo </w:t>
      </w:r>
      <w:r w:rsidR="00332992">
        <w:rPr>
          <w:rFonts w:ascii="Verdana" w:hAnsi="Verdana" w:cs="Verdana"/>
          <w:i/>
          <w:iCs/>
          <w:sz w:val="20"/>
          <w:szCs w:val="20"/>
        </w:rPr>
        <w:t>případně</w:t>
      </w:r>
      <w:r w:rsidR="000A3F88">
        <w:rPr>
          <w:rFonts w:ascii="Verdana" w:hAnsi="Verdana" w:cs="Verdana"/>
          <w:i/>
          <w:iCs/>
          <w:sz w:val="20"/>
          <w:szCs w:val="20"/>
        </w:rPr>
        <w:t xml:space="preserve"> nutné dle právních předpisů pro řádné uskutečnění výběru zhotovitele stavby. </w:t>
      </w:r>
    </w:p>
    <w:p w14:paraId="768B6F6B" w14:textId="77777777" w:rsidR="00C54F77" w:rsidRPr="00F9798E" w:rsidRDefault="00C54F77" w:rsidP="00B4425E">
      <w:pPr>
        <w:pStyle w:val="Text"/>
        <w:tabs>
          <w:tab w:val="left" w:pos="709"/>
        </w:tabs>
        <w:spacing w:before="120"/>
        <w:ind w:left="709" w:hanging="709"/>
        <w:rPr>
          <w:rFonts w:ascii="Verdana" w:hAnsi="Verdana" w:cs="Verdana"/>
          <w:i/>
          <w:iCs/>
          <w:sz w:val="20"/>
          <w:szCs w:val="20"/>
        </w:rPr>
      </w:pPr>
      <w:r w:rsidRPr="005D004E">
        <w:rPr>
          <w:rFonts w:ascii="Verdana" w:hAnsi="Verdana" w:cs="Verdana"/>
          <w:i/>
          <w:iCs/>
          <w:sz w:val="20"/>
          <w:szCs w:val="20"/>
        </w:rPr>
        <w:t>V</w:t>
      </w:r>
      <w:r>
        <w:rPr>
          <w:rFonts w:ascii="Verdana" w:hAnsi="Verdana" w:cs="Verdana"/>
          <w:i/>
          <w:iCs/>
          <w:sz w:val="20"/>
          <w:szCs w:val="20"/>
        </w:rPr>
        <w:t>I</w:t>
      </w:r>
      <w:r w:rsidRPr="005D004E">
        <w:rPr>
          <w:rFonts w:ascii="Verdana" w:hAnsi="Verdana" w:cs="Verdana"/>
          <w:i/>
          <w:iCs/>
          <w:sz w:val="20"/>
          <w:szCs w:val="20"/>
        </w:rPr>
        <w:t>II.</w:t>
      </w:r>
      <w:r>
        <w:rPr>
          <w:rFonts w:ascii="Verdana" w:hAnsi="Verdana" w:cs="Verdana"/>
          <w:i/>
          <w:iCs/>
          <w:sz w:val="20"/>
          <w:szCs w:val="20"/>
        </w:rPr>
        <w:t>5</w:t>
      </w:r>
      <w:r w:rsidRPr="005D004E">
        <w:rPr>
          <w:rFonts w:ascii="Verdana" w:hAnsi="Verdana" w:cs="Verdana"/>
          <w:i/>
          <w:iCs/>
          <w:sz w:val="20"/>
          <w:szCs w:val="20"/>
        </w:rPr>
        <w:t>.</w:t>
      </w:r>
      <w:r w:rsidRPr="005D004E">
        <w:rPr>
          <w:rFonts w:ascii="Verdana" w:hAnsi="Verdana" w:cs="Verdana"/>
          <w:i/>
          <w:iCs/>
          <w:sz w:val="20"/>
          <w:szCs w:val="20"/>
        </w:rPr>
        <w:tab/>
      </w:r>
      <w:r>
        <w:rPr>
          <w:rFonts w:ascii="Verdana" w:hAnsi="Verdana" w:cs="Verdana"/>
          <w:i/>
          <w:iCs/>
          <w:sz w:val="20"/>
          <w:szCs w:val="20"/>
        </w:rPr>
        <w:t xml:space="preserve">OBJEDNATEL </w:t>
      </w:r>
      <w:r w:rsidRPr="00F9798E">
        <w:rPr>
          <w:rFonts w:ascii="Verdana" w:hAnsi="Verdana" w:cs="Verdana"/>
          <w:i/>
          <w:iCs/>
          <w:sz w:val="20"/>
          <w:szCs w:val="20"/>
        </w:rPr>
        <w:t xml:space="preserve">a </w:t>
      </w:r>
      <w:r w:rsidR="005F74CC">
        <w:rPr>
          <w:rFonts w:ascii="Verdana" w:hAnsi="Verdana" w:cs="Verdana"/>
          <w:i/>
          <w:iCs/>
          <w:sz w:val="20"/>
          <w:szCs w:val="20"/>
        </w:rPr>
        <w:t>PROJEKTANT</w:t>
      </w:r>
      <w:r w:rsidRPr="00F9798E">
        <w:rPr>
          <w:rFonts w:ascii="Verdana" w:hAnsi="Verdana" w:cs="Verdana"/>
          <w:i/>
          <w:iCs/>
          <w:sz w:val="20"/>
          <w:szCs w:val="20"/>
        </w:rPr>
        <w:t xml:space="preserve"> se navzájem zavazují a zavazují navzájem také své partnery, nástupce a zmocněnce k dodržování všech ustanovení této smlouvy.</w:t>
      </w:r>
    </w:p>
    <w:p w14:paraId="5E3E64B0" w14:textId="77777777" w:rsidR="00C54F77" w:rsidRPr="00F9798E" w:rsidRDefault="00C54F77" w:rsidP="00B4425E">
      <w:pPr>
        <w:pStyle w:val="Text"/>
        <w:tabs>
          <w:tab w:val="left" w:pos="709"/>
        </w:tabs>
        <w:spacing w:before="120"/>
        <w:ind w:left="709" w:hanging="709"/>
        <w:rPr>
          <w:rFonts w:ascii="Verdana" w:hAnsi="Verdana" w:cs="Verdana"/>
          <w:i/>
          <w:iCs/>
          <w:sz w:val="20"/>
          <w:szCs w:val="20"/>
        </w:rPr>
      </w:pPr>
      <w:r w:rsidRPr="005D004E">
        <w:rPr>
          <w:rFonts w:ascii="Verdana" w:hAnsi="Verdana" w:cs="Verdana"/>
          <w:i/>
          <w:iCs/>
          <w:sz w:val="20"/>
          <w:szCs w:val="20"/>
        </w:rPr>
        <w:t>V</w:t>
      </w:r>
      <w:r>
        <w:rPr>
          <w:rFonts w:ascii="Verdana" w:hAnsi="Verdana" w:cs="Verdana"/>
          <w:i/>
          <w:iCs/>
          <w:sz w:val="20"/>
          <w:szCs w:val="20"/>
        </w:rPr>
        <w:t>I</w:t>
      </w:r>
      <w:r w:rsidRPr="005D004E">
        <w:rPr>
          <w:rFonts w:ascii="Verdana" w:hAnsi="Verdana" w:cs="Verdana"/>
          <w:i/>
          <w:iCs/>
          <w:sz w:val="20"/>
          <w:szCs w:val="20"/>
        </w:rPr>
        <w:t>II.</w:t>
      </w:r>
      <w:r>
        <w:rPr>
          <w:rFonts w:ascii="Verdana" w:hAnsi="Verdana" w:cs="Verdana"/>
          <w:i/>
          <w:iCs/>
          <w:sz w:val="20"/>
          <w:szCs w:val="20"/>
        </w:rPr>
        <w:t>6</w:t>
      </w:r>
      <w:r w:rsidRPr="005D004E">
        <w:rPr>
          <w:rFonts w:ascii="Verdana" w:hAnsi="Verdana" w:cs="Verdana"/>
          <w:i/>
          <w:iCs/>
          <w:sz w:val="20"/>
          <w:szCs w:val="20"/>
        </w:rPr>
        <w:t>.</w:t>
      </w:r>
      <w:r w:rsidRPr="005D004E">
        <w:rPr>
          <w:rFonts w:ascii="Verdana" w:hAnsi="Verdana" w:cs="Verdana"/>
          <w:i/>
          <w:iCs/>
          <w:sz w:val="20"/>
          <w:szCs w:val="20"/>
        </w:rPr>
        <w:tab/>
      </w:r>
      <w:r w:rsidRPr="00F9798E">
        <w:rPr>
          <w:rFonts w:ascii="Verdana" w:hAnsi="Verdana" w:cs="Verdana"/>
          <w:i/>
          <w:iCs/>
          <w:sz w:val="20"/>
          <w:szCs w:val="20"/>
        </w:rPr>
        <w:t xml:space="preserve">Bude-li dílo, nebo jeho část ukončeno, nebo záměrně přerušeno po více než 30 dnů, je </w:t>
      </w:r>
      <w:r>
        <w:rPr>
          <w:rFonts w:ascii="Verdana" w:hAnsi="Verdana" w:cs="Verdana"/>
          <w:i/>
          <w:iCs/>
          <w:sz w:val="20"/>
          <w:szCs w:val="20"/>
        </w:rPr>
        <w:t>OBJEDNATEL</w:t>
      </w:r>
      <w:r w:rsidRPr="00F9798E">
        <w:rPr>
          <w:rFonts w:ascii="Verdana" w:hAnsi="Verdana" w:cs="Verdana"/>
          <w:i/>
          <w:iCs/>
          <w:sz w:val="20"/>
          <w:szCs w:val="20"/>
        </w:rPr>
        <w:t xml:space="preserve"> povinen vyrovnat všechny náklady spojené s rozpracovaností k datu přerušení, nebo ukončení</w:t>
      </w:r>
      <w:r w:rsidR="00FB11A6">
        <w:rPr>
          <w:rFonts w:ascii="Verdana" w:hAnsi="Verdana" w:cs="Verdana"/>
          <w:i/>
          <w:iCs/>
          <w:sz w:val="20"/>
          <w:szCs w:val="20"/>
        </w:rPr>
        <w:t>,</w:t>
      </w:r>
      <w:r w:rsidRPr="00F9798E">
        <w:rPr>
          <w:rFonts w:ascii="Verdana" w:hAnsi="Verdana" w:cs="Verdana"/>
          <w:i/>
          <w:iCs/>
          <w:sz w:val="20"/>
          <w:szCs w:val="20"/>
        </w:rPr>
        <w:t xml:space="preserve"> a to do 14-ti dnů.  </w:t>
      </w:r>
    </w:p>
    <w:p w14:paraId="1AA9A7DB" w14:textId="77777777" w:rsidR="00C54F77" w:rsidRPr="005D004E" w:rsidRDefault="00C54F77" w:rsidP="00B4425E">
      <w:pPr>
        <w:pStyle w:val="Text"/>
        <w:tabs>
          <w:tab w:val="left" w:pos="709"/>
        </w:tabs>
        <w:spacing w:before="120"/>
        <w:ind w:left="709" w:hanging="709"/>
        <w:rPr>
          <w:rFonts w:ascii="Verdana" w:hAnsi="Verdana" w:cs="Verdana"/>
          <w:i/>
          <w:iCs/>
          <w:sz w:val="20"/>
          <w:szCs w:val="20"/>
        </w:rPr>
      </w:pPr>
      <w:r w:rsidRPr="005D004E">
        <w:rPr>
          <w:rFonts w:ascii="Verdana" w:hAnsi="Verdana" w:cs="Verdana"/>
          <w:i/>
          <w:iCs/>
          <w:sz w:val="20"/>
          <w:szCs w:val="20"/>
        </w:rPr>
        <w:lastRenderedPageBreak/>
        <w:t>V</w:t>
      </w:r>
      <w:r>
        <w:rPr>
          <w:rFonts w:ascii="Verdana" w:hAnsi="Verdana" w:cs="Verdana"/>
          <w:i/>
          <w:iCs/>
          <w:sz w:val="20"/>
          <w:szCs w:val="20"/>
        </w:rPr>
        <w:t>I</w:t>
      </w:r>
      <w:r w:rsidRPr="005D004E">
        <w:rPr>
          <w:rFonts w:ascii="Verdana" w:hAnsi="Verdana" w:cs="Verdana"/>
          <w:i/>
          <w:iCs/>
          <w:sz w:val="20"/>
          <w:szCs w:val="20"/>
        </w:rPr>
        <w:t>II.</w:t>
      </w:r>
      <w:r>
        <w:rPr>
          <w:rFonts w:ascii="Verdana" w:hAnsi="Verdana" w:cs="Verdana"/>
          <w:i/>
          <w:iCs/>
          <w:sz w:val="20"/>
          <w:szCs w:val="20"/>
        </w:rPr>
        <w:t>7</w:t>
      </w:r>
      <w:r w:rsidRPr="005D004E">
        <w:rPr>
          <w:rFonts w:ascii="Verdana" w:hAnsi="Verdana" w:cs="Verdana"/>
          <w:i/>
          <w:iCs/>
          <w:sz w:val="20"/>
          <w:szCs w:val="20"/>
        </w:rPr>
        <w:t>.</w:t>
      </w:r>
      <w:r w:rsidRPr="005D004E">
        <w:rPr>
          <w:rFonts w:ascii="Verdana" w:hAnsi="Verdana" w:cs="Verdana"/>
          <w:i/>
          <w:iCs/>
          <w:sz w:val="20"/>
          <w:szCs w:val="20"/>
        </w:rPr>
        <w:tab/>
      </w:r>
      <w:r w:rsidR="005F74CC">
        <w:rPr>
          <w:rFonts w:ascii="Verdana" w:hAnsi="Verdana" w:cs="Verdana"/>
          <w:i/>
          <w:iCs/>
          <w:sz w:val="20"/>
          <w:szCs w:val="20"/>
        </w:rPr>
        <w:t>PROJEKTANT</w:t>
      </w:r>
      <w:r w:rsidRPr="00F9798E">
        <w:rPr>
          <w:rFonts w:ascii="Verdana" w:hAnsi="Verdana" w:cs="Verdana"/>
          <w:i/>
          <w:iCs/>
          <w:sz w:val="20"/>
          <w:szCs w:val="20"/>
        </w:rPr>
        <w:t xml:space="preserve"> nenese vůči </w:t>
      </w:r>
      <w:r>
        <w:rPr>
          <w:rFonts w:ascii="Verdana" w:hAnsi="Verdana" w:cs="Verdana"/>
          <w:i/>
          <w:iCs/>
          <w:sz w:val="20"/>
          <w:szCs w:val="20"/>
        </w:rPr>
        <w:t>OBJEDNATELI</w:t>
      </w:r>
      <w:r w:rsidRPr="00F9798E">
        <w:rPr>
          <w:rFonts w:ascii="Verdana" w:hAnsi="Verdana" w:cs="Verdana"/>
          <w:i/>
          <w:iCs/>
          <w:sz w:val="20"/>
          <w:szCs w:val="20"/>
        </w:rPr>
        <w:t xml:space="preserve"> odpovědnost za škody způsobené vyšší mocí, jímž nemohl zabránit ani při vynaložení přiměřeného úsilí, které by </w:t>
      </w:r>
      <w:r>
        <w:rPr>
          <w:rFonts w:ascii="Verdana" w:hAnsi="Verdana" w:cs="Verdana"/>
          <w:i/>
          <w:iCs/>
          <w:sz w:val="20"/>
          <w:szCs w:val="20"/>
        </w:rPr>
        <w:t>OBJEDNATEL</w:t>
      </w:r>
      <w:r w:rsidRPr="00F9798E">
        <w:rPr>
          <w:rFonts w:ascii="Verdana" w:hAnsi="Verdana" w:cs="Verdana"/>
          <w:i/>
          <w:iCs/>
          <w:sz w:val="20"/>
          <w:szCs w:val="20"/>
        </w:rPr>
        <w:t xml:space="preserve"> mohl oprávněně požadovat.</w:t>
      </w:r>
    </w:p>
    <w:p w14:paraId="79992FF5" w14:textId="77777777" w:rsidR="00C54F77" w:rsidRPr="00CA7B7D" w:rsidRDefault="00C54F77" w:rsidP="00CA7B7D">
      <w:pPr>
        <w:pStyle w:val="Text"/>
        <w:tabs>
          <w:tab w:val="left" w:pos="709"/>
        </w:tabs>
        <w:spacing w:before="120"/>
        <w:ind w:left="709" w:hanging="709"/>
        <w:rPr>
          <w:rFonts w:ascii="Verdana" w:hAnsi="Verdana" w:cs="Verdana"/>
          <w:i/>
          <w:iCs/>
          <w:sz w:val="20"/>
          <w:szCs w:val="20"/>
        </w:rPr>
      </w:pPr>
      <w:r w:rsidRPr="005D004E">
        <w:rPr>
          <w:rFonts w:ascii="Verdana" w:hAnsi="Verdana" w:cs="Verdana"/>
          <w:i/>
          <w:iCs/>
          <w:sz w:val="20"/>
          <w:szCs w:val="20"/>
        </w:rPr>
        <w:t>V</w:t>
      </w:r>
      <w:r>
        <w:rPr>
          <w:rFonts w:ascii="Verdana" w:hAnsi="Verdana" w:cs="Verdana"/>
          <w:i/>
          <w:iCs/>
          <w:sz w:val="20"/>
          <w:szCs w:val="20"/>
        </w:rPr>
        <w:t>I</w:t>
      </w:r>
      <w:r w:rsidRPr="005D004E">
        <w:rPr>
          <w:rFonts w:ascii="Verdana" w:hAnsi="Verdana" w:cs="Verdana"/>
          <w:i/>
          <w:iCs/>
          <w:sz w:val="20"/>
          <w:szCs w:val="20"/>
        </w:rPr>
        <w:t>II.</w:t>
      </w:r>
      <w:r>
        <w:rPr>
          <w:rFonts w:ascii="Verdana" w:hAnsi="Verdana" w:cs="Verdana"/>
          <w:i/>
          <w:iCs/>
          <w:sz w:val="20"/>
          <w:szCs w:val="20"/>
        </w:rPr>
        <w:t>8.</w:t>
      </w:r>
      <w:r>
        <w:rPr>
          <w:rFonts w:ascii="Verdana" w:hAnsi="Verdana" w:cs="Verdana"/>
          <w:i/>
          <w:iCs/>
          <w:sz w:val="20"/>
          <w:szCs w:val="20"/>
        </w:rPr>
        <w:tab/>
      </w:r>
      <w:r w:rsidR="005F74CC">
        <w:rPr>
          <w:rFonts w:ascii="Verdana" w:hAnsi="Verdana" w:cs="Verdana"/>
          <w:i/>
          <w:iCs/>
          <w:sz w:val="20"/>
          <w:szCs w:val="20"/>
        </w:rPr>
        <w:t>PROJEKTANT</w:t>
      </w:r>
      <w:r w:rsidRPr="00F9798E">
        <w:rPr>
          <w:rFonts w:ascii="Verdana" w:hAnsi="Verdana" w:cs="Verdana"/>
          <w:i/>
          <w:iCs/>
          <w:sz w:val="20"/>
          <w:szCs w:val="20"/>
        </w:rPr>
        <w:t xml:space="preserve"> je povinen si zajistit, udržovat a platit pojištění odpovědnosti za škody vznikající z omylů, opomenutí, či nedbalosti při výkonu činností v rámci smlouvy</w:t>
      </w:r>
      <w:r w:rsidR="00332992">
        <w:rPr>
          <w:rFonts w:ascii="Verdana" w:hAnsi="Verdana" w:cs="Verdana"/>
          <w:i/>
          <w:iCs/>
          <w:sz w:val="20"/>
          <w:szCs w:val="20"/>
        </w:rPr>
        <w:t>,</w:t>
      </w:r>
      <w:r w:rsidRPr="00F9798E">
        <w:rPr>
          <w:rFonts w:ascii="Verdana" w:hAnsi="Verdana" w:cs="Verdana"/>
          <w:i/>
          <w:iCs/>
          <w:sz w:val="20"/>
          <w:szCs w:val="20"/>
        </w:rPr>
        <w:t xml:space="preserve"> a to do výše </w:t>
      </w:r>
      <w:r>
        <w:rPr>
          <w:rFonts w:ascii="Verdana" w:hAnsi="Verdana" w:cs="Verdana"/>
          <w:i/>
          <w:iCs/>
          <w:sz w:val="20"/>
          <w:szCs w:val="20"/>
        </w:rPr>
        <w:t>1</w:t>
      </w:r>
      <w:r w:rsidRPr="00F9798E">
        <w:rPr>
          <w:rFonts w:ascii="Verdana" w:hAnsi="Verdana" w:cs="Verdana"/>
          <w:i/>
          <w:iCs/>
          <w:sz w:val="20"/>
          <w:szCs w:val="20"/>
        </w:rPr>
        <w:t xml:space="preserve"> mil. Kč</w:t>
      </w:r>
      <w:r w:rsidR="005F74CC">
        <w:rPr>
          <w:rFonts w:ascii="Verdana" w:hAnsi="Verdana" w:cs="Verdana"/>
          <w:i/>
          <w:iCs/>
          <w:sz w:val="20"/>
          <w:szCs w:val="20"/>
        </w:rPr>
        <w:t xml:space="preserve"> za jednotlivý případ</w:t>
      </w:r>
      <w:r w:rsidRPr="00F9798E">
        <w:rPr>
          <w:rFonts w:ascii="Verdana" w:hAnsi="Verdana" w:cs="Verdana"/>
          <w:i/>
          <w:iCs/>
          <w:sz w:val="20"/>
          <w:szCs w:val="20"/>
        </w:rPr>
        <w:t xml:space="preserve">. </w:t>
      </w:r>
    </w:p>
    <w:p w14:paraId="04D1BB13" w14:textId="77777777" w:rsidR="00C54F77" w:rsidRPr="00F9798E" w:rsidRDefault="00C54F77">
      <w:pPr>
        <w:pStyle w:val="Text"/>
        <w:tabs>
          <w:tab w:val="left" w:leader="dot" w:pos="4252"/>
          <w:tab w:val="left" w:leader="dot" w:pos="6690"/>
        </w:tabs>
        <w:jc w:val="center"/>
        <w:rPr>
          <w:rFonts w:ascii="Verdana" w:hAnsi="Verdana" w:cs="Verdana"/>
          <w:b/>
          <w:bCs/>
          <w:i/>
          <w:iCs/>
          <w:sz w:val="20"/>
          <w:szCs w:val="20"/>
        </w:rPr>
      </w:pPr>
    </w:p>
    <w:p w14:paraId="7D027F1F" w14:textId="77777777" w:rsidR="00C54F77" w:rsidRPr="00F9798E" w:rsidRDefault="00C54F77" w:rsidP="00A83660">
      <w:pPr>
        <w:pStyle w:val="Text"/>
        <w:tabs>
          <w:tab w:val="left" w:leader="dot" w:pos="4252"/>
          <w:tab w:val="left" w:leader="dot" w:pos="6690"/>
        </w:tabs>
        <w:jc w:val="center"/>
        <w:outlineLvl w:val="0"/>
        <w:rPr>
          <w:rFonts w:ascii="Verdana" w:hAnsi="Verdana" w:cs="Verdana"/>
          <w:b/>
          <w:bCs/>
          <w:i/>
          <w:iCs/>
          <w:sz w:val="20"/>
          <w:szCs w:val="20"/>
        </w:rPr>
      </w:pPr>
      <w:r>
        <w:rPr>
          <w:rFonts w:ascii="Verdana" w:hAnsi="Verdana" w:cs="Verdana"/>
          <w:b/>
          <w:bCs/>
          <w:i/>
          <w:iCs/>
          <w:sz w:val="20"/>
          <w:szCs w:val="20"/>
        </w:rPr>
        <w:t>I</w:t>
      </w:r>
      <w:r w:rsidR="004311AE">
        <w:rPr>
          <w:rFonts w:ascii="Verdana" w:hAnsi="Verdana" w:cs="Verdana"/>
          <w:b/>
          <w:bCs/>
          <w:i/>
          <w:iCs/>
          <w:sz w:val="20"/>
          <w:szCs w:val="20"/>
        </w:rPr>
        <w:t>X</w:t>
      </w:r>
      <w:r w:rsidRPr="00F9798E">
        <w:rPr>
          <w:rFonts w:ascii="Verdana" w:hAnsi="Verdana" w:cs="Verdana"/>
          <w:b/>
          <w:bCs/>
          <w:i/>
          <w:iCs/>
          <w:sz w:val="20"/>
          <w:szCs w:val="20"/>
        </w:rPr>
        <w:t>.</w:t>
      </w:r>
    </w:p>
    <w:p w14:paraId="63D3C371" w14:textId="77777777" w:rsidR="00C54F77" w:rsidRPr="00F9798E" w:rsidRDefault="00C54F77">
      <w:pPr>
        <w:pStyle w:val="Text"/>
        <w:tabs>
          <w:tab w:val="left" w:leader="dot" w:pos="4252"/>
          <w:tab w:val="left" w:leader="dot" w:pos="6690"/>
        </w:tabs>
        <w:jc w:val="center"/>
        <w:rPr>
          <w:rFonts w:ascii="Verdana" w:hAnsi="Verdana" w:cs="Verdana"/>
          <w:b/>
          <w:bCs/>
          <w:i/>
          <w:iCs/>
          <w:sz w:val="20"/>
          <w:szCs w:val="20"/>
        </w:rPr>
      </w:pPr>
      <w:r w:rsidRPr="00F9798E">
        <w:rPr>
          <w:rFonts w:ascii="Verdana" w:hAnsi="Verdana" w:cs="Verdana"/>
          <w:b/>
          <w:bCs/>
          <w:i/>
          <w:iCs/>
          <w:sz w:val="20"/>
          <w:szCs w:val="20"/>
        </w:rPr>
        <w:t>ZÁVĚREČNÁ  USTANOVENÍ</w:t>
      </w:r>
    </w:p>
    <w:p w14:paraId="4DFDB791" w14:textId="77777777" w:rsidR="00C54F77" w:rsidRPr="00F9798E" w:rsidRDefault="00C54F77" w:rsidP="00B65A0E">
      <w:pPr>
        <w:pStyle w:val="Text"/>
        <w:spacing w:before="60"/>
        <w:ind w:left="709" w:hanging="709"/>
        <w:rPr>
          <w:rFonts w:ascii="Verdana" w:hAnsi="Verdana" w:cs="Verdana"/>
          <w:i/>
          <w:iCs/>
          <w:sz w:val="20"/>
          <w:szCs w:val="20"/>
        </w:rPr>
      </w:pPr>
      <w:r>
        <w:rPr>
          <w:rFonts w:ascii="Verdana" w:hAnsi="Verdana" w:cs="Verdana"/>
          <w:i/>
          <w:iCs/>
          <w:sz w:val="20"/>
          <w:szCs w:val="20"/>
        </w:rPr>
        <w:t>I</w:t>
      </w:r>
      <w:r w:rsidR="004311AE">
        <w:rPr>
          <w:rFonts w:ascii="Verdana" w:hAnsi="Verdana" w:cs="Verdana"/>
          <w:i/>
          <w:iCs/>
          <w:sz w:val="20"/>
          <w:szCs w:val="20"/>
        </w:rPr>
        <w:t>X</w:t>
      </w:r>
      <w:r w:rsidRPr="005D004E">
        <w:rPr>
          <w:rFonts w:ascii="Verdana" w:hAnsi="Verdana" w:cs="Verdana"/>
          <w:i/>
          <w:iCs/>
          <w:sz w:val="20"/>
          <w:szCs w:val="20"/>
        </w:rPr>
        <w:t xml:space="preserve">.1. </w:t>
      </w:r>
      <w:r>
        <w:rPr>
          <w:rFonts w:ascii="Verdana" w:hAnsi="Verdana" w:cs="Verdana"/>
          <w:i/>
          <w:iCs/>
          <w:sz w:val="20"/>
          <w:szCs w:val="20"/>
        </w:rPr>
        <w:tab/>
      </w:r>
      <w:r w:rsidRPr="00F9798E">
        <w:rPr>
          <w:rFonts w:ascii="Verdana" w:hAnsi="Verdana" w:cs="Verdana"/>
          <w:i/>
          <w:iCs/>
          <w:sz w:val="20"/>
          <w:szCs w:val="20"/>
        </w:rPr>
        <w:t xml:space="preserve">Tato smlouva je vyhotovena ve dvou exemplářích, z nichž jeden obdrží </w:t>
      </w:r>
      <w:r>
        <w:rPr>
          <w:rFonts w:ascii="Verdana" w:hAnsi="Verdana" w:cs="Verdana"/>
          <w:i/>
          <w:iCs/>
          <w:sz w:val="20"/>
          <w:szCs w:val="20"/>
        </w:rPr>
        <w:t>OBJEDNATEL</w:t>
      </w:r>
      <w:r w:rsidRPr="00F9798E">
        <w:rPr>
          <w:rFonts w:ascii="Verdana" w:hAnsi="Verdana" w:cs="Verdana"/>
          <w:i/>
          <w:iCs/>
          <w:sz w:val="20"/>
          <w:szCs w:val="20"/>
        </w:rPr>
        <w:t xml:space="preserve"> a jeden </w:t>
      </w:r>
      <w:r w:rsidR="005F74CC">
        <w:rPr>
          <w:rFonts w:ascii="Verdana" w:hAnsi="Verdana" w:cs="Verdana"/>
          <w:i/>
          <w:iCs/>
          <w:sz w:val="20"/>
          <w:szCs w:val="20"/>
        </w:rPr>
        <w:t>PROJEKTANT</w:t>
      </w:r>
      <w:r w:rsidRPr="00F9798E">
        <w:rPr>
          <w:rFonts w:ascii="Verdana" w:hAnsi="Verdana" w:cs="Verdana"/>
          <w:i/>
          <w:iCs/>
          <w:sz w:val="20"/>
          <w:szCs w:val="20"/>
        </w:rPr>
        <w:t>.</w:t>
      </w:r>
    </w:p>
    <w:p w14:paraId="197816A3" w14:textId="77777777" w:rsidR="004311AE" w:rsidRDefault="00C54F77" w:rsidP="004311AE">
      <w:pPr>
        <w:pStyle w:val="Text"/>
        <w:tabs>
          <w:tab w:val="left" w:leader="dot" w:pos="4252"/>
          <w:tab w:val="left" w:leader="dot" w:pos="6690"/>
        </w:tabs>
        <w:spacing w:before="60"/>
        <w:ind w:left="709" w:hanging="709"/>
        <w:rPr>
          <w:rFonts w:ascii="Verdana" w:hAnsi="Verdana" w:cs="Verdana"/>
          <w:bCs/>
          <w:i/>
          <w:iCs/>
          <w:sz w:val="20"/>
          <w:szCs w:val="20"/>
        </w:rPr>
      </w:pPr>
      <w:r>
        <w:rPr>
          <w:rFonts w:ascii="Verdana" w:hAnsi="Verdana" w:cs="Verdana"/>
          <w:i/>
          <w:iCs/>
          <w:sz w:val="20"/>
          <w:szCs w:val="20"/>
        </w:rPr>
        <w:t>I</w:t>
      </w:r>
      <w:r w:rsidR="004311AE">
        <w:rPr>
          <w:rFonts w:ascii="Verdana" w:hAnsi="Verdana" w:cs="Verdana"/>
          <w:i/>
          <w:iCs/>
          <w:sz w:val="20"/>
          <w:szCs w:val="20"/>
        </w:rPr>
        <w:t>X</w:t>
      </w:r>
      <w:r w:rsidRPr="005D004E">
        <w:rPr>
          <w:rFonts w:ascii="Verdana" w:hAnsi="Verdana" w:cs="Verdana"/>
          <w:i/>
          <w:iCs/>
          <w:sz w:val="20"/>
          <w:szCs w:val="20"/>
        </w:rPr>
        <w:t>.</w:t>
      </w:r>
      <w:r>
        <w:rPr>
          <w:rFonts w:ascii="Verdana" w:hAnsi="Verdana" w:cs="Verdana"/>
          <w:i/>
          <w:iCs/>
          <w:sz w:val="20"/>
          <w:szCs w:val="20"/>
        </w:rPr>
        <w:t>2</w:t>
      </w:r>
      <w:r w:rsidRPr="005D004E">
        <w:rPr>
          <w:rFonts w:ascii="Verdana" w:hAnsi="Verdana" w:cs="Verdana"/>
          <w:i/>
          <w:iCs/>
          <w:sz w:val="20"/>
          <w:szCs w:val="20"/>
        </w:rPr>
        <w:t xml:space="preserve">. </w:t>
      </w:r>
      <w:r>
        <w:rPr>
          <w:rFonts w:ascii="Verdana" w:hAnsi="Verdana" w:cs="Verdana"/>
          <w:i/>
          <w:iCs/>
          <w:sz w:val="20"/>
          <w:szCs w:val="20"/>
        </w:rPr>
        <w:t xml:space="preserve"> </w:t>
      </w:r>
      <w:r>
        <w:rPr>
          <w:rFonts w:ascii="Verdana" w:hAnsi="Verdana" w:cs="Verdana"/>
          <w:i/>
          <w:iCs/>
          <w:sz w:val="20"/>
          <w:szCs w:val="20"/>
        </w:rPr>
        <w:tab/>
      </w:r>
      <w:r w:rsidR="005F74CC">
        <w:rPr>
          <w:rFonts w:ascii="Verdana" w:hAnsi="Verdana" w:cs="Verdana"/>
          <w:i/>
          <w:iCs/>
          <w:sz w:val="20"/>
          <w:szCs w:val="20"/>
        </w:rPr>
        <w:t>PROJEKTANT</w:t>
      </w:r>
      <w:r w:rsidR="004311AE" w:rsidRPr="004311AE">
        <w:rPr>
          <w:rFonts w:ascii="Verdana" w:hAnsi="Verdana" w:cs="Verdana"/>
          <w:bCs/>
          <w:i/>
          <w:iCs/>
          <w:sz w:val="20"/>
          <w:szCs w:val="20"/>
        </w:rPr>
        <w:t xml:space="preserve"> není oprávněn převést bez předchozího písemného souhlasu Objednatele svá práva a závazky, vyplývající z této smlouvy na třetí osobu.</w:t>
      </w:r>
    </w:p>
    <w:p w14:paraId="2F092057" w14:textId="77777777" w:rsidR="004311AE" w:rsidRDefault="004311AE" w:rsidP="004311AE">
      <w:pPr>
        <w:pStyle w:val="Text"/>
        <w:tabs>
          <w:tab w:val="left" w:leader="dot" w:pos="4252"/>
          <w:tab w:val="left" w:leader="dot" w:pos="6690"/>
        </w:tabs>
        <w:spacing w:before="60"/>
        <w:ind w:left="709" w:hanging="709"/>
        <w:rPr>
          <w:rFonts w:ascii="Verdana" w:hAnsi="Verdana" w:cs="Verdana"/>
          <w:bCs/>
          <w:i/>
          <w:iCs/>
          <w:sz w:val="20"/>
          <w:szCs w:val="20"/>
        </w:rPr>
      </w:pPr>
      <w:r>
        <w:rPr>
          <w:rFonts w:ascii="Verdana" w:hAnsi="Verdana" w:cs="Verdana"/>
          <w:bCs/>
          <w:i/>
          <w:iCs/>
          <w:sz w:val="20"/>
          <w:szCs w:val="20"/>
        </w:rPr>
        <w:t>IX.3.</w:t>
      </w:r>
      <w:r>
        <w:rPr>
          <w:rFonts w:ascii="Verdana" w:hAnsi="Verdana" w:cs="Verdana"/>
          <w:bCs/>
          <w:i/>
          <w:iCs/>
          <w:sz w:val="20"/>
          <w:szCs w:val="20"/>
        </w:rPr>
        <w:tab/>
      </w:r>
      <w:r w:rsidRPr="004311AE">
        <w:rPr>
          <w:rFonts w:ascii="Verdana" w:hAnsi="Verdana" w:cs="Verdana"/>
          <w:bCs/>
          <w:i/>
          <w:iCs/>
          <w:sz w:val="20"/>
          <w:szCs w:val="20"/>
        </w:rPr>
        <w:t>Smluvní strany se dohodly, že jejich vztahy touto smlouvou neupravené se řídí příslušnými ustanoveními občanského zákoníku v platném znění, nevyplývá-li z ujednání v této smlouvě jinak.</w:t>
      </w:r>
    </w:p>
    <w:p w14:paraId="0C2A7B22" w14:textId="77777777" w:rsidR="00313EEC" w:rsidRDefault="00313EEC" w:rsidP="00313EEC">
      <w:pPr>
        <w:tabs>
          <w:tab w:val="num" w:pos="567"/>
        </w:tabs>
        <w:spacing w:before="120" w:after="120"/>
        <w:ind w:left="709" w:hanging="709"/>
        <w:jc w:val="both"/>
        <w:rPr>
          <w:rFonts w:ascii="Verdana" w:hAnsi="Verdana" w:cs="Verdana"/>
          <w:bCs/>
          <w:i/>
          <w:iCs/>
          <w:sz w:val="20"/>
          <w:szCs w:val="20"/>
        </w:rPr>
      </w:pPr>
      <w:r>
        <w:rPr>
          <w:rFonts w:ascii="Verdana" w:hAnsi="Verdana" w:cs="Verdana"/>
          <w:bCs/>
          <w:i/>
          <w:iCs/>
          <w:sz w:val="20"/>
          <w:szCs w:val="20"/>
        </w:rPr>
        <w:t>IX.4.</w:t>
      </w:r>
      <w:r>
        <w:rPr>
          <w:rFonts w:ascii="Verdana" w:hAnsi="Verdana" w:cs="Verdana"/>
          <w:bCs/>
          <w:i/>
          <w:iCs/>
          <w:sz w:val="20"/>
          <w:szCs w:val="20"/>
        </w:rPr>
        <w:tab/>
      </w:r>
      <w:r>
        <w:rPr>
          <w:rFonts w:ascii="Verdana" w:hAnsi="Verdana" w:cs="Verdana"/>
          <w:bCs/>
          <w:i/>
          <w:iCs/>
          <w:sz w:val="20"/>
          <w:szCs w:val="20"/>
        </w:rPr>
        <w:tab/>
      </w:r>
      <w:r w:rsidR="005F74CC">
        <w:rPr>
          <w:rFonts w:ascii="Verdana" w:hAnsi="Verdana" w:cs="Verdana"/>
          <w:i/>
          <w:iCs/>
          <w:sz w:val="20"/>
          <w:szCs w:val="20"/>
        </w:rPr>
        <w:t>PROJEKTANT</w:t>
      </w:r>
      <w:r w:rsidRPr="00313EEC">
        <w:rPr>
          <w:rFonts w:ascii="Verdana" w:hAnsi="Verdana" w:cs="Verdana"/>
          <w:bCs/>
          <w:i/>
          <w:iCs/>
          <w:sz w:val="20"/>
          <w:szCs w:val="20"/>
        </w:rPr>
        <w:t xml:space="preserve"> souhlasí s případným zveřejněním informací o této smlouvě dle zákona č</w:t>
      </w:r>
      <w:r>
        <w:rPr>
          <w:rFonts w:ascii="Verdana" w:hAnsi="Verdana" w:cs="Verdana"/>
          <w:bCs/>
          <w:i/>
          <w:iCs/>
          <w:sz w:val="20"/>
          <w:szCs w:val="20"/>
        </w:rPr>
        <w:t xml:space="preserve">. 106/1999 Sb., </w:t>
      </w:r>
      <w:r w:rsidRPr="00313EEC">
        <w:rPr>
          <w:rFonts w:ascii="Verdana" w:hAnsi="Verdana" w:cs="Verdana"/>
          <w:bCs/>
          <w:i/>
          <w:iCs/>
          <w:sz w:val="20"/>
          <w:szCs w:val="20"/>
        </w:rPr>
        <w:t>o svobodném přístupu k informacím, ve znění pozdějších předpisů.</w:t>
      </w:r>
    </w:p>
    <w:p w14:paraId="54C26C71" w14:textId="77777777" w:rsidR="00313EEC" w:rsidRDefault="00313EEC" w:rsidP="00313EEC">
      <w:pPr>
        <w:tabs>
          <w:tab w:val="num" w:pos="567"/>
        </w:tabs>
        <w:spacing w:before="120" w:after="120"/>
        <w:ind w:left="709" w:hanging="709"/>
        <w:jc w:val="both"/>
        <w:rPr>
          <w:rFonts w:ascii="Verdana" w:hAnsi="Verdana" w:cs="Verdana"/>
          <w:bCs/>
          <w:i/>
          <w:iCs/>
          <w:sz w:val="20"/>
          <w:szCs w:val="20"/>
        </w:rPr>
      </w:pPr>
      <w:r>
        <w:rPr>
          <w:rFonts w:ascii="Verdana" w:hAnsi="Verdana" w:cs="Verdana"/>
          <w:bCs/>
          <w:i/>
          <w:iCs/>
          <w:sz w:val="20"/>
          <w:szCs w:val="20"/>
        </w:rPr>
        <w:t>IX.5.</w:t>
      </w:r>
      <w:r>
        <w:rPr>
          <w:rFonts w:ascii="Verdana" w:hAnsi="Verdana" w:cs="Verdana"/>
          <w:bCs/>
          <w:i/>
          <w:iCs/>
          <w:sz w:val="20"/>
          <w:szCs w:val="20"/>
        </w:rPr>
        <w:tab/>
      </w:r>
      <w:r>
        <w:rPr>
          <w:rFonts w:ascii="Verdana" w:hAnsi="Verdana" w:cs="Verdana"/>
          <w:bCs/>
          <w:i/>
          <w:iCs/>
          <w:sz w:val="20"/>
          <w:szCs w:val="20"/>
        </w:rPr>
        <w:tab/>
      </w:r>
      <w:r w:rsidR="005F74CC">
        <w:rPr>
          <w:rFonts w:ascii="Verdana" w:hAnsi="Verdana" w:cs="Verdana"/>
          <w:i/>
          <w:iCs/>
          <w:sz w:val="20"/>
          <w:szCs w:val="20"/>
        </w:rPr>
        <w:t>PROJEKTANT</w:t>
      </w:r>
      <w:r w:rsidRPr="00313EEC">
        <w:rPr>
          <w:rFonts w:ascii="Verdana" w:hAnsi="Verdana" w:cs="Verdana"/>
          <w:bCs/>
          <w:i/>
          <w:iCs/>
          <w:sz w:val="20"/>
          <w:szCs w:val="20"/>
        </w:rPr>
        <w:t xml:space="preserve"> dále souhlasí se zveřejněním celé smlouvy včetně všech příloh, jejich dodatků </w:t>
      </w:r>
      <w:r>
        <w:rPr>
          <w:rFonts w:ascii="Verdana" w:hAnsi="Verdana" w:cs="Verdana"/>
          <w:bCs/>
          <w:i/>
          <w:iCs/>
          <w:sz w:val="20"/>
          <w:szCs w:val="20"/>
        </w:rPr>
        <w:t>a ostatních dokladů podle zákona č. 13</w:t>
      </w:r>
      <w:r w:rsidR="00C774D3">
        <w:rPr>
          <w:rFonts w:ascii="Verdana" w:hAnsi="Verdana" w:cs="Verdana"/>
          <w:bCs/>
          <w:i/>
          <w:iCs/>
          <w:sz w:val="20"/>
          <w:szCs w:val="20"/>
        </w:rPr>
        <w:t>4</w:t>
      </w:r>
      <w:r>
        <w:rPr>
          <w:rFonts w:ascii="Verdana" w:hAnsi="Verdana" w:cs="Verdana"/>
          <w:bCs/>
          <w:i/>
          <w:iCs/>
          <w:sz w:val="20"/>
          <w:szCs w:val="20"/>
        </w:rPr>
        <w:t>/20</w:t>
      </w:r>
      <w:r w:rsidR="00C774D3">
        <w:rPr>
          <w:rFonts w:ascii="Verdana" w:hAnsi="Verdana" w:cs="Verdana"/>
          <w:bCs/>
          <w:i/>
          <w:iCs/>
          <w:sz w:val="20"/>
          <w:szCs w:val="20"/>
        </w:rPr>
        <w:t>1</w:t>
      </w:r>
      <w:r>
        <w:rPr>
          <w:rFonts w:ascii="Verdana" w:hAnsi="Verdana" w:cs="Verdana"/>
          <w:bCs/>
          <w:i/>
          <w:iCs/>
          <w:sz w:val="20"/>
          <w:szCs w:val="20"/>
        </w:rPr>
        <w:t>6 Sb. nebo platné legislativy na Profilu zadavatele</w:t>
      </w:r>
      <w:r w:rsidRPr="00313EEC">
        <w:rPr>
          <w:rFonts w:ascii="Verdana" w:hAnsi="Verdana" w:cs="Verdana"/>
          <w:bCs/>
          <w:i/>
          <w:iCs/>
          <w:sz w:val="20"/>
          <w:szCs w:val="20"/>
        </w:rPr>
        <w:t>.</w:t>
      </w:r>
    </w:p>
    <w:p w14:paraId="41C70185" w14:textId="77777777" w:rsidR="00313EEC" w:rsidRDefault="00313EEC" w:rsidP="00313EEC">
      <w:pPr>
        <w:tabs>
          <w:tab w:val="num" w:pos="567"/>
        </w:tabs>
        <w:spacing w:before="120" w:after="120"/>
        <w:ind w:left="709" w:hanging="709"/>
        <w:jc w:val="both"/>
        <w:rPr>
          <w:rFonts w:ascii="Verdana" w:hAnsi="Verdana" w:cs="Verdana"/>
          <w:bCs/>
          <w:i/>
          <w:iCs/>
          <w:sz w:val="20"/>
          <w:szCs w:val="20"/>
        </w:rPr>
      </w:pPr>
      <w:r>
        <w:rPr>
          <w:rFonts w:ascii="Verdana" w:hAnsi="Verdana" w:cs="Verdana"/>
          <w:bCs/>
          <w:i/>
          <w:iCs/>
          <w:sz w:val="20"/>
          <w:szCs w:val="20"/>
        </w:rPr>
        <w:t>IX.6.</w:t>
      </w:r>
      <w:r>
        <w:rPr>
          <w:rFonts w:ascii="Verdana" w:hAnsi="Verdana" w:cs="Verdana"/>
          <w:bCs/>
          <w:i/>
          <w:iCs/>
          <w:sz w:val="20"/>
          <w:szCs w:val="20"/>
        </w:rPr>
        <w:tab/>
      </w:r>
      <w:r>
        <w:rPr>
          <w:rFonts w:ascii="Verdana" w:hAnsi="Verdana" w:cs="Verdana"/>
          <w:bCs/>
          <w:i/>
          <w:iCs/>
          <w:sz w:val="20"/>
          <w:szCs w:val="20"/>
        </w:rPr>
        <w:tab/>
      </w:r>
      <w:r w:rsidRPr="006918EE">
        <w:rPr>
          <w:rFonts w:ascii="Verdana" w:hAnsi="Verdana" w:cs="Verdana"/>
          <w:bCs/>
          <w:i/>
          <w:iCs/>
          <w:sz w:val="20"/>
          <w:szCs w:val="20"/>
        </w:rPr>
        <w:t xml:space="preserve">Tato smlouva podléhá povinnosti zveřejnění dle zákona č. 340/2015 Sb., ve znění pozdějších předpisů, o registru smluv. Smlouvu bude zveřejňovat </w:t>
      </w:r>
      <w:r w:rsidR="00C774D3" w:rsidRPr="006918EE">
        <w:rPr>
          <w:rFonts w:ascii="Verdana" w:hAnsi="Verdana" w:cs="Verdana"/>
          <w:bCs/>
          <w:i/>
          <w:iCs/>
          <w:sz w:val="20"/>
          <w:szCs w:val="20"/>
        </w:rPr>
        <w:t>OBJEDNATEL</w:t>
      </w:r>
      <w:r w:rsidRPr="006918EE">
        <w:rPr>
          <w:rFonts w:ascii="Verdana" w:hAnsi="Verdana" w:cs="Verdana"/>
          <w:bCs/>
          <w:i/>
          <w:iCs/>
          <w:sz w:val="20"/>
          <w:szCs w:val="20"/>
        </w:rPr>
        <w:t xml:space="preserve">. </w:t>
      </w:r>
    </w:p>
    <w:p w14:paraId="0A921653" w14:textId="77777777" w:rsidR="00313EEC" w:rsidRDefault="00313EEC" w:rsidP="00332992">
      <w:pPr>
        <w:tabs>
          <w:tab w:val="num" w:pos="567"/>
        </w:tabs>
        <w:spacing w:before="120" w:after="60"/>
        <w:ind w:left="709" w:hanging="709"/>
        <w:jc w:val="both"/>
        <w:rPr>
          <w:rFonts w:ascii="Verdana" w:hAnsi="Verdana" w:cs="Verdana"/>
          <w:bCs/>
          <w:i/>
          <w:iCs/>
          <w:sz w:val="20"/>
          <w:szCs w:val="20"/>
        </w:rPr>
      </w:pPr>
      <w:r>
        <w:rPr>
          <w:rFonts w:ascii="Verdana" w:hAnsi="Verdana" w:cs="Verdana"/>
          <w:bCs/>
          <w:i/>
          <w:iCs/>
          <w:sz w:val="20"/>
          <w:szCs w:val="20"/>
        </w:rPr>
        <w:t>IX.</w:t>
      </w:r>
      <w:r w:rsidR="00332992">
        <w:rPr>
          <w:rFonts w:ascii="Verdana" w:hAnsi="Verdana" w:cs="Verdana"/>
          <w:bCs/>
          <w:i/>
          <w:iCs/>
          <w:sz w:val="20"/>
          <w:szCs w:val="20"/>
        </w:rPr>
        <w:t>7</w:t>
      </w:r>
      <w:r>
        <w:rPr>
          <w:rFonts w:ascii="Verdana" w:hAnsi="Verdana" w:cs="Verdana"/>
          <w:bCs/>
          <w:i/>
          <w:iCs/>
          <w:sz w:val="20"/>
          <w:szCs w:val="20"/>
        </w:rPr>
        <w:t>.</w:t>
      </w:r>
      <w:r>
        <w:rPr>
          <w:rFonts w:ascii="Verdana" w:hAnsi="Verdana" w:cs="Verdana"/>
          <w:bCs/>
          <w:i/>
          <w:iCs/>
          <w:sz w:val="20"/>
          <w:szCs w:val="20"/>
        </w:rPr>
        <w:tab/>
      </w:r>
      <w:r w:rsidR="00332992">
        <w:rPr>
          <w:rFonts w:ascii="Verdana" w:hAnsi="Verdana" w:cs="Verdana"/>
          <w:bCs/>
          <w:i/>
          <w:iCs/>
          <w:sz w:val="20"/>
          <w:szCs w:val="20"/>
        </w:rPr>
        <w:tab/>
      </w:r>
      <w:r>
        <w:rPr>
          <w:rFonts w:ascii="Verdana" w:hAnsi="Verdana" w:cs="Verdana"/>
          <w:bCs/>
          <w:i/>
          <w:iCs/>
          <w:sz w:val="20"/>
          <w:szCs w:val="20"/>
        </w:rPr>
        <w:t>Tato smlouva obsahuje následující přílohy:</w:t>
      </w:r>
    </w:p>
    <w:p w14:paraId="216F1AD0" w14:textId="77777777" w:rsidR="00313EEC" w:rsidRDefault="00313EEC" w:rsidP="00332992">
      <w:pPr>
        <w:tabs>
          <w:tab w:val="num" w:pos="567"/>
        </w:tabs>
        <w:spacing w:before="60"/>
        <w:ind w:left="709" w:hanging="709"/>
        <w:jc w:val="both"/>
        <w:rPr>
          <w:rFonts w:ascii="Verdana" w:hAnsi="Verdana" w:cs="Verdana"/>
          <w:bCs/>
          <w:i/>
          <w:iCs/>
          <w:sz w:val="20"/>
          <w:szCs w:val="20"/>
        </w:rPr>
      </w:pPr>
      <w:r>
        <w:rPr>
          <w:rFonts w:ascii="Verdana" w:hAnsi="Verdana" w:cs="Verdana"/>
          <w:bCs/>
          <w:i/>
          <w:iCs/>
          <w:sz w:val="20"/>
          <w:szCs w:val="20"/>
        </w:rPr>
        <w:tab/>
      </w:r>
      <w:r>
        <w:rPr>
          <w:rFonts w:ascii="Verdana" w:hAnsi="Verdana" w:cs="Verdana"/>
          <w:bCs/>
          <w:i/>
          <w:iCs/>
          <w:sz w:val="20"/>
          <w:szCs w:val="20"/>
        </w:rPr>
        <w:tab/>
        <w:t>Příloha č. 1</w:t>
      </w:r>
      <w:r w:rsidR="0064719D">
        <w:rPr>
          <w:rFonts w:ascii="Verdana" w:hAnsi="Verdana" w:cs="Verdana"/>
          <w:bCs/>
          <w:i/>
          <w:iCs/>
          <w:sz w:val="20"/>
          <w:szCs w:val="20"/>
        </w:rPr>
        <w:t xml:space="preserve"> </w:t>
      </w:r>
      <w:r w:rsidR="0064719D">
        <w:rPr>
          <w:rFonts w:ascii="Verdana" w:hAnsi="Verdana" w:cs="Verdana"/>
          <w:i/>
          <w:iCs/>
          <w:sz w:val="20"/>
          <w:szCs w:val="20"/>
        </w:rPr>
        <w:t>Náležitosti soupisu prací</w:t>
      </w:r>
    </w:p>
    <w:p w14:paraId="3E645AEE" w14:textId="77777777" w:rsidR="00313EEC" w:rsidRDefault="00313EEC" w:rsidP="00332992">
      <w:pPr>
        <w:tabs>
          <w:tab w:val="num" w:pos="567"/>
        </w:tabs>
        <w:spacing w:before="60"/>
        <w:ind w:left="709" w:hanging="709"/>
        <w:jc w:val="both"/>
        <w:rPr>
          <w:rFonts w:ascii="Verdana" w:hAnsi="Verdana" w:cs="Verdana"/>
          <w:bCs/>
          <w:i/>
          <w:iCs/>
          <w:sz w:val="20"/>
          <w:szCs w:val="20"/>
        </w:rPr>
      </w:pPr>
      <w:r>
        <w:rPr>
          <w:rFonts w:ascii="Verdana" w:hAnsi="Verdana" w:cs="Verdana"/>
          <w:bCs/>
          <w:i/>
          <w:iCs/>
          <w:sz w:val="20"/>
          <w:szCs w:val="20"/>
        </w:rPr>
        <w:tab/>
      </w:r>
      <w:r>
        <w:rPr>
          <w:rFonts w:ascii="Verdana" w:hAnsi="Verdana" w:cs="Verdana"/>
          <w:bCs/>
          <w:i/>
          <w:iCs/>
          <w:sz w:val="20"/>
          <w:szCs w:val="20"/>
        </w:rPr>
        <w:tab/>
      </w:r>
      <w:r w:rsidR="004A2E17">
        <w:rPr>
          <w:rFonts w:ascii="Verdana" w:hAnsi="Verdana" w:cs="Verdana"/>
          <w:bCs/>
          <w:i/>
          <w:iCs/>
          <w:sz w:val="20"/>
          <w:szCs w:val="20"/>
        </w:rPr>
        <w:t>Příloha č. 2</w:t>
      </w:r>
      <w:r w:rsidR="0064719D">
        <w:rPr>
          <w:rFonts w:ascii="Verdana" w:hAnsi="Verdana" w:cs="Verdana"/>
          <w:bCs/>
          <w:i/>
          <w:iCs/>
          <w:sz w:val="20"/>
          <w:szCs w:val="20"/>
        </w:rPr>
        <w:t xml:space="preserve"> </w:t>
      </w:r>
      <w:r w:rsidR="0064719D">
        <w:rPr>
          <w:rFonts w:ascii="Verdana" w:hAnsi="Verdana" w:cs="Verdana"/>
          <w:i/>
          <w:iCs/>
          <w:sz w:val="20"/>
          <w:szCs w:val="20"/>
        </w:rPr>
        <w:t xml:space="preserve">Rozsah technické pomoci </w:t>
      </w:r>
      <w:r w:rsidR="0064719D" w:rsidRPr="0064719D">
        <w:rPr>
          <w:rFonts w:ascii="Verdana" w:hAnsi="Verdana" w:cs="Verdana"/>
          <w:i/>
          <w:iCs/>
          <w:sz w:val="20"/>
          <w:szCs w:val="20"/>
        </w:rPr>
        <w:t>v zadávacím řízení na výběr zhotovitele stavby</w:t>
      </w:r>
    </w:p>
    <w:p w14:paraId="2B012D3C" w14:textId="77777777" w:rsidR="00C54F77" w:rsidRDefault="004311AE" w:rsidP="00332992">
      <w:pPr>
        <w:pStyle w:val="Text"/>
        <w:tabs>
          <w:tab w:val="left" w:leader="dot" w:pos="4252"/>
          <w:tab w:val="left" w:leader="dot" w:pos="6690"/>
        </w:tabs>
        <w:spacing w:before="120"/>
        <w:ind w:left="709" w:hanging="709"/>
        <w:rPr>
          <w:rFonts w:ascii="Verdana" w:hAnsi="Verdana" w:cs="Verdana"/>
          <w:i/>
          <w:iCs/>
          <w:sz w:val="20"/>
          <w:szCs w:val="20"/>
        </w:rPr>
      </w:pPr>
      <w:r>
        <w:rPr>
          <w:rFonts w:ascii="Verdana" w:hAnsi="Verdana" w:cs="Verdana"/>
          <w:bCs/>
          <w:i/>
          <w:iCs/>
          <w:sz w:val="20"/>
          <w:szCs w:val="20"/>
        </w:rPr>
        <w:t>IX.</w:t>
      </w:r>
      <w:r w:rsidR="00332992">
        <w:rPr>
          <w:rFonts w:ascii="Verdana" w:hAnsi="Verdana" w:cs="Verdana"/>
          <w:bCs/>
          <w:i/>
          <w:iCs/>
          <w:sz w:val="20"/>
          <w:szCs w:val="20"/>
        </w:rPr>
        <w:t>8</w:t>
      </w:r>
      <w:r>
        <w:rPr>
          <w:rFonts w:ascii="Verdana" w:hAnsi="Verdana" w:cs="Verdana"/>
          <w:bCs/>
          <w:i/>
          <w:iCs/>
          <w:sz w:val="20"/>
          <w:szCs w:val="20"/>
        </w:rPr>
        <w:t>.</w:t>
      </w:r>
      <w:r>
        <w:rPr>
          <w:rFonts w:ascii="Verdana" w:hAnsi="Verdana" w:cs="Verdana"/>
          <w:bCs/>
          <w:i/>
          <w:iCs/>
          <w:sz w:val="20"/>
          <w:szCs w:val="20"/>
        </w:rPr>
        <w:tab/>
      </w:r>
      <w:r w:rsidRPr="004311AE">
        <w:rPr>
          <w:rFonts w:ascii="Verdana" w:hAnsi="Verdana" w:cs="Verdana"/>
          <w:bCs/>
          <w:i/>
          <w:iCs/>
          <w:sz w:val="20"/>
          <w:szCs w:val="20"/>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14:paraId="6731294A" w14:textId="77777777" w:rsidR="00C54F77" w:rsidRDefault="00C54F77">
      <w:pPr>
        <w:pStyle w:val="Text"/>
        <w:tabs>
          <w:tab w:val="left" w:leader="dot" w:pos="4252"/>
          <w:tab w:val="left" w:leader="dot" w:pos="6690"/>
        </w:tabs>
        <w:rPr>
          <w:rFonts w:ascii="Verdana" w:hAnsi="Verdana" w:cs="Verdana"/>
          <w:i/>
          <w:iCs/>
          <w:sz w:val="20"/>
          <w:szCs w:val="20"/>
        </w:rPr>
      </w:pPr>
    </w:p>
    <w:p w14:paraId="6409FB8F" w14:textId="77777777" w:rsidR="00CA7B7D" w:rsidRPr="00F9798E" w:rsidRDefault="00CA7B7D">
      <w:pPr>
        <w:pStyle w:val="Text"/>
        <w:tabs>
          <w:tab w:val="left" w:leader="dot" w:pos="4252"/>
          <w:tab w:val="left" w:leader="dot" w:pos="6690"/>
        </w:tabs>
        <w:rPr>
          <w:rFonts w:ascii="Verdana" w:hAnsi="Verdana" w:cs="Verdana"/>
          <w:i/>
          <w:iCs/>
          <w:sz w:val="20"/>
          <w:szCs w:val="20"/>
        </w:rPr>
      </w:pPr>
    </w:p>
    <w:p w14:paraId="6E048A91" w14:textId="77777777" w:rsidR="00C54F77" w:rsidRDefault="00C54F77">
      <w:pPr>
        <w:pStyle w:val="Text"/>
        <w:tabs>
          <w:tab w:val="left" w:leader="dot" w:pos="4252"/>
          <w:tab w:val="left" w:leader="dot" w:pos="6690"/>
        </w:tabs>
        <w:rPr>
          <w:rFonts w:ascii="Verdana" w:hAnsi="Verdana" w:cs="Verdana"/>
          <w:i/>
          <w:iCs/>
          <w:sz w:val="20"/>
          <w:szCs w:val="20"/>
        </w:rPr>
      </w:pPr>
    </w:p>
    <w:p w14:paraId="3F44D2EA" w14:textId="77777777" w:rsidR="00CA7B7D" w:rsidRPr="00F9798E" w:rsidRDefault="00CA7B7D">
      <w:pPr>
        <w:pStyle w:val="Text"/>
        <w:tabs>
          <w:tab w:val="left" w:leader="dot" w:pos="4252"/>
          <w:tab w:val="left" w:leader="dot" w:pos="6690"/>
        </w:tabs>
        <w:rPr>
          <w:rFonts w:ascii="Verdana" w:hAnsi="Verdana" w:cs="Verdana"/>
          <w:i/>
          <w:iCs/>
          <w:sz w:val="20"/>
          <w:szCs w:val="20"/>
        </w:rPr>
      </w:pPr>
    </w:p>
    <w:p w14:paraId="4E5C26C3" w14:textId="77777777" w:rsidR="00C54F77" w:rsidRPr="00F9798E" w:rsidRDefault="00313EEC" w:rsidP="004311AE">
      <w:pPr>
        <w:pStyle w:val="Text"/>
        <w:tabs>
          <w:tab w:val="left" w:leader="dot" w:pos="4252"/>
          <w:tab w:val="left" w:leader="dot" w:pos="8505"/>
        </w:tabs>
        <w:rPr>
          <w:rFonts w:ascii="Verdana" w:hAnsi="Verdana" w:cs="Verdana"/>
          <w:i/>
          <w:iCs/>
          <w:sz w:val="20"/>
          <w:szCs w:val="20"/>
        </w:rPr>
      </w:pPr>
      <w:r>
        <w:rPr>
          <w:rFonts w:ascii="Verdana" w:hAnsi="Verdana" w:cs="Verdana"/>
          <w:i/>
          <w:iCs/>
          <w:sz w:val="20"/>
          <w:szCs w:val="20"/>
        </w:rPr>
        <w:t>V </w:t>
      </w:r>
      <w:r w:rsidR="00332992">
        <w:rPr>
          <w:rFonts w:ascii="Verdana" w:hAnsi="Verdana" w:cs="Verdana"/>
          <w:i/>
          <w:iCs/>
          <w:sz w:val="20"/>
          <w:szCs w:val="20"/>
        </w:rPr>
        <w:t>Maxově</w:t>
      </w:r>
      <w:r>
        <w:rPr>
          <w:rFonts w:ascii="Verdana" w:hAnsi="Verdana" w:cs="Verdana"/>
          <w:i/>
          <w:iCs/>
          <w:sz w:val="20"/>
          <w:szCs w:val="20"/>
        </w:rPr>
        <w:t xml:space="preserve"> </w:t>
      </w:r>
      <w:r w:rsidR="00C54F77" w:rsidRPr="00F9798E">
        <w:rPr>
          <w:rFonts w:ascii="Verdana" w:hAnsi="Verdana" w:cs="Verdana"/>
          <w:i/>
          <w:iCs/>
          <w:sz w:val="20"/>
          <w:szCs w:val="20"/>
        </w:rPr>
        <w:t xml:space="preserve">dne </w:t>
      </w:r>
      <w:r w:rsidR="006A0B65">
        <w:rPr>
          <w:rFonts w:ascii="Verdana" w:hAnsi="Verdana" w:cs="Verdana"/>
          <w:i/>
          <w:iCs/>
          <w:sz w:val="20"/>
          <w:szCs w:val="20"/>
        </w:rPr>
        <w:t>30.11.</w:t>
      </w:r>
      <w:r>
        <w:rPr>
          <w:rFonts w:ascii="Verdana" w:hAnsi="Verdana" w:cs="Verdana"/>
          <w:i/>
          <w:iCs/>
          <w:sz w:val="20"/>
          <w:szCs w:val="20"/>
        </w:rPr>
        <w:t>2016</w:t>
      </w:r>
      <w:r w:rsidR="00C54F77" w:rsidRPr="00F9798E">
        <w:rPr>
          <w:rFonts w:ascii="Verdana" w:hAnsi="Verdana" w:cs="Verdana"/>
          <w:i/>
          <w:iCs/>
          <w:sz w:val="20"/>
          <w:szCs w:val="20"/>
        </w:rPr>
        <w:t xml:space="preserve">     </w:t>
      </w:r>
      <w:r w:rsidR="004311AE">
        <w:rPr>
          <w:rFonts w:ascii="Verdana" w:hAnsi="Verdana" w:cs="Verdana"/>
          <w:i/>
          <w:iCs/>
          <w:sz w:val="20"/>
          <w:szCs w:val="20"/>
        </w:rPr>
        <w:t xml:space="preserve">          </w:t>
      </w:r>
      <w:r>
        <w:rPr>
          <w:rFonts w:ascii="Verdana" w:hAnsi="Verdana" w:cs="Verdana"/>
          <w:i/>
          <w:iCs/>
          <w:sz w:val="20"/>
          <w:szCs w:val="20"/>
        </w:rPr>
        <w:t xml:space="preserve">            </w:t>
      </w:r>
      <w:r w:rsidR="006A0B65">
        <w:rPr>
          <w:rFonts w:ascii="Verdana" w:hAnsi="Verdana" w:cs="Verdana"/>
          <w:i/>
          <w:iCs/>
          <w:sz w:val="20"/>
          <w:szCs w:val="20"/>
        </w:rPr>
        <w:t xml:space="preserve">                 </w:t>
      </w:r>
      <w:r>
        <w:rPr>
          <w:rFonts w:ascii="Verdana" w:hAnsi="Verdana" w:cs="Verdana"/>
          <w:i/>
          <w:iCs/>
          <w:sz w:val="20"/>
          <w:szCs w:val="20"/>
        </w:rPr>
        <w:t xml:space="preserve">       </w:t>
      </w:r>
      <w:r w:rsidR="004311AE">
        <w:rPr>
          <w:rFonts w:ascii="Verdana" w:hAnsi="Verdana" w:cs="Verdana"/>
          <w:i/>
          <w:iCs/>
          <w:sz w:val="20"/>
          <w:szCs w:val="20"/>
        </w:rPr>
        <w:t>V</w:t>
      </w:r>
      <w:r w:rsidR="00C54F77">
        <w:rPr>
          <w:rFonts w:ascii="Verdana" w:hAnsi="Verdana" w:cs="Verdana"/>
          <w:i/>
          <w:iCs/>
          <w:sz w:val="20"/>
          <w:szCs w:val="20"/>
        </w:rPr>
        <w:t xml:space="preserve"> </w:t>
      </w:r>
      <w:r w:rsidR="00D30BC8">
        <w:rPr>
          <w:rFonts w:ascii="Verdana" w:hAnsi="Verdana" w:cs="Verdana"/>
          <w:i/>
          <w:iCs/>
          <w:sz w:val="20"/>
          <w:szCs w:val="20"/>
        </w:rPr>
        <w:t>Praze</w:t>
      </w:r>
      <w:r w:rsidR="00C54F77" w:rsidRPr="00F9798E">
        <w:rPr>
          <w:rFonts w:ascii="Verdana" w:hAnsi="Verdana" w:cs="Verdana"/>
          <w:i/>
          <w:iCs/>
          <w:sz w:val="20"/>
          <w:szCs w:val="20"/>
        </w:rPr>
        <w:t xml:space="preserve"> </w:t>
      </w:r>
      <w:r w:rsidR="00C54F77">
        <w:rPr>
          <w:rFonts w:ascii="Verdana" w:hAnsi="Verdana" w:cs="Verdana"/>
          <w:i/>
          <w:iCs/>
          <w:sz w:val="20"/>
          <w:szCs w:val="20"/>
        </w:rPr>
        <w:t xml:space="preserve">dne  </w:t>
      </w:r>
      <w:r w:rsidR="006A0B65">
        <w:rPr>
          <w:rFonts w:ascii="Verdana" w:hAnsi="Verdana" w:cs="Verdana"/>
          <w:i/>
          <w:iCs/>
          <w:sz w:val="20"/>
          <w:szCs w:val="20"/>
        </w:rPr>
        <w:t>14.11.</w:t>
      </w:r>
      <w:r w:rsidR="004311AE">
        <w:rPr>
          <w:rFonts w:ascii="Verdana" w:hAnsi="Verdana" w:cs="Verdana"/>
          <w:i/>
          <w:iCs/>
          <w:sz w:val="20"/>
          <w:szCs w:val="20"/>
        </w:rPr>
        <w:t>201</w:t>
      </w:r>
      <w:r>
        <w:rPr>
          <w:rFonts w:ascii="Verdana" w:hAnsi="Verdana" w:cs="Verdana"/>
          <w:i/>
          <w:iCs/>
          <w:sz w:val="20"/>
          <w:szCs w:val="20"/>
        </w:rPr>
        <w:t>6</w:t>
      </w:r>
    </w:p>
    <w:p w14:paraId="4047D2D1" w14:textId="77777777" w:rsidR="004311AE" w:rsidRDefault="004311AE" w:rsidP="004311AE">
      <w:pPr>
        <w:pStyle w:val="Import0"/>
        <w:spacing w:line="240" w:lineRule="auto"/>
        <w:rPr>
          <w:rFonts w:ascii="Verdana" w:hAnsi="Verdana" w:cs="Arial"/>
          <w:b/>
          <w:i/>
          <w:sz w:val="18"/>
        </w:rPr>
      </w:pPr>
    </w:p>
    <w:p w14:paraId="1E6F7CCF" w14:textId="77777777" w:rsidR="004311AE" w:rsidRDefault="004311AE" w:rsidP="004311AE">
      <w:pPr>
        <w:pStyle w:val="Import0"/>
        <w:spacing w:line="240" w:lineRule="auto"/>
        <w:rPr>
          <w:rFonts w:ascii="Verdana" w:hAnsi="Verdana" w:cs="Arial"/>
          <w:b/>
          <w:i/>
          <w:sz w:val="18"/>
        </w:rPr>
      </w:pPr>
    </w:p>
    <w:p w14:paraId="3613E5B8" w14:textId="77777777" w:rsidR="00CA7B7D" w:rsidRDefault="00CA7B7D" w:rsidP="004311AE">
      <w:pPr>
        <w:pStyle w:val="Import0"/>
        <w:spacing w:line="240" w:lineRule="auto"/>
        <w:rPr>
          <w:rFonts w:ascii="Verdana" w:hAnsi="Verdana" w:cs="Arial"/>
          <w:b/>
          <w:i/>
          <w:sz w:val="18"/>
        </w:rPr>
      </w:pPr>
    </w:p>
    <w:p w14:paraId="3460997D" w14:textId="77777777" w:rsidR="004311AE" w:rsidRPr="004311AE" w:rsidRDefault="004311AE" w:rsidP="004311AE">
      <w:pPr>
        <w:pStyle w:val="Import0"/>
        <w:spacing w:line="240" w:lineRule="auto"/>
        <w:rPr>
          <w:rFonts w:ascii="Verdana" w:hAnsi="Verdana" w:cs="Arial"/>
          <w:b/>
          <w:i/>
          <w:sz w:val="20"/>
        </w:rPr>
      </w:pPr>
      <w:r w:rsidRPr="004311AE">
        <w:rPr>
          <w:rFonts w:ascii="Verdana" w:hAnsi="Verdana" w:cs="Arial"/>
          <w:b/>
          <w:i/>
          <w:sz w:val="20"/>
        </w:rPr>
        <w:t>____________</w:t>
      </w:r>
      <w:r>
        <w:rPr>
          <w:rFonts w:ascii="Verdana" w:hAnsi="Verdana" w:cs="Arial"/>
          <w:b/>
          <w:i/>
          <w:sz w:val="20"/>
        </w:rPr>
        <w:t>______________</w:t>
      </w:r>
      <w:r>
        <w:rPr>
          <w:rFonts w:ascii="Verdana" w:hAnsi="Verdana" w:cs="Arial"/>
          <w:b/>
          <w:i/>
          <w:sz w:val="20"/>
        </w:rPr>
        <w:tab/>
      </w:r>
      <w:r>
        <w:rPr>
          <w:rFonts w:ascii="Verdana" w:hAnsi="Verdana" w:cs="Arial"/>
          <w:b/>
          <w:i/>
          <w:sz w:val="20"/>
        </w:rPr>
        <w:tab/>
      </w:r>
      <w:r>
        <w:rPr>
          <w:rFonts w:ascii="Verdana" w:hAnsi="Verdana" w:cs="Arial"/>
          <w:b/>
          <w:i/>
          <w:sz w:val="20"/>
        </w:rPr>
        <w:tab/>
        <w:t xml:space="preserve"> </w:t>
      </w:r>
      <w:r w:rsidRPr="004311AE">
        <w:rPr>
          <w:rFonts w:ascii="Verdana" w:hAnsi="Verdana" w:cs="Arial"/>
          <w:b/>
          <w:i/>
          <w:sz w:val="20"/>
        </w:rPr>
        <w:t>__________________________</w:t>
      </w:r>
    </w:p>
    <w:p w14:paraId="78ED1B7C" w14:textId="77777777" w:rsidR="004311AE" w:rsidRPr="004311AE" w:rsidRDefault="004311AE" w:rsidP="004311AE">
      <w:pPr>
        <w:pStyle w:val="Import16"/>
        <w:spacing w:line="240" w:lineRule="auto"/>
        <w:rPr>
          <w:rFonts w:ascii="Verdana" w:hAnsi="Verdana" w:cs="Arial"/>
          <w:i/>
          <w:sz w:val="20"/>
          <w:szCs w:val="20"/>
        </w:rPr>
      </w:pPr>
      <w:r>
        <w:rPr>
          <w:rFonts w:ascii="Verdana" w:hAnsi="Verdana" w:cs="Arial"/>
          <w:i/>
          <w:sz w:val="20"/>
          <w:szCs w:val="20"/>
        </w:rPr>
        <w:t xml:space="preserve">           </w:t>
      </w:r>
      <w:r w:rsidRPr="004311AE">
        <w:rPr>
          <w:rFonts w:ascii="Verdana" w:hAnsi="Verdana" w:cs="Arial"/>
          <w:i/>
          <w:sz w:val="20"/>
          <w:szCs w:val="20"/>
        </w:rPr>
        <w:t xml:space="preserve">  za Obj</w:t>
      </w:r>
      <w:r>
        <w:rPr>
          <w:rFonts w:ascii="Verdana" w:hAnsi="Verdana" w:cs="Arial"/>
          <w:i/>
          <w:sz w:val="20"/>
          <w:szCs w:val="20"/>
        </w:rPr>
        <w:t>ednatele</w:t>
      </w:r>
      <w:r>
        <w:rPr>
          <w:rFonts w:ascii="Verdana" w:hAnsi="Verdana" w:cs="Arial"/>
          <w:i/>
          <w:sz w:val="20"/>
          <w:szCs w:val="20"/>
        </w:rPr>
        <w:tab/>
        <w:t xml:space="preserve">           </w:t>
      </w:r>
      <w:r w:rsidRPr="004311AE">
        <w:rPr>
          <w:rFonts w:ascii="Verdana" w:hAnsi="Verdana" w:cs="Arial"/>
          <w:i/>
          <w:sz w:val="20"/>
          <w:szCs w:val="20"/>
        </w:rPr>
        <w:t xml:space="preserve">  za </w:t>
      </w:r>
      <w:r w:rsidR="005F74CC">
        <w:rPr>
          <w:rFonts w:ascii="Verdana" w:hAnsi="Verdana" w:cs="Verdana"/>
          <w:i/>
          <w:iCs/>
          <w:sz w:val="20"/>
          <w:szCs w:val="20"/>
        </w:rPr>
        <w:t>PROJEKTANTA</w:t>
      </w:r>
    </w:p>
    <w:p w14:paraId="3B446466" w14:textId="77777777" w:rsidR="004311AE" w:rsidRPr="004311AE" w:rsidRDefault="004311AE" w:rsidP="00332992">
      <w:pPr>
        <w:pStyle w:val="Import16"/>
        <w:spacing w:line="240" w:lineRule="auto"/>
        <w:ind w:left="426" w:hanging="426"/>
        <w:rPr>
          <w:rFonts w:ascii="Verdana" w:hAnsi="Verdana" w:cs="Arial"/>
          <w:b/>
          <w:i/>
          <w:sz w:val="20"/>
          <w:szCs w:val="20"/>
        </w:rPr>
      </w:pPr>
      <w:r w:rsidRPr="00313EEC">
        <w:rPr>
          <w:rFonts w:ascii="Verdana" w:hAnsi="Verdana" w:cs="Arial"/>
          <w:b/>
          <w:i/>
          <w:sz w:val="20"/>
          <w:szCs w:val="20"/>
        </w:rPr>
        <w:t xml:space="preserve">  </w:t>
      </w:r>
      <w:r w:rsidR="00332992">
        <w:rPr>
          <w:rFonts w:ascii="Verdana" w:hAnsi="Verdana" w:cs="Arial"/>
          <w:b/>
          <w:i/>
          <w:sz w:val="20"/>
          <w:szCs w:val="20"/>
        </w:rPr>
        <w:t xml:space="preserve">  </w:t>
      </w:r>
      <w:r w:rsidRPr="00313EEC">
        <w:rPr>
          <w:rFonts w:ascii="Verdana" w:hAnsi="Verdana" w:cs="Arial"/>
          <w:b/>
          <w:i/>
          <w:sz w:val="20"/>
          <w:szCs w:val="20"/>
        </w:rPr>
        <w:t xml:space="preserve"> </w:t>
      </w:r>
      <w:r w:rsidR="00313EEC" w:rsidRPr="00313EEC">
        <w:rPr>
          <w:rFonts w:ascii="Verdana" w:hAnsi="Verdana"/>
          <w:b/>
          <w:i/>
          <w:sz w:val="20"/>
          <w:szCs w:val="20"/>
        </w:rPr>
        <w:t xml:space="preserve">Ing. </w:t>
      </w:r>
      <w:r w:rsidR="00332992">
        <w:rPr>
          <w:rFonts w:ascii="Verdana" w:hAnsi="Verdana"/>
          <w:b/>
          <w:i/>
          <w:sz w:val="20"/>
          <w:szCs w:val="20"/>
        </w:rPr>
        <w:t>Stanislav P</w:t>
      </w:r>
      <w:r w:rsidR="00332992" w:rsidRPr="00D30BC8">
        <w:rPr>
          <w:rFonts w:ascii="Verdana" w:hAnsi="Verdana"/>
          <w:b/>
          <w:i/>
          <w:sz w:val="20"/>
          <w:szCs w:val="20"/>
        </w:rPr>
        <w:t>et</w:t>
      </w:r>
      <w:r w:rsidR="00332992">
        <w:rPr>
          <w:rFonts w:ascii="Verdana" w:hAnsi="Verdana"/>
          <w:b/>
          <w:i/>
          <w:sz w:val="20"/>
          <w:szCs w:val="20"/>
        </w:rPr>
        <w:t>rovič</w:t>
      </w:r>
      <w:r>
        <w:rPr>
          <w:rFonts w:ascii="Verdana" w:hAnsi="Verdana" w:cs="Arial"/>
          <w:b/>
          <w:i/>
          <w:sz w:val="20"/>
          <w:szCs w:val="20"/>
        </w:rPr>
        <w:tab/>
      </w:r>
      <w:r w:rsidR="00D30BC8">
        <w:rPr>
          <w:rFonts w:ascii="Verdana" w:hAnsi="Verdana" w:cs="Arial"/>
          <w:b/>
          <w:i/>
          <w:sz w:val="20"/>
          <w:szCs w:val="20"/>
        </w:rPr>
        <w:t xml:space="preserve">         </w:t>
      </w:r>
      <w:r w:rsidR="00D30BC8" w:rsidRPr="00D30BC8">
        <w:rPr>
          <w:rFonts w:ascii="Verdana" w:hAnsi="Verdana"/>
          <w:b/>
          <w:i/>
          <w:sz w:val="20"/>
          <w:szCs w:val="20"/>
        </w:rPr>
        <w:t>ing. arch. Petr Suske</w:t>
      </w:r>
      <w:r w:rsidRPr="00D30BC8">
        <w:rPr>
          <w:rFonts w:ascii="Verdana" w:hAnsi="Verdana"/>
          <w:b/>
          <w:i/>
          <w:sz w:val="20"/>
          <w:szCs w:val="20"/>
        </w:rPr>
        <w:t xml:space="preserve">                                                               </w:t>
      </w:r>
      <w:r w:rsidR="00332992" w:rsidRPr="00D30BC8">
        <w:rPr>
          <w:rFonts w:ascii="Verdana" w:hAnsi="Verdana"/>
          <w:b/>
          <w:i/>
          <w:sz w:val="20"/>
          <w:szCs w:val="20"/>
        </w:rPr>
        <w:t xml:space="preserve">         </w:t>
      </w:r>
      <w:r w:rsidR="00D30BC8">
        <w:rPr>
          <w:rFonts w:ascii="Verdana" w:hAnsi="Verdana"/>
          <w:b/>
          <w:i/>
          <w:sz w:val="20"/>
          <w:szCs w:val="20"/>
        </w:rPr>
        <w:t xml:space="preserve">  </w:t>
      </w:r>
      <w:r w:rsidR="00D30BC8">
        <w:rPr>
          <w:rFonts w:ascii="Verdana" w:hAnsi="Verdana" w:cs="Arial"/>
          <w:i/>
          <w:sz w:val="20"/>
          <w:szCs w:val="20"/>
        </w:rPr>
        <w:t>ředitel</w:t>
      </w:r>
      <w:r w:rsidRPr="004311AE">
        <w:rPr>
          <w:rFonts w:ascii="Verdana" w:hAnsi="Verdana" w:cs="Arial"/>
          <w:i/>
          <w:sz w:val="20"/>
          <w:szCs w:val="20"/>
        </w:rPr>
        <w:t xml:space="preserve"> </w:t>
      </w:r>
      <w:r w:rsidR="00332992">
        <w:rPr>
          <w:rFonts w:ascii="Verdana" w:hAnsi="Verdana" w:cs="Arial"/>
          <w:i/>
          <w:sz w:val="20"/>
          <w:szCs w:val="20"/>
        </w:rPr>
        <w:t>Domova Maxov</w:t>
      </w:r>
      <w:r w:rsidRPr="004311AE">
        <w:rPr>
          <w:rFonts w:ascii="Verdana" w:hAnsi="Verdana"/>
          <w:i/>
          <w:sz w:val="20"/>
          <w:szCs w:val="20"/>
        </w:rPr>
        <w:t xml:space="preserve"> </w:t>
      </w:r>
      <w:r>
        <w:rPr>
          <w:rFonts w:ascii="Verdana" w:hAnsi="Verdana" w:cs="Arial"/>
          <w:b/>
          <w:i/>
          <w:sz w:val="20"/>
          <w:szCs w:val="20"/>
        </w:rPr>
        <w:tab/>
        <w:t xml:space="preserve">    </w:t>
      </w:r>
      <w:r w:rsidR="00D30BC8">
        <w:rPr>
          <w:rFonts w:ascii="Verdana" w:hAnsi="Verdana" w:cs="Arial"/>
          <w:b/>
          <w:i/>
          <w:sz w:val="20"/>
          <w:szCs w:val="20"/>
        </w:rPr>
        <w:t xml:space="preserve">    </w:t>
      </w:r>
      <w:r>
        <w:rPr>
          <w:rFonts w:ascii="Verdana" w:hAnsi="Verdana" w:cs="Arial"/>
          <w:b/>
          <w:i/>
          <w:sz w:val="20"/>
          <w:szCs w:val="20"/>
        </w:rPr>
        <w:t xml:space="preserve"> </w:t>
      </w:r>
      <w:r w:rsidRPr="004311AE">
        <w:rPr>
          <w:rFonts w:ascii="Verdana" w:hAnsi="Verdana" w:cs="Arial"/>
          <w:b/>
          <w:i/>
          <w:sz w:val="20"/>
          <w:szCs w:val="20"/>
        </w:rPr>
        <w:t xml:space="preserve"> </w:t>
      </w:r>
      <w:r w:rsidR="00D30BC8">
        <w:rPr>
          <w:rFonts w:ascii="Verdana" w:hAnsi="Verdana" w:cs="Arial"/>
          <w:b/>
          <w:i/>
          <w:sz w:val="20"/>
          <w:szCs w:val="20"/>
        </w:rPr>
        <w:t xml:space="preserve">  </w:t>
      </w:r>
    </w:p>
    <w:p w14:paraId="49CC7CBD" w14:textId="77777777" w:rsidR="004311AE" w:rsidRDefault="004311AE" w:rsidP="004311AE">
      <w:pPr>
        <w:pStyle w:val="Import16"/>
        <w:spacing w:line="240" w:lineRule="auto"/>
        <w:ind w:left="709" w:hanging="709"/>
        <w:rPr>
          <w:rFonts w:ascii="Verdana" w:hAnsi="Verdana" w:cs="Arial"/>
          <w:b/>
          <w:i/>
          <w:sz w:val="20"/>
          <w:szCs w:val="20"/>
        </w:rPr>
      </w:pPr>
    </w:p>
    <w:p w14:paraId="44DA36C7" w14:textId="77777777" w:rsidR="00CA7B7D" w:rsidRDefault="00CA7B7D" w:rsidP="004311AE">
      <w:pPr>
        <w:pStyle w:val="Import16"/>
        <w:spacing w:line="240" w:lineRule="auto"/>
        <w:ind w:left="709" w:hanging="709"/>
        <w:rPr>
          <w:rFonts w:ascii="Verdana" w:hAnsi="Verdana" w:cs="Arial"/>
          <w:b/>
          <w:i/>
          <w:sz w:val="20"/>
          <w:szCs w:val="20"/>
        </w:rPr>
      </w:pPr>
    </w:p>
    <w:p w14:paraId="02743B27" w14:textId="77777777" w:rsidR="00CA7B7D" w:rsidRDefault="00CA7B7D" w:rsidP="004311AE">
      <w:pPr>
        <w:pStyle w:val="Import16"/>
        <w:spacing w:line="240" w:lineRule="auto"/>
        <w:ind w:left="709" w:hanging="709"/>
        <w:rPr>
          <w:rFonts w:ascii="Verdana" w:hAnsi="Verdana" w:cs="Arial"/>
          <w:b/>
          <w:i/>
          <w:sz w:val="20"/>
          <w:szCs w:val="20"/>
        </w:rPr>
      </w:pPr>
    </w:p>
    <w:p w14:paraId="400DE5E4" w14:textId="77777777" w:rsidR="00CA7B7D" w:rsidRDefault="00CA7B7D" w:rsidP="004311AE">
      <w:pPr>
        <w:pStyle w:val="Import16"/>
        <w:spacing w:line="240" w:lineRule="auto"/>
        <w:ind w:left="709" w:hanging="709"/>
        <w:rPr>
          <w:rFonts w:ascii="Verdana" w:hAnsi="Verdana" w:cs="Arial"/>
          <w:b/>
          <w:i/>
          <w:sz w:val="20"/>
          <w:szCs w:val="20"/>
        </w:rPr>
      </w:pPr>
    </w:p>
    <w:p w14:paraId="70392170" w14:textId="77777777" w:rsidR="0064719D" w:rsidRDefault="0064719D" w:rsidP="004311AE">
      <w:pPr>
        <w:pStyle w:val="Text"/>
        <w:rPr>
          <w:rFonts w:ascii="Verdana" w:hAnsi="Verdana" w:cs="Verdana"/>
          <w:i/>
          <w:iCs/>
          <w:sz w:val="20"/>
          <w:szCs w:val="20"/>
        </w:rPr>
      </w:pPr>
    </w:p>
    <w:p w14:paraId="5AC4ACB6" w14:textId="77777777" w:rsidR="00D30BC8" w:rsidRDefault="00D30BC8" w:rsidP="004311AE">
      <w:pPr>
        <w:pStyle w:val="Text"/>
        <w:rPr>
          <w:rFonts w:ascii="Verdana" w:hAnsi="Verdana" w:cs="Verdana"/>
          <w:i/>
          <w:iCs/>
          <w:sz w:val="20"/>
          <w:szCs w:val="20"/>
        </w:rPr>
      </w:pPr>
    </w:p>
    <w:p w14:paraId="4622B907" w14:textId="77777777" w:rsidR="00D30BC8" w:rsidRDefault="00D30BC8" w:rsidP="004311AE">
      <w:pPr>
        <w:pStyle w:val="Text"/>
        <w:rPr>
          <w:rFonts w:ascii="Verdana" w:hAnsi="Verdana" w:cs="Verdana"/>
          <w:i/>
          <w:iCs/>
          <w:sz w:val="20"/>
          <w:szCs w:val="20"/>
        </w:rPr>
      </w:pPr>
    </w:p>
    <w:p w14:paraId="3D21257F" w14:textId="77777777" w:rsidR="00D30BC8" w:rsidRDefault="00D30BC8" w:rsidP="004311AE">
      <w:pPr>
        <w:pStyle w:val="Text"/>
        <w:rPr>
          <w:rFonts w:ascii="Verdana" w:hAnsi="Verdana" w:cs="Verdana"/>
          <w:i/>
          <w:iCs/>
          <w:sz w:val="20"/>
          <w:szCs w:val="20"/>
        </w:rPr>
      </w:pPr>
    </w:p>
    <w:p w14:paraId="3BA85ED1" w14:textId="77777777" w:rsidR="00D30BC8" w:rsidRDefault="00D30BC8" w:rsidP="004311AE">
      <w:pPr>
        <w:pStyle w:val="Text"/>
        <w:rPr>
          <w:rFonts w:ascii="Verdana" w:hAnsi="Verdana" w:cs="Verdana"/>
          <w:i/>
          <w:iCs/>
          <w:sz w:val="20"/>
          <w:szCs w:val="20"/>
        </w:rPr>
      </w:pPr>
    </w:p>
    <w:p w14:paraId="454A3E0F" w14:textId="77777777" w:rsidR="009655CF" w:rsidRDefault="009655CF" w:rsidP="004311AE">
      <w:pPr>
        <w:pStyle w:val="Text"/>
        <w:rPr>
          <w:rFonts w:ascii="Verdana" w:hAnsi="Verdana" w:cs="Verdana"/>
          <w:i/>
          <w:iCs/>
          <w:sz w:val="20"/>
          <w:szCs w:val="20"/>
        </w:rPr>
      </w:pPr>
    </w:p>
    <w:p w14:paraId="4C3B9FE3" w14:textId="77777777" w:rsidR="0064719D" w:rsidRDefault="0064719D" w:rsidP="0064719D">
      <w:pPr>
        <w:pStyle w:val="Text"/>
        <w:jc w:val="center"/>
        <w:rPr>
          <w:rFonts w:ascii="Verdana" w:hAnsi="Verdana" w:cs="Verdana"/>
          <w:b/>
          <w:bCs/>
          <w:i/>
          <w:iCs/>
        </w:rPr>
      </w:pPr>
      <w:r w:rsidRPr="0064719D">
        <w:rPr>
          <w:rFonts w:ascii="Verdana" w:hAnsi="Verdana" w:cs="Verdana"/>
          <w:b/>
          <w:bCs/>
          <w:i/>
          <w:iCs/>
        </w:rPr>
        <w:lastRenderedPageBreak/>
        <w:t xml:space="preserve">Příloha č. 1 </w:t>
      </w:r>
    </w:p>
    <w:p w14:paraId="2671AA86" w14:textId="77777777" w:rsidR="0064719D" w:rsidRDefault="0064719D" w:rsidP="0064719D">
      <w:pPr>
        <w:pStyle w:val="Text"/>
        <w:jc w:val="center"/>
        <w:rPr>
          <w:rFonts w:ascii="Verdana" w:hAnsi="Verdana" w:cs="Verdana"/>
          <w:b/>
          <w:i/>
          <w:iCs/>
        </w:rPr>
      </w:pPr>
      <w:r w:rsidRPr="0064719D">
        <w:rPr>
          <w:rFonts w:ascii="Verdana" w:hAnsi="Verdana" w:cs="Verdana"/>
          <w:b/>
          <w:i/>
          <w:iCs/>
        </w:rPr>
        <w:t>Náležitosti soupisu prací</w:t>
      </w:r>
    </w:p>
    <w:p w14:paraId="71A78F19" w14:textId="77777777" w:rsidR="0064719D" w:rsidRDefault="0064719D" w:rsidP="0064719D">
      <w:pPr>
        <w:pStyle w:val="Text"/>
        <w:jc w:val="center"/>
        <w:rPr>
          <w:rFonts w:ascii="Verdana" w:hAnsi="Verdana" w:cs="Verdana"/>
          <w:b/>
          <w:i/>
          <w:iCs/>
        </w:rPr>
      </w:pPr>
    </w:p>
    <w:p w14:paraId="4429A9AB" w14:textId="77777777" w:rsidR="0064719D" w:rsidRPr="0095179A" w:rsidRDefault="0064719D" w:rsidP="0064719D">
      <w:pPr>
        <w:widowControl w:val="0"/>
        <w:spacing w:before="240"/>
        <w:ind w:left="567" w:hanging="567"/>
        <w:jc w:val="both"/>
        <w:rPr>
          <w:rFonts w:ascii="Palatino Linotype" w:hAnsi="Palatino Linotype"/>
          <w:b/>
          <w:caps/>
          <w:sz w:val="20"/>
          <w:szCs w:val="20"/>
        </w:rPr>
      </w:pPr>
      <w:r w:rsidRPr="0095179A">
        <w:rPr>
          <w:rFonts w:ascii="Palatino Linotype" w:hAnsi="Palatino Linotype"/>
          <w:b/>
          <w:caps/>
          <w:sz w:val="20"/>
          <w:szCs w:val="20"/>
        </w:rPr>
        <w:t>SOUPIS PRACÍ V DPS</w:t>
      </w:r>
    </w:p>
    <w:p w14:paraId="0D5EDB11" w14:textId="77777777" w:rsidR="0064719D" w:rsidRPr="0095179A" w:rsidRDefault="0064719D" w:rsidP="0064719D">
      <w:pPr>
        <w:widowControl w:val="0"/>
        <w:spacing w:before="120"/>
        <w:ind w:left="567"/>
        <w:jc w:val="both"/>
        <w:rPr>
          <w:rFonts w:ascii="Palatino Linotype" w:hAnsi="Palatino Linotype"/>
          <w:sz w:val="16"/>
          <w:szCs w:val="16"/>
        </w:rPr>
      </w:pPr>
      <w:r w:rsidRPr="0095179A">
        <w:rPr>
          <w:rFonts w:ascii="Palatino Linotype" w:hAnsi="Palatino Linotype"/>
          <w:sz w:val="16"/>
          <w:szCs w:val="16"/>
        </w:rPr>
        <w:t xml:space="preserve">Soupis prací musí být zpracován podle </w:t>
      </w:r>
      <w:r w:rsidR="00D30BC8">
        <w:rPr>
          <w:rFonts w:ascii="Palatino Linotype" w:hAnsi="Palatino Linotype"/>
          <w:sz w:val="16"/>
          <w:szCs w:val="16"/>
        </w:rPr>
        <w:t>vyhlášky</w:t>
      </w:r>
      <w:r w:rsidR="005E6327">
        <w:rPr>
          <w:rFonts w:ascii="Palatino Linotype" w:hAnsi="Palatino Linotype"/>
          <w:sz w:val="16"/>
          <w:szCs w:val="16"/>
        </w:rPr>
        <w:t xml:space="preserve"> č.</w:t>
      </w:r>
      <w:r w:rsidR="00D30BC8">
        <w:rPr>
          <w:rFonts w:ascii="Palatino Linotype" w:hAnsi="Palatino Linotype"/>
          <w:sz w:val="16"/>
          <w:szCs w:val="16"/>
        </w:rPr>
        <w:t xml:space="preserve"> </w:t>
      </w:r>
      <w:r w:rsidR="005E6327">
        <w:rPr>
          <w:rFonts w:ascii="Palatino Linotype" w:hAnsi="Palatino Linotype"/>
          <w:sz w:val="16"/>
          <w:szCs w:val="16"/>
        </w:rPr>
        <w:t xml:space="preserve">169/2016 Sb. </w:t>
      </w:r>
      <w:r w:rsidRPr="0095179A">
        <w:rPr>
          <w:rFonts w:ascii="Palatino Linotype" w:hAnsi="Palatino Linotype"/>
          <w:sz w:val="16"/>
          <w:szCs w:val="16"/>
        </w:rPr>
        <w:t xml:space="preserve"> jejíž citace je uvedena v části I. této přílohy smlouvy. </w:t>
      </w:r>
    </w:p>
    <w:p w14:paraId="0B06DBC4" w14:textId="77777777" w:rsidR="0064719D" w:rsidRPr="0095179A" w:rsidRDefault="00DA551F" w:rsidP="0064719D">
      <w:pPr>
        <w:widowControl w:val="0"/>
        <w:spacing w:before="120"/>
        <w:ind w:left="567"/>
        <w:jc w:val="both"/>
        <w:rPr>
          <w:rFonts w:ascii="Palatino Linotype" w:hAnsi="Palatino Linotype"/>
          <w:sz w:val="16"/>
          <w:szCs w:val="16"/>
        </w:rPr>
      </w:pPr>
      <w:r>
        <w:rPr>
          <w:rFonts w:ascii="Palatino Linotype" w:hAnsi="Palatino Linotype"/>
          <w:sz w:val="16"/>
          <w:szCs w:val="16"/>
        </w:rPr>
        <w:t>Projektant (dále také „</w:t>
      </w:r>
      <w:r w:rsidR="0064719D" w:rsidRPr="0095179A">
        <w:rPr>
          <w:rFonts w:ascii="Palatino Linotype" w:hAnsi="Palatino Linotype"/>
          <w:sz w:val="16"/>
          <w:szCs w:val="16"/>
        </w:rPr>
        <w:t>Zhotovitel</w:t>
      </w:r>
      <w:r>
        <w:rPr>
          <w:rFonts w:ascii="Palatino Linotype" w:hAnsi="Palatino Linotype"/>
          <w:sz w:val="16"/>
          <w:szCs w:val="16"/>
        </w:rPr>
        <w:t>“)</w:t>
      </w:r>
      <w:r w:rsidR="0064719D" w:rsidRPr="0095179A">
        <w:rPr>
          <w:rFonts w:ascii="Palatino Linotype" w:hAnsi="Palatino Linotype"/>
          <w:sz w:val="16"/>
          <w:szCs w:val="16"/>
        </w:rPr>
        <w:t xml:space="preserve"> zpracuje jako nedílnou součást DPS soupis prací i v datové podobě ve formátu MS Excel verze 2003 nebo vyšším a předá jej objednateli v odpovídajícím počtu vyhotovení dle této smlouvy na datovém nosiči (CD nebo DVD ROM) se zachováním odpovídající antivirové ochrany. Údaje ze soupisu prací a to: pořadové číslo položky, číselné zatřídění položky, popis položky jednoznačně vymezující druh a kvalitu prací, měrné jednotky a počty měrných jednotek budou zhotovitelem zabezpečeny takovým způsobem, který znemožní zájemcům a </w:t>
      </w:r>
      <w:r>
        <w:rPr>
          <w:rFonts w:ascii="Palatino Linotype" w:hAnsi="Palatino Linotype"/>
          <w:sz w:val="16"/>
          <w:szCs w:val="16"/>
        </w:rPr>
        <w:t>účastníků zadávacího řízení</w:t>
      </w:r>
      <w:r w:rsidR="0064719D" w:rsidRPr="0095179A">
        <w:rPr>
          <w:rFonts w:ascii="Palatino Linotype" w:hAnsi="Palatino Linotype"/>
          <w:sz w:val="16"/>
          <w:szCs w:val="16"/>
        </w:rPr>
        <w:t xml:space="preserve">m měnit či upravovat tyto údaje. </w:t>
      </w:r>
    </w:p>
    <w:p w14:paraId="2129B7B6" w14:textId="77777777" w:rsidR="0064719D" w:rsidRPr="0095179A" w:rsidRDefault="0064719D" w:rsidP="0064719D">
      <w:pPr>
        <w:widowControl w:val="0"/>
        <w:spacing w:before="120"/>
        <w:ind w:left="567"/>
        <w:jc w:val="both"/>
        <w:rPr>
          <w:rFonts w:ascii="Palatino Linotype" w:hAnsi="Palatino Linotype"/>
          <w:b/>
          <w:sz w:val="16"/>
          <w:szCs w:val="16"/>
        </w:rPr>
      </w:pPr>
      <w:r w:rsidRPr="0095179A">
        <w:rPr>
          <w:rFonts w:ascii="Palatino Linotype" w:hAnsi="Palatino Linotype"/>
          <w:b/>
          <w:sz w:val="16"/>
          <w:szCs w:val="16"/>
        </w:rPr>
        <w:t>Soupis prací se považuje za důvěrný materiál objednatele a zhotovitel jej nesmí poskytnout ani vcelku ani v žádné z jeho částí a rovněž nesmí poskytnout žádné informace o něm nebo o jeho částech třetím osobám.</w:t>
      </w:r>
    </w:p>
    <w:p w14:paraId="58797BDC" w14:textId="77777777" w:rsidR="0064719D" w:rsidRPr="0095179A" w:rsidRDefault="0064719D" w:rsidP="0064719D">
      <w:pPr>
        <w:widowControl w:val="0"/>
        <w:autoSpaceDE w:val="0"/>
        <w:autoSpaceDN w:val="0"/>
        <w:adjustRightInd w:val="0"/>
        <w:spacing w:before="60"/>
        <w:ind w:left="567"/>
        <w:jc w:val="both"/>
        <w:rPr>
          <w:rFonts w:ascii="Palatino Linotype" w:hAnsi="Palatino Linotype" w:cs="Times"/>
          <w:sz w:val="16"/>
          <w:szCs w:val="16"/>
        </w:rPr>
      </w:pPr>
      <w:r w:rsidRPr="0095179A">
        <w:rPr>
          <w:rFonts w:ascii="Palatino Linotype" w:hAnsi="Palatino Linotype" w:cs="Times"/>
          <w:sz w:val="16"/>
          <w:szCs w:val="16"/>
        </w:rPr>
        <w:t>Soupis prací stanoví v přímé návaznosti na DPS podrobný popis všech stavebních prací, dodávek či služeb nezbytných k úplné realizaci předmětu veřejné zakázky, případně i popis dalších prací, dodávek a služeb nezbytných k plnění požadavků zadavatele.</w:t>
      </w:r>
    </w:p>
    <w:p w14:paraId="47919059" w14:textId="77777777" w:rsidR="0064719D" w:rsidRPr="0095179A" w:rsidRDefault="0064719D" w:rsidP="0064719D">
      <w:pPr>
        <w:widowControl w:val="0"/>
        <w:autoSpaceDE w:val="0"/>
        <w:autoSpaceDN w:val="0"/>
        <w:adjustRightInd w:val="0"/>
        <w:spacing w:before="60"/>
        <w:ind w:left="567"/>
        <w:jc w:val="both"/>
        <w:rPr>
          <w:rFonts w:ascii="Palatino Linotype" w:hAnsi="Palatino Linotype" w:cs="Times"/>
          <w:b/>
          <w:sz w:val="18"/>
          <w:szCs w:val="18"/>
        </w:rPr>
      </w:pPr>
      <w:r w:rsidRPr="0095179A">
        <w:rPr>
          <w:rFonts w:ascii="Palatino Linotype" w:hAnsi="Palatino Linotype" w:cs="Times"/>
          <w:b/>
          <w:sz w:val="18"/>
          <w:szCs w:val="18"/>
        </w:rPr>
        <w:t>Položky soupisu prací</w:t>
      </w:r>
    </w:p>
    <w:p w14:paraId="365B6F9D"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Položkou soupisu prací se rozumí popis každé jednotlivé stavební práce, dodávky nebo služby, který stanoví technické a kvalitativní podmínky pro stavební nebo montážní práce, jejichž provedení je nezbytné ke zhotovení stavby v souladu s projektovou dokumentaci pro provádění stavby.</w:t>
      </w:r>
    </w:p>
    <w:p w14:paraId="6CD5A63C"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Položky soupisu prací jsou popsány v podrobnostech jednoznačně vymezujících obsah požadovaných stavebních prací, dodávek či služeb a umožňující stejné ocenění tohoto obsahu. Podklady určující technické podmínky jsou definovány projektovou dokumentaci pro provádění stavby.</w:t>
      </w:r>
    </w:p>
    <w:p w14:paraId="5B574195"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b/>
          <w:sz w:val="16"/>
          <w:szCs w:val="16"/>
        </w:rPr>
        <w:t>Položky soupisu prací specifikující dodávku materiálu nebo výrobku</w:t>
      </w:r>
      <w:r w:rsidRPr="0095179A">
        <w:rPr>
          <w:rFonts w:ascii="Palatino Linotype" w:hAnsi="Palatino Linotype" w:cs="Times"/>
          <w:sz w:val="16"/>
          <w:szCs w:val="16"/>
        </w:rPr>
        <w:t xml:space="preserve">, jejichž montáž je dána samostatnou položkou práce, </w:t>
      </w:r>
      <w:r w:rsidRPr="0095179A">
        <w:rPr>
          <w:rFonts w:ascii="Palatino Linotype" w:hAnsi="Palatino Linotype" w:cs="Times"/>
          <w:b/>
          <w:sz w:val="16"/>
          <w:szCs w:val="16"/>
        </w:rPr>
        <w:t>musí obsahovat jednoznačný popis materiálu nebo výrobku, a to uvedením technických parametrů nebo vlastností požadovaného materiálu nebo výrobku</w:t>
      </w:r>
      <w:r w:rsidRPr="0095179A">
        <w:rPr>
          <w:rFonts w:ascii="Palatino Linotype" w:hAnsi="Palatino Linotype" w:cs="Times"/>
          <w:sz w:val="16"/>
          <w:szCs w:val="16"/>
        </w:rPr>
        <w:t>.</w:t>
      </w:r>
    </w:p>
    <w:p w14:paraId="3D7BDFA6"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Pro sestavení soupisu prací je možné použít odkaz na cenovou soustavu, která obsahuje veškeré údaje nezbytné pro soupis prací. Soupis prací jednoho stavebního nebo inženýrského objektu, případně provozního souboru, může odkazovat pouze na jednu cenovou soustavu.</w:t>
      </w:r>
    </w:p>
    <w:p w14:paraId="543FBA12" w14:textId="77777777" w:rsidR="0064719D" w:rsidRPr="0095179A" w:rsidRDefault="0064719D" w:rsidP="0064719D">
      <w:pPr>
        <w:widowControl w:val="0"/>
        <w:autoSpaceDE w:val="0"/>
        <w:autoSpaceDN w:val="0"/>
        <w:adjustRightInd w:val="0"/>
        <w:spacing w:before="60"/>
        <w:ind w:left="567"/>
        <w:jc w:val="both"/>
        <w:rPr>
          <w:rFonts w:ascii="Palatino Linotype" w:hAnsi="Palatino Linotype" w:cs="Times"/>
          <w:b/>
          <w:sz w:val="18"/>
          <w:szCs w:val="18"/>
        </w:rPr>
      </w:pPr>
      <w:r w:rsidRPr="0095179A">
        <w:rPr>
          <w:rFonts w:ascii="Palatino Linotype" w:hAnsi="Palatino Linotype" w:cs="Times"/>
          <w:b/>
          <w:sz w:val="18"/>
          <w:szCs w:val="18"/>
        </w:rPr>
        <w:t>Struktura soupisu prací</w:t>
      </w:r>
    </w:p>
    <w:p w14:paraId="2BD22B6B"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Soupis prací je zpracován v členění na stavební objekty, inženýrské objekty a provozní soubory v souladu s projektovou dokumentaci pro provádění stavby.</w:t>
      </w:r>
    </w:p>
    <w:p w14:paraId="38D86A68"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Každý stavební objekt, inženýrský objekt a provozní soubor, definovaný projektovou dokumentaci pro provádění stavby, má vlastní soupis prací. Soupis prací může být v rámci každého stavebního objektu, inženýrského objektu a provozního souboru členěn do stavebních nebo funkčních dílů, případně jiných obdobných částí, v závislosti na druhu a charakteru stavebních prací, dodávek a služeb. Ke každému soupisu prací je přiložena rekapitulace ve všech úrovních členění soupisu tak, jak byla tato členění použita (např. stavební díly, funkční díly, případně jiné obdobné členění).</w:t>
      </w:r>
    </w:p>
    <w:p w14:paraId="6176FD02"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Soupis prací obsahuje položky veškerých stavebních nebo montážních prací, dodávek materiálů a služeb nezbytných pro zhotovení stavebního objektu, inženýrského objektu a provozního souboru.</w:t>
      </w:r>
    </w:p>
    <w:p w14:paraId="2CD51EC7"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Soupis prací vymezí i požadavky, které vyplývají z konkrétních podmínek realizace stavby a nejsou obsahem popisu jednotlivých položek stavebních prací, dodávek nebo služeb.</w:t>
      </w:r>
    </w:p>
    <w:p w14:paraId="070A8519"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Pokud je stavba popsána ve více soupisech, podklady pro zpracování nabídkové ceny obsahují rekapitulaci všech soupisů.</w:t>
      </w:r>
    </w:p>
    <w:p w14:paraId="39A0CA87"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Vedlejší a ostatní náklady jsou takové náklady, které nejsou zahrnuty v položkách soupisu prací stavebních objektů, inženýrských objektů a provozních souborů, ale se zhotovením stavby souvisí a jsou pro její realizaci nezbytné. Podrobnost popisu položky soupisu vedlejších a ostatních nákladů musí umožnit stanovení ceny dané práce nebo činnosti.</w:t>
      </w:r>
    </w:p>
    <w:p w14:paraId="68866A97"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Vedlejší a ostatní náklady jsou popsány v samostatném soupisu prací jako samostatné položky. Vedlejší a ostatní náklady mohou být uvedeny v jednom společném soupisu prací.</w:t>
      </w:r>
    </w:p>
    <w:p w14:paraId="07B422FD" w14:textId="77777777" w:rsidR="0064719D" w:rsidRPr="0095179A" w:rsidRDefault="0064719D" w:rsidP="0064719D">
      <w:pPr>
        <w:widowControl w:val="0"/>
        <w:autoSpaceDE w:val="0"/>
        <w:autoSpaceDN w:val="0"/>
        <w:adjustRightInd w:val="0"/>
        <w:spacing w:before="60"/>
        <w:ind w:left="567"/>
        <w:jc w:val="both"/>
        <w:rPr>
          <w:rFonts w:ascii="Palatino Linotype" w:hAnsi="Palatino Linotype" w:cs="Times"/>
          <w:b/>
          <w:sz w:val="18"/>
          <w:szCs w:val="18"/>
        </w:rPr>
      </w:pPr>
      <w:r w:rsidRPr="0095179A">
        <w:rPr>
          <w:rFonts w:ascii="Palatino Linotype" w:hAnsi="Palatino Linotype" w:cs="Times"/>
          <w:b/>
          <w:sz w:val="18"/>
          <w:szCs w:val="18"/>
        </w:rPr>
        <w:t>Obsah položky soupisu prací</w:t>
      </w:r>
    </w:p>
    <w:p w14:paraId="24AEE841"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Položka soupisu prací je zpravidla začleněna ke stavebnímu objektu, inženýrskému objektu a provoznímu souboru a obsahuje</w:t>
      </w:r>
    </w:p>
    <w:p w14:paraId="6510BCC2" w14:textId="77777777" w:rsidR="0064719D" w:rsidRPr="0095179A" w:rsidRDefault="0064719D" w:rsidP="0064719D">
      <w:pPr>
        <w:pStyle w:val="Odstavecseseznamem"/>
        <w:widowControl w:val="0"/>
        <w:numPr>
          <w:ilvl w:val="0"/>
          <w:numId w:val="13"/>
        </w:numPr>
        <w:tabs>
          <w:tab w:val="left" w:pos="1701"/>
        </w:tabs>
        <w:autoSpaceDE w:val="0"/>
        <w:autoSpaceDN w:val="0"/>
        <w:adjustRightInd w:val="0"/>
        <w:ind w:left="1701" w:hanging="567"/>
        <w:contextualSpacing w:val="0"/>
        <w:jc w:val="both"/>
        <w:rPr>
          <w:rFonts w:ascii="Palatino Linotype" w:hAnsi="Palatino Linotype" w:cs="Times"/>
          <w:sz w:val="16"/>
          <w:szCs w:val="16"/>
        </w:rPr>
      </w:pPr>
      <w:r w:rsidRPr="0095179A">
        <w:rPr>
          <w:rFonts w:ascii="Palatino Linotype" w:hAnsi="Palatino Linotype" w:cs="Times"/>
          <w:sz w:val="16"/>
          <w:szCs w:val="16"/>
        </w:rPr>
        <w:t xml:space="preserve">pořadové číslo položky, </w:t>
      </w:r>
    </w:p>
    <w:p w14:paraId="4E2652B1" w14:textId="77777777" w:rsidR="0064719D" w:rsidRPr="0095179A" w:rsidRDefault="0064719D" w:rsidP="0064719D">
      <w:pPr>
        <w:pStyle w:val="Odstavecseseznamem"/>
        <w:widowControl w:val="0"/>
        <w:numPr>
          <w:ilvl w:val="0"/>
          <w:numId w:val="13"/>
        </w:numPr>
        <w:tabs>
          <w:tab w:val="left" w:pos="1701"/>
        </w:tabs>
        <w:autoSpaceDE w:val="0"/>
        <w:autoSpaceDN w:val="0"/>
        <w:adjustRightInd w:val="0"/>
        <w:ind w:left="1701" w:hanging="567"/>
        <w:contextualSpacing w:val="0"/>
        <w:jc w:val="both"/>
        <w:rPr>
          <w:rFonts w:ascii="Palatino Linotype" w:hAnsi="Palatino Linotype" w:cs="Times"/>
          <w:sz w:val="16"/>
          <w:szCs w:val="16"/>
        </w:rPr>
      </w:pPr>
      <w:r w:rsidRPr="0095179A">
        <w:rPr>
          <w:rFonts w:ascii="Palatino Linotype" w:hAnsi="Palatino Linotype" w:cs="Times"/>
          <w:sz w:val="16"/>
          <w:szCs w:val="16"/>
        </w:rPr>
        <w:t xml:space="preserve">číselné zatřídění položky, pokud je možné danou položku zatřídit, s označením cenové soustavy, pokud je použita, </w:t>
      </w:r>
    </w:p>
    <w:p w14:paraId="2F3F1F94" w14:textId="77777777" w:rsidR="0064719D" w:rsidRPr="0095179A" w:rsidRDefault="0064719D" w:rsidP="0064719D">
      <w:pPr>
        <w:pStyle w:val="Odstavecseseznamem"/>
        <w:widowControl w:val="0"/>
        <w:numPr>
          <w:ilvl w:val="0"/>
          <w:numId w:val="13"/>
        </w:numPr>
        <w:tabs>
          <w:tab w:val="left" w:pos="1701"/>
        </w:tabs>
        <w:autoSpaceDE w:val="0"/>
        <w:autoSpaceDN w:val="0"/>
        <w:adjustRightInd w:val="0"/>
        <w:ind w:left="1701" w:hanging="567"/>
        <w:contextualSpacing w:val="0"/>
        <w:jc w:val="both"/>
        <w:rPr>
          <w:rFonts w:ascii="Palatino Linotype" w:hAnsi="Palatino Linotype" w:cs="Times"/>
          <w:sz w:val="16"/>
          <w:szCs w:val="16"/>
        </w:rPr>
      </w:pPr>
      <w:r w:rsidRPr="0095179A">
        <w:rPr>
          <w:rFonts w:ascii="Palatino Linotype" w:hAnsi="Palatino Linotype" w:cs="Times"/>
          <w:sz w:val="16"/>
          <w:szCs w:val="16"/>
        </w:rPr>
        <w:t xml:space="preserve">popis položky jednoznačně vymezující druh a kvalitu prací, dodávky nebo služby, s případným odkazem na jiné dokumenty, zejména technické a cenové podmínky, </w:t>
      </w:r>
    </w:p>
    <w:p w14:paraId="23AB2AFD" w14:textId="77777777" w:rsidR="0064719D" w:rsidRPr="0095179A" w:rsidRDefault="0064719D" w:rsidP="0064719D">
      <w:pPr>
        <w:pStyle w:val="Odstavecseseznamem"/>
        <w:widowControl w:val="0"/>
        <w:numPr>
          <w:ilvl w:val="0"/>
          <w:numId w:val="13"/>
        </w:numPr>
        <w:tabs>
          <w:tab w:val="left" w:pos="1701"/>
        </w:tabs>
        <w:autoSpaceDE w:val="0"/>
        <w:autoSpaceDN w:val="0"/>
        <w:adjustRightInd w:val="0"/>
        <w:ind w:left="1701" w:hanging="567"/>
        <w:contextualSpacing w:val="0"/>
        <w:jc w:val="both"/>
        <w:rPr>
          <w:rFonts w:ascii="Palatino Linotype" w:hAnsi="Palatino Linotype" w:cs="Times"/>
          <w:sz w:val="16"/>
          <w:szCs w:val="16"/>
        </w:rPr>
      </w:pPr>
      <w:r w:rsidRPr="0095179A">
        <w:rPr>
          <w:rFonts w:ascii="Palatino Linotype" w:hAnsi="Palatino Linotype" w:cs="Times"/>
          <w:sz w:val="16"/>
          <w:szCs w:val="16"/>
        </w:rPr>
        <w:lastRenderedPageBreak/>
        <w:t xml:space="preserve">měrnou jednotku, </w:t>
      </w:r>
    </w:p>
    <w:p w14:paraId="789CE48E" w14:textId="77777777" w:rsidR="0064719D" w:rsidRPr="0095179A" w:rsidRDefault="0064719D" w:rsidP="0064719D">
      <w:pPr>
        <w:pStyle w:val="Odstavecseseznamem"/>
        <w:widowControl w:val="0"/>
        <w:numPr>
          <w:ilvl w:val="0"/>
          <w:numId w:val="13"/>
        </w:numPr>
        <w:tabs>
          <w:tab w:val="left" w:pos="1701"/>
        </w:tabs>
        <w:autoSpaceDE w:val="0"/>
        <w:autoSpaceDN w:val="0"/>
        <w:adjustRightInd w:val="0"/>
        <w:ind w:left="1701" w:hanging="567"/>
        <w:contextualSpacing w:val="0"/>
        <w:jc w:val="both"/>
        <w:rPr>
          <w:rFonts w:ascii="Palatino Linotype" w:hAnsi="Palatino Linotype" w:cs="Times"/>
          <w:sz w:val="16"/>
          <w:szCs w:val="16"/>
        </w:rPr>
      </w:pPr>
      <w:r w:rsidRPr="0095179A">
        <w:rPr>
          <w:rFonts w:ascii="Palatino Linotype" w:hAnsi="Palatino Linotype" w:cs="Times"/>
          <w:sz w:val="16"/>
          <w:szCs w:val="16"/>
        </w:rPr>
        <w:t xml:space="preserve">množství v měrné jednotce, </w:t>
      </w:r>
    </w:p>
    <w:p w14:paraId="35F901B7" w14:textId="77777777" w:rsidR="0064719D" w:rsidRPr="0095179A" w:rsidRDefault="0064719D" w:rsidP="0064719D">
      <w:pPr>
        <w:pStyle w:val="Odstavecseseznamem"/>
        <w:widowControl w:val="0"/>
        <w:numPr>
          <w:ilvl w:val="0"/>
          <w:numId w:val="13"/>
        </w:numPr>
        <w:tabs>
          <w:tab w:val="left" w:pos="1701"/>
        </w:tabs>
        <w:autoSpaceDE w:val="0"/>
        <w:autoSpaceDN w:val="0"/>
        <w:adjustRightInd w:val="0"/>
        <w:ind w:left="1701" w:hanging="567"/>
        <w:contextualSpacing w:val="0"/>
        <w:jc w:val="both"/>
        <w:rPr>
          <w:rFonts w:ascii="Palatino Linotype" w:hAnsi="Palatino Linotype" w:cs="Times"/>
          <w:sz w:val="16"/>
          <w:szCs w:val="16"/>
        </w:rPr>
      </w:pPr>
      <w:r w:rsidRPr="0095179A">
        <w:rPr>
          <w:rFonts w:ascii="Palatino Linotype" w:hAnsi="Palatino Linotype" w:cs="Times"/>
          <w:sz w:val="16"/>
          <w:szCs w:val="16"/>
        </w:rPr>
        <w:t>výkaz výměr k uvedenému množství.</w:t>
      </w:r>
    </w:p>
    <w:p w14:paraId="2CC39323" w14:textId="77777777" w:rsidR="0064719D" w:rsidRPr="0095179A" w:rsidRDefault="0064719D" w:rsidP="0064719D">
      <w:pPr>
        <w:widowControl w:val="0"/>
        <w:autoSpaceDE w:val="0"/>
        <w:autoSpaceDN w:val="0"/>
        <w:adjustRightInd w:val="0"/>
        <w:spacing w:before="60"/>
        <w:ind w:left="567"/>
        <w:jc w:val="both"/>
        <w:rPr>
          <w:rFonts w:ascii="Palatino Linotype" w:hAnsi="Palatino Linotype" w:cs="Times"/>
          <w:b/>
          <w:sz w:val="18"/>
          <w:szCs w:val="18"/>
        </w:rPr>
      </w:pPr>
      <w:r w:rsidRPr="0095179A">
        <w:rPr>
          <w:rFonts w:ascii="Palatino Linotype" w:hAnsi="Palatino Linotype" w:cs="Times"/>
          <w:b/>
          <w:sz w:val="18"/>
          <w:szCs w:val="18"/>
        </w:rPr>
        <w:t>Cenové soustavy</w:t>
      </w:r>
    </w:p>
    <w:p w14:paraId="65F06E65"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Cenovou soustavou se rozumí uspořádaný soubor informací o stavebních a montážních pracích, materiálech a výrobcích obsahujících zatřídění položek, podrobný popis a měrnou jednotku, způsob měření a další technické a cenové podmínky pro možnost sestavení kalkulace nezbytných nákladů a stanovení jednotkové ceny (standardem je např. ÚRS, RTS ...).</w:t>
      </w:r>
    </w:p>
    <w:p w14:paraId="53C7F9DF"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V případě použití cenové soustavy pro sestavení soupisu prací v podrobnostech vymezených vyhláškou 230/2012 Sb. uvede projektant v projektové dokumentaci pro provádění stavby odkaz na použitou cenovou soustavu, zajistí neomezený dálkový přístup k této dokumentaci, případně příslušné části textů nebo plný text bude součástí projektové dokumentace pro provádění stavby.</w:t>
      </w:r>
    </w:p>
    <w:p w14:paraId="39C9D068" w14:textId="77777777" w:rsidR="0064719D" w:rsidRPr="0095179A" w:rsidRDefault="0064719D" w:rsidP="0064719D">
      <w:pPr>
        <w:widowControl w:val="0"/>
        <w:autoSpaceDE w:val="0"/>
        <w:autoSpaceDN w:val="0"/>
        <w:adjustRightInd w:val="0"/>
        <w:spacing w:before="60"/>
        <w:ind w:left="567"/>
        <w:jc w:val="both"/>
        <w:rPr>
          <w:rFonts w:ascii="Palatino Linotype" w:hAnsi="Palatino Linotype" w:cs="Times"/>
          <w:b/>
          <w:sz w:val="18"/>
          <w:szCs w:val="18"/>
        </w:rPr>
      </w:pPr>
      <w:r w:rsidRPr="0095179A">
        <w:rPr>
          <w:rFonts w:ascii="Palatino Linotype" w:hAnsi="Palatino Linotype" w:cs="Times"/>
          <w:b/>
          <w:sz w:val="18"/>
          <w:szCs w:val="18"/>
        </w:rPr>
        <w:t>Elektronická podoba soupisu prací</w:t>
      </w:r>
    </w:p>
    <w:p w14:paraId="0E4CEAF2"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Elektronická podoba soupisu prací pro zadávání veřejné zakázky na stavební práce má takový otevřený formát, který umožní transfery dat a jejich zpracování různými softwarovými produkty pro sestavení soupisu prací, pro sestavení nabídkové ceny a zároveň se jedná o formát volně dostupný (standardem je MS Excel ve formátu xls). Elektronická podoba soupisu prací musí být pro danou veřejnou zakázku jednotná.</w:t>
      </w:r>
    </w:p>
    <w:p w14:paraId="37DDEC21"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sz w:val="16"/>
          <w:szCs w:val="16"/>
        </w:rPr>
      </w:pPr>
      <w:r w:rsidRPr="0095179A">
        <w:rPr>
          <w:rFonts w:ascii="Palatino Linotype" w:hAnsi="Palatino Linotype" w:cs="Times"/>
          <w:sz w:val="16"/>
          <w:szCs w:val="16"/>
        </w:rPr>
        <w:t>Elektronická podoba soupisu prací musí umožnit zpracování nabídky doplněním údajů požadovaných zadávací dokumentací.</w:t>
      </w:r>
    </w:p>
    <w:p w14:paraId="57B879E4" w14:textId="77777777" w:rsidR="0064719D" w:rsidRPr="0095179A" w:rsidRDefault="0064719D" w:rsidP="0064719D">
      <w:pPr>
        <w:widowControl w:val="0"/>
        <w:autoSpaceDE w:val="0"/>
        <w:autoSpaceDN w:val="0"/>
        <w:adjustRightInd w:val="0"/>
        <w:spacing w:before="30"/>
        <w:ind w:left="1134"/>
        <w:jc w:val="both"/>
        <w:rPr>
          <w:rFonts w:ascii="Palatino Linotype" w:hAnsi="Palatino Linotype" w:cs="Times"/>
          <w:b/>
          <w:sz w:val="16"/>
          <w:szCs w:val="16"/>
        </w:rPr>
      </w:pPr>
      <w:r w:rsidRPr="0095179A">
        <w:rPr>
          <w:rFonts w:ascii="Palatino Linotype" w:hAnsi="Palatino Linotype" w:cs="Times"/>
          <w:b/>
          <w:sz w:val="16"/>
          <w:szCs w:val="16"/>
        </w:rPr>
        <w:t>Zhotovitel uvede v DPS pokyny týkající se struktury údajů, jejich formátu a metodiky pro jejich zpracování.</w:t>
      </w:r>
    </w:p>
    <w:p w14:paraId="5B28F9BE" w14:textId="77777777" w:rsidR="0064719D" w:rsidRPr="0095179A" w:rsidRDefault="0064719D" w:rsidP="0064719D">
      <w:pPr>
        <w:widowControl w:val="0"/>
        <w:spacing w:before="240"/>
        <w:ind w:left="567"/>
        <w:jc w:val="both"/>
        <w:rPr>
          <w:rFonts w:ascii="Palatino Linotype" w:hAnsi="Palatino Linotype"/>
          <w:b/>
          <w:caps/>
          <w:sz w:val="20"/>
          <w:szCs w:val="20"/>
        </w:rPr>
      </w:pPr>
      <w:r w:rsidRPr="0095179A">
        <w:rPr>
          <w:rFonts w:ascii="Palatino Linotype" w:hAnsi="Palatino Linotype"/>
          <w:b/>
          <w:caps/>
          <w:sz w:val="20"/>
          <w:szCs w:val="20"/>
        </w:rPr>
        <w:t>DETAILNÍVÝKAZ VÝMĚR V DPS</w:t>
      </w:r>
    </w:p>
    <w:p w14:paraId="4E01C6AA" w14:textId="77777777" w:rsidR="0064719D" w:rsidRPr="0095179A" w:rsidRDefault="0064719D" w:rsidP="0064719D">
      <w:pPr>
        <w:widowControl w:val="0"/>
        <w:autoSpaceDE w:val="0"/>
        <w:autoSpaceDN w:val="0"/>
        <w:adjustRightInd w:val="0"/>
        <w:spacing w:before="120"/>
        <w:ind w:left="567"/>
        <w:jc w:val="both"/>
        <w:rPr>
          <w:rFonts w:ascii="Palatino Linotype" w:hAnsi="Palatino Linotype" w:cs="Times"/>
          <w:sz w:val="16"/>
          <w:szCs w:val="16"/>
        </w:rPr>
      </w:pPr>
      <w:r w:rsidRPr="0095179A">
        <w:rPr>
          <w:rFonts w:ascii="Palatino Linotype" w:hAnsi="Palatino Linotype" w:cs="Times"/>
          <w:sz w:val="16"/>
          <w:szCs w:val="16"/>
        </w:rPr>
        <w:t xml:space="preserve">Zhotovitel zpracuje jako nedílnou součást DPS detailní výkaz výměr (DVV). </w:t>
      </w:r>
      <w:r w:rsidRPr="0095179A">
        <w:rPr>
          <w:rFonts w:ascii="Palatino Linotype" w:hAnsi="Palatino Linotype"/>
          <w:sz w:val="16"/>
          <w:szCs w:val="16"/>
        </w:rPr>
        <w:t xml:space="preserve">Detailním výkazem výměr (DVV) </w:t>
      </w:r>
      <w:r w:rsidRPr="0095179A">
        <w:rPr>
          <w:rFonts w:ascii="Palatino Linotype" w:hAnsi="Palatino Linotype" w:cs="Times"/>
          <w:sz w:val="16"/>
          <w:szCs w:val="16"/>
        </w:rPr>
        <w:t xml:space="preserve">se rozumí vymezení množství stavebních prací, konstrukcí, dodávek nebo služeb s uvedením postupu výpočtu celkového množství položek soupisu prací. DVV </w:t>
      </w:r>
      <w:r w:rsidRPr="0095179A">
        <w:rPr>
          <w:rFonts w:ascii="Palatino Linotype" w:hAnsi="Palatino Linotype"/>
          <w:sz w:val="16"/>
          <w:szCs w:val="16"/>
        </w:rPr>
        <w:t xml:space="preserve">musí být zpracován podle vyhlášky č. </w:t>
      </w:r>
      <w:r w:rsidR="006A4723">
        <w:rPr>
          <w:rFonts w:ascii="Palatino Linotype" w:hAnsi="Palatino Linotype"/>
          <w:sz w:val="16"/>
          <w:szCs w:val="16"/>
        </w:rPr>
        <w:t xml:space="preserve">169/2016 Sb. </w:t>
      </w:r>
      <w:r w:rsidRPr="0095179A">
        <w:rPr>
          <w:rFonts w:ascii="Palatino Linotype" w:hAnsi="Palatino Linotype"/>
          <w:sz w:val="16"/>
          <w:szCs w:val="16"/>
        </w:rPr>
        <w:t xml:space="preserve"> Sb., jejíž citace je uvedena v části A této přílohy smlouvy.</w:t>
      </w:r>
    </w:p>
    <w:p w14:paraId="352F3D07" w14:textId="77777777" w:rsidR="0064719D" w:rsidRPr="0095179A" w:rsidRDefault="0064719D" w:rsidP="0064719D">
      <w:pPr>
        <w:widowControl w:val="0"/>
        <w:autoSpaceDE w:val="0"/>
        <w:autoSpaceDN w:val="0"/>
        <w:adjustRightInd w:val="0"/>
        <w:spacing w:before="120"/>
        <w:ind w:left="567"/>
        <w:jc w:val="both"/>
        <w:rPr>
          <w:rFonts w:ascii="Palatino Linotype" w:hAnsi="Palatino Linotype" w:cs="Times"/>
          <w:sz w:val="16"/>
          <w:szCs w:val="16"/>
        </w:rPr>
      </w:pPr>
      <w:r w:rsidRPr="0095179A">
        <w:rPr>
          <w:rFonts w:ascii="Palatino Linotype" w:hAnsi="Palatino Linotype" w:cs="Times"/>
          <w:sz w:val="16"/>
          <w:szCs w:val="16"/>
        </w:rPr>
        <w:t>Postup výpočtu celkové výměry je uveden s popisem odkazujícím na příslušnou grafickou nebo textovou část dokumentace tak, aby umožnil kontrolu celkové výměry.</w:t>
      </w:r>
    </w:p>
    <w:p w14:paraId="70450424" w14:textId="77777777" w:rsidR="0064719D" w:rsidRPr="0095179A" w:rsidRDefault="0064719D" w:rsidP="0064719D">
      <w:pPr>
        <w:widowControl w:val="0"/>
        <w:autoSpaceDE w:val="0"/>
        <w:autoSpaceDN w:val="0"/>
        <w:adjustRightInd w:val="0"/>
        <w:spacing w:before="120"/>
        <w:ind w:left="567"/>
        <w:jc w:val="both"/>
        <w:rPr>
          <w:rFonts w:ascii="Palatino Linotype" w:hAnsi="Palatino Linotype" w:cs="Times"/>
          <w:sz w:val="16"/>
          <w:szCs w:val="16"/>
        </w:rPr>
      </w:pPr>
      <w:r w:rsidRPr="0095179A">
        <w:rPr>
          <w:rFonts w:ascii="Palatino Linotype" w:hAnsi="Palatino Linotype" w:cs="Times"/>
          <w:sz w:val="16"/>
          <w:szCs w:val="16"/>
        </w:rPr>
        <w:t>Výkaz výměr dané práce, materiálu nebo konstrukce, který se vztahuje k více položkám soupisu, může být uveden jednou a u dalších položek může být uvedena výměra pouze odkazem.</w:t>
      </w:r>
    </w:p>
    <w:p w14:paraId="22BCC7AD" w14:textId="77777777" w:rsidR="0064719D" w:rsidRPr="0095179A" w:rsidRDefault="00D30BC8" w:rsidP="0064719D">
      <w:pPr>
        <w:widowControl w:val="0"/>
        <w:spacing w:before="120"/>
        <w:ind w:left="567"/>
        <w:jc w:val="both"/>
        <w:rPr>
          <w:rFonts w:ascii="Palatino Linotype" w:hAnsi="Palatino Linotype"/>
          <w:sz w:val="16"/>
          <w:szCs w:val="16"/>
        </w:rPr>
      </w:pPr>
      <w:r>
        <w:rPr>
          <w:rFonts w:ascii="Palatino Linotype" w:hAnsi="Palatino Linotype"/>
          <w:sz w:val="16"/>
          <w:szCs w:val="16"/>
        </w:rPr>
        <w:t>DVV pro DPS</w:t>
      </w:r>
      <w:r w:rsidR="0064719D" w:rsidRPr="0095179A">
        <w:rPr>
          <w:rFonts w:ascii="Palatino Linotype" w:hAnsi="Palatino Linotype"/>
          <w:sz w:val="16"/>
          <w:szCs w:val="16"/>
        </w:rPr>
        <w:t xml:space="preserve"> obsahuje detailní položky, tzn., že hloubkou zpracování odpovídá tzv. položkovému rozpočtu (bez uvedení cen). Na základě DVV budou uchazeči v zadávacím řízení na výběr zhotovitele stavby oceňovat jednotlivé objekty a technologické soubory stavby a stanovovat celkovou nabídkovou cenu pro realizaci stavby. Cílem objednatele je získat takové nabídkové ceny v zadávacím řízení, které budou odpovídat požadované technické úrovni stavby podle DPS, tedy ceny reálné s ohledem na předmět plnění specifikovaný v DPS.</w:t>
      </w:r>
    </w:p>
    <w:p w14:paraId="3F44EF38" w14:textId="77777777" w:rsidR="0064719D" w:rsidRPr="0095179A" w:rsidRDefault="0064719D" w:rsidP="0064719D">
      <w:pPr>
        <w:widowControl w:val="0"/>
        <w:tabs>
          <w:tab w:val="left" w:pos="1440"/>
        </w:tabs>
        <w:spacing w:before="120"/>
        <w:ind w:left="567"/>
        <w:jc w:val="both"/>
        <w:rPr>
          <w:rFonts w:ascii="Palatino Linotype" w:hAnsi="Palatino Linotype"/>
          <w:sz w:val="16"/>
          <w:szCs w:val="16"/>
        </w:rPr>
      </w:pPr>
      <w:r w:rsidRPr="0095179A">
        <w:rPr>
          <w:rFonts w:ascii="Palatino Linotype" w:hAnsi="Palatino Linotype"/>
          <w:sz w:val="16"/>
          <w:szCs w:val="16"/>
        </w:rPr>
        <w:t>DVV pro stavební a technologické části díla, bude vypracován na základě</w:t>
      </w:r>
      <w:r w:rsidRPr="0095179A">
        <w:rPr>
          <w:rFonts w:ascii="Palatino Linotype" w:hAnsi="Palatino Linotype" w:cs="Times"/>
          <w:b/>
          <w:sz w:val="16"/>
          <w:szCs w:val="16"/>
        </w:rPr>
        <w:t xml:space="preserve"> </w:t>
      </w:r>
      <w:r w:rsidRPr="0095179A">
        <w:rPr>
          <w:rFonts w:ascii="Palatino Linotype" w:hAnsi="Palatino Linotype" w:cs="Times"/>
          <w:sz w:val="16"/>
          <w:szCs w:val="16"/>
        </w:rPr>
        <w:t>dokumentace pro provádění stavby</w:t>
      </w:r>
      <w:r w:rsidRPr="0095179A">
        <w:rPr>
          <w:rFonts w:ascii="Palatino Linotype" w:hAnsi="Palatino Linotype"/>
          <w:sz w:val="16"/>
          <w:szCs w:val="16"/>
        </w:rPr>
        <w:t>, která má již propracovanou strukturu, která umožňuje popsat dodávky a práce se značnou určitostí, co se umístění ve stavebním díle, jejího účelu, způsobu provedení, množství, materiálového a technologického řešení, vzhledu a funkce týče, takže naprosto vyčerpávajícím způsobem popisuje projektovanou stavbu, a budoucí dílo je podle ní možné věrohodně ocenit (či definovat) pro smluvní účely a posléze i ve všech zásadních a podružných parametrech a funkcích správně zhotovit.</w:t>
      </w:r>
    </w:p>
    <w:p w14:paraId="529A1A19" w14:textId="77777777" w:rsidR="0064719D" w:rsidRPr="0095179A" w:rsidRDefault="0064719D" w:rsidP="0064719D">
      <w:pPr>
        <w:widowControl w:val="0"/>
        <w:spacing w:before="120"/>
        <w:ind w:left="567"/>
        <w:jc w:val="both"/>
        <w:rPr>
          <w:rFonts w:ascii="Palatino Linotype" w:hAnsi="Palatino Linotype"/>
          <w:sz w:val="16"/>
          <w:szCs w:val="16"/>
        </w:rPr>
      </w:pPr>
      <w:r w:rsidRPr="0095179A">
        <w:rPr>
          <w:rFonts w:ascii="Palatino Linotype" w:hAnsi="Palatino Linotype"/>
          <w:sz w:val="16"/>
          <w:szCs w:val="16"/>
        </w:rPr>
        <w:t>K sestavení DVV se používají položky, popisovací nástroje, které umožňují jednotlivé konkrétní dodávky a práce odlišit od jiných, jednoznačně a srozumitelně, přičemž se dodržuje zásada, že každá položka reprezentuje nejmenší možnou dodávku či práci, na kterou je materiálového, technologického a výrobního ještě rozumné stavbu dělit. DVV nesmí obsahovat soubory bez položkového členění.</w:t>
      </w:r>
    </w:p>
    <w:p w14:paraId="7CE81A5A" w14:textId="77777777" w:rsidR="0064719D" w:rsidRPr="0095179A" w:rsidRDefault="0064719D" w:rsidP="0064719D">
      <w:pPr>
        <w:widowControl w:val="0"/>
        <w:spacing w:before="120"/>
        <w:ind w:left="1134" w:hanging="567"/>
        <w:jc w:val="both"/>
        <w:rPr>
          <w:rFonts w:ascii="Palatino Linotype" w:hAnsi="Palatino Linotype"/>
          <w:b/>
          <w:sz w:val="16"/>
          <w:szCs w:val="16"/>
        </w:rPr>
      </w:pPr>
      <w:r w:rsidRPr="0095179A">
        <w:rPr>
          <w:rFonts w:ascii="Palatino Linotype" w:hAnsi="Palatino Linotype"/>
          <w:b/>
          <w:sz w:val="16"/>
          <w:szCs w:val="16"/>
        </w:rPr>
        <w:t>1.</w:t>
      </w:r>
      <w:r w:rsidRPr="0095179A">
        <w:rPr>
          <w:rFonts w:ascii="Palatino Linotype" w:hAnsi="Palatino Linotype"/>
          <w:b/>
          <w:sz w:val="16"/>
          <w:szCs w:val="16"/>
        </w:rPr>
        <w:tab/>
        <w:t>DVV  se skládá z:</w:t>
      </w:r>
    </w:p>
    <w:p w14:paraId="6F47F6C3" w14:textId="77777777" w:rsidR="0064719D" w:rsidRPr="0095179A" w:rsidRDefault="00D30BC8" w:rsidP="0064719D">
      <w:pPr>
        <w:pStyle w:val="Odstavecseseznamem"/>
        <w:widowControl w:val="0"/>
        <w:numPr>
          <w:ilvl w:val="1"/>
          <w:numId w:val="14"/>
        </w:numPr>
        <w:tabs>
          <w:tab w:val="left" w:pos="1701"/>
        </w:tabs>
        <w:spacing w:before="60"/>
        <w:ind w:left="1701" w:hanging="567"/>
        <w:contextualSpacing w:val="0"/>
        <w:jc w:val="both"/>
        <w:rPr>
          <w:rFonts w:ascii="Palatino Linotype" w:hAnsi="Palatino Linotype"/>
          <w:sz w:val="16"/>
          <w:szCs w:val="16"/>
        </w:rPr>
      </w:pPr>
      <w:r>
        <w:rPr>
          <w:rFonts w:ascii="Palatino Linotype" w:hAnsi="Palatino Linotype"/>
          <w:sz w:val="16"/>
          <w:szCs w:val="16"/>
        </w:rPr>
        <w:t xml:space="preserve">výkazu výměr stavební části </w:t>
      </w:r>
      <w:r w:rsidR="0064719D" w:rsidRPr="0095179A">
        <w:rPr>
          <w:rFonts w:ascii="Palatino Linotype" w:hAnsi="Palatino Linotype"/>
          <w:sz w:val="16"/>
          <w:szCs w:val="16"/>
        </w:rPr>
        <w:t>(specifikace prací a dodávek),</w:t>
      </w:r>
    </w:p>
    <w:p w14:paraId="36D291A6" w14:textId="77777777" w:rsidR="0064719D" w:rsidRPr="0095179A" w:rsidRDefault="0064719D" w:rsidP="0064719D">
      <w:pPr>
        <w:pStyle w:val="Odstavecseseznamem"/>
        <w:widowControl w:val="0"/>
        <w:numPr>
          <w:ilvl w:val="1"/>
          <w:numId w:val="14"/>
        </w:numPr>
        <w:tabs>
          <w:tab w:val="left" w:pos="1701"/>
        </w:tabs>
        <w:spacing w:before="60"/>
        <w:ind w:left="1701" w:hanging="567"/>
        <w:contextualSpacing w:val="0"/>
        <w:jc w:val="both"/>
        <w:rPr>
          <w:rFonts w:ascii="Palatino Linotype" w:hAnsi="Palatino Linotype"/>
          <w:sz w:val="16"/>
          <w:szCs w:val="16"/>
        </w:rPr>
      </w:pPr>
      <w:r w:rsidRPr="0095179A">
        <w:rPr>
          <w:rFonts w:ascii="Palatino Linotype" w:hAnsi="Palatino Linotype"/>
          <w:sz w:val="16"/>
          <w:szCs w:val="16"/>
        </w:rPr>
        <w:t>specifikace technické (technologické) části stavby zahrnující soubory strojů, zařízení a inventáře (podrobný soupis technologických provozních celků (PC), souborů (PS), provozních jednotek (PJ), tj. soubor strojů, zařízení a inventáře, vč. jejich montáže a instalace.</w:t>
      </w:r>
    </w:p>
    <w:p w14:paraId="472A5C0E" w14:textId="77777777" w:rsidR="0064719D" w:rsidRPr="0095179A" w:rsidRDefault="0064719D" w:rsidP="0064719D">
      <w:pPr>
        <w:widowControl w:val="0"/>
        <w:tabs>
          <w:tab w:val="left" w:pos="1134"/>
        </w:tabs>
        <w:spacing w:before="60"/>
        <w:ind w:left="1134"/>
        <w:jc w:val="both"/>
        <w:rPr>
          <w:rFonts w:ascii="Palatino Linotype" w:hAnsi="Palatino Linotype"/>
          <w:sz w:val="16"/>
          <w:szCs w:val="16"/>
        </w:rPr>
      </w:pPr>
      <w:r w:rsidRPr="0095179A">
        <w:rPr>
          <w:rFonts w:ascii="Palatino Linotype" w:hAnsi="Palatino Linotype"/>
          <w:sz w:val="16"/>
          <w:szCs w:val="16"/>
        </w:rPr>
        <w:t>DVV - ve všech výše uvedených položkách nesmí obsahovat označení konkrétních komerčních výrobků (např. jméno výrobce a typ výrobku, katalogové číslo apod.).</w:t>
      </w:r>
    </w:p>
    <w:p w14:paraId="3F1A5B41" w14:textId="77777777" w:rsidR="0064719D" w:rsidRPr="0095179A" w:rsidRDefault="0064719D" w:rsidP="0064719D">
      <w:pPr>
        <w:widowControl w:val="0"/>
        <w:spacing w:before="120"/>
        <w:ind w:left="1134" w:hanging="567"/>
        <w:jc w:val="both"/>
        <w:rPr>
          <w:rFonts w:ascii="Palatino Linotype" w:hAnsi="Palatino Linotype"/>
          <w:sz w:val="16"/>
          <w:szCs w:val="16"/>
        </w:rPr>
      </w:pPr>
      <w:r w:rsidRPr="0095179A">
        <w:rPr>
          <w:rFonts w:ascii="Palatino Linotype" w:hAnsi="Palatino Linotype"/>
          <w:b/>
          <w:sz w:val="16"/>
          <w:szCs w:val="16"/>
        </w:rPr>
        <w:t>2.</w:t>
      </w:r>
      <w:r w:rsidRPr="0095179A">
        <w:rPr>
          <w:rFonts w:ascii="Palatino Linotype" w:hAnsi="Palatino Linotype"/>
          <w:b/>
          <w:sz w:val="16"/>
          <w:szCs w:val="16"/>
        </w:rPr>
        <w:tab/>
      </w:r>
      <w:r w:rsidRPr="0095179A">
        <w:rPr>
          <w:rFonts w:ascii="Palatino Linotype" w:hAnsi="Palatino Linotype"/>
          <w:sz w:val="16"/>
          <w:szCs w:val="16"/>
        </w:rPr>
        <w:t>DVV každého z objektů pozemních a inženýrských staveb a každé součásti technologické části stavby bude obsahovat položkový soupis prací, dodávek a služeb ve skladbě odpovídající DPS. Každá z položek výkazu výměr musí obsahovat:</w:t>
      </w:r>
    </w:p>
    <w:p w14:paraId="712BA21B" w14:textId="77777777" w:rsidR="0064719D" w:rsidRPr="0095179A" w:rsidRDefault="0064719D" w:rsidP="0064719D">
      <w:pPr>
        <w:pStyle w:val="Odstavecseseznamem"/>
        <w:widowControl w:val="0"/>
        <w:numPr>
          <w:ilvl w:val="1"/>
          <w:numId w:val="14"/>
        </w:numPr>
        <w:tabs>
          <w:tab w:val="left" w:pos="1701"/>
        </w:tabs>
        <w:spacing w:before="60"/>
        <w:ind w:left="1701" w:hanging="567"/>
        <w:contextualSpacing w:val="0"/>
        <w:jc w:val="both"/>
        <w:rPr>
          <w:rFonts w:ascii="Palatino Linotype" w:hAnsi="Palatino Linotype"/>
          <w:sz w:val="16"/>
          <w:szCs w:val="16"/>
        </w:rPr>
      </w:pPr>
      <w:r w:rsidRPr="0095179A">
        <w:rPr>
          <w:rFonts w:ascii="Palatino Linotype" w:hAnsi="Palatino Linotype"/>
          <w:sz w:val="16"/>
          <w:szCs w:val="16"/>
        </w:rPr>
        <w:t>pořadové číslo položky,</w:t>
      </w:r>
    </w:p>
    <w:p w14:paraId="31F6C951" w14:textId="77777777" w:rsidR="0064719D" w:rsidRPr="0095179A" w:rsidRDefault="0064719D" w:rsidP="0064719D">
      <w:pPr>
        <w:pStyle w:val="Odstavecseseznamem"/>
        <w:widowControl w:val="0"/>
        <w:numPr>
          <w:ilvl w:val="1"/>
          <w:numId w:val="14"/>
        </w:numPr>
        <w:tabs>
          <w:tab w:val="left" w:pos="1701"/>
        </w:tabs>
        <w:spacing w:before="60"/>
        <w:ind w:left="1701" w:hanging="567"/>
        <w:contextualSpacing w:val="0"/>
        <w:jc w:val="both"/>
        <w:rPr>
          <w:rFonts w:ascii="Palatino Linotype" w:hAnsi="Palatino Linotype"/>
          <w:sz w:val="16"/>
          <w:szCs w:val="16"/>
        </w:rPr>
      </w:pPr>
      <w:r w:rsidRPr="0095179A">
        <w:rPr>
          <w:rFonts w:ascii="Palatino Linotype" w:hAnsi="Palatino Linotype"/>
          <w:sz w:val="16"/>
          <w:szCs w:val="16"/>
        </w:rPr>
        <w:t xml:space="preserve">popis položky jednoznačně vymezující druh a kvalitu, případně odkaz na tu část DPS, kde jsou tyto údaje </w:t>
      </w:r>
      <w:r w:rsidRPr="0095179A">
        <w:rPr>
          <w:rFonts w:ascii="Palatino Linotype" w:hAnsi="Palatino Linotype"/>
          <w:sz w:val="16"/>
          <w:szCs w:val="16"/>
        </w:rPr>
        <w:lastRenderedPageBreak/>
        <w:t>uvedeny, pokud nejsou zapsány přímo v DVV</w:t>
      </w:r>
    </w:p>
    <w:p w14:paraId="6395E44B" w14:textId="77777777" w:rsidR="0064719D" w:rsidRPr="0095179A" w:rsidRDefault="0064719D" w:rsidP="0064719D">
      <w:pPr>
        <w:pStyle w:val="Odstavecseseznamem"/>
        <w:widowControl w:val="0"/>
        <w:numPr>
          <w:ilvl w:val="1"/>
          <w:numId w:val="14"/>
        </w:numPr>
        <w:tabs>
          <w:tab w:val="left" w:pos="1701"/>
        </w:tabs>
        <w:spacing w:before="60"/>
        <w:ind w:left="1701" w:hanging="567"/>
        <w:contextualSpacing w:val="0"/>
        <w:jc w:val="both"/>
        <w:rPr>
          <w:rFonts w:ascii="Palatino Linotype" w:hAnsi="Palatino Linotype"/>
          <w:sz w:val="16"/>
          <w:szCs w:val="16"/>
        </w:rPr>
      </w:pPr>
      <w:r w:rsidRPr="0095179A">
        <w:rPr>
          <w:rFonts w:ascii="Palatino Linotype" w:hAnsi="Palatino Linotype"/>
          <w:sz w:val="16"/>
          <w:szCs w:val="16"/>
        </w:rPr>
        <w:t>měrnou jednotku,</w:t>
      </w:r>
    </w:p>
    <w:p w14:paraId="0863F01C" w14:textId="77777777" w:rsidR="0064719D" w:rsidRPr="0095179A" w:rsidRDefault="0064719D" w:rsidP="0064719D">
      <w:pPr>
        <w:pStyle w:val="Odstavecseseznamem"/>
        <w:widowControl w:val="0"/>
        <w:numPr>
          <w:ilvl w:val="1"/>
          <w:numId w:val="14"/>
        </w:numPr>
        <w:tabs>
          <w:tab w:val="left" w:pos="1701"/>
        </w:tabs>
        <w:spacing w:before="60"/>
        <w:ind w:left="1701" w:hanging="567"/>
        <w:contextualSpacing w:val="0"/>
        <w:jc w:val="both"/>
        <w:rPr>
          <w:rFonts w:ascii="Palatino Linotype" w:hAnsi="Palatino Linotype"/>
          <w:sz w:val="16"/>
          <w:szCs w:val="16"/>
        </w:rPr>
      </w:pPr>
      <w:r w:rsidRPr="0095179A">
        <w:rPr>
          <w:rFonts w:ascii="Palatino Linotype" w:hAnsi="Palatino Linotype"/>
          <w:sz w:val="16"/>
          <w:szCs w:val="16"/>
        </w:rPr>
        <w:t>počet měrných jednotek.</w:t>
      </w:r>
    </w:p>
    <w:p w14:paraId="7CFF13FF" w14:textId="77777777" w:rsidR="0064719D" w:rsidRPr="0095179A" w:rsidRDefault="0064719D" w:rsidP="0064719D">
      <w:pPr>
        <w:widowControl w:val="0"/>
        <w:spacing w:before="60"/>
        <w:ind w:left="1134"/>
        <w:jc w:val="both"/>
        <w:rPr>
          <w:rFonts w:ascii="Palatino Linotype" w:hAnsi="Palatino Linotype"/>
          <w:sz w:val="16"/>
          <w:szCs w:val="16"/>
        </w:rPr>
      </w:pPr>
      <w:r w:rsidRPr="0095179A">
        <w:rPr>
          <w:rFonts w:ascii="Palatino Linotype" w:hAnsi="Palatino Linotype"/>
          <w:sz w:val="16"/>
          <w:szCs w:val="16"/>
        </w:rPr>
        <w:t xml:space="preserve">Dále zpracuje zhotovitel projektové dokumentace samostatně pro každý z objektů pozemních a inženýrských staveb a každé součásti technologické části stavby celkovou rekapitulaci výkazů výměr s členěním po jednotlivých oddílech výkazů výměr. </w:t>
      </w:r>
    </w:p>
    <w:p w14:paraId="60AF15D2" w14:textId="77777777" w:rsidR="0064719D" w:rsidRPr="0095179A" w:rsidRDefault="0064719D" w:rsidP="0064719D">
      <w:pPr>
        <w:widowControl w:val="0"/>
        <w:spacing w:before="60"/>
        <w:ind w:left="1134"/>
        <w:jc w:val="both"/>
        <w:rPr>
          <w:rFonts w:ascii="Palatino Linotype" w:hAnsi="Palatino Linotype"/>
          <w:sz w:val="16"/>
          <w:szCs w:val="16"/>
        </w:rPr>
      </w:pPr>
      <w:r w:rsidRPr="0095179A">
        <w:rPr>
          <w:rFonts w:ascii="Palatino Linotype" w:hAnsi="Palatino Linotype"/>
          <w:sz w:val="16"/>
          <w:szCs w:val="16"/>
        </w:rPr>
        <w:t xml:space="preserve">Současně zpracuje zhotovitel projektové dokumentace celkovou rekapitulaci výkazů výměr všech objektů stavby s členěním po jednotlivých oddílech výkazů výměr. </w:t>
      </w:r>
    </w:p>
    <w:p w14:paraId="37E5009E" w14:textId="77777777" w:rsidR="0064719D" w:rsidRPr="0095179A" w:rsidRDefault="0064719D" w:rsidP="0064719D">
      <w:pPr>
        <w:widowControl w:val="0"/>
        <w:spacing w:before="120"/>
        <w:ind w:left="1134" w:hanging="567"/>
        <w:jc w:val="both"/>
        <w:rPr>
          <w:rFonts w:ascii="Palatino Linotype" w:hAnsi="Palatino Linotype"/>
          <w:sz w:val="16"/>
          <w:szCs w:val="16"/>
        </w:rPr>
      </w:pPr>
      <w:r w:rsidRPr="0095179A">
        <w:rPr>
          <w:rFonts w:ascii="Palatino Linotype" w:hAnsi="Palatino Linotype"/>
          <w:b/>
          <w:sz w:val="16"/>
          <w:szCs w:val="16"/>
        </w:rPr>
        <w:t>3.</w:t>
      </w:r>
      <w:r w:rsidRPr="0095179A">
        <w:rPr>
          <w:rFonts w:ascii="Palatino Linotype" w:hAnsi="Palatino Linotype"/>
          <w:sz w:val="16"/>
          <w:szCs w:val="16"/>
        </w:rPr>
        <w:tab/>
        <w:t xml:space="preserve">Zhotovitel projektové dokumentace zpracuje jako nedílnou součást DPS detailní výkaz výměr (DVV) požadovaných prací a dodávek i v elektronické podobě ve formátu MS Excel verze 2003 nebo vyšším a předá jej objednateli v odpovídajícím počtu vyhotovení dle této smlouvy na datovém nosiči (CD nebo DVD ROM) se zachováním odpovídající antivirové ochrany. Údaje z výkazů výměr a to pořadové číslo položky, číselné zatřídění položky, popis položky jednoznačně vymezující druh a kvalitu prací, měrné jednotky a počty měrných jednotek budou zhotovitelem projektové dokumentace zabezpečeny takovým způsobem, který znemožní zájemcům a </w:t>
      </w:r>
      <w:r w:rsidR="00DA551F">
        <w:rPr>
          <w:rFonts w:ascii="Palatino Linotype" w:hAnsi="Palatino Linotype"/>
          <w:sz w:val="16"/>
          <w:szCs w:val="16"/>
        </w:rPr>
        <w:t>účastníků zadávacího řízení</w:t>
      </w:r>
      <w:r w:rsidRPr="0095179A">
        <w:rPr>
          <w:rFonts w:ascii="Palatino Linotype" w:hAnsi="Palatino Linotype"/>
          <w:sz w:val="16"/>
          <w:szCs w:val="16"/>
        </w:rPr>
        <w:t xml:space="preserve">m měnit či upravovat tyto údaje. </w:t>
      </w:r>
    </w:p>
    <w:p w14:paraId="67557361" w14:textId="77777777" w:rsidR="0064719D" w:rsidRPr="0095179A" w:rsidRDefault="0064719D" w:rsidP="0064719D">
      <w:pPr>
        <w:widowControl w:val="0"/>
        <w:spacing w:before="240"/>
        <w:ind w:left="567"/>
        <w:jc w:val="both"/>
        <w:rPr>
          <w:rFonts w:ascii="Palatino Linotype" w:hAnsi="Palatino Linotype"/>
          <w:b/>
          <w:caps/>
          <w:sz w:val="20"/>
          <w:szCs w:val="20"/>
        </w:rPr>
      </w:pPr>
      <w:r w:rsidRPr="0095179A">
        <w:rPr>
          <w:rFonts w:ascii="Palatino Linotype" w:hAnsi="Palatino Linotype"/>
          <w:b/>
          <w:caps/>
          <w:sz w:val="20"/>
          <w:szCs w:val="20"/>
        </w:rPr>
        <w:t>speciální záruka ZHOTOVITELE za DPS</w:t>
      </w:r>
    </w:p>
    <w:p w14:paraId="5438431A" w14:textId="77777777" w:rsidR="0064719D" w:rsidRPr="0095179A" w:rsidRDefault="0064719D" w:rsidP="0064719D">
      <w:pPr>
        <w:pStyle w:val="Nzev"/>
        <w:widowControl w:val="0"/>
        <w:numPr>
          <w:ilvl w:val="0"/>
          <w:numId w:val="0"/>
        </w:numPr>
        <w:ind w:left="567"/>
        <w:jc w:val="both"/>
        <w:rPr>
          <w:rFonts w:ascii="Palatino Linotype" w:hAnsi="Palatino Linotype"/>
          <w:b/>
          <w:sz w:val="16"/>
          <w:szCs w:val="16"/>
        </w:rPr>
      </w:pPr>
      <w:r w:rsidRPr="0095179A">
        <w:rPr>
          <w:rFonts w:ascii="Palatino Linotype" w:hAnsi="Palatino Linotype"/>
          <w:sz w:val="16"/>
          <w:szCs w:val="16"/>
        </w:rPr>
        <w:t>Zhotovitel je objednateli plně zodpovědný za dodržení následujících požadavků v DPS:</w:t>
      </w:r>
    </w:p>
    <w:p w14:paraId="0D7327BF" w14:textId="77777777" w:rsidR="0064719D" w:rsidRPr="0095179A" w:rsidRDefault="0064719D" w:rsidP="0064719D">
      <w:pPr>
        <w:pStyle w:val="Textodstavce"/>
        <w:widowControl w:val="0"/>
        <w:numPr>
          <w:ilvl w:val="0"/>
          <w:numId w:val="12"/>
        </w:numPr>
        <w:tabs>
          <w:tab w:val="clear" w:pos="851"/>
          <w:tab w:val="left" w:pos="1134"/>
        </w:tabs>
        <w:spacing w:before="60" w:after="0"/>
        <w:ind w:left="1134" w:hanging="567"/>
        <w:rPr>
          <w:rFonts w:ascii="Palatino Linotype" w:hAnsi="Palatino Linotype"/>
          <w:sz w:val="16"/>
          <w:szCs w:val="16"/>
        </w:rPr>
      </w:pPr>
      <w:r w:rsidRPr="0095179A">
        <w:rPr>
          <w:rFonts w:ascii="Palatino Linotype" w:hAnsi="Palatino Linotype"/>
          <w:sz w:val="16"/>
          <w:szCs w:val="16"/>
        </w:rPr>
        <w:t>DPS bude zpracována v souladu s čl. I této přílohy smlouvy</w:t>
      </w:r>
    </w:p>
    <w:p w14:paraId="15C88210" w14:textId="77777777" w:rsidR="0064719D" w:rsidRPr="0095179A" w:rsidRDefault="0064719D" w:rsidP="0064719D">
      <w:pPr>
        <w:pStyle w:val="Textodstavce"/>
        <w:widowControl w:val="0"/>
        <w:numPr>
          <w:ilvl w:val="0"/>
          <w:numId w:val="12"/>
        </w:numPr>
        <w:tabs>
          <w:tab w:val="clear" w:pos="851"/>
          <w:tab w:val="left" w:pos="1134"/>
        </w:tabs>
        <w:spacing w:before="60" w:after="0"/>
        <w:ind w:left="1134" w:hanging="567"/>
        <w:rPr>
          <w:rFonts w:ascii="Palatino Linotype" w:hAnsi="Palatino Linotype"/>
          <w:sz w:val="16"/>
          <w:szCs w:val="16"/>
        </w:rPr>
      </w:pPr>
      <w:r w:rsidRPr="0095179A">
        <w:rPr>
          <w:rFonts w:ascii="Palatino Linotype" w:hAnsi="Palatino Linotype"/>
          <w:sz w:val="16"/>
          <w:szCs w:val="16"/>
        </w:rPr>
        <w:t xml:space="preserve">Soupis prací a DVV v DPS bude zpracován v souladu s vyhláškou číslo </w:t>
      </w:r>
      <w:r w:rsidR="006A4723">
        <w:rPr>
          <w:rFonts w:ascii="Palatino Linotype" w:hAnsi="Palatino Linotype"/>
          <w:sz w:val="16"/>
          <w:szCs w:val="16"/>
        </w:rPr>
        <w:t>169/2016</w:t>
      </w:r>
      <w:r w:rsidRPr="0095179A">
        <w:rPr>
          <w:rFonts w:ascii="Palatino Linotype" w:hAnsi="Palatino Linotype"/>
          <w:sz w:val="16"/>
          <w:szCs w:val="16"/>
        </w:rPr>
        <w:t xml:space="preserve"> Sb. a podle čl. III. a IV. této přílohy smlouvy a bude obsahovat úplný výčet prací, dodávek a služeb potřebný ke zhotovení stavby</w:t>
      </w:r>
    </w:p>
    <w:p w14:paraId="483251B7" w14:textId="77777777" w:rsidR="0064719D" w:rsidRPr="0095179A" w:rsidRDefault="0064719D" w:rsidP="0064719D">
      <w:pPr>
        <w:pStyle w:val="Textodstavce"/>
        <w:widowControl w:val="0"/>
        <w:numPr>
          <w:ilvl w:val="0"/>
          <w:numId w:val="12"/>
        </w:numPr>
        <w:tabs>
          <w:tab w:val="clear" w:pos="851"/>
          <w:tab w:val="left" w:pos="1134"/>
        </w:tabs>
        <w:spacing w:before="60" w:after="0"/>
        <w:ind w:left="1134" w:hanging="567"/>
        <w:rPr>
          <w:rFonts w:ascii="Palatino Linotype" w:hAnsi="Palatino Linotype"/>
          <w:sz w:val="16"/>
          <w:szCs w:val="16"/>
        </w:rPr>
      </w:pPr>
      <w:r w:rsidRPr="0095179A">
        <w:rPr>
          <w:rFonts w:ascii="Palatino Linotype" w:hAnsi="Palatino Linotype"/>
          <w:sz w:val="16"/>
          <w:szCs w:val="16"/>
        </w:rPr>
        <w:t>DPS bude obsahovat náležitosti podle čl. II., III. a IV. této přílohy smlouvy</w:t>
      </w:r>
    </w:p>
    <w:p w14:paraId="4D75B245" w14:textId="77777777" w:rsidR="0064719D" w:rsidRPr="0095179A" w:rsidRDefault="0064719D" w:rsidP="0064719D">
      <w:pPr>
        <w:pStyle w:val="Textodstavce"/>
        <w:widowControl w:val="0"/>
        <w:numPr>
          <w:ilvl w:val="0"/>
          <w:numId w:val="12"/>
        </w:numPr>
        <w:tabs>
          <w:tab w:val="clear" w:pos="851"/>
          <w:tab w:val="left" w:pos="1134"/>
        </w:tabs>
        <w:spacing w:before="60" w:after="0"/>
        <w:ind w:left="1134" w:hanging="567"/>
        <w:rPr>
          <w:rFonts w:ascii="Palatino Linotype" w:hAnsi="Palatino Linotype"/>
          <w:sz w:val="16"/>
          <w:szCs w:val="16"/>
        </w:rPr>
      </w:pPr>
      <w:r w:rsidRPr="0095179A">
        <w:rPr>
          <w:rFonts w:ascii="Palatino Linotype" w:hAnsi="Palatino Linotype"/>
          <w:sz w:val="16"/>
          <w:szCs w:val="16"/>
        </w:rPr>
        <w:t xml:space="preserve">Zhotovitel je objednateli dále plně zodpovědný za soulad mezi soupisem prací a DVV a ostatními částmi DPS . </w:t>
      </w:r>
    </w:p>
    <w:p w14:paraId="3744E446" w14:textId="77777777" w:rsidR="0064719D" w:rsidRDefault="0064719D" w:rsidP="0064719D">
      <w:pPr>
        <w:pStyle w:val="Text"/>
        <w:ind w:left="1134"/>
        <w:rPr>
          <w:rFonts w:ascii="Palatino Linotype" w:hAnsi="Palatino Linotype"/>
          <w:sz w:val="16"/>
          <w:szCs w:val="16"/>
        </w:rPr>
      </w:pPr>
    </w:p>
    <w:p w14:paraId="68F617C9" w14:textId="77777777" w:rsidR="0064719D" w:rsidRDefault="0064719D" w:rsidP="0064719D">
      <w:pPr>
        <w:pStyle w:val="Text"/>
        <w:ind w:left="567"/>
        <w:rPr>
          <w:rFonts w:ascii="Palatino Linotype" w:hAnsi="Palatino Linotype"/>
          <w:sz w:val="16"/>
          <w:szCs w:val="16"/>
        </w:rPr>
      </w:pPr>
      <w:r w:rsidRPr="0095179A">
        <w:rPr>
          <w:rFonts w:ascii="Palatino Linotype" w:hAnsi="Palatino Linotype"/>
          <w:sz w:val="16"/>
          <w:szCs w:val="16"/>
        </w:rPr>
        <w:t>V případě nedodržení výše uvedeného je zhotovitel plně zodpovědný objednateli za případnou škodu, která objednateli takto vznikne. Vzhledem ke skutečnosti, že objednatel jako zadavatel veřejné zakázky podle zákona číslo 13</w:t>
      </w:r>
      <w:r w:rsidR="006A4723">
        <w:rPr>
          <w:rFonts w:ascii="Palatino Linotype" w:hAnsi="Palatino Linotype"/>
          <w:sz w:val="16"/>
          <w:szCs w:val="16"/>
        </w:rPr>
        <w:t>4</w:t>
      </w:r>
      <w:r w:rsidRPr="0095179A">
        <w:rPr>
          <w:rFonts w:ascii="Palatino Linotype" w:hAnsi="Palatino Linotype"/>
          <w:sz w:val="16"/>
          <w:szCs w:val="16"/>
        </w:rPr>
        <w:t>/20</w:t>
      </w:r>
      <w:r w:rsidR="006A4723">
        <w:rPr>
          <w:rFonts w:ascii="Palatino Linotype" w:hAnsi="Palatino Linotype"/>
          <w:sz w:val="16"/>
          <w:szCs w:val="16"/>
        </w:rPr>
        <w:t>1</w:t>
      </w:r>
      <w:r w:rsidRPr="0095179A">
        <w:rPr>
          <w:rFonts w:ascii="Palatino Linotype" w:hAnsi="Palatino Linotype"/>
          <w:sz w:val="16"/>
          <w:szCs w:val="16"/>
        </w:rPr>
        <w:t xml:space="preserve">6 Sb., o </w:t>
      </w:r>
      <w:r w:rsidR="006A4723">
        <w:rPr>
          <w:rFonts w:ascii="Palatino Linotype" w:hAnsi="Palatino Linotype"/>
          <w:sz w:val="16"/>
          <w:szCs w:val="16"/>
        </w:rPr>
        <w:t xml:space="preserve">zadávání </w:t>
      </w:r>
      <w:r w:rsidRPr="0095179A">
        <w:rPr>
          <w:rFonts w:ascii="Palatino Linotype" w:hAnsi="Palatino Linotype"/>
          <w:sz w:val="16"/>
          <w:szCs w:val="16"/>
        </w:rPr>
        <w:t>veřejných zakáz</w:t>
      </w:r>
      <w:r w:rsidR="006A4723">
        <w:rPr>
          <w:rFonts w:ascii="Palatino Linotype" w:hAnsi="Palatino Linotype"/>
          <w:sz w:val="16"/>
          <w:szCs w:val="16"/>
        </w:rPr>
        <w:t>e</w:t>
      </w:r>
      <w:r w:rsidRPr="0095179A">
        <w:rPr>
          <w:rFonts w:ascii="Palatino Linotype" w:hAnsi="Palatino Linotype"/>
          <w:sz w:val="16"/>
          <w:szCs w:val="16"/>
        </w:rPr>
        <w:t>k, ve znění pozdějších předpisů plně odpovídá za správnost a úplnost zadávací dokumentace použité pro zadání veřejné zakázky, hrozí mu v případě porušení tohoto zákona vlivem nesprávně zpracované DPS sankce podle ustanovení § 120 odst. 1 písm. a) tohoto zákona a to až do výše 10% ceny zakázky nebo do 20.000.000 Kč. V případě, že zadavateli bude uložena pokuta z důvodů nesprávně zpracované DPS, zavazuje se zhotovitel DPS objednateli takovouto sankci uhradit a to ve výši, která odpovídá porušení zhotovitele při zpracování DPS</w:t>
      </w:r>
      <w:r>
        <w:rPr>
          <w:rFonts w:ascii="Palatino Linotype" w:hAnsi="Palatino Linotype"/>
          <w:sz w:val="16"/>
          <w:szCs w:val="16"/>
        </w:rPr>
        <w:t>.</w:t>
      </w:r>
    </w:p>
    <w:p w14:paraId="43FB695D" w14:textId="77777777" w:rsidR="0064719D" w:rsidRDefault="0064719D" w:rsidP="0064719D">
      <w:pPr>
        <w:pStyle w:val="Text"/>
        <w:ind w:left="567"/>
        <w:rPr>
          <w:rFonts w:ascii="Palatino Linotype" w:hAnsi="Palatino Linotype"/>
          <w:sz w:val="16"/>
          <w:szCs w:val="16"/>
        </w:rPr>
      </w:pPr>
    </w:p>
    <w:p w14:paraId="1F05EB7B" w14:textId="77777777" w:rsidR="0064719D" w:rsidRDefault="0064719D" w:rsidP="0064719D">
      <w:pPr>
        <w:pStyle w:val="Text"/>
        <w:ind w:left="567"/>
        <w:rPr>
          <w:rFonts w:ascii="Palatino Linotype" w:hAnsi="Palatino Linotype"/>
          <w:sz w:val="16"/>
          <w:szCs w:val="16"/>
        </w:rPr>
      </w:pPr>
    </w:p>
    <w:p w14:paraId="4127873B" w14:textId="77777777" w:rsidR="0064719D" w:rsidRDefault="0064719D" w:rsidP="0064719D">
      <w:pPr>
        <w:pStyle w:val="Text"/>
        <w:ind w:left="567"/>
        <w:rPr>
          <w:rFonts w:ascii="Palatino Linotype" w:hAnsi="Palatino Linotype"/>
          <w:sz w:val="16"/>
          <w:szCs w:val="16"/>
        </w:rPr>
      </w:pPr>
    </w:p>
    <w:p w14:paraId="247BA918" w14:textId="77777777" w:rsidR="0064719D" w:rsidRDefault="0064719D" w:rsidP="0064719D">
      <w:pPr>
        <w:pStyle w:val="Text"/>
        <w:ind w:left="567"/>
        <w:rPr>
          <w:rFonts w:ascii="Palatino Linotype" w:hAnsi="Palatino Linotype"/>
          <w:sz w:val="16"/>
          <w:szCs w:val="16"/>
        </w:rPr>
      </w:pPr>
    </w:p>
    <w:p w14:paraId="3712BC36" w14:textId="77777777" w:rsidR="0064719D" w:rsidRDefault="0064719D" w:rsidP="0064719D">
      <w:pPr>
        <w:pStyle w:val="Text"/>
        <w:ind w:left="567"/>
        <w:rPr>
          <w:rFonts w:ascii="Palatino Linotype" w:hAnsi="Palatino Linotype"/>
          <w:sz w:val="16"/>
          <w:szCs w:val="16"/>
        </w:rPr>
      </w:pPr>
    </w:p>
    <w:p w14:paraId="64CB29D3" w14:textId="77777777" w:rsidR="0064719D" w:rsidRDefault="0064719D" w:rsidP="0064719D">
      <w:pPr>
        <w:pStyle w:val="Text"/>
        <w:ind w:left="567"/>
        <w:rPr>
          <w:rFonts w:ascii="Palatino Linotype" w:hAnsi="Palatino Linotype"/>
          <w:sz w:val="16"/>
          <w:szCs w:val="16"/>
        </w:rPr>
      </w:pPr>
    </w:p>
    <w:p w14:paraId="6110650F" w14:textId="77777777" w:rsidR="0064719D" w:rsidRDefault="0064719D" w:rsidP="0064719D">
      <w:pPr>
        <w:pStyle w:val="Text"/>
        <w:ind w:left="567"/>
        <w:rPr>
          <w:rFonts w:ascii="Palatino Linotype" w:hAnsi="Palatino Linotype"/>
          <w:sz w:val="16"/>
          <w:szCs w:val="16"/>
        </w:rPr>
      </w:pPr>
    </w:p>
    <w:p w14:paraId="4D01CF62" w14:textId="77777777" w:rsidR="0064719D" w:rsidRDefault="0064719D" w:rsidP="0064719D">
      <w:pPr>
        <w:pStyle w:val="Text"/>
        <w:ind w:left="567"/>
        <w:rPr>
          <w:rFonts w:ascii="Palatino Linotype" w:hAnsi="Palatino Linotype"/>
          <w:sz w:val="16"/>
          <w:szCs w:val="16"/>
        </w:rPr>
      </w:pPr>
    </w:p>
    <w:p w14:paraId="597DC1C2" w14:textId="77777777" w:rsidR="0064719D" w:rsidRDefault="0064719D" w:rsidP="0064719D">
      <w:pPr>
        <w:pStyle w:val="Text"/>
        <w:ind w:left="567"/>
        <w:rPr>
          <w:rFonts w:ascii="Palatino Linotype" w:hAnsi="Palatino Linotype"/>
          <w:sz w:val="16"/>
          <w:szCs w:val="16"/>
        </w:rPr>
      </w:pPr>
    </w:p>
    <w:p w14:paraId="487F238A" w14:textId="77777777" w:rsidR="0064719D" w:rsidRDefault="0064719D" w:rsidP="0064719D">
      <w:pPr>
        <w:pStyle w:val="Text"/>
        <w:ind w:left="567"/>
        <w:rPr>
          <w:rFonts w:ascii="Palatino Linotype" w:hAnsi="Palatino Linotype"/>
          <w:sz w:val="16"/>
          <w:szCs w:val="16"/>
        </w:rPr>
      </w:pPr>
    </w:p>
    <w:p w14:paraId="50834CD5" w14:textId="77777777" w:rsidR="0064719D" w:rsidRDefault="0064719D" w:rsidP="0064719D">
      <w:pPr>
        <w:pStyle w:val="Text"/>
        <w:ind w:left="567"/>
        <w:rPr>
          <w:rFonts w:ascii="Palatino Linotype" w:hAnsi="Palatino Linotype"/>
          <w:sz w:val="16"/>
          <w:szCs w:val="16"/>
        </w:rPr>
      </w:pPr>
    </w:p>
    <w:p w14:paraId="58277034" w14:textId="77777777" w:rsidR="0064719D" w:rsidRDefault="0064719D" w:rsidP="0064719D">
      <w:pPr>
        <w:pStyle w:val="Text"/>
        <w:ind w:left="567"/>
        <w:rPr>
          <w:rFonts w:ascii="Palatino Linotype" w:hAnsi="Palatino Linotype"/>
          <w:sz w:val="16"/>
          <w:szCs w:val="16"/>
        </w:rPr>
      </w:pPr>
    </w:p>
    <w:p w14:paraId="7C085926" w14:textId="77777777" w:rsidR="0064719D" w:rsidRDefault="0064719D" w:rsidP="0064719D">
      <w:pPr>
        <w:pStyle w:val="Text"/>
        <w:ind w:left="567"/>
        <w:rPr>
          <w:rFonts w:ascii="Palatino Linotype" w:hAnsi="Palatino Linotype"/>
          <w:sz w:val="16"/>
          <w:szCs w:val="16"/>
        </w:rPr>
      </w:pPr>
    </w:p>
    <w:p w14:paraId="6750F3F9" w14:textId="77777777" w:rsidR="0064719D" w:rsidRDefault="0064719D" w:rsidP="0064719D">
      <w:pPr>
        <w:pStyle w:val="Text"/>
        <w:ind w:left="567"/>
        <w:rPr>
          <w:rFonts w:ascii="Palatino Linotype" w:hAnsi="Palatino Linotype"/>
          <w:sz w:val="16"/>
          <w:szCs w:val="16"/>
        </w:rPr>
      </w:pPr>
    </w:p>
    <w:p w14:paraId="27AC8A53" w14:textId="77777777" w:rsidR="0064719D" w:rsidRDefault="0064719D" w:rsidP="0064719D">
      <w:pPr>
        <w:pStyle w:val="Text"/>
        <w:ind w:left="567"/>
        <w:rPr>
          <w:rFonts w:ascii="Palatino Linotype" w:hAnsi="Palatino Linotype"/>
          <w:sz w:val="16"/>
          <w:szCs w:val="16"/>
        </w:rPr>
      </w:pPr>
    </w:p>
    <w:p w14:paraId="21435717" w14:textId="77777777" w:rsidR="0064719D" w:rsidRDefault="0064719D" w:rsidP="0064719D">
      <w:pPr>
        <w:pStyle w:val="Text"/>
        <w:ind w:left="567"/>
        <w:rPr>
          <w:rFonts w:ascii="Palatino Linotype" w:hAnsi="Palatino Linotype"/>
          <w:sz w:val="16"/>
          <w:szCs w:val="16"/>
        </w:rPr>
      </w:pPr>
    </w:p>
    <w:p w14:paraId="2F70C507" w14:textId="77777777" w:rsidR="009655CF" w:rsidRDefault="009655CF" w:rsidP="0064719D">
      <w:pPr>
        <w:pStyle w:val="Text"/>
        <w:ind w:left="567"/>
        <w:rPr>
          <w:rFonts w:ascii="Palatino Linotype" w:hAnsi="Palatino Linotype"/>
          <w:sz w:val="16"/>
          <w:szCs w:val="16"/>
        </w:rPr>
      </w:pPr>
    </w:p>
    <w:p w14:paraId="144375D0" w14:textId="77777777" w:rsidR="009655CF" w:rsidRDefault="009655CF" w:rsidP="0064719D">
      <w:pPr>
        <w:pStyle w:val="Text"/>
        <w:ind w:left="567"/>
        <w:rPr>
          <w:rFonts w:ascii="Palatino Linotype" w:hAnsi="Palatino Linotype"/>
          <w:sz w:val="16"/>
          <w:szCs w:val="16"/>
        </w:rPr>
      </w:pPr>
    </w:p>
    <w:p w14:paraId="7B0B5EFC" w14:textId="77777777" w:rsidR="009655CF" w:rsidRDefault="009655CF" w:rsidP="0064719D">
      <w:pPr>
        <w:pStyle w:val="Text"/>
        <w:ind w:left="567"/>
        <w:rPr>
          <w:rFonts w:ascii="Palatino Linotype" w:hAnsi="Palatino Linotype"/>
          <w:sz w:val="16"/>
          <w:szCs w:val="16"/>
        </w:rPr>
      </w:pPr>
    </w:p>
    <w:p w14:paraId="7E47F31D" w14:textId="77777777" w:rsidR="009655CF" w:rsidRDefault="009655CF" w:rsidP="0064719D">
      <w:pPr>
        <w:pStyle w:val="Text"/>
        <w:ind w:left="567"/>
        <w:rPr>
          <w:rFonts w:ascii="Palatino Linotype" w:hAnsi="Palatino Linotype"/>
          <w:sz w:val="16"/>
          <w:szCs w:val="16"/>
        </w:rPr>
      </w:pPr>
    </w:p>
    <w:p w14:paraId="29468C42" w14:textId="77777777" w:rsidR="009655CF" w:rsidRDefault="009655CF" w:rsidP="0064719D">
      <w:pPr>
        <w:pStyle w:val="Text"/>
        <w:ind w:left="567"/>
        <w:rPr>
          <w:rFonts w:ascii="Palatino Linotype" w:hAnsi="Palatino Linotype"/>
          <w:sz w:val="16"/>
          <w:szCs w:val="16"/>
        </w:rPr>
      </w:pPr>
    </w:p>
    <w:p w14:paraId="127F8909" w14:textId="77777777" w:rsidR="009655CF" w:rsidRDefault="009655CF" w:rsidP="0064719D">
      <w:pPr>
        <w:pStyle w:val="Text"/>
        <w:ind w:left="567"/>
        <w:rPr>
          <w:rFonts w:ascii="Palatino Linotype" w:hAnsi="Palatino Linotype"/>
          <w:sz w:val="16"/>
          <w:szCs w:val="16"/>
        </w:rPr>
      </w:pPr>
    </w:p>
    <w:p w14:paraId="41B8D591" w14:textId="77777777" w:rsidR="00332992" w:rsidRDefault="00332992" w:rsidP="0064719D">
      <w:pPr>
        <w:pStyle w:val="Text"/>
        <w:ind w:left="567"/>
        <w:rPr>
          <w:rFonts w:ascii="Palatino Linotype" w:hAnsi="Palatino Linotype"/>
          <w:sz w:val="16"/>
          <w:szCs w:val="16"/>
        </w:rPr>
      </w:pPr>
    </w:p>
    <w:p w14:paraId="6AE5F776" w14:textId="77777777" w:rsidR="00332992" w:rsidRDefault="00332992" w:rsidP="0064719D">
      <w:pPr>
        <w:pStyle w:val="Text"/>
        <w:ind w:left="567"/>
        <w:rPr>
          <w:rFonts w:ascii="Palatino Linotype" w:hAnsi="Palatino Linotype"/>
          <w:sz w:val="16"/>
          <w:szCs w:val="16"/>
        </w:rPr>
      </w:pPr>
    </w:p>
    <w:p w14:paraId="13535744" w14:textId="77777777" w:rsidR="00332992" w:rsidRDefault="00332992" w:rsidP="0064719D">
      <w:pPr>
        <w:pStyle w:val="Text"/>
        <w:ind w:left="567"/>
        <w:rPr>
          <w:rFonts w:ascii="Palatino Linotype" w:hAnsi="Palatino Linotype"/>
          <w:sz w:val="16"/>
          <w:szCs w:val="16"/>
        </w:rPr>
      </w:pPr>
    </w:p>
    <w:p w14:paraId="7F4786AB" w14:textId="77777777" w:rsidR="009655CF" w:rsidRDefault="009655CF" w:rsidP="0064719D">
      <w:pPr>
        <w:pStyle w:val="Text"/>
        <w:ind w:left="567"/>
        <w:rPr>
          <w:rFonts w:ascii="Palatino Linotype" w:hAnsi="Palatino Linotype"/>
          <w:sz w:val="16"/>
          <w:szCs w:val="16"/>
        </w:rPr>
      </w:pPr>
    </w:p>
    <w:p w14:paraId="76064C72" w14:textId="77777777" w:rsidR="009655CF" w:rsidRDefault="009655CF" w:rsidP="0064719D">
      <w:pPr>
        <w:pStyle w:val="Text"/>
        <w:ind w:left="567"/>
        <w:rPr>
          <w:rFonts w:ascii="Palatino Linotype" w:hAnsi="Palatino Linotype"/>
          <w:sz w:val="16"/>
          <w:szCs w:val="16"/>
        </w:rPr>
      </w:pPr>
    </w:p>
    <w:p w14:paraId="6AAFBB34" w14:textId="77777777" w:rsidR="0064719D" w:rsidRDefault="0064719D" w:rsidP="0064719D">
      <w:pPr>
        <w:pStyle w:val="Text"/>
        <w:ind w:left="567"/>
        <w:rPr>
          <w:rFonts w:ascii="Verdana" w:hAnsi="Verdana" w:cs="Verdana"/>
          <w:b/>
          <w:i/>
          <w:iCs/>
        </w:rPr>
      </w:pPr>
    </w:p>
    <w:p w14:paraId="72ADBB97" w14:textId="77777777" w:rsidR="0064719D" w:rsidRDefault="0064719D" w:rsidP="0064719D">
      <w:pPr>
        <w:pStyle w:val="Text"/>
        <w:jc w:val="center"/>
        <w:rPr>
          <w:rFonts w:ascii="Verdana" w:hAnsi="Verdana" w:cs="Verdana"/>
          <w:b/>
          <w:i/>
          <w:iCs/>
        </w:rPr>
      </w:pPr>
    </w:p>
    <w:p w14:paraId="0E0279CF" w14:textId="77777777" w:rsidR="0064719D" w:rsidRDefault="0064719D" w:rsidP="0064719D">
      <w:pPr>
        <w:pStyle w:val="Text"/>
        <w:jc w:val="center"/>
        <w:rPr>
          <w:rFonts w:ascii="Verdana" w:hAnsi="Verdana" w:cs="Verdana"/>
          <w:b/>
          <w:bCs/>
          <w:i/>
          <w:iCs/>
        </w:rPr>
      </w:pPr>
      <w:r>
        <w:rPr>
          <w:rFonts w:ascii="Verdana" w:hAnsi="Verdana" w:cs="Verdana"/>
          <w:b/>
          <w:bCs/>
          <w:i/>
          <w:iCs/>
        </w:rPr>
        <w:lastRenderedPageBreak/>
        <w:t>Příloha č. 2</w:t>
      </w:r>
      <w:r w:rsidRPr="0064719D">
        <w:rPr>
          <w:rFonts w:ascii="Verdana" w:hAnsi="Verdana" w:cs="Verdana"/>
          <w:b/>
          <w:bCs/>
          <w:i/>
          <w:iCs/>
        </w:rPr>
        <w:t xml:space="preserve"> </w:t>
      </w:r>
    </w:p>
    <w:p w14:paraId="1007A7AF" w14:textId="77777777" w:rsidR="0064719D" w:rsidRPr="0064719D" w:rsidRDefault="0064719D" w:rsidP="0064719D">
      <w:pPr>
        <w:pStyle w:val="Text"/>
        <w:jc w:val="center"/>
        <w:rPr>
          <w:rFonts w:ascii="Verdana" w:hAnsi="Verdana" w:cs="Verdana"/>
          <w:b/>
          <w:i/>
          <w:iCs/>
        </w:rPr>
      </w:pPr>
      <w:r w:rsidRPr="0064719D">
        <w:rPr>
          <w:rFonts w:ascii="Verdana" w:hAnsi="Verdana" w:cs="Verdana"/>
          <w:b/>
          <w:i/>
          <w:iCs/>
        </w:rPr>
        <w:t>Rozsah technické pomoci v zadávacím řízení na výběr zhotovitele stavby</w:t>
      </w:r>
    </w:p>
    <w:p w14:paraId="10B8A1DE" w14:textId="77777777" w:rsidR="0064719D" w:rsidRPr="0064719D" w:rsidRDefault="0064719D" w:rsidP="0064719D">
      <w:pPr>
        <w:pStyle w:val="Text"/>
        <w:jc w:val="center"/>
        <w:rPr>
          <w:rFonts w:ascii="Verdana" w:hAnsi="Verdana" w:cs="Verdana"/>
          <w:b/>
          <w:i/>
          <w:iCs/>
        </w:rPr>
      </w:pPr>
    </w:p>
    <w:p w14:paraId="16268B75" w14:textId="77777777" w:rsidR="0064719D" w:rsidRPr="0064719D" w:rsidRDefault="00DA551F" w:rsidP="0064719D">
      <w:pPr>
        <w:widowControl w:val="0"/>
        <w:spacing w:before="120"/>
        <w:ind w:left="567"/>
        <w:jc w:val="both"/>
        <w:rPr>
          <w:rFonts w:ascii="Palatino Linotype" w:hAnsi="Palatino Linotype"/>
          <w:snapToGrid w:val="0"/>
          <w:sz w:val="16"/>
          <w:szCs w:val="16"/>
        </w:rPr>
      </w:pPr>
      <w:r>
        <w:rPr>
          <w:rFonts w:ascii="Palatino Linotype" w:hAnsi="Palatino Linotype"/>
          <w:snapToGrid w:val="0"/>
          <w:sz w:val="16"/>
          <w:szCs w:val="16"/>
        </w:rPr>
        <w:t>Projektant (dále také „</w:t>
      </w:r>
      <w:r w:rsidR="0064719D" w:rsidRPr="0064719D">
        <w:rPr>
          <w:rFonts w:ascii="Palatino Linotype" w:hAnsi="Palatino Linotype"/>
          <w:snapToGrid w:val="0"/>
          <w:sz w:val="16"/>
          <w:szCs w:val="16"/>
        </w:rPr>
        <w:t>Zhotovitel</w:t>
      </w:r>
      <w:r>
        <w:rPr>
          <w:rFonts w:ascii="Palatino Linotype" w:hAnsi="Palatino Linotype"/>
          <w:snapToGrid w:val="0"/>
          <w:sz w:val="16"/>
          <w:szCs w:val="16"/>
        </w:rPr>
        <w:t>“)</w:t>
      </w:r>
      <w:r w:rsidR="0064719D" w:rsidRPr="0064719D">
        <w:rPr>
          <w:rFonts w:ascii="Palatino Linotype" w:hAnsi="Palatino Linotype"/>
          <w:snapToGrid w:val="0"/>
          <w:sz w:val="16"/>
          <w:szCs w:val="16"/>
        </w:rPr>
        <w:t xml:space="preserve"> buď sám, nebo ve spolupráci s poradci a specialisty zajistí pro objednatele odpovědi na dotazy </w:t>
      </w:r>
      <w:r>
        <w:rPr>
          <w:rFonts w:ascii="Palatino Linotype" w:hAnsi="Palatino Linotype"/>
          <w:snapToGrid w:val="0"/>
          <w:sz w:val="16"/>
          <w:szCs w:val="16"/>
        </w:rPr>
        <w:t>účastníků zadávacího řízení</w:t>
      </w:r>
      <w:r w:rsidR="0064719D" w:rsidRPr="0064719D">
        <w:rPr>
          <w:rFonts w:ascii="Palatino Linotype" w:hAnsi="Palatino Linotype"/>
          <w:snapToGrid w:val="0"/>
          <w:sz w:val="16"/>
          <w:szCs w:val="16"/>
        </w:rPr>
        <w:t xml:space="preserve"> v rámci dodatečných informací k zadávacím podmínkám v průběhu realizace zadávacího řízení na výběr zhotovitele stavby podle zákona č. 13</w:t>
      </w:r>
      <w:r>
        <w:rPr>
          <w:rFonts w:ascii="Palatino Linotype" w:hAnsi="Palatino Linotype"/>
          <w:snapToGrid w:val="0"/>
          <w:sz w:val="16"/>
          <w:szCs w:val="16"/>
        </w:rPr>
        <w:t>4/201</w:t>
      </w:r>
      <w:r w:rsidR="0064719D" w:rsidRPr="0064719D">
        <w:rPr>
          <w:rFonts w:ascii="Palatino Linotype" w:hAnsi="Palatino Linotype"/>
          <w:snapToGrid w:val="0"/>
          <w:sz w:val="16"/>
          <w:szCs w:val="16"/>
        </w:rPr>
        <w:t xml:space="preserve">6 Sb., o </w:t>
      </w:r>
      <w:r>
        <w:rPr>
          <w:rFonts w:ascii="Palatino Linotype" w:hAnsi="Palatino Linotype"/>
          <w:snapToGrid w:val="0"/>
          <w:sz w:val="16"/>
          <w:szCs w:val="16"/>
        </w:rPr>
        <w:t>zadávání veřejných zakázek</w:t>
      </w:r>
      <w:r w:rsidR="0064719D" w:rsidRPr="0064719D">
        <w:rPr>
          <w:rFonts w:ascii="Palatino Linotype" w:hAnsi="Palatino Linotype"/>
          <w:snapToGrid w:val="0"/>
          <w:sz w:val="16"/>
          <w:szCs w:val="16"/>
        </w:rPr>
        <w:t xml:space="preserve">, ve znění pozdějších předpisů za následujících podmínek: </w:t>
      </w:r>
    </w:p>
    <w:p w14:paraId="5FC0B7C2"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 xml:space="preserve">dotazy </w:t>
      </w:r>
      <w:r w:rsidR="00DA551F">
        <w:rPr>
          <w:rFonts w:ascii="Palatino Linotype" w:hAnsi="Palatino Linotype"/>
          <w:snapToGrid w:val="0"/>
          <w:sz w:val="16"/>
          <w:szCs w:val="16"/>
        </w:rPr>
        <w:t>účastníků zadávacího řízení,</w:t>
      </w:r>
      <w:r w:rsidRPr="0064719D">
        <w:rPr>
          <w:rFonts w:ascii="Palatino Linotype" w:hAnsi="Palatino Linotype"/>
          <w:snapToGrid w:val="0"/>
          <w:sz w:val="16"/>
          <w:szCs w:val="16"/>
        </w:rPr>
        <w:t xml:space="preserve"> tj. žádosti o dodatečné informace k zadávacím podmínkám, vztahující se k projektové dokumentaci, předá objednatel zhotoviteli v elektronické podobě</w:t>
      </w:r>
    </w:p>
    <w:p w14:paraId="7F56666A"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 xml:space="preserve">zhotovitel zpracuje odborné odpovědi na dotazy </w:t>
      </w:r>
      <w:r w:rsidR="00DA551F">
        <w:rPr>
          <w:rFonts w:ascii="Palatino Linotype" w:hAnsi="Palatino Linotype"/>
          <w:snapToGrid w:val="0"/>
          <w:sz w:val="16"/>
          <w:szCs w:val="16"/>
        </w:rPr>
        <w:t>účastníků zadávacího řízení</w:t>
      </w:r>
      <w:r w:rsidRPr="0064719D">
        <w:rPr>
          <w:rFonts w:ascii="Palatino Linotype" w:hAnsi="Palatino Linotype"/>
          <w:snapToGrid w:val="0"/>
          <w:sz w:val="16"/>
          <w:szCs w:val="16"/>
        </w:rPr>
        <w:t xml:space="preserve"> nejpozději do 3 kalendářních dnů bez ohledu na rozsah a složitost věcného obsahu a zašle je v elektronické podobě zadavateli; nedodržením této lhůty se zhotovitel vystavuje postihu ze strany objednatele a je si vědom toho, že v případě pochybení objednatele v zadávacím řízení, které bude způsobeno prodlením zhotovitele, uhradí objednateli veškeré sankce, které mu budou uděleny</w:t>
      </w:r>
    </w:p>
    <w:p w14:paraId="30A3E1A7"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 xml:space="preserve">zhotovitel je povinen zajistit po dobu od zahájení zadávacího řízení do skončení lhůty pro podání nabídek své poradce a specialisty tak, aby byl schopen ve stanovené lhůtě na dotazy </w:t>
      </w:r>
      <w:r w:rsidR="00DA551F">
        <w:rPr>
          <w:rFonts w:ascii="Palatino Linotype" w:hAnsi="Palatino Linotype"/>
          <w:snapToGrid w:val="0"/>
          <w:sz w:val="16"/>
          <w:szCs w:val="16"/>
        </w:rPr>
        <w:t>účastníků zadávacího řízení</w:t>
      </w:r>
      <w:r w:rsidRPr="0064719D">
        <w:rPr>
          <w:rFonts w:ascii="Palatino Linotype" w:hAnsi="Palatino Linotype"/>
          <w:snapToGrid w:val="0"/>
          <w:sz w:val="16"/>
          <w:szCs w:val="16"/>
        </w:rPr>
        <w:t xml:space="preserve"> odpovědět; objednatel sdělí zhotoviteli termíny, ve kterých bude zadávací řízení probíhat písemně nejpozději 2 kalendářní dny před zahájením zadávacího řízení </w:t>
      </w:r>
    </w:p>
    <w:p w14:paraId="1A1481F0" w14:textId="77777777" w:rsidR="0064719D" w:rsidRPr="0064719D" w:rsidRDefault="0064719D" w:rsidP="0064719D">
      <w:pPr>
        <w:widowControl w:val="0"/>
        <w:spacing w:before="120"/>
        <w:ind w:left="567"/>
        <w:jc w:val="both"/>
        <w:rPr>
          <w:rFonts w:ascii="Palatino Linotype" w:hAnsi="Palatino Linotype"/>
          <w:snapToGrid w:val="0"/>
          <w:sz w:val="16"/>
          <w:szCs w:val="16"/>
        </w:rPr>
      </w:pPr>
      <w:r w:rsidRPr="0064719D">
        <w:rPr>
          <w:rFonts w:ascii="Palatino Linotype" w:hAnsi="Palatino Linotype"/>
          <w:snapToGrid w:val="0"/>
          <w:sz w:val="16"/>
          <w:szCs w:val="16"/>
        </w:rPr>
        <w:t xml:space="preserve">Zhotovitel buď sám, nebo ve spolupráci s poradci a specialisty provede pro objednatele posouzení nabídek </w:t>
      </w:r>
      <w:r w:rsidR="00DA551F">
        <w:rPr>
          <w:rFonts w:ascii="Palatino Linotype" w:hAnsi="Palatino Linotype"/>
          <w:snapToGrid w:val="0"/>
          <w:sz w:val="16"/>
          <w:szCs w:val="16"/>
        </w:rPr>
        <w:t>účastníků zadávacího řízení</w:t>
      </w:r>
      <w:r w:rsidRPr="0064719D">
        <w:rPr>
          <w:rFonts w:ascii="Palatino Linotype" w:hAnsi="Palatino Linotype"/>
          <w:snapToGrid w:val="0"/>
          <w:sz w:val="16"/>
          <w:szCs w:val="16"/>
        </w:rPr>
        <w:t>, předložených v zadávacím řízení na výběr zhotovitele stavby podle</w:t>
      </w:r>
      <w:r w:rsidR="00DA551F">
        <w:rPr>
          <w:rFonts w:ascii="Palatino Linotype" w:hAnsi="Palatino Linotype"/>
          <w:snapToGrid w:val="0"/>
          <w:sz w:val="16"/>
          <w:szCs w:val="16"/>
        </w:rPr>
        <w:t xml:space="preserve"> příslušných</w:t>
      </w:r>
      <w:r w:rsidRPr="0064719D">
        <w:rPr>
          <w:rFonts w:ascii="Palatino Linotype" w:hAnsi="Palatino Linotype"/>
          <w:snapToGrid w:val="0"/>
          <w:sz w:val="16"/>
          <w:szCs w:val="16"/>
        </w:rPr>
        <w:t xml:space="preserve"> ustanovení zákona č. 13</w:t>
      </w:r>
      <w:r w:rsidR="00DA551F">
        <w:rPr>
          <w:rFonts w:ascii="Palatino Linotype" w:hAnsi="Palatino Linotype"/>
          <w:snapToGrid w:val="0"/>
          <w:sz w:val="16"/>
          <w:szCs w:val="16"/>
        </w:rPr>
        <w:t>4</w:t>
      </w:r>
      <w:r w:rsidRPr="0064719D">
        <w:rPr>
          <w:rFonts w:ascii="Palatino Linotype" w:hAnsi="Palatino Linotype"/>
          <w:snapToGrid w:val="0"/>
          <w:sz w:val="16"/>
          <w:szCs w:val="16"/>
        </w:rPr>
        <w:t>/20</w:t>
      </w:r>
      <w:r w:rsidR="00DA551F">
        <w:rPr>
          <w:rFonts w:ascii="Palatino Linotype" w:hAnsi="Palatino Linotype"/>
          <w:snapToGrid w:val="0"/>
          <w:sz w:val="16"/>
          <w:szCs w:val="16"/>
        </w:rPr>
        <w:t>1</w:t>
      </w:r>
      <w:r w:rsidRPr="0064719D">
        <w:rPr>
          <w:rFonts w:ascii="Palatino Linotype" w:hAnsi="Palatino Linotype"/>
          <w:snapToGrid w:val="0"/>
          <w:sz w:val="16"/>
          <w:szCs w:val="16"/>
        </w:rPr>
        <w:t xml:space="preserve">6 Sb., o </w:t>
      </w:r>
      <w:r w:rsidR="00DA551F">
        <w:rPr>
          <w:rFonts w:ascii="Palatino Linotype" w:hAnsi="Palatino Linotype"/>
          <w:snapToGrid w:val="0"/>
          <w:sz w:val="16"/>
          <w:szCs w:val="16"/>
        </w:rPr>
        <w:t>zadávání veřejných zakázek</w:t>
      </w:r>
      <w:r w:rsidRPr="0064719D">
        <w:rPr>
          <w:rFonts w:ascii="Palatino Linotype" w:hAnsi="Palatino Linotype"/>
          <w:snapToGrid w:val="0"/>
          <w:sz w:val="16"/>
          <w:szCs w:val="16"/>
        </w:rPr>
        <w:t>, ve znění pozdějších předpisů, v podrobnostech soupisu stavebních prací, dodávek a služeb a výkazu výměr. Posouzení všech předložených nabídek bude zaměřeno na:</w:t>
      </w:r>
    </w:p>
    <w:p w14:paraId="1FC9857E"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kontrolu úplnosti oceněných položek v jednotlivých nabídkách podle výkazu výměr z DPS, který byl součástí zadávací dokumentace</w:t>
      </w:r>
    </w:p>
    <w:p w14:paraId="1112FA2F"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 xml:space="preserve">kontrolu jednotkových a </w:t>
      </w:r>
      <w:r w:rsidRPr="005C62A2">
        <w:rPr>
          <w:rFonts w:ascii="Palatino Linotype" w:hAnsi="Palatino Linotype"/>
          <w:snapToGrid w:val="0"/>
          <w:sz w:val="16"/>
          <w:szCs w:val="16"/>
        </w:rPr>
        <w:t xml:space="preserve">celkových cen, jejich přiměřenosti vzhledem k navrženým prvkům v projektové dokumentaci, posouzení, zda některé položky nevykazují znaky mimořádně nízké nabídkové ceny ve smyslu zákona č. </w:t>
      </w:r>
      <w:r w:rsidR="00DA551F" w:rsidRPr="0064719D">
        <w:rPr>
          <w:rFonts w:ascii="Palatino Linotype" w:hAnsi="Palatino Linotype"/>
          <w:snapToGrid w:val="0"/>
          <w:sz w:val="16"/>
          <w:szCs w:val="16"/>
        </w:rPr>
        <w:t>13</w:t>
      </w:r>
      <w:r w:rsidR="00DA551F">
        <w:rPr>
          <w:rFonts w:ascii="Palatino Linotype" w:hAnsi="Palatino Linotype"/>
          <w:snapToGrid w:val="0"/>
          <w:sz w:val="16"/>
          <w:szCs w:val="16"/>
        </w:rPr>
        <w:t>4</w:t>
      </w:r>
      <w:r w:rsidR="00DA551F" w:rsidRPr="0064719D">
        <w:rPr>
          <w:rFonts w:ascii="Palatino Linotype" w:hAnsi="Palatino Linotype"/>
          <w:snapToGrid w:val="0"/>
          <w:sz w:val="16"/>
          <w:szCs w:val="16"/>
        </w:rPr>
        <w:t>/20</w:t>
      </w:r>
      <w:r w:rsidR="00DA551F">
        <w:rPr>
          <w:rFonts w:ascii="Palatino Linotype" w:hAnsi="Palatino Linotype"/>
          <w:snapToGrid w:val="0"/>
          <w:sz w:val="16"/>
          <w:szCs w:val="16"/>
        </w:rPr>
        <w:t>1</w:t>
      </w:r>
      <w:r w:rsidR="00DA551F" w:rsidRPr="0064719D">
        <w:rPr>
          <w:rFonts w:ascii="Palatino Linotype" w:hAnsi="Palatino Linotype"/>
          <w:snapToGrid w:val="0"/>
          <w:sz w:val="16"/>
          <w:szCs w:val="16"/>
        </w:rPr>
        <w:t xml:space="preserve">6 Sb., o </w:t>
      </w:r>
      <w:r w:rsidR="00DA551F">
        <w:rPr>
          <w:rFonts w:ascii="Palatino Linotype" w:hAnsi="Palatino Linotype"/>
          <w:snapToGrid w:val="0"/>
          <w:sz w:val="16"/>
          <w:szCs w:val="16"/>
        </w:rPr>
        <w:t>zadávání veřejných zakázek</w:t>
      </w:r>
      <w:r w:rsidR="00DA551F" w:rsidRPr="0064719D">
        <w:rPr>
          <w:rFonts w:ascii="Palatino Linotype" w:hAnsi="Palatino Linotype"/>
          <w:snapToGrid w:val="0"/>
          <w:sz w:val="16"/>
          <w:szCs w:val="16"/>
        </w:rPr>
        <w:t>, ve znění pozdějších předpisů</w:t>
      </w:r>
      <w:r w:rsidRPr="005C62A2">
        <w:rPr>
          <w:rFonts w:ascii="Palatino Linotype" w:hAnsi="Palatino Linotype"/>
          <w:snapToGrid w:val="0"/>
          <w:sz w:val="16"/>
          <w:szCs w:val="16"/>
        </w:rPr>
        <w:t xml:space="preserve">, </w:t>
      </w:r>
      <w:r w:rsidR="005C62A2">
        <w:rPr>
          <w:rFonts w:ascii="Palatino Linotype" w:hAnsi="Palatino Linotype"/>
          <w:snapToGrid w:val="0"/>
          <w:sz w:val="16"/>
          <w:szCs w:val="16"/>
        </w:rPr>
        <w:t xml:space="preserve">či platné legislativy </w:t>
      </w:r>
      <w:r w:rsidRPr="005C62A2">
        <w:rPr>
          <w:rFonts w:ascii="Palatino Linotype" w:hAnsi="Palatino Linotype"/>
          <w:snapToGrid w:val="0"/>
          <w:sz w:val="16"/>
          <w:szCs w:val="16"/>
        </w:rPr>
        <w:t xml:space="preserve">a kontrolu, zda jsou všechny položky oceněny, případně zda některé z položek nejsou </w:t>
      </w:r>
      <w:r w:rsidRPr="0064719D">
        <w:rPr>
          <w:rFonts w:ascii="Palatino Linotype" w:hAnsi="Palatino Linotype"/>
          <w:snapToGrid w:val="0"/>
          <w:sz w:val="16"/>
          <w:szCs w:val="16"/>
        </w:rPr>
        <w:t xml:space="preserve">oceněny nulovými cenami </w:t>
      </w:r>
    </w:p>
    <w:p w14:paraId="20149486"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 xml:space="preserve">objednatel </w:t>
      </w:r>
      <w:r w:rsidR="00DA551F">
        <w:rPr>
          <w:rFonts w:ascii="Palatino Linotype" w:hAnsi="Palatino Linotype"/>
          <w:snapToGrid w:val="0"/>
          <w:sz w:val="16"/>
          <w:szCs w:val="16"/>
        </w:rPr>
        <w:t>může stanovit účastníkům zadávacího řízení</w:t>
      </w:r>
      <w:r w:rsidRPr="0064719D">
        <w:rPr>
          <w:rFonts w:ascii="Palatino Linotype" w:hAnsi="Palatino Linotype"/>
          <w:snapToGrid w:val="0"/>
          <w:sz w:val="16"/>
          <w:szCs w:val="16"/>
        </w:rPr>
        <w:t>m v zadávacím řízení povinnost uvést u jednotlivých položek výkazu výměr, jaké konkrétní výrobky navrhují k realizaci a oceňují ve své nabídce, na základě toho provede objednatel posouzení splnění technických parametrů jednotlivých prvků oceněných uchazeči v nabídkách vzhledem k požadavkům na technické parametry stanovené v projektové dokumentaci</w:t>
      </w:r>
    </w:p>
    <w:p w14:paraId="50929C0A"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vypracování písemného přehledu závad zjištěných v nabídkách, s uvedením návrhů na písemné vysvětlení nabídek v případě nejasností, doložení technických listů či jiných dokladů k prokázání splnění technických parametrů stanovených v DPS</w:t>
      </w:r>
    </w:p>
    <w:p w14:paraId="237910CA"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 xml:space="preserve">posouzení písemných vysvětlení nabídek </w:t>
      </w:r>
      <w:r w:rsidR="00DA551F">
        <w:rPr>
          <w:rFonts w:ascii="Palatino Linotype" w:hAnsi="Palatino Linotype"/>
          <w:snapToGrid w:val="0"/>
          <w:sz w:val="16"/>
          <w:szCs w:val="16"/>
        </w:rPr>
        <w:t>účastníků zadávacího řízení</w:t>
      </w:r>
    </w:p>
    <w:p w14:paraId="7685D119"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zpracování konečného písemného stanoviska k jednotlivým nabídkám s konkretizací těch prvků a položek, které nevyhovují požadavkům uvedeným v DPS, obsahují znaky mimořádně nízké nabídkové ceny, nebo které nejsou v nabídce oceněny</w:t>
      </w:r>
    </w:p>
    <w:p w14:paraId="06B3A35F"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svá stanoviska k jednotlivým nabídkám je zhotovitel povinen obhájit ve správních řízeních a při kontrolách, stejně jako při realizaci stavby vítězným uchazečem</w:t>
      </w:r>
    </w:p>
    <w:p w14:paraId="348F2D95" w14:textId="77777777" w:rsidR="0064719D" w:rsidRPr="0064719D" w:rsidRDefault="0064719D" w:rsidP="0064719D">
      <w:pPr>
        <w:pStyle w:val="Odstavecseseznamem"/>
        <w:widowControl w:val="0"/>
        <w:numPr>
          <w:ilvl w:val="0"/>
          <w:numId w:val="15"/>
        </w:numPr>
        <w:tabs>
          <w:tab w:val="left" w:pos="1701"/>
        </w:tabs>
        <w:spacing w:before="60"/>
        <w:ind w:left="1701" w:hanging="567"/>
        <w:contextualSpacing w:val="0"/>
        <w:jc w:val="both"/>
        <w:rPr>
          <w:rFonts w:ascii="Palatino Linotype" w:hAnsi="Palatino Linotype"/>
          <w:snapToGrid w:val="0"/>
          <w:sz w:val="16"/>
          <w:szCs w:val="16"/>
        </w:rPr>
      </w:pPr>
      <w:r w:rsidRPr="0064719D">
        <w:rPr>
          <w:rFonts w:ascii="Palatino Linotype" w:hAnsi="Palatino Linotype"/>
          <w:snapToGrid w:val="0"/>
          <w:sz w:val="16"/>
          <w:szCs w:val="16"/>
        </w:rPr>
        <w:t>zhotovitel je povinen zajistit po dobu od skončení lhůty pro podání nabídek do výběru nejvhodnější nabídky své poradce a specialisty tak, aby byl schopen ve stanoveném období poskytovat objednateli činnosti výše sjednané</w:t>
      </w:r>
    </w:p>
    <w:p w14:paraId="73D47E33" w14:textId="77777777" w:rsidR="0064719D" w:rsidRPr="0064719D" w:rsidRDefault="0064719D" w:rsidP="0064719D">
      <w:pPr>
        <w:pStyle w:val="Text"/>
        <w:ind w:left="567"/>
        <w:rPr>
          <w:rFonts w:ascii="Verdana" w:hAnsi="Verdana" w:cs="Verdana"/>
          <w:b/>
          <w:i/>
          <w:iCs/>
        </w:rPr>
      </w:pPr>
      <w:r w:rsidRPr="0064719D">
        <w:rPr>
          <w:rFonts w:ascii="Palatino Linotype" w:hAnsi="Palatino Linotype"/>
          <w:snapToGrid w:val="0"/>
          <w:sz w:val="16"/>
          <w:szCs w:val="16"/>
        </w:rPr>
        <w:t>Tato dílčí etapa plnění je ze strany zhotovitele splněna nabytím právní moci rozhodnutí objednatele o výběru nejvhodnější nabídky v zadávacím řízení na výbě</w:t>
      </w:r>
      <w:r w:rsidR="00D30BC8">
        <w:rPr>
          <w:rFonts w:ascii="Palatino Linotype" w:hAnsi="Palatino Linotype"/>
          <w:snapToGrid w:val="0"/>
          <w:sz w:val="16"/>
          <w:szCs w:val="16"/>
        </w:rPr>
        <w:t xml:space="preserve">r zhotovitele stavby, případně </w:t>
      </w:r>
      <w:r w:rsidRPr="0064719D">
        <w:rPr>
          <w:rFonts w:ascii="Palatino Linotype" w:hAnsi="Palatino Linotype"/>
          <w:snapToGrid w:val="0"/>
          <w:sz w:val="16"/>
          <w:szCs w:val="16"/>
        </w:rPr>
        <w:t>obhajobou ve správních řízeních a při kontrolách, stejně jako při realizaci stavby vítězným uchazečem.</w:t>
      </w:r>
    </w:p>
    <w:sectPr w:rsidR="0064719D" w:rsidRPr="0064719D" w:rsidSect="002E3CC2">
      <w:headerReference w:type="default" r:id="rId7"/>
      <w:footerReference w:type="default" r:id="rId8"/>
      <w:pgSz w:w="11907" w:h="16840" w:code="9"/>
      <w:pgMar w:top="1660" w:right="1134" w:bottom="1276" w:left="1276" w:header="1135" w:footer="43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8D13" w14:textId="77777777" w:rsidR="00D5633D" w:rsidRDefault="00D5633D">
      <w:r>
        <w:separator/>
      </w:r>
    </w:p>
  </w:endnote>
  <w:endnote w:type="continuationSeparator" w:id="0">
    <w:p w14:paraId="5A9D1874" w14:textId="77777777" w:rsidR="00D5633D" w:rsidRDefault="00D5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T*Avalon">
    <w:panose1 w:val="00000000000000000000"/>
    <w:charset w:val="02"/>
    <w:family w:val="auto"/>
    <w:notTrueType/>
    <w:pitch w:val="variable"/>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19EB" w14:textId="77777777" w:rsidR="000A3F88" w:rsidRPr="00570C23" w:rsidRDefault="000A3F88" w:rsidP="00B23947">
    <w:pPr>
      <w:pStyle w:val="Zpat"/>
      <w:pBdr>
        <w:top w:val="thinThickSmallGap" w:sz="12" w:space="1" w:color="0000CC"/>
      </w:pBdr>
      <w:tabs>
        <w:tab w:val="clear" w:pos="4536"/>
        <w:tab w:val="clear" w:pos="9072"/>
        <w:tab w:val="center" w:pos="2977"/>
        <w:tab w:val="right" w:pos="9498"/>
      </w:tabs>
      <w:jc w:val="both"/>
      <w:rPr>
        <w:rFonts w:ascii="Verdana" w:hAnsi="Verdana" w:cs="Verdana"/>
        <w:b/>
        <w:bCs/>
        <w:i/>
        <w:iCs/>
        <w:color w:val="0000CC"/>
        <w:sz w:val="14"/>
        <w:szCs w:val="14"/>
      </w:rPr>
    </w:pPr>
    <w:r>
      <w:rPr>
        <w:rFonts w:ascii="Verdana" w:hAnsi="Verdana" w:cs="Verdana"/>
        <w:b/>
        <w:bCs/>
        <w:i/>
        <w:iCs/>
        <w:color w:val="0000CC"/>
        <w:sz w:val="14"/>
        <w:szCs w:val="14"/>
      </w:rPr>
      <w:t>Za OBJEDNATELE</w:t>
    </w:r>
    <w:r>
      <w:rPr>
        <w:rFonts w:ascii="Verdana" w:hAnsi="Verdana" w:cs="Verdana"/>
        <w:b/>
        <w:bCs/>
        <w:i/>
        <w:iCs/>
        <w:color w:val="0000CC"/>
        <w:sz w:val="14"/>
        <w:szCs w:val="14"/>
      </w:rPr>
      <w:tab/>
      <w:t xml:space="preserve">                                                  s</w:t>
    </w:r>
    <w:r w:rsidRPr="00570C23">
      <w:rPr>
        <w:rFonts w:ascii="Verdana" w:hAnsi="Verdana" w:cs="Verdana"/>
        <w:b/>
        <w:bCs/>
        <w:i/>
        <w:iCs/>
        <w:color w:val="0000CC"/>
        <w:sz w:val="14"/>
        <w:szCs w:val="14"/>
      </w:rPr>
      <w:t xml:space="preserve">trana číslo </w:t>
    </w:r>
    <w:r w:rsidRPr="00570C23">
      <w:rPr>
        <w:rFonts w:ascii="Verdana" w:hAnsi="Verdana" w:cs="Verdana"/>
        <w:b/>
        <w:bCs/>
        <w:i/>
        <w:iCs/>
        <w:color w:val="0000CC"/>
        <w:sz w:val="14"/>
        <w:szCs w:val="14"/>
      </w:rPr>
      <w:fldChar w:fldCharType="begin"/>
    </w:r>
    <w:r w:rsidRPr="00570C23">
      <w:rPr>
        <w:rFonts w:ascii="Verdana" w:hAnsi="Verdana" w:cs="Verdana"/>
        <w:b/>
        <w:bCs/>
        <w:i/>
        <w:iCs/>
        <w:color w:val="0000CC"/>
        <w:sz w:val="14"/>
        <w:szCs w:val="14"/>
      </w:rPr>
      <w:instrText xml:space="preserve"> PAGE </w:instrText>
    </w:r>
    <w:r w:rsidRPr="00570C23">
      <w:rPr>
        <w:rFonts w:ascii="Verdana" w:hAnsi="Verdana" w:cs="Verdana"/>
        <w:b/>
        <w:bCs/>
        <w:i/>
        <w:iCs/>
        <w:color w:val="0000CC"/>
        <w:sz w:val="14"/>
        <w:szCs w:val="14"/>
      </w:rPr>
      <w:fldChar w:fldCharType="separate"/>
    </w:r>
    <w:r w:rsidR="009F28B0">
      <w:rPr>
        <w:rFonts w:ascii="Verdana" w:hAnsi="Verdana" w:cs="Verdana"/>
        <w:b/>
        <w:bCs/>
        <w:i/>
        <w:iCs/>
        <w:noProof/>
        <w:color w:val="0000CC"/>
        <w:sz w:val="14"/>
        <w:szCs w:val="14"/>
      </w:rPr>
      <w:t>13</w:t>
    </w:r>
    <w:r w:rsidRPr="00570C23">
      <w:rPr>
        <w:rFonts w:ascii="Verdana" w:hAnsi="Verdana" w:cs="Verdana"/>
        <w:b/>
        <w:bCs/>
        <w:i/>
        <w:iCs/>
        <w:color w:val="0000CC"/>
        <w:sz w:val="14"/>
        <w:szCs w:val="14"/>
      </w:rPr>
      <w:fldChar w:fldCharType="end"/>
    </w:r>
    <w:r w:rsidRPr="00570C23">
      <w:rPr>
        <w:rFonts w:ascii="Verdana" w:hAnsi="Verdana" w:cs="Verdana"/>
        <w:b/>
        <w:bCs/>
        <w:i/>
        <w:iCs/>
        <w:color w:val="0000CC"/>
        <w:sz w:val="14"/>
        <w:szCs w:val="14"/>
      </w:rPr>
      <w:t xml:space="preserve"> z celkem </w:t>
    </w:r>
    <w:r w:rsidRPr="00570C23">
      <w:rPr>
        <w:rFonts w:ascii="Verdana" w:hAnsi="Verdana" w:cs="Verdana"/>
        <w:b/>
        <w:bCs/>
        <w:i/>
        <w:iCs/>
        <w:color w:val="0000CC"/>
        <w:sz w:val="14"/>
        <w:szCs w:val="14"/>
      </w:rPr>
      <w:fldChar w:fldCharType="begin"/>
    </w:r>
    <w:r w:rsidRPr="00570C23">
      <w:rPr>
        <w:rFonts w:ascii="Verdana" w:hAnsi="Verdana" w:cs="Verdana"/>
        <w:b/>
        <w:bCs/>
        <w:i/>
        <w:iCs/>
        <w:color w:val="0000CC"/>
        <w:sz w:val="14"/>
        <w:szCs w:val="14"/>
      </w:rPr>
      <w:instrText xml:space="preserve"> NUMPAGES </w:instrText>
    </w:r>
    <w:r w:rsidRPr="00570C23">
      <w:rPr>
        <w:rFonts w:ascii="Verdana" w:hAnsi="Verdana" w:cs="Verdana"/>
        <w:b/>
        <w:bCs/>
        <w:i/>
        <w:iCs/>
        <w:color w:val="0000CC"/>
        <w:sz w:val="14"/>
        <w:szCs w:val="14"/>
      </w:rPr>
      <w:fldChar w:fldCharType="separate"/>
    </w:r>
    <w:r w:rsidR="009F28B0">
      <w:rPr>
        <w:rFonts w:ascii="Verdana" w:hAnsi="Verdana" w:cs="Verdana"/>
        <w:b/>
        <w:bCs/>
        <w:i/>
        <w:iCs/>
        <w:noProof/>
        <w:color w:val="0000CC"/>
        <w:sz w:val="14"/>
        <w:szCs w:val="14"/>
      </w:rPr>
      <w:t>13</w:t>
    </w:r>
    <w:r w:rsidRPr="00570C23">
      <w:rPr>
        <w:rFonts w:ascii="Verdana" w:hAnsi="Verdana" w:cs="Verdana"/>
        <w:b/>
        <w:bCs/>
        <w:i/>
        <w:iCs/>
        <w:color w:val="0000CC"/>
        <w:sz w:val="14"/>
        <w:szCs w:val="14"/>
      </w:rPr>
      <w:fldChar w:fldCharType="end"/>
    </w:r>
    <w:r>
      <w:rPr>
        <w:rFonts w:ascii="Verdana" w:hAnsi="Verdana" w:cs="Verdana"/>
        <w:b/>
        <w:bCs/>
        <w:i/>
        <w:iCs/>
        <w:color w:val="0000CC"/>
        <w:sz w:val="14"/>
        <w:szCs w:val="14"/>
      </w:rPr>
      <w:t xml:space="preserve">                                                za </w:t>
    </w:r>
    <w:r w:rsidR="005F74CC">
      <w:rPr>
        <w:rFonts w:ascii="Verdana" w:hAnsi="Verdana" w:cs="Verdana"/>
        <w:b/>
        <w:bCs/>
        <w:i/>
        <w:iCs/>
        <w:color w:val="0000CC"/>
        <w:sz w:val="14"/>
        <w:szCs w:val="14"/>
      </w:rPr>
      <w:t>PROJEKTANTA</w:t>
    </w:r>
  </w:p>
  <w:p w14:paraId="4ACD010C" w14:textId="77777777" w:rsidR="000A3F88" w:rsidRPr="00B23947" w:rsidRDefault="000A3F88" w:rsidP="00B23947">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EA033" w14:textId="77777777" w:rsidR="00D5633D" w:rsidRDefault="00D5633D">
      <w:r>
        <w:separator/>
      </w:r>
    </w:p>
  </w:footnote>
  <w:footnote w:type="continuationSeparator" w:id="0">
    <w:p w14:paraId="4BCF3C6B" w14:textId="77777777" w:rsidR="00D5633D" w:rsidRDefault="00D563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8C71" w14:textId="77777777" w:rsidR="000A3F88" w:rsidRDefault="002E3CC2" w:rsidP="009375D7">
    <w:pPr>
      <w:spacing w:after="60"/>
      <w:rPr>
        <w:color w:val="000080"/>
        <w:sz w:val="4"/>
        <w:szCs w:val="4"/>
      </w:rPr>
    </w:pPr>
    <w:r>
      <w:rPr>
        <w:noProof/>
      </w:rPr>
      <w:drawing>
        <wp:anchor distT="0" distB="0" distL="114300" distR="114300" simplePos="0" relativeHeight="251659264" behindDoc="0" locked="0" layoutInCell="1" allowOverlap="0" wp14:anchorId="34AFC615" wp14:editId="564EF3C3">
          <wp:simplePos x="0" y="0"/>
          <wp:positionH relativeFrom="column">
            <wp:posOffset>43891</wp:posOffset>
          </wp:positionH>
          <wp:positionV relativeFrom="paragraph">
            <wp:posOffset>-527583</wp:posOffset>
          </wp:positionV>
          <wp:extent cx="1411200" cy="543600"/>
          <wp:effectExtent l="0" t="0" r="0" b="8890"/>
          <wp:wrapSquare wrapText="right"/>
          <wp:docPr id="5" name="obrázek 10" descr="logo_max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_max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43600"/>
                  </a:xfrm>
                  <a:prstGeom prst="rect">
                    <a:avLst/>
                  </a:prstGeom>
                  <a:noFill/>
                </pic:spPr>
              </pic:pic>
            </a:graphicData>
          </a:graphic>
          <wp14:sizeRelH relativeFrom="margin">
            <wp14:pctWidth>0</wp14:pctWidth>
          </wp14:sizeRelH>
          <wp14:sizeRelV relativeFrom="margin">
            <wp14:pctHeight>0</wp14:pctHeight>
          </wp14:sizeRelV>
        </wp:anchor>
      </w:drawing>
    </w:r>
    <w:r w:rsidR="000A3F88">
      <w:rPr>
        <w:noProof/>
      </w:rPr>
      <w:t xml:space="preserve"> </w:t>
    </w:r>
    <w:r w:rsidR="000A3F88">
      <w:rPr>
        <w:rFonts w:ascii="Verdana" w:hAnsi="Verdana"/>
        <w:b/>
        <w:i/>
        <w:color w:val="333399"/>
        <w:sz w:val="14"/>
        <w:szCs w:val="14"/>
      </w:rPr>
      <w:t xml:space="preserve">   </w:t>
    </w:r>
    <w:r w:rsidR="000A3F88">
      <w:rPr>
        <w:rFonts w:ascii="Verdana" w:hAnsi="Verdana"/>
        <w:b/>
        <w:bCs/>
        <w:i/>
        <w:color w:val="333399"/>
        <w:sz w:val="14"/>
        <w:szCs w:val="14"/>
      </w:rPr>
      <w:tab/>
      <w:t xml:space="preserve">            </w:t>
    </w:r>
    <w:r w:rsidR="000A3F88">
      <w:rPr>
        <w:noProof/>
        <w:sz w:val="18"/>
        <w:szCs w:val="18"/>
      </w:rPr>
      <w:t xml:space="preserve"> </w:t>
    </w:r>
    <w:r w:rsidR="000A3F88">
      <w:rPr>
        <w:color w:val="000080"/>
        <w:sz w:val="4"/>
        <w:szCs w:val="4"/>
      </w:rPr>
      <w:t xml:space="preserve"> </w:t>
    </w:r>
    <w:r w:rsidR="000A3F88">
      <w:rPr>
        <w:sz w:val="18"/>
        <w:szCs w:val="18"/>
      </w:rPr>
      <w:t xml:space="preserve">   </w:t>
    </w:r>
    <w:r w:rsidR="000A3F88">
      <w:rPr>
        <w:rFonts w:ascii="Verdana" w:hAnsi="Verdana"/>
        <w:b/>
        <w:i/>
        <w:color w:val="333399"/>
        <w:sz w:val="14"/>
        <w:szCs w:val="14"/>
      </w:rPr>
      <w:t xml:space="preserve"> </w:t>
    </w:r>
  </w:p>
  <w:p w14:paraId="7C77898A" w14:textId="77777777" w:rsidR="000A3F88" w:rsidRPr="00703C45" w:rsidRDefault="000A3F88" w:rsidP="009375D7">
    <w:pPr>
      <w:pStyle w:val="Zhlav"/>
      <w:pBdr>
        <w:top w:val="thinThickSmallGap" w:sz="12" w:space="1" w:color="333399"/>
      </w:pBdr>
      <w:rPr>
        <w:sz w:val="4"/>
        <w:szCs w:val="4"/>
      </w:rPr>
    </w:pPr>
  </w:p>
  <w:p w14:paraId="10E45FB5" w14:textId="77777777" w:rsidR="000A3F88" w:rsidRPr="00B64DB5" w:rsidRDefault="000A3F88" w:rsidP="00B64DB5">
    <w:pPr>
      <w:pStyle w:val="Zhlav"/>
      <w:rPr>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0"/>
        </w:tabs>
        <w:ind w:left="720" w:hanging="360"/>
      </w:pPr>
      <w:rPr>
        <w:rFonts w:cs="Times New Roman"/>
      </w:rPr>
    </w:lvl>
  </w:abstractNum>
  <w:abstractNum w:abstractNumId="1">
    <w:nsid w:val="0458433C"/>
    <w:multiLevelType w:val="hybridMultilevel"/>
    <w:tmpl w:val="4E44EEC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B167510"/>
    <w:multiLevelType w:val="hybridMultilevel"/>
    <w:tmpl w:val="4D6EF7FC"/>
    <w:lvl w:ilvl="0" w:tplc="1B3C0C24">
      <w:start w:val="1"/>
      <w:numFmt w:val="bullet"/>
      <w:lvlText w:val=""/>
      <w:lvlJc w:val="left"/>
      <w:pPr>
        <w:ind w:left="2138" w:hanging="360"/>
      </w:pPr>
      <w:rPr>
        <w:rFonts w:ascii="Wingdings" w:hAnsi="Wingdings" w:hint="default"/>
        <w:b w:val="0"/>
        <w:i/>
        <w:sz w:val="16"/>
      </w:rPr>
    </w:lvl>
    <w:lvl w:ilvl="1" w:tplc="04050003">
      <w:start w:val="1"/>
      <w:numFmt w:val="bullet"/>
      <w:lvlText w:val="o"/>
      <w:lvlJc w:val="left"/>
      <w:pPr>
        <w:ind w:left="2858" w:hanging="360"/>
      </w:pPr>
      <w:rPr>
        <w:rFonts w:ascii="Courier New" w:hAnsi="Courier New" w:hint="default"/>
      </w:rPr>
    </w:lvl>
    <w:lvl w:ilvl="2" w:tplc="04050005">
      <w:start w:val="1"/>
      <w:numFmt w:val="bullet"/>
      <w:lvlText w:val=""/>
      <w:lvlJc w:val="left"/>
      <w:pPr>
        <w:ind w:left="3578" w:hanging="360"/>
      </w:pPr>
      <w:rPr>
        <w:rFonts w:ascii="Wingdings" w:hAnsi="Wingdings" w:hint="default"/>
      </w:rPr>
    </w:lvl>
    <w:lvl w:ilvl="3" w:tplc="04050001">
      <w:start w:val="1"/>
      <w:numFmt w:val="bullet"/>
      <w:lvlText w:val=""/>
      <w:lvlJc w:val="left"/>
      <w:pPr>
        <w:ind w:left="4298" w:hanging="360"/>
      </w:pPr>
      <w:rPr>
        <w:rFonts w:ascii="Symbol" w:hAnsi="Symbol" w:hint="default"/>
      </w:rPr>
    </w:lvl>
    <w:lvl w:ilvl="4" w:tplc="04050003">
      <w:start w:val="1"/>
      <w:numFmt w:val="bullet"/>
      <w:lvlText w:val="o"/>
      <w:lvlJc w:val="left"/>
      <w:pPr>
        <w:ind w:left="5018" w:hanging="360"/>
      </w:pPr>
      <w:rPr>
        <w:rFonts w:ascii="Courier New" w:hAnsi="Courier New" w:hint="default"/>
      </w:rPr>
    </w:lvl>
    <w:lvl w:ilvl="5" w:tplc="04050005">
      <w:start w:val="1"/>
      <w:numFmt w:val="bullet"/>
      <w:lvlText w:val=""/>
      <w:lvlJc w:val="left"/>
      <w:pPr>
        <w:ind w:left="5738" w:hanging="360"/>
      </w:pPr>
      <w:rPr>
        <w:rFonts w:ascii="Wingdings" w:hAnsi="Wingdings" w:hint="default"/>
      </w:rPr>
    </w:lvl>
    <w:lvl w:ilvl="6" w:tplc="04050001">
      <w:start w:val="1"/>
      <w:numFmt w:val="bullet"/>
      <w:lvlText w:val=""/>
      <w:lvlJc w:val="left"/>
      <w:pPr>
        <w:ind w:left="6458" w:hanging="360"/>
      </w:pPr>
      <w:rPr>
        <w:rFonts w:ascii="Symbol" w:hAnsi="Symbol" w:hint="default"/>
      </w:rPr>
    </w:lvl>
    <w:lvl w:ilvl="7" w:tplc="04050003">
      <w:start w:val="1"/>
      <w:numFmt w:val="bullet"/>
      <w:lvlText w:val="o"/>
      <w:lvlJc w:val="left"/>
      <w:pPr>
        <w:ind w:left="7178" w:hanging="360"/>
      </w:pPr>
      <w:rPr>
        <w:rFonts w:ascii="Courier New" w:hAnsi="Courier New" w:hint="default"/>
      </w:rPr>
    </w:lvl>
    <w:lvl w:ilvl="8" w:tplc="04050005">
      <w:start w:val="1"/>
      <w:numFmt w:val="bullet"/>
      <w:lvlText w:val=""/>
      <w:lvlJc w:val="left"/>
      <w:pPr>
        <w:ind w:left="7898" w:hanging="360"/>
      </w:pPr>
      <w:rPr>
        <w:rFonts w:ascii="Wingdings" w:hAnsi="Wingdings" w:hint="default"/>
      </w:rPr>
    </w:lvl>
  </w:abstractNum>
  <w:abstractNum w:abstractNumId="3">
    <w:nsid w:val="0D9073CE"/>
    <w:multiLevelType w:val="hybridMultilevel"/>
    <w:tmpl w:val="EC02D1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22C4CF0"/>
    <w:multiLevelType w:val="multilevel"/>
    <w:tmpl w:val="C31CA13E"/>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
    <w:nsid w:val="191E374B"/>
    <w:multiLevelType w:val="hybridMultilevel"/>
    <w:tmpl w:val="D4102552"/>
    <w:lvl w:ilvl="0" w:tplc="04050001">
      <w:start w:val="1"/>
      <w:numFmt w:val="bullet"/>
      <w:lvlText w:val=""/>
      <w:lvlJc w:val="left"/>
      <w:pPr>
        <w:ind w:left="2138" w:hanging="360"/>
      </w:pPr>
      <w:rPr>
        <w:rFonts w:ascii="Symbol" w:hAnsi="Symbol" w:hint="default"/>
        <w:b w:val="0"/>
        <w:i/>
        <w:sz w:val="16"/>
      </w:rPr>
    </w:lvl>
    <w:lvl w:ilvl="1" w:tplc="04050003">
      <w:start w:val="1"/>
      <w:numFmt w:val="bullet"/>
      <w:lvlText w:val="o"/>
      <w:lvlJc w:val="left"/>
      <w:pPr>
        <w:ind w:left="2858" w:hanging="360"/>
      </w:pPr>
      <w:rPr>
        <w:rFonts w:ascii="Courier New" w:hAnsi="Courier New" w:hint="default"/>
      </w:rPr>
    </w:lvl>
    <w:lvl w:ilvl="2" w:tplc="04050005">
      <w:start w:val="1"/>
      <w:numFmt w:val="bullet"/>
      <w:lvlText w:val=""/>
      <w:lvlJc w:val="left"/>
      <w:pPr>
        <w:ind w:left="3578" w:hanging="360"/>
      </w:pPr>
      <w:rPr>
        <w:rFonts w:ascii="Wingdings" w:hAnsi="Wingdings" w:hint="default"/>
      </w:rPr>
    </w:lvl>
    <w:lvl w:ilvl="3" w:tplc="04050001">
      <w:start w:val="1"/>
      <w:numFmt w:val="bullet"/>
      <w:lvlText w:val=""/>
      <w:lvlJc w:val="left"/>
      <w:pPr>
        <w:ind w:left="4298" w:hanging="360"/>
      </w:pPr>
      <w:rPr>
        <w:rFonts w:ascii="Symbol" w:hAnsi="Symbol" w:hint="default"/>
      </w:rPr>
    </w:lvl>
    <w:lvl w:ilvl="4" w:tplc="04050003">
      <w:start w:val="1"/>
      <w:numFmt w:val="bullet"/>
      <w:lvlText w:val="o"/>
      <w:lvlJc w:val="left"/>
      <w:pPr>
        <w:ind w:left="5018" w:hanging="360"/>
      </w:pPr>
      <w:rPr>
        <w:rFonts w:ascii="Courier New" w:hAnsi="Courier New" w:hint="default"/>
      </w:rPr>
    </w:lvl>
    <w:lvl w:ilvl="5" w:tplc="04050005">
      <w:start w:val="1"/>
      <w:numFmt w:val="bullet"/>
      <w:lvlText w:val=""/>
      <w:lvlJc w:val="left"/>
      <w:pPr>
        <w:ind w:left="5738" w:hanging="360"/>
      </w:pPr>
      <w:rPr>
        <w:rFonts w:ascii="Wingdings" w:hAnsi="Wingdings" w:hint="default"/>
      </w:rPr>
    </w:lvl>
    <w:lvl w:ilvl="6" w:tplc="04050001">
      <w:start w:val="1"/>
      <w:numFmt w:val="bullet"/>
      <w:lvlText w:val=""/>
      <w:lvlJc w:val="left"/>
      <w:pPr>
        <w:ind w:left="6458" w:hanging="360"/>
      </w:pPr>
      <w:rPr>
        <w:rFonts w:ascii="Symbol" w:hAnsi="Symbol" w:hint="default"/>
      </w:rPr>
    </w:lvl>
    <w:lvl w:ilvl="7" w:tplc="04050003">
      <w:start w:val="1"/>
      <w:numFmt w:val="bullet"/>
      <w:lvlText w:val="o"/>
      <w:lvlJc w:val="left"/>
      <w:pPr>
        <w:ind w:left="7178" w:hanging="360"/>
      </w:pPr>
      <w:rPr>
        <w:rFonts w:ascii="Courier New" w:hAnsi="Courier New" w:hint="default"/>
      </w:rPr>
    </w:lvl>
    <w:lvl w:ilvl="8" w:tplc="04050005">
      <w:start w:val="1"/>
      <w:numFmt w:val="bullet"/>
      <w:lvlText w:val=""/>
      <w:lvlJc w:val="left"/>
      <w:pPr>
        <w:ind w:left="7898" w:hanging="360"/>
      </w:pPr>
      <w:rPr>
        <w:rFonts w:ascii="Wingdings" w:hAnsi="Wingdings" w:hint="default"/>
      </w:rPr>
    </w:lvl>
  </w:abstractNum>
  <w:abstractNum w:abstractNumId="6">
    <w:nsid w:val="1A237413"/>
    <w:multiLevelType w:val="hybridMultilevel"/>
    <w:tmpl w:val="93662F5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D7F3F4E"/>
    <w:multiLevelType w:val="hybridMultilevel"/>
    <w:tmpl w:val="B0902096"/>
    <w:lvl w:ilvl="0" w:tplc="9488CF56">
      <w:start w:val="1"/>
      <w:numFmt w:val="bullet"/>
      <w:pStyle w:val="Textodstavce"/>
      <w:lvlText w:val=""/>
      <w:lvlJc w:val="left"/>
      <w:pPr>
        <w:tabs>
          <w:tab w:val="num" w:pos="2880"/>
        </w:tabs>
        <w:ind w:left="2880"/>
      </w:pPr>
      <w:rPr>
        <w:rFonts w:ascii="Wingdings" w:hAnsi="Wingdings" w:hint="default"/>
        <w:b w:val="0"/>
        <w:i w:val="0"/>
        <w:color w:val="auto"/>
        <w:sz w:val="16"/>
      </w:rPr>
    </w:lvl>
    <w:lvl w:ilvl="1" w:tplc="04050003">
      <w:start w:val="1"/>
      <w:numFmt w:val="bullet"/>
      <w:pStyle w:val="Textpsmene"/>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2B1D3077"/>
    <w:multiLevelType w:val="hybridMultilevel"/>
    <w:tmpl w:val="D48A2F4A"/>
    <w:lvl w:ilvl="0" w:tplc="04050011">
      <w:start w:val="1"/>
      <w:numFmt w:val="decimal"/>
      <w:lvlText w:val="%1)"/>
      <w:lvlJc w:val="left"/>
      <w:pPr>
        <w:ind w:left="1563" w:hanging="360"/>
      </w:pPr>
      <w:rPr>
        <w:rFonts w:hint="default"/>
      </w:rPr>
    </w:lvl>
    <w:lvl w:ilvl="1" w:tplc="04050019">
      <w:start w:val="1"/>
      <w:numFmt w:val="lowerLetter"/>
      <w:lvlText w:val="%2."/>
      <w:lvlJc w:val="left"/>
      <w:pPr>
        <w:ind w:left="2283" w:hanging="360"/>
      </w:pPr>
    </w:lvl>
    <w:lvl w:ilvl="2" w:tplc="0405001B" w:tentative="1">
      <w:start w:val="1"/>
      <w:numFmt w:val="lowerRoman"/>
      <w:lvlText w:val="%3."/>
      <w:lvlJc w:val="right"/>
      <w:pPr>
        <w:ind w:left="3003" w:hanging="180"/>
      </w:pPr>
    </w:lvl>
    <w:lvl w:ilvl="3" w:tplc="0405000F" w:tentative="1">
      <w:start w:val="1"/>
      <w:numFmt w:val="decimal"/>
      <w:lvlText w:val="%4."/>
      <w:lvlJc w:val="left"/>
      <w:pPr>
        <w:ind w:left="3723" w:hanging="360"/>
      </w:pPr>
    </w:lvl>
    <w:lvl w:ilvl="4" w:tplc="04050019" w:tentative="1">
      <w:start w:val="1"/>
      <w:numFmt w:val="lowerLetter"/>
      <w:lvlText w:val="%5."/>
      <w:lvlJc w:val="left"/>
      <w:pPr>
        <w:ind w:left="4443" w:hanging="360"/>
      </w:pPr>
    </w:lvl>
    <w:lvl w:ilvl="5" w:tplc="0405001B" w:tentative="1">
      <w:start w:val="1"/>
      <w:numFmt w:val="lowerRoman"/>
      <w:lvlText w:val="%6."/>
      <w:lvlJc w:val="right"/>
      <w:pPr>
        <w:ind w:left="5163" w:hanging="180"/>
      </w:pPr>
    </w:lvl>
    <w:lvl w:ilvl="6" w:tplc="0405000F" w:tentative="1">
      <w:start w:val="1"/>
      <w:numFmt w:val="decimal"/>
      <w:lvlText w:val="%7."/>
      <w:lvlJc w:val="left"/>
      <w:pPr>
        <w:ind w:left="5883" w:hanging="360"/>
      </w:pPr>
    </w:lvl>
    <w:lvl w:ilvl="7" w:tplc="04050019" w:tentative="1">
      <w:start w:val="1"/>
      <w:numFmt w:val="lowerLetter"/>
      <w:lvlText w:val="%8."/>
      <w:lvlJc w:val="left"/>
      <w:pPr>
        <w:ind w:left="6603" w:hanging="360"/>
      </w:pPr>
    </w:lvl>
    <w:lvl w:ilvl="8" w:tplc="0405001B" w:tentative="1">
      <w:start w:val="1"/>
      <w:numFmt w:val="lowerRoman"/>
      <w:lvlText w:val="%9."/>
      <w:lvlJc w:val="right"/>
      <w:pPr>
        <w:ind w:left="7323" w:hanging="180"/>
      </w:pPr>
    </w:lvl>
  </w:abstractNum>
  <w:abstractNum w:abstractNumId="9">
    <w:nsid w:val="364D597F"/>
    <w:multiLevelType w:val="multilevel"/>
    <w:tmpl w:val="1C46F45E"/>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800194A"/>
    <w:multiLevelType w:val="hybridMultilevel"/>
    <w:tmpl w:val="E850CC7C"/>
    <w:lvl w:ilvl="0" w:tplc="9488CF56">
      <w:start w:val="1"/>
      <w:numFmt w:val="bullet"/>
      <w:lvlText w:val=""/>
      <w:lvlJc w:val="left"/>
      <w:pPr>
        <w:ind w:left="1146" w:hanging="360"/>
      </w:pPr>
      <w:rPr>
        <w:rFonts w:ascii="Wingdings" w:hAnsi="Wingdings" w:hint="default"/>
        <w:b w:val="0"/>
        <w:i w:val="0"/>
        <w:color w:val="auto"/>
        <w:sz w:val="16"/>
        <w:szCs w:val="16"/>
      </w:rPr>
    </w:lvl>
    <w:lvl w:ilvl="1" w:tplc="9488CF56">
      <w:start w:val="1"/>
      <w:numFmt w:val="bullet"/>
      <w:lvlText w:val=""/>
      <w:lvlJc w:val="left"/>
      <w:pPr>
        <w:ind w:left="2138" w:hanging="360"/>
      </w:pPr>
      <w:rPr>
        <w:rFonts w:ascii="Wingdings" w:hAnsi="Wingdings" w:hint="default"/>
        <w:b w:val="0"/>
        <w:i w:val="0"/>
        <w:color w:val="auto"/>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4A24F34"/>
    <w:multiLevelType w:val="hybridMultilevel"/>
    <w:tmpl w:val="94946C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AFE3DC4"/>
    <w:multiLevelType w:val="hybridMultilevel"/>
    <w:tmpl w:val="54E680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6610C54"/>
    <w:multiLevelType w:val="multilevel"/>
    <w:tmpl w:val="6478D79A"/>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AAF1A1F"/>
    <w:multiLevelType w:val="multilevel"/>
    <w:tmpl w:val="08D2AF48"/>
    <w:lvl w:ilvl="0">
      <w:start w:val="1"/>
      <w:numFmt w:val="decimal"/>
      <w:pStyle w:val="Nzev"/>
      <w:isLgl/>
      <w:lvlText w:val="(%1)"/>
      <w:lvlJc w:val="left"/>
      <w:pPr>
        <w:tabs>
          <w:tab w:val="num" w:pos="782"/>
        </w:tabs>
        <w:ind w:firstLine="425"/>
      </w:pPr>
      <w:rPr>
        <w:rFonts w:cs="Times New Roman" w:hint="default"/>
      </w:rPr>
    </w:lvl>
    <w:lvl w:ilvl="1">
      <w:start w:val="1"/>
      <w:numFmt w:val="lowerLetter"/>
      <w:pStyle w:val="Textbodu"/>
      <w:lvlText w:val="%2)"/>
      <w:lvlJc w:val="left"/>
      <w:pPr>
        <w:tabs>
          <w:tab w:val="num" w:pos="425"/>
        </w:tabs>
        <w:ind w:left="425" w:hanging="425"/>
      </w:pPr>
      <w:rPr>
        <w:rFonts w:cs="Times New Roman" w:hint="default"/>
      </w:rPr>
    </w:lvl>
    <w:lvl w:ilvl="2">
      <w:start w:val="1"/>
      <w:numFmt w:val="decimal"/>
      <w:pStyle w:val="Nadpispozmn"/>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5">
    <w:nsid w:val="71702B63"/>
    <w:multiLevelType w:val="hybridMultilevel"/>
    <w:tmpl w:val="B7DAA34A"/>
    <w:lvl w:ilvl="0" w:tplc="2B5852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
  </w:num>
  <w:num w:numId="2">
    <w:abstractNumId w:val="6"/>
  </w:num>
  <w:num w:numId="3">
    <w:abstractNumId w:val="12"/>
  </w:num>
  <w:num w:numId="4">
    <w:abstractNumId w:val="11"/>
  </w:num>
  <w:num w:numId="5">
    <w:abstractNumId w:val="7"/>
  </w:num>
  <w:num w:numId="6">
    <w:abstractNumId w:val="14"/>
  </w:num>
  <w:num w:numId="7">
    <w:abstractNumId w:val="5"/>
  </w:num>
  <w:num w:numId="8">
    <w:abstractNumId w:val="4"/>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
  </w:num>
  <w:num w:numId="14">
    <w:abstractNumId w:val="10"/>
  </w:num>
  <w:num w:numId="15">
    <w:abstractNumId w:val="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67"/>
    <w:rsid w:val="00007C95"/>
    <w:rsid w:val="00026180"/>
    <w:rsid w:val="0003557E"/>
    <w:rsid w:val="00073383"/>
    <w:rsid w:val="000A3F88"/>
    <w:rsid w:val="000C7C2D"/>
    <w:rsid w:val="000D6B1F"/>
    <w:rsid w:val="000E02CC"/>
    <w:rsid w:val="000F2BC3"/>
    <w:rsid w:val="00100E3A"/>
    <w:rsid w:val="00120B0C"/>
    <w:rsid w:val="001329B6"/>
    <w:rsid w:val="0016318B"/>
    <w:rsid w:val="00180F4A"/>
    <w:rsid w:val="00194FAE"/>
    <w:rsid w:val="001F64FC"/>
    <w:rsid w:val="00210372"/>
    <w:rsid w:val="00211114"/>
    <w:rsid w:val="002148ED"/>
    <w:rsid w:val="002341AA"/>
    <w:rsid w:val="00234F6F"/>
    <w:rsid w:val="002811F4"/>
    <w:rsid w:val="00291498"/>
    <w:rsid w:val="002A3FB0"/>
    <w:rsid w:val="002A7370"/>
    <w:rsid w:val="002B03FA"/>
    <w:rsid w:val="002B1CAB"/>
    <w:rsid w:val="002B584A"/>
    <w:rsid w:val="002E3CC2"/>
    <w:rsid w:val="002E3FC7"/>
    <w:rsid w:val="00306F9B"/>
    <w:rsid w:val="00312A20"/>
    <w:rsid w:val="00313EEC"/>
    <w:rsid w:val="00314E26"/>
    <w:rsid w:val="00317680"/>
    <w:rsid w:val="00332992"/>
    <w:rsid w:val="00365DF0"/>
    <w:rsid w:val="00377207"/>
    <w:rsid w:val="00393F09"/>
    <w:rsid w:val="003D4169"/>
    <w:rsid w:val="003D7542"/>
    <w:rsid w:val="003F2F4D"/>
    <w:rsid w:val="004075BB"/>
    <w:rsid w:val="004311AE"/>
    <w:rsid w:val="0044105D"/>
    <w:rsid w:val="00445C87"/>
    <w:rsid w:val="0044634E"/>
    <w:rsid w:val="00455049"/>
    <w:rsid w:val="0045660D"/>
    <w:rsid w:val="00464CE2"/>
    <w:rsid w:val="00496FA9"/>
    <w:rsid w:val="004A2E17"/>
    <w:rsid w:val="004A47E5"/>
    <w:rsid w:val="004B04DF"/>
    <w:rsid w:val="004B30D1"/>
    <w:rsid w:val="004B3607"/>
    <w:rsid w:val="004F3846"/>
    <w:rsid w:val="00504CA7"/>
    <w:rsid w:val="005226E5"/>
    <w:rsid w:val="00526A5B"/>
    <w:rsid w:val="0054188D"/>
    <w:rsid w:val="00547C57"/>
    <w:rsid w:val="00550D0F"/>
    <w:rsid w:val="00550DD0"/>
    <w:rsid w:val="00562040"/>
    <w:rsid w:val="00570C23"/>
    <w:rsid w:val="00597174"/>
    <w:rsid w:val="005975AB"/>
    <w:rsid w:val="005A1A18"/>
    <w:rsid w:val="005B2DFC"/>
    <w:rsid w:val="005C62A2"/>
    <w:rsid w:val="005D004E"/>
    <w:rsid w:val="005D09AB"/>
    <w:rsid w:val="005E6327"/>
    <w:rsid w:val="005F74CC"/>
    <w:rsid w:val="006016E9"/>
    <w:rsid w:val="0060289F"/>
    <w:rsid w:val="00626885"/>
    <w:rsid w:val="00627939"/>
    <w:rsid w:val="00627ADC"/>
    <w:rsid w:val="0064719D"/>
    <w:rsid w:val="00661C67"/>
    <w:rsid w:val="00662422"/>
    <w:rsid w:val="0067035B"/>
    <w:rsid w:val="0067058D"/>
    <w:rsid w:val="0067456B"/>
    <w:rsid w:val="006918EE"/>
    <w:rsid w:val="006A0B65"/>
    <w:rsid w:val="006A4723"/>
    <w:rsid w:val="006F614A"/>
    <w:rsid w:val="00703C45"/>
    <w:rsid w:val="00703DB7"/>
    <w:rsid w:val="0071547A"/>
    <w:rsid w:val="00717B76"/>
    <w:rsid w:val="00723466"/>
    <w:rsid w:val="00723A8A"/>
    <w:rsid w:val="00743018"/>
    <w:rsid w:val="0076420D"/>
    <w:rsid w:val="00776185"/>
    <w:rsid w:val="0077779B"/>
    <w:rsid w:val="00782A51"/>
    <w:rsid w:val="00792BD8"/>
    <w:rsid w:val="00801F48"/>
    <w:rsid w:val="008050F2"/>
    <w:rsid w:val="00815D97"/>
    <w:rsid w:val="00822BB7"/>
    <w:rsid w:val="00822C3D"/>
    <w:rsid w:val="00826E7F"/>
    <w:rsid w:val="00847F4A"/>
    <w:rsid w:val="00861600"/>
    <w:rsid w:val="0087511B"/>
    <w:rsid w:val="00884092"/>
    <w:rsid w:val="008B26BC"/>
    <w:rsid w:val="008E0D27"/>
    <w:rsid w:val="008E6485"/>
    <w:rsid w:val="008E6B06"/>
    <w:rsid w:val="008F6C64"/>
    <w:rsid w:val="00914483"/>
    <w:rsid w:val="00930CB5"/>
    <w:rsid w:val="0093641B"/>
    <w:rsid w:val="009375D7"/>
    <w:rsid w:val="00941BE6"/>
    <w:rsid w:val="0095566F"/>
    <w:rsid w:val="009655CF"/>
    <w:rsid w:val="00966DC6"/>
    <w:rsid w:val="00994450"/>
    <w:rsid w:val="009A4620"/>
    <w:rsid w:val="009C5016"/>
    <w:rsid w:val="009C513E"/>
    <w:rsid w:val="009C5853"/>
    <w:rsid w:val="009E2FD3"/>
    <w:rsid w:val="009E74E3"/>
    <w:rsid w:val="009F28B0"/>
    <w:rsid w:val="00A1495D"/>
    <w:rsid w:val="00A21890"/>
    <w:rsid w:val="00A30AD4"/>
    <w:rsid w:val="00A74DA6"/>
    <w:rsid w:val="00A77AC8"/>
    <w:rsid w:val="00A80DFF"/>
    <w:rsid w:val="00A83660"/>
    <w:rsid w:val="00A84E51"/>
    <w:rsid w:val="00AB5515"/>
    <w:rsid w:val="00AE3F6D"/>
    <w:rsid w:val="00AF246B"/>
    <w:rsid w:val="00B05B08"/>
    <w:rsid w:val="00B13A3C"/>
    <w:rsid w:val="00B15AAF"/>
    <w:rsid w:val="00B23947"/>
    <w:rsid w:val="00B27897"/>
    <w:rsid w:val="00B27F44"/>
    <w:rsid w:val="00B4425E"/>
    <w:rsid w:val="00B56A2C"/>
    <w:rsid w:val="00B64861"/>
    <w:rsid w:val="00B64DB5"/>
    <w:rsid w:val="00B65A0E"/>
    <w:rsid w:val="00BA6572"/>
    <w:rsid w:val="00BC60E5"/>
    <w:rsid w:val="00BD5EF0"/>
    <w:rsid w:val="00BE1FAC"/>
    <w:rsid w:val="00BE542D"/>
    <w:rsid w:val="00BF6852"/>
    <w:rsid w:val="00BF7CD1"/>
    <w:rsid w:val="00C018AE"/>
    <w:rsid w:val="00C1569D"/>
    <w:rsid w:val="00C35109"/>
    <w:rsid w:val="00C40041"/>
    <w:rsid w:val="00C47C0D"/>
    <w:rsid w:val="00C54F77"/>
    <w:rsid w:val="00C67AF1"/>
    <w:rsid w:val="00C67FE0"/>
    <w:rsid w:val="00C75732"/>
    <w:rsid w:val="00C774D3"/>
    <w:rsid w:val="00C96425"/>
    <w:rsid w:val="00C973F6"/>
    <w:rsid w:val="00CA7062"/>
    <w:rsid w:val="00CA7B7D"/>
    <w:rsid w:val="00CD3A69"/>
    <w:rsid w:val="00CD5717"/>
    <w:rsid w:val="00D30BC8"/>
    <w:rsid w:val="00D5633D"/>
    <w:rsid w:val="00D60140"/>
    <w:rsid w:val="00D644AD"/>
    <w:rsid w:val="00D65FE5"/>
    <w:rsid w:val="00D764A7"/>
    <w:rsid w:val="00D84960"/>
    <w:rsid w:val="00DA551F"/>
    <w:rsid w:val="00DB0145"/>
    <w:rsid w:val="00DB4A0F"/>
    <w:rsid w:val="00DC55BA"/>
    <w:rsid w:val="00E111E1"/>
    <w:rsid w:val="00E20780"/>
    <w:rsid w:val="00E27535"/>
    <w:rsid w:val="00E42908"/>
    <w:rsid w:val="00E66C80"/>
    <w:rsid w:val="00E753B5"/>
    <w:rsid w:val="00EA3C1B"/>
    <w:rsid w:val="00EB025C"/>
    <w:rsid w:val="00EB31BC"/>
    <w:rsid w:val="00F33D6B"/>
    <w:rsid w:val="00F403A5"/>
    <w:rsid w:val="00F84D75"/>
    <w:rsid w:val="00F92594"/>
    <w:rsid w:val="00F9798E"/>
    <w:rsid w:val="00FA5238"/>
    <w:rsid w:val="00FB11A6"/>
    <w:rsid w:val="00FC21B9"/>
    <w:rsid w:val="00FD3C7B"/>
    <w:rsid w:val="00FD49EC"/>
    <w:rsid w:val="00FD77A5"/>
    <w:rsid w:val="00FE7CA2"/>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156E9"/>
  <w15:docId w15:val="{BBC3D28A-575E-45EB-A992-E3E09A11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F6C64"/>
    <w:rPr>
      <w:rFonts w:ascii="Arial" w:hAnsi="Arial" w:cs="Arial"/>
      <w:sz w:val="24"/>
      <w:szCs w:val="24"/>
    </w:rPr>
  </w:style>
  <w:style w:type="paragraph" w:styleId="Nadpis1">
    <w:name w:val="heading 1"/>
    <w:basedOn w:val="Normln"/>
    <w:next w:val="Normln"/>
    <w:link w:val="Nadpis1Char"/>
    <w:uiPriority w:val="99"/>
    <w:qFormat/>
    <w:rsid w:val="00AF246B"/>
    <w:pPr>
      <w:keepNext/>
      <w:ind w:left="708" w:firstLine="708"/>
      <w:outlineLvl w:val="0"/>
    </w:pPr>
    <w:rPr>
      <w:b/>
      <w:bCs/>
      <w:smallCaps/>
    </w:rPr>
  </w:style>
  <w:style w:type="paragraph" w:styleId="Nadpis2">
    <w:name w:val="heading 2"/>
    <w:basedOn w:val="Normln"/>
    <w:next w:val="Normln"/>
    <w:link w:val="Nadpis2Char"/>
    <w:uiPriority w:val="99"/>
    <w:qFormat/>
    <w:rsid w:val="00AF246B"/>
    <w:pPr>
      <w:keepNext/>
      <w:spacing w:before="240" w:after="60"/>
      <w:outlineLvl w:val="1"/>
    </w:pPr>
    <w:rPr>
      <w:b/>
      <w:bCs/>
      <w:i/>
      <w:iCs/>
    </w:rPr>
  </w:style>
  <w:style w:type="paragraph" w:styleId="Nadpis3">
    <w:name w:val="heading 3"/>
    <w:basedOn w:val="Normln"/>
    <w:next w:val="Normln"/>
    <w:link w:val="Nadpis3Char"/>
    <w:uiPriority w:val="99"/>
    <w:qFormat/>
    <w:rsid w:val="00B23947"/>
    <w:pPr>
      <w:keepNext/>
      <w:ind w:left="566" w:hanging="566"/>
      <w:jc w:val="both"/>
      <w:outlineLvl w:val="2"/>
    </w:pPr>
    <w:rPr>
      <w:rFonts w:ascii="Arial Black" w:hAnsi="Arial Black" w:cs="Arial Black"/>
      <w:b/>
      <w:bCs/>
      <w:caps/>
      <w:color w:val="000000"/>
      <w:sz w:val="18"/>
      <w:szCs w:val="18"/>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B23947"/>
    <w:pPr>
      <w:keepNext/>
      <w:ind w:left="1843" w:hanging="1843"/>
      <w:jc w:val="both"/>
      <w:outlineLvl w:val="3"/>
    </w:pPr>
    <w:rPr>
      <w:b/>
      <w:bCs/>
      <w:color w:val="000000"/>
      <w:sz w:val="18"/>
      <w:szCs w:val="18"/>
    </w:rPr>
  </w:style>
  <w:style w:type="paragraph" w:styleId="Nadpis5">
    <w:name w:val="heading 5"/>
    <w:basedOn w:val="Normln"/>
    <w:next w:val="Normln"/>
    <w:link w:val="Nadpis5Char"/>
    <w:uiPriority w:val="99"/>
    <w:qFormat/>
    <w:rsid w:val="00B23947"/>
    <w:pPr>
      <w:keepNext/>
      <w:outlineLvl w:val="4"/>
    </w:pPr>
    <w:rPr>
      <w:b/>
      <w:bCs/>
      <w:color w:val="000000"/>
      <w:sz w:val="18"/>
      <w:szCs w:val="18"/>
    </w:rPr>
  </w:style>
  <w:style w:type="paragraph" w:styleId="Nadpis6">
    <w:name w:val="heading 6"/>
    <w:basedOn w:val="Normln"/>
    <w:next w:val="Normln"/>
    <w:link w:val="Nadpis6Char"/>
    <w:uiPriority w:val="99"/>
    <w:qFormat/>
    <w:rsid w:val="00B23947"/>
    <w:pPr>
      <w:keepNext/>
      <w:outlineLvl w:val="5"/>
    </w:pPr>
    <w:rPr>
      <w:b/>
      <w:bCs/>
      <w:sz w:val="16"/>
      <w:szCs w:val="16"/>
    </w:rPr>
  </w:style>
  <w:style w:type="paragraph" w:styleId="Nadpis7">
    <w:name w:val="heading 7"/>
    <w:basedOn w:val="Normln"/>
    <w:next w:val="Normln"/>
    <w:link w:val="Nadpis7Char"/>
    <w:uiPriority w:val="99"/>
    <w:qFormat/>
    <w:rsid w:val="00B23947"/>
    <w:pPr>
      <w:spacing w:before="240" w:after="60"/>
      <w:outlineLvl w:val="6"/>
    </w:pPr>
    <w:rPr>
      <w:rFonts w:ascii="Calibri" w:hAnsi="Calibri" w:cs="Calibri"/>
    </w:rPr>
  </w:style>
  <w:style w:type="paragraph" w:styleId="Nadpis8">
    <w:name w:val="heading 8"/>
    <w:basedOn w:val="Normln"/>
    <w:next w:val="Normln"/>
    <w:link w:val="Nadpis8Char"/>
    <w:uiPriority w:val="99"/>
    <w:qFormat/>
    <w:rsid w:val="00B23947"/>
    <w:pPr>
      <w:spacing w:before="240" w:after="60"/>
      <w:outlineLvl w:val="7"/>
    </w:pPr>
    <w:rPr>
      <w:rFonts w:ascii="Calibri" w:hAnsi="Calibri" w:cs="Calibri"/>
      <w:i/>
      <w:iCs/>
    </w:rPr>
  </w:style>
  <w:style w:type="paragraph" w:styleId="Nadpis9">
    <w:name w:val="heading 9"/>
    <w:basedOn w:val="Normln"/>
    <w:next w:val="Normln"/>
    <w:link w:val="Nadpis9Char"/>
    <w:uiPriority w:val="99"/>
    <w:qFormat/>
    <w:rsid w:val="00B23947"/>
    <w:pPr>
      <w:keepNext/>
      <w:spacing w:before="120"/>
      <w:jc w:val="both"/>
      <w:outlineLvl w:val="8"/>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80DFF"/>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A80DFF"/>
    <w:rPr>
      <w:rFonts w:ascii="Cambria" w:hAnsi="Cambria" w:cs="Cambria"/>
      <w:b/>
      <w:bCs/>
      <w:i/>
      <w:iCs/>
      <w:sz w:val="28"/>
      <w:szCs w:val="28"/>
    </w:rPr>
  </w:style>
  <w:style w:type="character" w:customStyle="1" w:styleId="Nadpis3Char">
    <w:name w:val="Nadpis 3 Char"/>
    <w:basedOn w:val="Standardnpsmoodstavce"/>
    <w:link w:val="Nadpis3"/>
    <w:uiPriority w:val="99"/>
    <w:locked/>
    <w:rsid w:val="00B23947"/>
    <w:rPr>
      <w:rFonts w:ascii="Arial Black" w:hAnsi="Arial Black" w:cs="Arial Black"/>
      <w:b/>
      <w:bCs/>
      <w:caps/>
      <w:snapToGrid w:val="0"/>
      <w:color w:val="000000"/>
      <w:sz w:val="18"/>
      <w:szCs w:val="18"/>
      <w14:shadow w14:blurRad="50800" w14:dist="38100" w14:dir="2700000" w14:sx="100000" w14:sy="100000" w14:kx="0" w14:ky="0" w14:algn="tl">
        <w14:srgbClr w14:val="000000">
          <w14:alpha w14:val="60000"/>
        </w14:srgbClr>
      </w14:shadow>
    </w:rPr>
  </w:style>
  <w:style w:type="character" w:customStyle="1" w:styleId="Nadpis4Char">
    <w:name w:val="Nadpis 4 Char"/>
    <w:basedOn w:val="Standardnpsmoodstavce"/>
    <w:link w:val="Nadpis4"/>
    <w:uiPriority w:val="99"/>
    <w:locked/>
    <w:rsid w:val="00B23947"/>
    <w:rPr>
      <w:rFonts w:ascii="Arial" w:hAnsi="Arial" w:cs="Arial"/>
      <w:b/>
      <w:bCs/>
      <w:snapToGrid w:val="0"/>
      <w:color w:val="000000"/>
      <w:sz w:val="18"/>
      <w:szCs w:val="18"/>
    </w:rPr>
  </w:style>
  <w:style w:type="character" w:customStyle="1" w:styleId="Nadpis5Char">
    <w:name w:val="Nadpis 5 Char"/>
    <w:basedOn w:val="Standardnpsmoodstavce"/>
    <w:link w:val="Nadpis5"/>
    <w:uiPriority w:val="99"/>
    <w:locked/>
    <w:rsid w:val="00B23947"/>
    <w:rPr>
      <w:rFonts w:ascii="Arial" w:hAnsi="Arial" w:cs="Arial"/>
      <w:b/>
      <w:bCs/>
      <w:snapToGrid w:val="0"/>
      <w:color w:val="000000"/>
      <w:sz w:val="18"/>
      <w:szCs w:val="18"/>
    </w:rPr>
  </w:style>
  <w:style w:type="character" w:customStyle="1" w:styleId="Nadpis6Char">
    <w:name w:val="Nadpis 6 Char"/>
    <w:basedOn w:val="Standardnpsmoodstavce"/>
    <w:link w:val="Nadpis6"/>
    <w:uiPriority w:val="99"/>
    <w:locked/>
    <w:rsid w:val="00B23947"/>
    <w:rPr>
      <w:rFonts w:ascii="Arial" w:hAnsi="Arial" w:cs="Arial"/>
      <w:b/>
      <w:bCs/>
      <w:sz w:val="16"/>
      <w:szCs w:val="16"/>
    </w:rPr>
  </w:style>
  <w:style w:type="character" w:customStyle="1" w:styleId="Nadpis7Char">
    <w:name w:val="Nadpis 7 Char"/>
    <w:basedOn w:val="Standardnpsmoodstavce"/>
    <w:link w:val="Nadpis7"/>
    <w:uiPriority w:val="99"/>
    <w:semiHidden/>
    <w:locked/>
    <w:rsid w:val="00B23947"/>
    <w:rPr>
      <w:rFonts w:ascii="Calibri" w:hAnsi="Calibri" w:cs="Calibri"/>
      <w:sz w:val="24"/>
      <w:szCs w:val="24"/>
    </w:rPr>
  </w:style>
  <w:style w:type="character" w:customStyle="1" w:styleId="Nadpis8Char">
    <w:name w:val="Nadpis 8 Char"/>
    <w:basedOn w:val="Standardnpsmoodstavce"/>
    <w:link w:val="Nadpis8"/>
    <w:uiPriority w:val="99"/>
    <w:semiHidden/>
    <w:locked/>
    <w:rsid w:val="00B23947"/>
    <w:rPr>
      <w:rFonts w:ascii="Calibri" w:hAnsi="Calibri" w:cs="Calibri"/>
      <w:i/>
      <w:iCs/>
      <w:sz w:val="24"/>
      <w:szCs w:val="24"/>
    </w:rPr>
  </w:style>
  <w:style w:type="character" w:customStyle="1" w:styleId="Nadpis9Char">
    <w:name w:val="Nadpis 9 Char"/>
    <w:basedOn w:val="Standardnpsmoodstavce"/>
    <w:link w:val="Nadpis9"/>
    <w:uiPriority w:val="99"/>
    <w:locked/>
    <w:rsid w:val="00B23947"/>
    <w:rPr>
      <w:rFonts w:ascii="Arial" w:hAnsi="Arial" w:cs="Arial"/>
      <w:b/>
      <w:bCs/>
      <w:sz w:val="18"/>
      <w:szCs w:val="18"/>
    </w:rPr>
  </w:style>
  <w:style w:type="paragraph" w:customStyle="1" w:styleId="Text">
    <w:name w:val="Text"/>
    <w:basedOn w:val="Normln"/>
    <w:uiPriority w:val="99"/>
    <w:rsid w:val="00AF246B"/>
    <w:pPr>
      <w:jc w:val="both"/>
    </w:pPr>
    <w:rPr>
      <w:rFonts w:cs="Times New Roman"/>
    </w:rPr>
  </w:style>
  <w:style w:type="paragraph" w:customStyle="1" w:styleId="MainHeadline">
    <w:name w:val="MainHeadline"/>
    <w:basedOn w:val="Normln"/>
    <w:next w:val="Text"/>
    <w:uiPriority w:val="99"/>
    <w:rsid w:val="00AF246B"/>
    <w:pPr>
      <w:keepLines/>
      <w:spacing w:before="170"/>
      <w:jc w:val="center"/>
    </w:pPr>
    <w:rPr>
      <w:rFonts w:ascii="AT*Avalon" w:hAnsi="AT*Avalon" w:cs="AT*Avalon"/>
      <w:spacing w:val="15"/>
      <w:sz w:val="48"/>
      <w:szCs w:val="48"/>
      <w:lang w:val="en-GB"/>
    </w:rPr>
  </w:style>
  <w:style w:type="paragraph" w:customStyle="1" w:styleId="I">
    <w:name w:val="I"/>
    <w:basedOn w:val="Normln"/>
    <w:uiPriority w:val="99"/>
    <w:rsid w:val="00AF246B"/>
    <w:pPr>
      <w:keepNext/>
      <w:keepLines/>
      <w:spacing w:before="170"/>
      <w:jc w:val="center"/>
    </w:pPr>
    <w:rPr>
      <w:rFonts w:ascii="AT*Avalon" w:hAnsi="AT*Avalon" w:cs="AT*Avalon"/>
      <w:b/>
      <w:bCs/>
      <w:sz w:val="28"/>
      <w:szCs w:val="28"/>
      <w:lang w:val="en-GB"/>
    </w:rPr>
  </w:style>
  <w:style w:type="paragraph" w:styleId="Seznam">
    <w:name w:val="List"/>
    <w:basedOn w:val="Normln"/>
    <w:uiPriority w:val="99"/>
    <w:rsid w:val="00AF246B"/>
    <w:pPr>
      <w:ind w:left="283" w:hanging="283"/>
    </w:pPr>
  </w:style>
  <w:style w:type="paragraph" w:styleId="Zkladntext">
    <w:name w:val="Body Text"/>
    <w:basedOn w:val="Normln"/>
    <w:link w:val="ZkladntextChar"/>
    <w:uiPriority w:val="99"/>
    <w:rsid w:val="00AF246B"/>
    <w:pPr>
      <w:spacing w:after="120"/>
    </w:pPr>
  </w:style>
  <w:style w:type="character" w:customStyle="1" w:styleId="ZkladntextChar">
    <w:name w:val="Základní text Char"/>
    <w:basedOn w:val="Standardnpsmoodstavce"/>
    <w:link w:val="Zkladntext"/>
    <w:uiPriority w:val="99"/>
    <w:semiHidden/>
    <w:locked/>
    <w:rsid w:val="00A80DFF"/>
    <w:rPr>
      <w:rFonts w:ascii="Arial" w:hAnsi="Arial" w:cs="Arial"/>
      <w:sz w:val="20"/>
      <w:szCs w:val="20"/>
    </w:rPr>
  </w:style>
  <w:style w:type="paragraph" w:styleId="Zhlav">
    <w:name w:val="header"/>
    <w:basedOn w:val="Normln"/>
    <w:link w:val="ZhlavChar"/>
    <w:rsid w:val="00BF6852"/>
    <w:pPr>
      <w:tabs>
        <w:tab w:val="center" w:pos="4536"/>
        <w:tab w:val="right" w:pos="9072"/>
      </w:tabs>
    </w:pPr>
  </w:style>
  <w:style w:type="character" w:customStyle="1" w:styleId="HeaderChar">
    <w:name w:val="Header Char"/>
    <w:basedOn w:val="Standardnpsmoodstavce"/>
    <w:uiPriority w:val="99"/>
    <w:semiHidden/>
    <w:locked/>
    <w:rsid w:val="00A80DFF"/>
    <w:rPr>
      <w:rFonts w:ascii="Arial" w:hAnsi="Arial" w:cs="Arial"/>
      <w:sz w:val="20"/>
      <w:szCs w:val="20"/>
    </w:rPr>
  </w:style>
  <w:style w:type="paragraph" w:styleId="Zpat">
    <w:name w:val="footer"/>
    <w:basedOn w:val="Normln"/>
    <w:link w:val="ZpatChar"/>
    <w:uiPriority w:val="99"/>
    <w:rsid w:val="00BF6852"/>
    <w:pPr>
      <w:tabs>
        <w:tab w:val="center" w:pos="4536"/>
        <w:tab w:val="right" w:pos="9072"/>
      </w:tabs>
    </w:pPr>
  </w:style>
  <w:style w:type="character" w:customStyle="1" w:styleId="ZpatChar">
    <w:name w:val="Zápatí Char"/>
    <w:basedOn w:val="Standardnpsmoodstavce"/>
    <w:link w:val="Zpat"/>
    <w:uiPriority w:val="99"/>
    <w:semiHidden/>
    <w:locked/>
    <w:rsid w:val="00A80DFF"/>
    <w:rPr>
      <w:rFonts w:ascii="Arial" w:hAnsi="Arial" w:cs="Arial"/>
      <w:sz w:val="20"/>
      <w:szCs w:val="20"/>
    </w:rPr>
  </w:style>
  <w:style w:type="character" w:styleId="slostrnky">
    <w:name w:val="page number"/>
    <w:basedOn w:val="Standardnpsmoodstavce"/>
    <w:uiPriority w:val="99"/>
    <w:rsid w:val="00BF6852"/>
    <w:rPr>
      <w:rFonts w:cs="Times New Roman"/>
    </w:rPr>
  </w:style>
  <w:style w:type="paragraph" w:styleId="Zkladntext2">
    <w:name w:val="Body Text 2"/>
    <w:basedOn w:val="Normln"/>
    <w:link w:val="Zkladntext2Char"/>
    <w:uiPriority w:val="99"/>
    <w:rsid w:val="0016318B"/>
    <w:pPr>
      <w:spacing w:after="120" w:line="480" w:lineRule="auto"/>
    </w:pPr>
  </w:style>
  <w:style w:type="character" w:customStyle="1" w:styleId="Zkladntext2Char">
    <w:name w:val="Základní text 2 Char"/>
    <w:basedOn w:val="Standardnpsmoodstavce"/>
    <w:link w:val="Zkladntext2"/>
    <w:uiPriority w:val="99"/>
    <w:locked/>
    <w:rsid w:val="00A80DFF"/>
    <w:rPr>
      <w:rFonts w:ascii="Arial" w:hAnsi="Arial" w:cs="Arial"/>
      <w:sz w:val="20"/>
      <w:szCs w:val="20"/>
    </w:rPr>
  </w:style>
  <w:style w:type="paragraph" w:styleId="Zkladntextodsazen2">
    <w:name w:val="Body Text Indent 2"/>
    <w:basedOn w:val="Normln"/>
    <w:link w:val="Zkladntextodsazen2Char"/>
    <w:uiPriority w:val="99"/>
    <w:rsid w:val="00A77AC8"/>
    <w:pPr>
      <w:spacing w:after="120" w:line="480" w:lineRule="auto"/>
      <w:ind w:left="283"/>
    </w:pPr>
    <w:rPr>
      <w:rFonts w:cs="Times New Roman"/>
    </w:rPr>
  </w:style>
  <w:style w:type="character" w:customStyle="1" w:styleId="Zkladntextodsazen2Char">
    <w:name w:val="Základní text odsazený 2 Char"/>
    <w:basedOn w:val="Standardnpsmoodstavce"/>
    <w:link w:val="Zkladntextodsazen2"/>
    <w:uiPriority w:val="99"/>
    <w:locked/>
    <w:rsid w:val="00A77AC8"/>
    <w:rPr>
      <w:rFonts w:cs="Times New Roman"/>
      <w:sz w:val="24"/>
      <w:szCs w:val="24"/>
    </w:rPr>
  </w:style>
  <w:style w:type="paragraph" w:styleId="Zkladntextodsazen3">
    <w:name w:val="Body Text Indent 3"/>
    <w:basedOn w:val="Normln"/>
    <w:link w:val="Zkladntextodsazen3Char"/>
    <w:uiPriority w:val="99"/>
    <w:rsid w:val="008E0D2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8E0D27"/>
    <w:rPr>
      <w:rFonts w:ascii="Arial" w:hAnsi="Arial" w:cs="Arial"/>
      <w:sz w:val="16"/>
      <w:szCs w:val="16"/>
    </w:rPr>
  </w:style>
  <w:style w:type="paragraph" w:styleId="Zkladntextodsazen">
    <w:name w:val="Body Text Indent"/>
    <w:basedOn w:val="Normln"/>
    <w:link w:val="ZkladntextodsazenChar"/>
    <w:uiPriority w:val="99"/>
    <w:rsid w:val="00B23947"/>
    <w:pPr>
      <w:ind w:left="566" w:hanging="566"/>
      <w:jc w:val="center"/>
    </w:pPr>
    <w:rPr>
      <w:rFonts w:ascii="Arial Black" w:hAnsi="Arial Black" w:cs="Arial Black"/>
      <w:b/>
      <w:bCs/>
      <w:caps/>
      <w:color w:val="000000"/>
      <w14:shadow w14:blurRad="50800" w14:dist="38100" w14:dir="2700000" w14:sx="100000" w14:sy="100000" w14:kx="0" w14:ky="0" w14:algn="tl">
        <w14:srgbClr w14:val="000000">
          <w14:alpha w14:val="60000"/>
        </w14:srgbClr>
      </w14:shadow>
    </w:rPr>
  </w:style>
  <w:style w:type="character" w:customStyle="1" w:styleId="ZkladntextodsazenChar">
    <w:name w:val="Základní text odsazený Char"/>
    <w:basedOn w:val="Standardnpsmoodstavce"/>
    <w:link w:val="Zkladntextodsazen"/>
    <w:uiPriority w:val="99"/>
    <w:locked/>
    <w:rsid w:val="00B23947"/>
    <w:rPr>
      <w:rFonts w:ascii="Arial Black" w:hAnsi="Arial Black" w:cs="Arial Black"/>
      <w:b/>
      <w:bCs/>
      <w:caps/>
      <w:snapToGrid w:val="0"/>
      <w:color w:val="000000"/>
      <w:sz w:val="24"/>
      <w:szCs w:val="24"/>
      <w14:shadow w14:blurRad="50800" w14:dist="38100" w14:dir="2700000" w14:sx="100000" w14:sy="100000" w14:kx="0" w14:ky="0" w14:algn="tl">
        <w14:srgbClr w14:val="000000">
          <w14:alpha w14:val="60000"/>
        </w14:srgbClr>
      </w14:shadow>
    </w:rPr>
  </w:style>
  <w:style w:type="paragraph" w:styleId="Zkladntext3">
    <w:name w:val="Body Text 3"/>
    <w:basedOn w:val="Normln"/>
    <w:link w:val="Zkladntext3Char"/>
    <w:uiPriority w:val="99"/>
    <w:rsid w:val="00B23947"/>
    <w:pPr>
      <w:jc w:val="center"/>
    </w:pPr>
    <w:rPr>
      <w:rFonts w:ascii="Arial Black" w:hAnsi="Arial Black" w:cs="Arial Black"/>
      <w:b/>
      <w:bCs/>
      <w:color w:val="000000"/>
      <w:sz w:val="22"/>
      <w:szCs w:val="22"/>
      <w14:shadow w14:blurRad="50800" w14:dist="38100" w14:dir="2700000" w14:sx="100000" w14:sy="100000" w14:kx="0" w14:ky="0" w14:algn="tl">
        <w14:srgbClr w14:val="000000">
          <w14:alpha w14:val="60000"/>
        </w14:srgbClr>
      </w14:shadow>
    </w:rPr>
  </w:style>
  <w:style w:type="character" w:customStyle="1" w:styleId="Zkladntext3Char">
    <w:name w:val="Základní text 3 Char"/>
    <w:basedOn w:val="Standardnpsmoodstavce"/>
    <w:link w:val="Zkladntext3"/>
    <w:uiPriority w:val="99"/>
    <w:locked/>
    <w:rsid w:val="00B23947"/>
    <w:rPr>
      <w:rFonts w:ascii="Arial Black" w:hAnsi="Arial Black" w:cs="Arial Black"/>
      <w:b/>
      <w:bCs/>
      <w:snapToGrid w:val="0"/>
      <w:color w:val="000000"/>
      <w:sz w:val="22"/>
      <w:szCs w:val="22"/>
      <w14:shadow w14:blurRad="50800" w14:dist="38100" w14:dir="2700000" w14:sx="100000" w14:sy="100000" w14:kx="0" w14:ky="0" w14:algn="tl">
        <w14:srgbClr w14:val="000000">
          <w14:alpha w14:val="60000"/>
        </w14:srgbClr>
      </w14:shadow>
    </w:rPr>
  </w:style>
  <w:style w:type="paragraph" w:customStyle="1" w:styleId="Import16">
    <w:name w:val="Import 16"/>
    <w:basedOn w:val="Normln"/>
    <w:uiPriority w:val="99"/>
    <w:rsid w:val="00B23947"/>
    <w:pPr>
      <w:tabs>
        <w:tab w:val="left" w:pos="5904"/>
      </w:tabs>
      <w:suppressAutoHyphens/>
      <w:spacing w:line="230" w:lineRule="auto"/>
    </w:pPr>
    <w:rPr>
      <w:rFonts w:ascii="Courier New" w:hAnsi="Courier New" w:cs="Courier New"/>
    </w:rPr>
  </w:style>
  <w:style w:type="paragraph" w:customStyle="1" w:styleId="Textodstavce">
    <w:name w:val="Text odstavce"/>
    <w:basedOn w:val="Normln"/>
    <w:rsid w:val="00B23947"/>
    <w:pPr>
      <w:numPr>
        <w:numId w:val="5"/>
      </w:numPr>
      <w:tabs>
        <w:tab w:val="left" w:pos="851"/>
      </w:tabs>
      <w:spacing w:before="120" w:after="120"/>
      <w:jc w:val="both"/>
      <w:outlineLvl w:val="6"/>
    </w:pPr>
    <w:rPr>
      <w:rFonts w:cs="Times New Roman"/>
    </w:rPr>
  </w:style>
  <w:style w:type="paragraph" w:customStyle="1" w:styleId="Textpsmene">
    <w:name w:val="Text písmene"/>
    <w:basedOn w:val="Normln"/>
    <w:uiPriority w:val="99"/>
    <w:rsid w:val="00B23947"/>
    <w:pPr>
      <w:numPr>
        <w:ilvl w:val="1"/>
        <w:numId w:val="5"/>
      </w:numPr>
      <w:jc w:val="both"/>
      <w:outlineLvl w:val="7"/>
    </w:pPr>
    <w:rPr>
      <w:rFonts w:cs="Times New Roman"/>
    </w:rPr>
  </w:style>
  <w:style w:type="paragraph" w:customStyle="1" w:styleId="Nadpispozmn">
    <w:name w:val="Nadpis pozm.n."/>
    <w:basedOn w:val="Normln"/>
    <w:next w:val="Normln"/>
    <w:uiPriority w:val="99"/>
    <w:rsid w:val="00B23947"/>
    <w:pPr>
      <w:keepNext/>
      <w:keepLines/>
      <w:numPr>
        <w:ilvl w:val="2"/>
        <w:numId w:val="6"/>
      </w:numPr>
      <w:spacing w:after="120"/>
      <w:jc w:val="center"/>
    </w:pPr>
    <w:rPr>
      <w:rFonts w:cs="Times New Roman"/>
      <w:b/>
      <w:bCs/>
      <w:sz w:val="32"/>
      <w:szCs w:val="32"/>
    </w:rPr>
  </w:style>
  <w:style w:type="paragraph" w:customStyle="1" w:styleId="Textbodu">
    <w:name w:val="Text bodu"/>
    <w:basedOn w:val="Normln"/>
    <w:uiPriority w:val="99"/>
    <w:rsid w:val="00B23947"/>
    <w:pPr>
      <w:numPr>
        <w:ilvl w:val="1"/>
        <w:numId w:val="6"/>
      </w:numPr>
      <w:jc w:val="both"/>
      <w:outlineLvl w:val="8"/>
    </w:pPr>
    <w:rPr>
      <w:rFonts w:cs="Times New Roman"/>
    </w:rPr>
  </w:style>
  <w:style w:type="paragraph" w:styleId="Nzev">
    <w:name w:val="Title"/>
    <w:basedOn w:val="Normln"/>
    <w:link w:val="NzevChar"/>
    <w:qFormat/>
    <w:rsid w:val="00B23947"/>
    <w:pPr>
      <w:numPr>
        <w:numId w:val="6"/>
      </w:numPr>
      <w:spacing w:before="120"/>
      <w:jc w:val="center"/>
    </w:pPr>
    <w:rPr>
      <w:rFonts w:cs="Times New Roman"/>
    </w:rPr>
  </w:style>
  <w:style w:type="character" w:customStyle="1" w:styleId="NzevChar">
    <w:name w:val="Název Char"/>
    <w:basedOn w:val="Standardnpsmoodstavce"/>
    <w:link w:val="Nzev"/>
    <w:locked/>
    <w:rsid w:val="00B23947"/>
    <w:rPr>
      <w:rFonts w:ascii="Arial" w:hAnsi="Arial"/>
      <w:sz w:val="24"/>
      <w:szCs w:val="24"/>
    </w:rPr>
  </w:style>
  <w:style w:type="paragraph" w:styleId="Textbubliny">
    <w:name w:val="Balloon Text"/>
    <w:basedOn w:val="Normln"/>
    <w:link w:val="TextbublinyChar"/>
    <w:uiPriority w:val="99"/>
    <w:semiHidden/>
    <w:rsid w:val="00B23947"/>
    <w:rPr>
      <w:rFonts w:ascii="Tahoma" w:hAnsi="Tahoma" w:cs="Tahoma"/>
      <w:sz w:val="16"/>
      <w:szCs w:val="16"/>
    </w:rPr>
  </w:style>
  <w:style w:type="character" w:customStyle="1" w:styleId="TextbublinyChar">
    <w:name w:val="Text bubliny Char"/>
    <w:basedOn w:val="Standardnpsmoodstavce"/>
    <w:link w:val="Textbubliny"/>
    <w:uiPriority w:val="99"/>
    <w:locked/>
    <w:rsid w:val="00B23947"/>
    <w:rPr>
      <w:rFonts w:ascii="Tahoma" w:hAnsi="Tahoma" w:cs="Tahoma"/>
      <w:sz w:val="16"/>
      <w:szCs w:val="16"/>
    </w:rPr>
  </w:style>
  <w:style w:type="character" w:styleId="Odkaznakoment">
    <w:name w:val="annotation reference"/>
    <w:basedOn w:val="Standardnpsmoodstavce"/>
    <w:uiPriority w:val="99"/>
    <w:semiHidden/>
    <w:rsid w:val="00B23947"/>
    <w:rPr>
      <w:rFonts w:cs="Times New Roman"/>
      <w:sz w:val="16"/>
      <w:szCs w:val="16"/>
    </w:rPr>
  </w:style>
  <w:style w:type="paragraph" w:styleId="Textkomente">
    <w:name w:val="annotation text"/>
    <w:basedOn w:val="Normln"/>
    <w:link w:val="TextkomenteChar"/>
    <w:semiHidden/>
    <w:rsid w:val="00B23947"/>
    <w:rPr>
      <w:rFonts w:cs="Times New Roman"/>
      <w:sz w:val="20"/>
      <w:szCs w:val="20"/>
    </w:rPr>
  </w:style>
  <w:style w:type="character" w:customStyle="1" w:styleId="TextkomenteChar">
    <w:name w:val="Text komentáře Char"/>
    <w:basedOn w:val="Standardnpsmoodstavce"/>
    <w:link w:val="Textkomente"/>
    <w:uiPriority w:val="99"/>
    <w:locked/>
    <w:rsid w:val="00B23947"/>
    <w:rPr>
      <w:rFonts w:cs="Times New Roman"/>
    </w:rPr>
  </w:style>
  <w:style w:type="paragraph" w:styleId="Pedmtkomente">
    <w:name w:val="annotation subject"/>
    <w:basedOn w:val="Textkomente"/>
    <w:next w:val="Textkomente"/>
    <w:link w:val="PedmtkomenteChar"/>
    <w:uiPriority w:val="99"/>
    <w:semiHidden/>
    <w:rsid w:val="00B23947"/>
    <w:rPr>
      <w:b/>
      <w:bCs/>
    </w:rPr>
  </w:style>
  <w:style w:type="character" w:customStyle="1" w:styleId="PedmtkomenteChar">
    <w:name w:val="Předmět komentáře Char"/>
    <w:basedOn w:val="TextkomenteChar"/>
    <w:link w:val="Pedmtkomente"/>
    <w:uiPriority w:val="99"/>
    <w:locked/>
    <w:rsid w:val="00B23947"/>
    <w:rPr>
      <w:rFonts w:cs="Times New Roman"/>
      <w:b/>
      <w:bCs/>
    </w:rPr>
  </w:style>
  <w:style w:type="paragraph" w:customStyle="1" w:styleId="Import3">
    <w:name w:val="Import 3"/>
    <w:basedOn w:val="Normln"/>
    <w:rsid w:val="00B2394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cs="Courier New"/>
    </w:rPr>
  </w:style>
  <w:style w:type="paragraph" w:styleId="Rozloendokumentu">
    <w:name w:val="Document Map"/>
    <w:basedOn w:val="Normln"/>
    <w:link w:val="RozloendokumentuChar"/>
    <w:semiHidden/>
    <w:rsid w:val="00B2394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locked/>
    <w:rsid w:val="00B23947"/>
    <w:rPr>
      <w:rFonts w:ascii="Tahoma" w:hAnsi="Tahoma" w:cs="Tahoma"/>
      <w:shd w:val="clear" w:color="auto" w:fill="000080"/>
    </w:rPr>
  </w:style>
  <w:style w:type="paragraph" w:styleId="Textpoznpodarou">
    <w:name w:val="footnote text"/>
    <w:basedOn w:val="Normln"/>
    <w:link w:val="TextpoznpodarouChar"/>
    <w:uiPriority w:val="99"/>
    <w:semiHidden/>
    <w:rsid w:val="00B23947"/>
    <w:pPr>
      <w:tabs>
        <w:tab w:val="left" w:pos="425"/>
      </w:tabs>
      <w:ind w:left="425" w:hanging="425"/>
      <w:jc w:val="both"/>
    </w:pPr>
    <w:rPr>
      <w:rFonts w:cs="Times New Roman"/>
      <w:sz w:val="20"/>
      <w:szCs w:val="20"/>
    </w:rPr>
  </w:style>
  <w:style w:type="character" w:customStyle="1" w:styleId="TextpoznpodarouChar">
    <w:name w:val="Text pozn. pod čarou Char"/>
    <w:basedOn w:val="Standardnpsmoodstavce"/>
    <w:link w:val="Textpoznpodarou"/>
    <w:uiPriority w:val="99"/>
    <w:locked/>
    <w:rsid w:val="00B23947"/>
    <w:rPr>
      <w:rFonts w:cs="Times New Roman"/>
    </w:rPr>
  </w:style>
  <w:style w:type="character" w:customStyle="1" w:styleId="ZhlavChar">
    <w:name w:val="Záhlaví Char"/>
    <w:basedOn w:val="Standardnpsmoodstavce"/>
    <w:link w:val="Zhlav"/>
    <w:locked/>
    <w:rsid w:val="004F3846"/>
    <w:rPr>
      <w:rFonts w:ascii="Arial" w:hAnsi="Arial" w:cs="Arial"/>
      <w:sz w:val="24"/>
      <w:szCs w:val="24"/>
      <w:lang w:val="cs-CZ" w:eastAsia="cs-CZ"/>
    </w:rPr>
  </w:style>
  <w:style w:type="paragraph" w:customStyle="1" w:styleId="Import0">
    <w:name w:val="Import 0"/>
    <w:basedOn w:val="Normln"/>
    <w:uiPriority w:val="99"/>
    <w:rsid w:val="004311AE"/>
    <w:pPr>
      <w:suppressAutoHyphens/>
      <w:spacing w:line="276" w:lineRule="auto"/>
    </w:pPr>
    <w:rPr>
      <w:rFonts w:ascii="Courier New" w:hAnsi="Courier New" w:cs="Times New Roman"/>
      <w:szCs w:val="20"/>
    </w:rPr>
  </w:style>
  <w:style w:type="paragraph" w:styleId="Odstavecseseznamem">
    <w:name w:val="List Paragraph"/>
    <w:basedOn w:val="Normln"/>
    <w:uiPriority w:val="34"/>
    <w:qFormat/>
    <w:rsid w:val="0036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5978</Words>
  <Characters>35272</Characters>
  <Application>Microsoft Macintosh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V souladu s ustanovením § 631 až § 656 zákona č. 47/1992 Sb., resp. s ustanovením § 536 až § 565 zákona č. 513/1991 Sb. uzavírají tuto</vt:lpstr>
    </vt:vector>
  </TitlesOfParts>
  <Company>Lila-architektonický atelier s.r.o.</Company>
  <LinksUpToDate>false</LinksUpToDate>
  <CharactersWithSpaces>41168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ustanovením § 631 až § 656 zákona č. 47/1992 Sb., resp. s ustanovením § 536 až § 565 zákona č. 513/1991 Sb. uzavírají tuto</dc:title>
  <dc:creator>ING. ARCH. LAUDA</dc:creator>
  <cp:lastModifiedBy>Stanislav Petrovič</cp:lastModifiedBy>
  <cp:revision>2</cp:revision>
  <cp:lastPrinted>2015-05-12T14:38:00Z</cp:lastPrinted>
  <dcterms:created xsi:type="dcterms:W3CDTF">2016-12-03T05:28:00Z</dcterms:created>
  <dcterms:modified xsi:type="dcterms:W3CDTF">2016-12-03T05:28:00Z</dcterms:modified>
</cp:coreProperties>
</file>