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DB" w:rsidRPr="00301862" w:rsidRDefault="005431DB" w:rsidP="006F191D">
      <w:pPr>
        <w:jc w:val="center"/>
        <w:rPr>
          <w:rFonts w:cs="Times New Roman"/>
          <w:b/>
        </w:rPr>
      </w:pPr>
    </w:p>
    <w:p w:rsidR="00A6395F" w:rsidRPr="00301862" w:rsidRDefault="0040304C" w:rsidP="006F191D">
      <w:pPr>
        <w:jc w:val="center"/>
        <w:rPr>
          <w:rFonts w:cs="Times New Roman"/>
          <w:b/>
          <w:sz w:val="32"/>
        </w:rPr>
      </w:pPr>
      <w:r w:rsidRPr="00301862">
        <w:rPr>
          <w:rFonts w:cs="Times New Roman"/>
          <w:b/>
          <w:sz w:val="32"/>
        </w:rPr>
        <w:t>SMLOUVA</w:t>
      </w:r>
      <w:r w:rsidR="008619C9" w:rsidRPr="00301862">
        <w:rPr>
          <w:rFonts w:cs="Times New Roman"/>
          <w:b/>
          <w:sz w:val="32"/>
        </w:rPr>
        <w:t xml:space="preserve"> </w:t>
      </w:r>
      <w:r w:rsidR="00F54680" w:rsidRPr="00301862">
        <w:rPr>
          <w:rFonts w:cs="Times New Roman"/>
          <w:b/>
          <w:sz w:val="32"/>
        </w:rPr>
        <w:t>O NÁJMU</w:t>
      </w:r>
      <w:r w:rsidR="008619C9" w:rsidRPr="00301862">
        <w:rPr>
          <w:rFonts w:cs="Times New Roman"/>
          <w:b/>
          <w:sz w:val="32"/>
        </w:rPr>
        <w:t> </w:t>
      </w:r>
      <w:r w:rsidR="00C615A4">
        <w:rPr>
          <w:rFonts w:cs="Times New Roman"/>
          <w:b/>
          <w:sz w:val="32"/>
        </w:rPr>
        <w:t>NEBYTOVÝCH PROSTOR</w:t>
      </w:r>
      <w:r w:rsidR="00F54680" w:rsidRPr="00301862">
        <w:rPr>
          <w:rFonts w:cs="Times New Roman"/>
          <w:b/>
          <w:sz w:val="32"/>
        </w:rPr>
        <w:t xml:space="preserve"> </w:t>
      </w:r>
    </w:p>
    <w:p w:rsidR="00F747FF" w:rsidRPr="00301862" w:rsidRDefault="00D06FDC" w:rsidP="006F191D">
      <w:pPr>
        <w:jc w:val="center"/>
        <w:rPr>
          <w:rFonts w:cs="Times New Roman"/>
        </w:rPr>
      </w:pPr>
      <w:r w:rsidRPr="00301862">
        <w:rPr>
          <w:rFonts w:cs="Times New Roman"/>
        </w:rPr>
        <w:t>(dále jen „</w:t>
      </w:r>
      <w:r w:rsidRPr="003445E4">
        <w:rPr>
          <w:rFonts w:cs="Times New Roman"/>
          <w:b/>
          <w:i/>
        </w:rPr>
        <w:t>Smlouva</w:t>
      </w:r>
      <w:r w:rsidRPr="00301862">
        <w:rPr>
          <w:rFonts w:cs="Times New Roman"/>
        </w:rPr>
        <w:t>“)</w:t>
      </w:r>
    </w:p>
    <w:p w:rsidR="00F747FF" w:rsidRPr="00301862" w:rsidRDefault="00C615A4" w:rsidP="006F191D">
      <w:pPr>
        <w:jc w:val="center"/>
        <w:rPr>
          <w:rFonts w:cs="Times New Roman"/>
        </w:rPr>
      </w:pPr>
      <w:r>
        <w:rPr>
          <w:rFonts w:cs="Times New Roman"/>
        </w:rPr>
        <w:t>uzavřená</w:t>
      </w:r>
      <w:r w:rsidR="00D64F76" w:rsidRPr="00301862">
        <w:rPr>
          <w:rFonts w:cs="Times New Roman"/>
        </w:rPr>
        <w:t xml:space="preserve"> v souladu s</w:t>
      </w:r>
      <w:r w:rsidR="0040304C" w:rsidRPr="00301862">
        <w:rPr>
          <w:rFonts w:cs="Times New Roman"/>
        </w:rPr>
        <w:t xml:space="preserve"> příslušnými </w:t>
      </w:r>
      <w:r w:rsidR="00D64F76" w:rsidRPr="00301862">
        <w:rPr>
          <w:rFonts w:cs="Times New Roman"/>
        </w:rPr>
        <w:t>ustanovením</w:t>
      </w:r>
      <w:r w:rsidR="0040304C" w:rsidRPr="00301862">
        <w:rPr>
          <w:rFonts w:cs="Times New Roman"/>
        </w:rPr>
        <w:t xml:space="preserve">i </w:t>
      </w:r>
      <w:r w:rsidR="007D0D0F">
        <w:rPr>
          <w:rFonts w:cs="Times New Roman"/>
        </w:rPr>
        <w:t>zákona</w:t>
      </w:r>
      <w:r w:rsidR="004635CA">
        <w:rPr>
          <w:rFonts w:cs="Times New Roman"/>
        </w:rPr>
        <w:t xml:space="preserve"> </w:t>
      </w:r>
      <w:r w:rsidR="00D64F76" w:rsidRPr="00301862">
        <w:rPr>
          <w:rFonts w:cs="Times New Roman"/>
        </w:rPr>
        <w:t xml:space="preserve">č. 89/2012 Sb., občanský zákoník, ve znění pozdějších právních předpisů, </w:t>
      </w:r>
      <w:r>
        <w:rPr>
          <w:rFonts w:cs="Times New Roman"/>
        </w:rPr>
        <w:t>mezi</w:t>
      </w:r>
    </w:p>
    <w:p w:rsidR="007E749E" w:rsidRPr="00301862" w:rsidRDefault="007E749E" w:rsidP="006F191D">
      <w:pPr>
        <w:pStyle w:val="Bezmezer"/>
        <w:spacing w:line="276" w:lineRule="auto"/>
        <w:rPr>
          <w:rFonts w:cs="Times New Roman"/>
          <w:b/>
        </w:rPr>
      </w:pPr>
    </w:p>
    <w:p w:rsidR="0027523B" w:rsidRPr="001D5F0E" w:rsidRDefault="0027523B" w:rsidP="0027523B">
      <w:pPr>
        <w:pStyle w:val="Bezmezer"/>
        <w:spacing w:line="276" w:lineRule="auto"/>
        <w:rPr>
          <w:b/>
        </w:rPr>
      </w:pPr>
      <w:r>
        <w:rPr>
          <w:b/>
        </w:rPr>
        <w:t>Střední škola obchodní a Vyšší odborná škola, České Budějovice, Husova 9</w:t>
      </w:r>
    </w:p>
    <w:p w:rsidR="00C615A4" w:rsidRDefault="00C615A4" w:rsidP="00C615A4">
      <w:pPr>
        <w:pStyle w:val="Bezmezer"/>
        <w:spacing w:line="276" w:lineRule="auto"/>
      </w:pPr>
      <w:r>
        <w:t>se sídlem: Husova tř. 1846/9, 370 01 České Budějovice</w:t>
      </w:r>
    </w:p>
    <w:p w:rsidR="0027523B" w:rsidRDefault="0027523B" w:rsidP="0027523B">
      <w:pPr>
        <w:pStyle w:val="Bezmezer"/>
        <w:spacing w:line="276" w:lineRule="auto"/>
      </w:pPr>
      <w:r>
        <w:t>IČ: 00510874, DIČ: CZ00510874</w:t>
      </w:r>
    </w:p>
    <w:p w:rsidR="0027523B" w:rsidRDefault="0027523B" w:rsidP="0027523B">
      <w:pPr>
        <w:pStyle w:val="Bezmezer"/>
        <w:spacing w:line="276" w:lineRule="auto"/>
      </w:pPr>
      <w:r>
        <w:t>zastoupená</w:t>
      </w:r>
      <w:r w:rsidRPr="001D5F0E">
        <w:t xml:space="preserve"> </w:t>
      </w:r>
      <w:r>
        <w:t>Mgr. Jarmilou Benýškovou, ředitelkou školy</w:t>
      </w:r>
    </w:p>
    <w:p w:rsidR="00AF38FD" w:rsidRDefault="00AF38FD" w:rsidP="00AF38FD">
      <w:pPr>
        <w:pStyle w:val="Bezmezer"/>
        <w:spacing w:line="276" w:lineRule="auto"/>
      </w:pPr>
    </w:p>
    <w:p w:rsidR="007D0D0F" w:rsidRDefault="007D0D0F" w:rsidP="007D0D0F">
      <w:pPr>
        <w:jc w:val="both"/>
      </w:pPr>
      <w:r>
        <w:t>(dále jen „</w:t>
      </w:r>
      <w:r>
        <w:rPr>
          <w:b/>
          <w:i/>
        </w:rPr>
        <w:t>Pronajímatel</w:t>
      </w:r>
      <w:r>
        <w:t>“)</w:t>
      </w:r>
    </w:p>
    <w:p w:rsidR="007D0D0F" w:rsidRDefault="007D0D0F" w:rsidP="007D0D0F">
      <w:pPr>
        <w:pStyle w:val="Bezmezer"/>
      </w:pPr>
    </w:p>
    <w:p w:rsidR="007D0D0F" w:rsidRPr="007D0D0F" w:rsidRDefault="007D0D0F" w:rsidP="007D0D0F">
      <w:pPr>
        <w:pStyle w:val="Bezmezer"/>
        <w:rPr>
          <w:b/>
        </w:rPr>
      </w:pPr>
      <w:r w:rsidRPr="007D0D0F">
        <w:rPr>
          <w:b/>
        </w:rPr>
        <w:t>a</w:t>
      </w:r>
    </w:p>
    <w:p w:rsidR="007D0D0F" w:rsidRPr="007D0D0F" w:rsidRDefault="007D0D0F" w:rsidP="007D0D0F">
      <w:pPr>
        <w:pStyle w:val="Bezmezer"/>
      </w:pPr>
    </w:p>
    <w:p w:rsidR="00AF38FD" w:rsidRPr="002E21C8" w:rsidRDefault="00C615A4" w:rsidP="00AF38FD">
      <w:pPr>
        <w:pStyle w:val="Bezmezer"/>
        <w:spacing w:line="276" w:lineRule="auto"/>
        <w:rPr>
          <w:b/>
        </w:rPr>
      </w:pPr>
      <w:r>
        <w:rPr>
          <w:b/>
        </w:rPr>
        <w:t>Středisko pro rodinu a mezilidské vztahy a Linka důvěry České Budějovice</w:t>
      </w:r>
      <w:r w:rsidR="00AF38FD" w:rsidRPr="002E21C8">
        <w:rPr>
          <w:b/>
        </w:rPr>
        <w:t>,</w:t>
      </w:r>
      <w:r>
        <w:rPr>
          <w:b/>
        </w:rPr>
        <w:t xml:space="preserve"> o. p. s.</w:t>
      </w:r>
    </w:p>
    <w:p w:rsidR="00C615A4" w:rsidRDefault="00C615A4" w:rsidP="00C615A4">
      <w:pPr>
        <w:pStyle w:val="Bezmezer"/>
        <w:spacing w:line="276" w:lineRule="auto"/>
      </w:pPr>
      <w:r w:rsidRPr="00C64966">
        <w:t xml:space="preserve">se sídlem: </w:t>
      </w:r>
      <w:r>
        <w:t xml:space="preserve">Nádražní 47, </w:t>
      </w:r>
      <w:r w:rsidRPr="00C64966">
        <w:t>370</w:t>
      </w:r>
      <w:r>
        <w:t xml:space="preserve"> </w:t>
      </w:r>
      <w:r w:rsidRPr="00C64966">
        <w:t xml:space="preserve">01 České Budějovice </w:t>
      </w:r>
    </w:p>
    <w:p w:rsidR="00AF38FD" w:rsidRPr="00C64966" w:rsidRDefault="00AF38FD" w:rsidP="00AF38FD">
      <w:pPr>
        <w:pStyle w:val="Bezmezer"/>
        <w:spacing w:line="276" w:lineRule="auto"/>
      </w:pPr>
      <w:r w:rsidRPr="00C64966">
        <w:t>IČ: 75081431</w:t>
      </w:r>
      <w:r>
        <w:t>, DIČ: CZ75081431</w:t>
      </w:r>
    </w:p>
    <w:p w:rsidR="00AF38FD" w:rsidRPr="007A7F5F" w:rsidRDefault="00AF38FD" w:rsidP="00AF38FD">
      <w:pPr>
        <w:pStyle w:val="Bezmezer"/>
        <w:spacing w:line="276" w:lineRule="auto"/>
      </w:pPr>
      <w:r w:rsidRPr="007A7F5F">
        <w:t xml:space="preserve">zastoupená </w:t>
      </w:r>
      <w:r w:rsidR="00C615A4">
        <w:t>ředitelem</w:t>
      </w:r>
      <w:r w:rsidRPr="007A7F5F">
        <w:t xml:space="preserve"> </w:t>
      </w:r>
      <w:r w:rsidR="00C615A4">
        <w:t xml:space="preserve">PhDr. </w:t>
      </w:r>
      <w:r>
        <w:t xml:space="preserve"> </w:t>
      </w:r>
      <w:r w:rsidR="00C615A4">
        <w:t>Rostislavem Nesnídalem</w:t>
      </w:r>
    </w:p>
    <w:p w:rsidR="00AF38FD" w:rsidRDefault="00AF38FD" w:rsidP="00AF38FD">
      <w:pPr>
        <w:pStyle w:val="Bezmezer"/>
      </w:pPr>
    </w:p>
    <w:p w:rsidR="00000187" w:rsidRDefault="00BC6DE9" w:rsidP="006F191D">
      <w:pPr>
        <w:jc w:val="both"/>
      </w:pPr>
      <w:r>
        <w:t>(dále jen „</w:t>
      </w:r>
      <w:r>
        <w:rPr>
          <w:b/>
          <w:i/>
        </w:rPr>
        <w:t>Nájemce</w:t>
      </w:r>
      <w:r>
        <w:t>“)</w:t>
      </w:r>
    </w:p>
    <w:p w:rsidR="007D0D0F" w:rsidRPr="007D0D0F" w:rsidRDefault="007D0D0F" w:rsidP="006F191D">
      <w:pPr>
        <w:jc w:val="both"/>
      </w:pPr>
    </w:p>
    <w:p w:rsidR="00307CEC" w:rsidRPr="00B05CBD" w:rsidRDefault="0089194B" w:rsidP="006F191D">
      <w:pPr>
        <w:rPr>
          <w:rFonts w:cs="Times New Roman"/>
          <w:szCs w:val="20"/>
        </w:rPr>
      </w:pPr>
      <w:r w:rsidRPr="00B05CBD">
        <w:rPr>
          <w:rFonts w:cs="Times New Roman"/>
          <w:szCs w:val="20"/>
        </w:rPr>
        <w:t>(společně dále také jako „„</w:t>
      </w:r>
      <w:r w:rsidRPr="00B05CBD">
        <w:rPr>
          <w:rFonts w:cs="Times New Roman"/>
          <w:b/>
          <w:i/>
          <w:szCs w:val="20"/>
        </w:rPr>
        <w:t>Smluvní strany</w:t>
      </w:r>
      <w:r w:rsidRPr="00B05CBD">
        <w:rPr>
          <w:rFonts w:cs="Times New Roman"/>
          <w:szCs w:val="20"/>
        </w:rPr>
        <w:t>“</w:t>
      </w:r>
      <w:r w:rsidRPr="00B05CBD">
        <w:rPr>
          <w:rFonts w:cs="Times New Roman"/>
          <w:b/>
          <w:szCs w:val="20"/>
        </w:rPr>
        <w:t xml:space="preserve"> </w:t>
      </w:r>
      <w:r w:rsidRPr="00B05CBD">
        <w:rPr>
          <w:rFonts w:eastAsia="Times New Roman" w:cs="Times New Roman"/>
          <w:szCs w:val="20"/>
          <w:lang w:eastAsia="cs-CZ"/>
        </w:rPr>
        <w:t>nebo jednotlivě jako „</w:t>
      </w:r>
      <w:r w:rsidRPr="00B05CBD">
        <w:rPr>
          <w:rFonts w:eastAsia="Times New Roman" w:cs="Times New Roman"/>
          <w:b/>
          <w:i/>
          <w:szCs w:val="20"/>
          <w:lang w:eastAsia="cs-CZ"/>
        </w:rPr>
        <w:t>Smluvní strana</w:t>
      </w:r>
      <w:r w:rsidRPr="00B05CBD">
        <w:rPr>
          <w:rFonts w:eastAsia="Times New Roman" w:cs="Times New Roman"/>
          <w:szCs w:val="20"/>
          <w:lang w:eastAsia="cs-CZ"/>
        </w:rPr>
        <w:t>“)</w:t>
      </w:r>
      <w:r w:rsidRPr="00B05CBD">
        <w:rPr>
          <w:rFonts w:cs="Times New Roman"/>
          <w:b/>
          <w:szCs w:val="20"/>
        </w:rPr>
        <w:t xml:space="preserve">     </w:t>
      </w:r>
    </w:p>
    <w:p w:rsidR="005431DB" w:rsidRPr="00B05CBD" w:rsidRDefault="005431DB" w:rsidP="005431DB">
      <w:pPr>
        <w:pStyle w:val="Bezmezer"/>
        <w:rPr>
          <w:sz w:val="24"/>
        </w:rPr>
      </w:pPr>
    </w:p>
    <w:p w:rsidR="007D0D0F" w:rsidRDefault="007D0D0F" w:rsidP="006F191D">
      <w:pPr>
        <w:spacing w:after="0"/>
        <w:jc w:val="center"/>
        <w:rPr>
          <w:rFonts w:cs="Times New Roman"/>
          <w:b/>
          <w:szCs w:val="20"/>
        </w:rPr>
      </w:pPr>
    </w:p>
    <w:p w:rsidR="00194DDD" w:rsidRPr="00B05CBD" w:rsidRDefault="00194DDD" w:rsidP="006F191D">
      <w:pPr>
        <w:spacing w:after="0"/>
        <w:jc w:val="center"/>
        <w:rPr>
          <w:rFonts w:cs="Times New Roman"/>
          <w:b/>
          <w:szCs w:val="20"/>
        </w:rPr>
      </w:pPr>
      <w:r w:rsidRPr="00B05CBD">
        <w:rPr>
          <w:rFonts w:cs="Times New Roman"/>
          <w:b/>
          <w:szCs w:val="20"/>
        </w:rPr>
        <w:t>Článek I.</w:t>
      </w:r>
    </w:p>
    <w:p w:rsidR="00194DDD" w:rsidRPr="00B05CBD" w:rsidRDefault="00194DDD" w:rsidP="006F191D">
      <w:pPr>
        <w:jc w:val="center"/>
        <w:rPr>
          <w:rFonts w:cs="Times New Roman"/>
          <w:b/>
          <w:szCs w:val="20"/>
        </w:rPr>
      </w:pPr>
      <w:r w:rsidRPr="00B05CBD">
        <w:rPr>
          <w:rFonts w:cs="Times New Roman"/>
          <w:b/>
          <w:szCs w:val="20"/>
        </w:rPr>
        <w:t>Předmět Smlouvy</w:t>
      </w:r>
    </w:p>
    <w:p w:rsidR="003323D9" w:rsidRPr="002F12C7" w:rsidRDefault="00420928" w:rsidP="002F12C7">
      <w:pPr>
        <w:pStyle w:val="Odstavecseseznamem"/>
        <w:numPr>
          <w:ilvl w:val="1"/>
          <w:numId w:val="2"/>
        </w:numPr>
        <w:spacing w:after="60"/>
        <w:ind w:left="426" w:hanging="426"/>
        <w:jc w:val="both"/>
        <w:rPr>
          <w:rFonts w:cs="Times New Roman"/>
          <w:szCs w:val="20"/>
        </w:rPr>
      </w:pPr>
      <w:r w:rsidRPr="002F12C7">
        <w:rPr>
          <w:rFonts w:cs="Times New Roman"/>
          <w:szCs w:val="20"/>
        </w:rPr>
        <w:t xml:space="preserve">Pronajímatel prohlašuje, že výlučným vlastníkem následující nemovité věci je </w:t>
      </w:r>
      <w:r w:rsidRPr="002F12C7">
        <w:rPr>
          <w:rFonts w:cs="Arial"/>
          <w:szCs w:val="20"/>
        </w:rPr>
        <w:t xml:space="preserve">Jihočeský kraj, U Zimního stadionu 1952/2, České Budějovice 7, 370 01 České Budějovice. Pronajímatel </w:t>
      </w:r>
      <w:r w:rsidR="003E69C9" w:rsidRPr="002F12C7">
        <w:rPr>
          <w:rFonts w:cs="Arial"/>
          <w:szCs w:val="20"/>
        </w:rPr>
        <w:t>hospodaří se svěřeným majetkem kraje.</w:t>
      </w:r>
    </w:p>
    <w:p w:rsidR="00551FD8" w:rsidRPr="00B05CBD" w:rsidRDefault="00551FD8" w:rsidP="002F12C7">
      <w:pPr>
        <w:pStyle w:val="Odstavecseseznamem"/>
        <w:spacing w:after="60"/>
        <w:jc w:val="both"/>
        <w:rPr>
          <w:rFonts w:cs="Times New Roman"/>
          <w:szCs w:val="20"/>
        </w:rPr>
      </w:pPr>
    </w:p>
    <w:p w:rsidR="004E5079" w:rsidRPr="00B05CBD" w:rsidRDefault="00FE39E0" w:rsidP="002F12C7">
      <w:pPr>
        <w:pStyle w:val="Odstavecseseznamem"/>
        <w:numPr>
          <w:ilvl w:val="0"/>
          <w:numId w:val="30"/>
        </w:numPr>
        <w:spacing w:after="60"/>
        <w:jc w:val="both"/>
        <w:rPr>
          <w:rFonts w:cs="Times New Roman"/>
          <w:szCs w:val="20"/>
        </w:rPr>
      </w:pPr>
      <w:r w:rsidRPr="00B05CBD">
        <w:rPr>
          <w:rFonts w:cs="Arial"/>
          <w:szCs w:val="20"/>
        </w:rPr>
        <w:t>stavba </w:t>
      </w:r>
      <w:r w:rsidR="0027523B">
        <w:rPr>
          <w:rFonts w:cs="Arial"/>
          <w:szCs w:val="20"/>
        </w:rPr>
        <w:t>–</w:t>
      </w:r>
      <w:r w:rsidRPr="00B05CBD">
        <w:rPr>
          <w:rFonts w:cs="Arial"/>
          <w:szCs w:val="20"/>
        </w:rPr>
        <w:t xml:space="preserve"> </w:t>
      </w:r>
      <w:r w:rsidR="00301862" w:rsidRPr="00B05CBD">
        <w:rPr>
          <w:rFonts w:cs="Arial"/>
          <w:szCs w:val="20"/>
        </w:rPr>
        <w:t>budova</w:t>
      </w:r>
      <w:r w:rsidR="0027523B">
        <w:rPr>
          <w:rFonts w:cs="Arial"/>
          <w:szCs w:val="20"/>
        </w:rPr>
        <w:t>:</w:t>
      </w:r>
      <w:r w:rsidR="00301862" w:rsidRPr="00B05CBD">
        <w:rPr>
          <w:rFonts w:cs="Arial"/>
          <w:szCs w:val="20"/>
        </w:rPr>
        <w:t xml:space="preserve"> </w:t>
      </w:r>
      <w:r w:rsidR="00C615A4">
        <w:rPr>
          <w:rFonts w:cs="Arial"/>
          <w:szCs w:val="20"/>
        </w:rPr>
        <w:t>stavba pro administrativu</w:t>
      </w:r>
      <w:r w:rsidR="00301862" w:rsidRPr="00B05CBD">
        <w:rPr>
          <w:rFonts w:cs="Arial"/>
          <w:szCs w:val="20"/>
        </w:rPr>
        <w:t xml:space="preserve"> </w:t>
      </w:r>
      <w:r w:rsidR="00920562" w:rsidRPr="00B05CBD">
        <w:rPr>
          <w:rFonts w:cs="Arial"/>
          <w:szCs w:val="20"/>
        </w:rPr>
        <w:t>s č.</w:t>
      </w:r>
      <w:r w:rsidR="004E5079" w:rsidRPr="00B05CBD">
        <w:rPr>
          <w:rFonts w:cs="Arial"/>
          <w:szCs w:val="20"/>
        </w:rPr>
        <w:t xml:space="preserve"> </w:t>
      </w:r>
      <w:r w:rsidR="00301862" w:rsidRPr="00B05CBD">
        <w:rPr>
          <w:rFonts w:cs="Arial"/>
          <w:szCs w:val="20"/>
        </w:rPr>
        <w:t xml:space="preserve">p. </w:t>
      </w:r>
      <w:r w:rsidR="00C615A4">
        <w:rPr>
          <w:rFonts w:cs="Arial"/>
          <w:szCs w:val="20"/>
        </w:rPr>
        <w:t>105</w:t>
      </w:r>
      <w:r w:rsidR="00301862" w:rsidRPr="00B05CBD">
        <w:rPr>
          <w:rFonts w:cs="Arial"/>
          <w:szCs w:val="20"/>
        </w:rPr>
        <w:t xml:space="preserve"> </w:t>
      </w:r>
      <w:r w:rsidR="00920562" w:rsidRPr="00B05CBD">
        <w:rPr>
          <w:rFonts w:cs="Arial"/>
          <w:szCs w:val="20"/>
        </w:rPr>
        <w:t>na a</w:t>
      </w:r>
      <w:r w:rsidR="00301862" w:rsidRPr="00B05CBD">
        <w:rPr>
          <w:rFonts w:cs="Arial"/>
          <w:szCs w:val="20"/>
        </w:rPr>
        <w:t xml:space="preserve">drese </w:t>
      </w:r>
      <w:r w:rsidR="00C615A4">
        <w:rPr>
          <w:rFonts w:cs="Arial"/>
          <w:szCs w:val="20"/>
        </w:rPr>
        <w:t>Nádražní</w:t>
      </w:r>
      <w:r w:rsidR="0027523B">
        <w:rPr>
          <w:rFonts w:cs="Arial"/>
          <w:szCs w:val="20"/>
        </w:rPr>
        <w:t xml:space="preserve"> </w:t>
      </w:r>
      <w:r w:rsidR="00C615A4">
        <w:rPr>
          <w:rFonts w:cs="Arial"/>
          <w:szCs w:val="20"/>
        </w:rPr>
        <w:t>105/47</w:t>
      </w:r>
      <w:r w:rsidR="0027523B">
        <w:rPr>
          <w:rFonts w:cs="Arial"/>
          <w:szCs w:val="20"/>
        </w:rPr>
        <w:t xml:space="preserve">, České Budějovice </w:t>
      </w:r>
      <w:r w:rsidR="00C615A4">
        <w:rPr>
          <w:rFonts w:cs="Arial"/>
          <w:szCs w:val="20"/>
        </w:rPr>
        <w:t>6</w:t>
      </w:r>
      <w:r w:rsidR="0027523B">
        <w:rPr>
          <w:rFonts w:cs="Arial"/>
          <w:szCs w:val="20"/>
        </w:rPr>
        <w:t>, 370 10 České Budějovice</w:t>
      </w:r>
      <w:r w:rsidR="00C615A4">
        <w:rPr>
          <w:rFonts w:cs="Arial"/>
          <w:szCs w:val="20"/>
        </w:rPr>
        <w:t xml:space="preserve"> stojící na pozemku p. č. 162 </w:t>
      </w:r>
      <w:r w:rsidR="0008033A">
        <w:rPr>
          <w:rFonts w:cs="Arial"/>
          <w:szCs w:val="20"/>
        </w:rPr>
        <w:t>zastavěná plocha a nádvoří</w:t>
      </w:r>
    </w:p>
    <w:p w:rsidR="004E5079" w:rsidRPr="00B05CBD" w:rsidRDefault="004E5079" w:rsidP="002F12C7">
      <w:pPr>
        <w:pStyle w:val="Odstavecseseznamem"/>
        <w:spacing w:after="60"/>
        <w:jc w:val="both"/>
        <w:rPr>
          <w:rFonts w:cs="Times New Roman"/>
          <w:szCs w:val="20"/>
        </w:rPr>
      </w:pPr>
    </w:p>
    <w:p w:rsidR="00FE39E0" w:rsidRDefault="004E5079" w:rsidP="002F12C7">
      <w:pPr>
        <w:pStyle w:val="Odstavecseseznamem"/>
        <w:spacing w:after="60"/>
        <w:ind w:left="426"/>
        <w:jc w:val="both"/>
        <w:rPr>
          <w:rFonts w:cs="Arial"/>
          <w:szCs w:val="20"/>
        </w:rPr>
      </w:pPr>
      <w:r w:rsidRPr="00B05CBD">
        <w:rPr>
          <w:rFonts w:cs="Arial"/>
          <w:szCs w:val="20"/>
        </w:rPr>
        <w:t>to vše zapsané</w:t>
      </w:r>
      <w:r w:rsidR="00B05CBD" w:rsidRPr="00B05CBD">
        <w:rPr>
          <w:rFonts w:cs="Arial"/>
          <w:szCs w:val="20"/>
        </w:rPr>
        <w:t xml:space="preserve"> v katastru nemovitostí na LV</w:t>
      </w:r>
      <w:r w:rsidR="00FE39E0" w:rsidRPr="00B05CBD">
        <w:rPr>
          <w:rFonts w:cs="Arial"/>
          <w:szCs w:val="20"/>
        </w:rPr>
        <w:t xml:space="preserve"> č</w:t>
      </w:r>
      <w:r w:rsidR="00FE39E0" w:rsidRPr="00B05CBD">
        <w:rPr>
          <w:rFonts w:cs="Times New Roman"/>
          <w:iCs/>
          <w:szCs w:val="20"/>
        </w:rPr>
        <w:t xml:space="preserve">. </w:t>
      </w:r>
      <w:r w:rsidR="0008033A">
        <w:rPr>
          <w:rFonts w:cs="Arial"/>
          <w:b/>
          <w:bCs/>
          <w:iCs/>
          <w:szCs w:val="20"/>
        </w:rPr>
        <w:t>4212</w:t>
      </w:r>
      <w:r w:rsidR="00301862" w:rsidRPr="00B05CBD">
        <w:rPr>
          <w:rFonts w:cs="Arial"/>
          <w:b/>
          <w:bCs/>
          <w:iCs/>
          <w:szCs w:val="20"/>
        </w:rPr>
        <w:t xml:space="preserve"> </w:t>
      </w:r>
      <w:r w:rsidR="00301862" w:rsidRPr="00B05CBD">
        <w:rPr>
          <w:rFonts w:cs="Arial"/>
          <w:bCs/>
          <w:iCs/>
          <w:szCs w:val="20"/>
        </w:rPr>
        <w:t xml:space="preserve">pro obec </w:t>
      </w:r>
      <w:r w:rsidR="0027523B">
        <w:rPr>
          <w:rFonts w:cs="Arial"/>
          <w:bCs/>
          <w:iCs/>
          <w:szCs w:val="20"/>
        </w:rPr>
        <w:t>České Budějovice,</w:t>
      </w:r>
      <w:r w:rsidR="00FE39E0" w:rsidRPr="00B05CBD">
        <w:rPr>
          <w:rFonts w:cs="Arial"/>
          <w:szCs w:val="20"/>
        </w:rPr>
        <w:t xml:space="preserve"> katastrální území</w:t>
      </w:r>
      <w:r w:rsidR="0008033A">
        <w:rPr>
          <w:rFonts w:cs="Arial"/>
          <w:szCs w:val="20"/>
        </w:rPr>
        <w:t xml:space="preserve"> České Budějovice 6</w:t>
      </w:r>
      <w:r w:rsidR="0027523B">
        <w:rPr>
          <w:rFonts w:cs="Arial"/>
          <w:szCs w:val="20"/>
        </w:rPr>
        <w:t>,</w:t>
      </w:r>
      <w:r w:rsidR="00FE39E0" w:rsidRPr="00B05CBD">
        <w:rPr>
          <w:rFonts w:cs="Arial"/>
          <w:szCs w:val="20"/>
        </w:rPr>
        <w:t xml:space="preserve"> vedený u Katastrálního úřadu pro Jihočeský kraj, k</w:t>
      </w:r>
      <w:r w:rsidR="00301862" w:rsidRPr="00B05CBD">
        <w:rPr>
          <w:rFonts w:cs="Arial"/>
          <w:szCs w:val="20"/>
        </w:rPr>
        <w:t>atastrální pracoviště České Budějovice</w:t>
      </w:r>
      <w:r w:rsidR="00FE39E0" w:rsidRPr="00B05CBD">
        <w:rPr>
          <w:rFonts w:cs="Arial"/>
          <w:szCs w:val="20"/>
        </w:rPr>
        <w:t>,</w:t>
      </w:r>
      <w:r w:rsidR="00B05CBD" w:rsidRPr="00B05CBD">
        <w:rPr>
          <w:rFonts w:cs="Arial"/>
          <w:szCs w:val="20"/>
        </w:rPr>
        <w:t xml:space="preserve"> </w:t>
      </w:r>
      <w:r w:rsidR="00FE39E0" w:rsidRPr="00B05CBD">
        <w:rPr>
          <w:rFonts w:cs="Arial"/>
          <w:szCs w:val="20"/>
        </w:rPr>
        <w:t>(dále jen „</w:t>
      </w:r>
      <w:r w:rsidR="00FE39E0" w:rsidRPr="00B05CBD">
        <w:rPr>
          <w:rFonts w:cs="Arial"/>
          <w:b/>
          <w:i/>
          <w:szCs w:val="20"/>
        </w:rPr>
        <w:t>předmět nájmu</w:t>
      </w:r>
      <w:r w:rsidR="0027523B">
        <w:rPr>
          <w:rFonts w:cs="Arial"/>
          <w:szCs w:val="20"/>
        </w:rPr>
        <w:t xml:space="preserve">“) je </w:t>
      </w:r>
    </w:p>
    <w:p w:rsidR="0027523B" w:rsidRDefault="0027523B" w:rsidP="002F12C7">
      <w:pPr>
        <w:pStyle w:val="Odstavecseseznamem"/>
        <w:spacing w:after="60"/>
        <w:ind w:left="426"/>
        <w:jc w:val="both"/>
        <w:rPr>
          <w:rFonts w:cs="Arial"/>
          <w:szCs w:val="20"/>
        </w:rPr>
      </w:pPr>
    </w:p>
    <w:p w:rsidR="00D56E39" w:rsidRPr="00B05CBD" w:rsidRDefault="00D56E39" w:rsidP="002F12C7">
      <w:pPr>
        <w:pStyle w:val="Odstavecseseznamem"/>
        <w:spacing w:after="60"/>
        <w:jc w:val="both"/>
        <w:rPr>
          <w:rFonts w:cs="Times New Roman"/>
          <w:szCs w:val="20"/>
        </w:rPr>
      </w:pPr>
    </w:p>
    <w:p w:rsidR="00031824" w:rsidRPr="00B05CBD" w:rsidRDefault="00E40366" w:rsidP="002F12C7">
      <w:pPr>
        <w:pStyle w:val="Odstavecseseznamem"/>
        <w:numPr>
          <w:ilvl w:val="1"/>
          <w:numId w:val="2"/>
        </w:numPr>
        <w:spacing w:after="60"/>
        <w:ind w:left="425" w:hanging="425"/>
        <w:jc w:val="both"/>
        <w:rPr>
          <w:rFonts w:cs="Times New Roman"/>
          <w:szCs w:val="20"/>
        </w:rPr>
      </w:pPr>
      <w:r w:rsidRPr="00B05CBD">
        <w:rPr>
          <w:rFonts w:cs="Times New Roman"/>
          <w:szCs w:val="20"/>
        </w:rPr>
        <w:lastRenderedPageBreak/>
        <w:t xml:space="preserve">Pronajímatel prohlašuje, že </w:t>
      </w:r>
      <w:r w:rsidR="00F747FF" w:rsidRPr="00B05CBD">
        <w:rPr>
          <w:rFonts w:cs="Times New Roman"/>
          <w:szCs w:val="20"/>
        </w:rPr>
        <w:t>je oprávněn přenechat Nájemc</w:t>
      </w:r>
      <w:r w:rsidR="005D2D24" w:rsidRPr="00B05CBD">
        <w:rPr>
          <w:rFonts w:cs="Times New Roman"/>
          <w:szCs w:val="20"/>
        </w:rPr>
        <w:t>i</w:t>
      </w:r>
      <w:r w:rsidRPr="00B05CBD">
        <w:rPr>
          <w:rFonts w:cs="Times New Roman"/>
          <w:szCs w:val="20"/>
        </w:rPr>
        <w:t xml:space="preserve"> předmět nájmu do je</w:t>
      </w:r>
      <w:r w:rsidR="005D2D24" w:rsidRPr="00B05CBD">
        <w:rPr>
          <w:rFonts w:cs="Times New Roman"/>
          <w:szCs w:val="20"/>
        </w:rPr>
        <w:t>ho</w:t>
      </w:r>
      <w:r w:rsidRPr="00B05CBD">
        <w:rPr>
          <w:rFonts w:cs="Times New Roman"/>
          <w:szCs w:val="20"/>
        </w:rPr>
        <w:t xml:space="preserve"> nájemního užívání.</w:t>
      </w:r>
    </w:p>
    <w:p w:rsidR="00364942" w:rsidRDefault="00E40366" w:rsidP="002F12C7">
      <w:pPr>
        <w:pStyle w:val="Odstavecseseznamem"/>
        <w:numPr>
          <w:ilvl w:val="1"/>
          <w:numId w:val="4"/>
        </w:numPr>
        <w:spacing w:after="60"/>
        <w:ind w:left="432"/>
        <w:jc w:val="both"/>
        <w:rPr>
          <w:rFonts w:cs="Times New Roman"/>
        </w:rPr>
      </w:pPr>
      <w:r w:rsidRPr="00B05CBD">
        <w:rPr>
          <w:rFonts w:cs="Times New Roman"/>
          <w:szCs w:val="20"/>
        </w:rPr>
        <w:t xml:space="preserve">Předmětem této </w:t>
      </w:r>
      <w:r w:rsidR="00F747FF" w:rsidRPr="00B05CBD">
        <w:rPr>
          <w:rFonts w:cs="Times New Roman"/>
          <w:szCs w:val="20"/>
        </w:rPr>
        <w:t xml:space="preserve">Smlouvy je </w:t>
      </w:r>
      <w:r w:rsidR="00C2436B">
        <w:rPr>
          <w:rFonts w:cs="Times New Roman"/>
          <w:szCs w:val="20"/>
        </w:rPr>
        <w:t>pronájem nebytových prostor</w:t>
      </w:r>
      <w:r w:rsidR="00C2436B">
        <w:rPr>
          <w:rFonts w:cs="Times New Roman"/>
        </w:rPr>
        <w:t>, které zahrnují kanceláře, sklad, archiv, kuchyňku, čekárnu a sociální zázemí. Prostory suterénu (archiv) činí 30,50 m</w:t>
      </w:r>
      <w:r w:rsidR="00C2436B">
        <w:rPr>
          <w:rFonts w:cs="Times New Roman"/>
          <w:vertAlign w:val="superscript"/>
        </w:rPr>
        <w:t>2</w:t>
      </w:r>
      <w:r w:rsidR="00C2436B">
        <w:t>, 2. nadzemní podlaží činí 63,10 m</w:t>
      </w:r>
      <w:r w:rsidR="00C2436B">
        <w:rPr>
          <w:vertAlign w:val="superscript"/>
        </w:rPr>
        <w:t>2</w:t>
      </w:r>
      <w:r w:rsidR="00C2436B">
        <w:t xml:space="preserve"> a 3. nadzemní podlaží činí 116,80 m</w:t>
      </w:r>
      <w:r w:rsidR="00C2436B">
        <w:rPr>
          <w:vertAlign w:val="superscript"/>
        </w:rPr>
        <w:t>2</w:t>
      </w:r>
      <w:r w:rsidR="00C2436B">
        <w:t>. Celková plocha pronajatých nebytových prostor činí 210,40 m</w:t>
      </w:r>
      <w:r w:rsidR="00C2436B">
        <w:rPr>
          <w:vertAlign w:val="superscript"/>
        </w:rPr>
        <w:t>2</w:t>
      </w:r>
      <w:r w:rsidR="00C2436B">
        <w:t>.</w:t>
      </w:r>
      <w:r w:rsidR="00364942">
        <w:t xml:space="preserve"> </w:t>
      </w:r>
      <w:r w:rsidR="00364942">
        <w:rPr>
          <w:rFonts w:cs="Times New Roman"/>
        </w:rPr>
        <w:t>Pronajímatel touto smlouvou pronajímá nebytový prostor uvedený v bodě 1.3 této Smlouvy nájemci, aby jej užíval spolu s příslušenstvím k účelu, za podmínek a v čase v této smlouvě dále vymezených. Příslušenstvím je přístupová chodba, sociální zařízení pro klienty společné v chodbě domu.</w:t>
      </w:r>
    </w:p>
    <w:p w:rsidR="00614ADB" w:rsidRPr="00614ADB" w:rsidRDefault="00614ADB" w:rsidP="002F12C7">
      <w:pPr>
        <w:pStyle w:val="Odstavecseseznamem"/>
        <w:numPr>
          <w:ilvl w:val="1"/>
          <w:numId w:val="4"/>
        </w:numPr>
        <w:spacing w:after="60"/>
        <w:ind w:left="432"/>
        <w:jc w:val="both"/>
      </w:pPr>
      <w:r w:rsidRPr="00614ADB">
        <w:t xml:space="preserve">Předmětem smlouvy je </w:t>
      </w:r>
      <w:r>
        <w:t xml:space="preserve">dále </w:t>
      </w:r>
      <w:r w:rsidRPr="00614ADB">
        <w:t xml:space="preserve">nájem 2 parkovacích míst určených pro pronajímatele na základě dohody o zvláštním užívání komunikace ze dne 3. 9. 2010, která je uzavřena se Statutárním městem České Budějovice, nám. Přemysla Otakara č. 1, České Budějovice. </w:t>
      </w:r>
    </w:p>
    <w:p w:rsidR="005431DB" w:rsidRPr="00364942" w:rsidRDefault="005431DB" w:rsidP="00364942">
      <w:pPr>
        <w:ind w:left="360"/>
        <w:jc w:val="both"/>
        <w:rPr>
          <w:rFonts w:cs="Times New Roman"/>
        </w:rPr>
      </w:pPr>
    </w:p>
    <w:p w:rsidR="007D0D0F" w:rsidRDefault="007D0D0F" w:rsidP="006F191D">
      <w:pPr>
        <w:spacing w:after="0"/>
        <w:jc w:val="center"/>
        <w:rPr>
          <w:rFonts w:cs="Times New Roman"/>
          <w:b/>
        </w:rPr>
      </w:pPr>
    </w:p>
    <w:p w:rsidR="00E40366" w:rsidRPr="00B05CBD" w:rsidRDefault="00E40366" w:rsidP="006F191D">
      <w:pPr>
        <w:spacing w:after="0"/>
        <w:jc w:val="center"/>
        <w:rPr>
          <w:rFonts w:cs="Times New Roman"/>
          <w:b/>
        </w:rPr>
      </w:pPr>
      <w:r w:rsidRPr="00B05CBD">
        <w:rPr>
          <w:rFonts w:cs="Times New Roman"/>
          <w:b/>
        </w:rPr>
        <w:t>Článek II.</w:t>
      </w:r>
    </w:p>
    <w:p w:rsidR="00E40366" w:rsidRPr="00B05CBD" w:rsidRDefault="00E40366" w:rsidP="006F191D">
      <w:pPr>
        <w:jc w:val="center"/>
        <w:rPr>
          <w:rFonts w:cs="Times New Roman"/>
          <w:b/>
        </w:rPr>
      </w:pPr>
      <w:r w:rsidRPr="00B05CBD">
        <w:rPr>
          <w:rFonts w:cs="Times New Roman"/>
          <w:b/>
        </w:rPr>
        <w:t>Účel nájmu</w:t>
      </w:r>
    </w:p>
    <w:p w:rsidR="008E67C7" w:rsidRPr="00B05CBD" w:rsidRDefault="008E67C7" w:rsidP="008E67C7">
      <w:pPr>
        <w:pStyle w:val="Odstavecseseznamem"/>
        <w:numPr>
          <w:ilvl w:val="0"/>
          <w:numId w:val="4"/>
        </w:numPr>
        <w:jc w:val="both"/>
        <w:rPr>
          <w:rFonts w:cs="Times New Roman"/>
          <w:vanish/>
        </w:rPr>
      </w:pPr>
    </w:p>
    <w:p w:rsidR="008E67C7" w:rsidRPr="00B05CBD" w:rsidRDefault="008E67C7" w:rsidP="008E67C7">
      <w:pPr>
        <w:pStyle w:val="Odstavecseseznamem"/>
        <w:numPr>
          <w:ilvl w:val="0"/>
          <w:numId w:val="4"/>
        </w:numPr>
        <w:jc w:val="both"/>
        <w:rPr>
          <w:rFonts w:cs="Times New Roman"/>
          <w:vanish/>
        </w:rPr>
      </w:pPr>
    </w:p>
    <w:p w:rsidR="00DA3EE4" w:rsidRPr="00B05CBD" w:rsidRDefault="00DA3EE4" w:rsidP="00DA3EE4">
      <w:pPr>
        <w:pStyle w:val="Odstavecseseznamem"/>
        <w:ind w:left="432"/>
        <w:jc w:val="both"/>
        <w:rPr>
          <w:rFonts w:cs="Times New Roman"/>
        </w:rPr>
      </w:pPr>
    </w:p>
    <w:p w:rsidR="00E40366" w:rsidRPr="00B05CBD" w:rsidRDefault="00C2436B" w:rsidP="00A61832">
      <w:pPr>
        <w:pStyle w:val="Odstavecseseznamem"/>
        <w:numPr>
          <w:ilvl w:val="1"/>
          <w:numId w:val="4"/>
        </w:numPr>
        <w:ind w:left="432"/>
        <w:rPr>
          <w:rFonts w:cs="Times New Roman"/>
        </w:rPr>
      </w:pPr>
      <w:r>
        <w:rPr>
          <w:rFonts w:cs="Times New Roman"/>
        </w:rPr>
        <w:t>Nájemce se zavazuje, že pronajaté prostory bude využívat pouze pro pracovní činnost.</w:t>
      </w:r>
    </w:p>
    <w:p w:rsidR="00976041" w:rsidRDefault="00976041" w:rsidP="006F191D">
      <w:pPr>
        <w:spacing w:after="0"/>
        <w:jc w:val="center"/>
        <w:rPr>
          <w:rFonts w:cs="Times New Roman"/>
          <w:b/>
          <w:szCs w:val="20"/>
        </w:rPr>
      </w:pPr>
    </w:p>
    <w:p w:rsidR="00E40366" w:rsidRPr="00BC6DE9" w:rsidRDefault="00E40366" w:rsidP="006F191D">
      <w:pPr>
        <w:spacing w:after="0"/>
        <w:jc w:val="center"/>
        <w:rPr>
          <w:rFonts w:cs="Times New Roman"/>
          <w:b/>
          <w:szCs w:val="20"/>
        </w:rPr>
      </w:pPr>
      <w:r w:rsidRPr="00BC6DE9">
        <w:rPr>
          <w:rFonts w:cs="Times New Roman"/>
          <w:b/>
          <w:szCs w:val="20"/>
        </w:rPr>
        <w:t>Článek III.</w:t>
      </w:r>
    </w:p>
    <w:p w:rsidR="00E40366" w:rsidRPr="00BC6DE9" w:rsidRDefault="00E40366" w:rsidP="006F191D">
      <w:pPr>
        <w:jc w:val="center"/>
        <w:rPr>
          <w:rFonts w:cs="Times New Roman"/>
          <w:b/>
          <w:szCs w:val="20"/>
        </w:rPr>
      </w:pPr>
      <w:r w:rsidRPr="00BC6DE9">
        <w:rPr>
          <w:rFonts w:cs="Times New Roman"/>
          <w:b/>
          <w:szCs w:val="20"/>
        </w:rPr>
        <w:t xml:space="preserve">Nájemné </w:t>
      </w:r>
    </w:p>
    <w:p w:rsidR="005E12B9" w:rsidRDefault="00975B60" w:rsidP="00C912BC">
      <w:pPr>
        <w:numPr>
          <w:ilvl w:val="1"/>
          <w:numId w:val="7"/>
        </w:numPr>
        <w:spacing w:after="60"/>
        <w:ind w:left="432"/>
        <w:jc w:val="both"/>
        <w:rPr>
          <w:rFonts w:cs="Times New Roman"/>
          <w:szCs w:val="20"/>
        </w:rPr>
      </w:pPr>
      <w:r w:rsidRPr="00BC6DE9">
        <w:rPr>
          <w:rFonts w:cs="Times New Roman"/>
          <w:szCs w:val="20"/>
        </w:rPr>
        <w:t>Výše nájemné</w:t>
      </w:r>
      <w:r w:rsidR="00F17A8B" w:rsidRPr="00BC6DE9">
        <w:rPr>
          <w:rFonts w:cs="Times New Roman"/>
          <w:szCs w:val="20"/>
        </w:rPr>
        <w:t xml:space="preserve">ho za předmět nájmu činí celkem </w:t>
      </w:r>
      <w:r w:rsidR="00364942" w:rsidRPr="00914D0D">
        <w:rPr>
          <w:rFonts w:cs="Times New Roman"/>
          <w:b/>
          <w:szCs w:val="20"/>
        </w:rPr>
        <w:t>20</w:t>
      </w:r>
      <w:r w:rsidR="00F53FBC" w:rsidRPr="00914D0D">
        <w:rPr>
          <w:rFonts w:cs="Times New Roman"/>
          <w:b/>
          <w:szCs w:val="20"/>
        </w:rPr>
        <w:t> </w:t>
      </w:r>
      <w:r w:rsidR="00364942" w:rsidRPr="00914D0D">
        <w:rPr>
          <w:rFonts w:cs="Times New Roman"/>
          <w:b/>
          <w:szCs w:val="20"/>
        </w:rPr>
        <w:t>420</w:t>
      </w:r>
      <w:r w:rsidR="00F53FBC" w:rsidRPr="00914D0D">
        <w:rPr>
          <w:rFonts w:cs="Times New Roman"/>
          <w:b/>
          <w:szCs w:val="20"/>
        </w:rPr>
        <w:t xml:space="preserve"> Kč</w:t>
      </w:r>
      <w:r w:rsidR="001E0159" w:rsidRPr="00914D0D">
        <w:rPr>
          <w:rFonts w:cs="Times New Roman"/>
          <w:szCs w:val="20"/>
        </w:rPr>
        <w:t xml:space="preserve"> </w:t>
      </w:r>
      <w:r w:rsidR="00FA77B1" w:rsidRPr="00914D0D">
        <w:rPr>
          <w:rFonts w:cs="Times New Roman"/>
          <w:szCs w:val="20"/>
        </w:rPr>
        <w:t xml:space="preserve">za </w:t>
      </w:r>
      <w:r w:rsidR="00C9271D">
        <w:rPr>
          <w:rFonts w:cs="Times New Roman"/>
          <w:szCs w:val="20"/>
        </w:rPr>
        <w:t>čtvrtletí</w:t>
      </w:r>
      <w:r w:rsidR="001E0159">
        <w:rPr>
          <w:rFonts w:cs="Times New Roman"/>
          <w:szCs w:val="20"/>
        </w:rPr>
        <w:t xml:space="preserve"> </w:t>
      </w:r>
      <w:r w:rsidR="00F17A8B" w:rsidRPr="00BC6DE9">
        <w:rPr>
          <w:rFonts w:cs="Times New Roman"/>
          <w:szCs w:val="20"/>
        </w:rPr>
        <w:t xml:space="preserve">(slovy: </w:t>
      </w:r>
      <w:r w:rsidR="00364942">
        <w:rPr>
          <w:rFonts w:cs="Times New Roman"/>
          <w:szCs w:val="20"/>
        </w:rPr>
        <w:t>dvacettisícčtyřistadvacet</w:t>
      </w:r>
      <w:r w:rsidR="00FA77B1">
        <w:rPr>
          <w:rFonts w:cs="Times New Roman"/>
          <w:szCs w:val="20"/>
        </w:rPr>
        <w:t xml:space="preserve">korun českých za </w:t>
      </w:r>
      <w:r w:rsidR="005E12B9">
        <w:rPr>
          <w:rFonts w:cs="Times New Roman"/>
          <w:szCs w:val="20"/>
        </w:rPr>
        <w:t>čtvrtletí</w:t>
      </w:r>
      <w:r w:rsidR="00975D60" w:rsidRPr="00BC6DE9">
        <w:rPr>
          <w:rFonts w:cs="Times New Roman"/>
          <w:szCs w:val="20"/>
        </w:rPr>
        <w:t xml:space="preserve">) </w:t>
      </w:r>
      <w:r w:rsidR="002D47B5" w:rsidRPr="00BC6DE9">
        <w:rPr>
          <w:rFonts w:cs="Times New Roman"/>
          <w:szCs w:val="20"/>
        </w:rPr>
        <w:t>(dále jen „</w:t>
      </w:r>
      <w:r w:rsidRPr="00BC6DE9">
        <w:rPr>
          <w:rFonts w:cs="Times New Roman"/>
          <w:b/>
          <w:szCs w:val="20"/>
        </w:rPr>
        <w:t>nájemné</w:t>
      </w:r>
      <w:r w:rsidRPr="00BC6DE9">
        <w:rPr>
          <w:rFonts w:cs="Times New Roman"/>
          <w:szCs w:val="20"/>
        </w:rPr>
        <w:t>“).</w:t>
      </w:r>
      <w:r w:rsidR="009F7B9C" w:rsidRPr="00BC6DE9">
        <w:rPr>
          <w:rFonts w:cs="Times New Roman"/>
          <w:szCs w:val="20"/>
        </w:rPr>
        <w:t xml:space="preserve"> </w:t>
      </w:r>
    </w:p>
    <w:p w:rsidR="006E0AC0" w:rsidRDefault="00C912BC" w:rsidP="00C912BC">
      <w:pPr>
        <w:numPr>
          <w:ilvl w:val="1"/>
          <w:numId w:val="7"/>
        </w:numPr>
        <w:spacing w:after="60"/>
        <w:ind w:left="432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Nájemné je splatné bezhotovostně</w:t>
      </w:r>
      <w:r w:rsidR="00975D60" w:rsidRPr="00BC6DE9">
        <w:rPr>
          <w:rFonts w:cs="Arial"/>
          <w:szCs w:val="20"/>
        </w:rPr>
        <w:t xml:space="preserve"> na účet Pronajímatele</w:t>
      </w:r>
      <w:r>
        <w:rPr>
          <w:rFonts w:cs="Arial"/>
          <w:szCs w:val="20"/>
        </w:rPr>
        <w:t xml:space="preserve"> č. ú.</w:t>
      </w:r>
      <w:r w:rsidR="005E12B9">
        <w:rPr>
          <w:rFonts w:cs="Arial"/>
          <w:szCs w:val="20"/>
        </w:rPr>
        <w:t xml:space="preserve"> </w:t>
      </w:r>
      <w:r w:rsidR="00F53FBC">
        <w:rPr>
          <w:rFonts w:cs="Times New Roman"/>
          <w:szCs w:val="20"/>
        </w:rPr>
        <w:t>461173/0300</w:t>
      </w:r>
      <w:r w:rsidR="00975D60" w:rsidRPr="00BC6DE9">
        <w:rPr>
          <w:rFonts w:cs="Arial"/>
          <w:szCs w:val="20"/>
        </w:rPr>
        <w:t>, vedený u</w:t>
      </w:r>
      <w:r w:rsidR="00F53FB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ČSOB, a to ve čtvrtletních splátkách vždy do 20. dne následujícího měsíce po kalendářním čtvrtletí.</w:t>
      </w:r>
    </w:p>
    <w:p w:rsidR="002A394C" w:rsidRDefault="0092750E" w:rsidP="00C912BC">
      <w:pPr>
        <w:pStyle w:val="Odstavecseseznamem"/>
        <w:numPr>
          <w:ilvl w:val="1"/>
          <w:numId w:val="7"/>
        </w:numPr>
        <w:spacing w:after="60"/>
        <w:ind w:left="426" w:hanging="426"/>
        <w:jc w:val="both"/>
        <w:rPr>
          <w:rFonts w:cs="Times New Roman"/>
          <w:szCs w:val="20"/>
        </w:rPr>
      </w:pPr>
      <w:r w:rsidRPr="00BC6DE9">
        <w:rPr>
          <w:rFonts w:cs="Times New Roman"/>
          <w:szCs w:val="20"/>
        </w:rPr>
        <w:t xml:space="preserve">V nájemném nejsou zahrnuty </w:t>
      </w:r>
      <w:r w:rsidR="00F53FBC">
        <w:rPr>
          <w:rFonts w:cs="Times New Roman"/>
          <w:szCs w:val="20"/>
        </w:rPr>
        <w:t>ceny za služby spojené s užíváním pronajatých prostor (dále jen služby), zejména dodávky elektrické energie, vodné a stočné, plyn a odvoz odpadu. Měření elektrické energie, vodného a stočného a plynu v nájemních prostorách je zajištěno oddělenými podružnými měřidly. Náklady spojené s odvozem odpadu se stano</w:t>
      </w:r>
      <w:r w:rsidR="000E11D4">
        <w:rPr>
          <w:rFonts w:cs="Times New Roman"/>
          <w:szCs w:val="20"/>
        </w:rPr>
        <w:t xml:space="preserve">vují čtvrtletně ve výši </w:t>
      </w:r>
      <w:r w:rsidR="000E11D4" w:rsidRPr="00914D0D">
        <w:rPr>
          <w:rFonts w:cs="Times New Roman"/>
          <w:szCs w:val="20"/>
        </w:rPr>
        <w:t>300 Kč</w:t>
      </w:r>
      <w:r w:rsidR="000E11D4">
        <w:rPr>
          <w:rFonts w:cs="Times New Roman"/>
          <w:szCs w:val="20"/>
        </w:rPr>
        <w:t xml:space="preserve"> bez DPH.</w:t>
      </w:r>
    </w:p>
    <w:p w:rsidR="00F53FBC" w:rsidRDefault="00F53FBC" w:rsidP="00C912BC">
      <w:pPr>
        <w:pStyle w:val="Odstavecseseznamem"/>
        <w:numPr>
          <w:ilvl w:val="1"/>
          <w:numId w:val="7"/>
        </w:numPr>
        <w:spacing w:after="60"/>
        <w:ind w:left="426" w:hanging="426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Čtvrtletně fakturované náklady za služby jsou splatné bezhotovostně na účet pronajímatele do </w:t>
      </w:r>
      <w:r w:rsidR="00C912BC">
        <w:rPr>
          <w:rFonts w:cs="Times New Roman"/>
          <w:szCs w:val="20"/>
        </w:rPr>
        <w:br/>
      </w:r>
      <w:r>
        <w:rPr>
          <w:rFonts w:cs="Times New Roman"/>
          <w:szCs w:val="20"/>
        </w:rPr>
        <w:t>20. dne následujícího měsíce po kalendářním čtvrtletí. Skončí-li nebo počne-li nájem v průběhu kalendářního čtvrtletí, náleží pronajímateli poměrná část nákladů.</w:t>
      </w:r>
    </w:p>
    <w:p w:rsidR="00614ADB" w:rsidRDefault="00614ADB" w:rsidP="00C912BC">
      <w:pPr>
        <w:pStyle w:val="Odstavecseseznamem"/>
        <w:numPr>
          <w:ilvl w:val="1"/>
          <w:numId w:val="7"/>
        </w:numPr>
        <w:spacing w:after="60"/>
        <w:ind w:left="426" w:hanging="426"/>
        <w:jc w:val="both"/>
        <w:rPr>
          <w:rFonts w:cs="Times New Roman"/>
          <w:szCs w:val="20"/>
        </w:rPr>
      </w:pPr>
      <w:r w:rsidRPr="00614ADB">
        <w:rPr>
          <w:rFonts w:cs="Times New Roman"/>
          <w:szCs w:val="20"/>
        </w:rPr>
        <w:t xml:space="preserve">Cena nájmu </w:t>
      </w:r>
      <w:r>
        <w:rPr>
          <w:rFonts w:cs="Times New Roman"/>
          <w:szCs w:val="20"/>
        </w:rPr>
        <w:t xml:space="preserve">za dvě parkovací místa </w:t>
      </w:r>
      <w:r w:rsidRPr="00614ADB">
        <w:rPr>
          <w:rFonts w:cs="Times New Roman"/>
          <w:szCs w:val="20"/>
        </w:rPr>
        <w:t xml:space="preserve">činí 40 000 Kč bez DPH. Cena včetně DPH činí 48 400 Kč. Cena je splatná  do 15. ledna </w:t>
      </w:r>
      <w:r>
        <w:rPr>
          <w:rFonts w:cs="Times New Roman"/>
          <w:szCs w:val="20"/>
        </w:rPr>
        <w:t>každého roku</w:t>
      </w:r>
      <w:r w:rsidRPr="00614ADB">
        <w:rPr>
          <w:rFonts w:cs="Times New Roman"/>
          <w:szCs w:val="20"/>
        </w:rPr>
        <w:t>.</w:t>
      </w:r>
    </w:p>
    <w:p w:rsidR="00C912BC" w:rsidRPr="002F12C7" w:rsidRDefault="00C912BC" w:rsidP="002F12C7">
      <w:pPr>
        <w:spacing w:after="60"/>
        <w:jc w:val="both"/>
        <w:rPr>
          <w:rFonts w:cs="Times New Roman"/>
          <w:szCs w:val="20"/>
        </w:rPr>
      </w:pPr>
    </w:p>
    <w:p w:rsidR="00E40366" w:rsidRPr="0090710B" w:rsidRDefault="00E40366" w:rsidP="006F191D">
      <w:pPr>
        <w:spacing w:after="0"/>
        <w:jc w:val="center"/>
        <w:rPr>
          <w:rFonts w:cs="Times New Roman"/>
          <w:b/>
          <w:szCs w:val="20"/>
        </w:rPr>
      </w:pPr>
      <w:r w:rsidRPr="0090710B">
        <w:rPr>
          <w:rFonts w:cs="Times New Roman"/>
          <w:b/>
          <w:szCs w:val="20"/>
        </w:rPr>
        <w:t xml:space="preserve">Článek </w:t>
      </w:r>
      <w:r w:rsidR="00A05297" w:rsidRPr="0090710B">
        <w:rPr>
          <w:rFonts w:cs="Times New Roman"/>
          <w:b/>
          <w:szCs w:val="20"/>
        </w:rPr>
        <w:t>I</w:t>
      </w:r>
      <w:r w:rsidRPr="0090710B">
        <w:rPr>
          <w:rFonts w:cs="Times New Roman"/>
          <w:b/>
          <w:szCs w:val="20"/>
        </w:rPr>
        <w:t>V.</w:t>
      </w:r>
    </w:p>
    <w:p w:rsidR="00E40366" w:rsidRPr="0090710B" w:rsidRDefault="00AC2446" w:rsidP="006F191D">
      <w:pPr>
        <w:jc w:val="center"/>
        <w:rPr>
          <w:rFonts w:cs="Times New Roman"/>
          <w:b/>
          <w:szCs w:val="20"/>
        </w:rPr>
      </w:pPr>
      <w:r w:rsidRPr="0090710B">
        <w:rPr>
          <w:rFonts w:cs="Times New Roman"/>
          <w:b/>
          <w:szCs w:val="20"/>
        </w:rPr>
        <w:t>Doba nájmu</w:t>
      </w:r>
    </w:p>
    <w:p w:rsidR="008E67C7" w:rsidRPr="0090710B" w:rsidRDefault="008E67C7" w:rsidP="008E67C7">
      <w:pPr>
        <w:pStyle w:val="Odstavecseseznamem"/>
        <w:numPr>
          <w:ilvl w:val="0"/>
          <w:numId w:val="10"/>
        </w:numPr>
        <w:contextualSpacing w:val="0"/>
        <w:jc w:val="both"/>
        <w:rPr>
          <w:rFonts w:cs="Times New Roman"/>
          <w:vanish/>
          <w:szCs w:val="20"/>
        </w:rPr>
      </w:pPr>
    </w:p>
    <w:p w:rsidR="008E67C7" w:rsidRPr="0090710B" w:rsidRDefault="008E67C7" w:rsidP="008E67C7">
      <w:pPr>
        <w:pStyle w:val="Odstavecseseznamem"/>
        <w:numPr>
          <w:ilvl w:val="0"/>
          <w:numId w:val="10"/>
        </w:numPr>
        <w:contextualSpacing w:val="0"/>
        <w:jc w:val="both"/>
        <w:rPr>
          <w:rFonts w:cs="Times New Roman"/>
          <w:vanish/>
          <w:szCs w:val="20"/>
        </w:rPr>
      </w:pPr>
    </w:p>
    <w:p w:rsidR="008E67C7" w:rsidRPr="0090710B" w:rsidRDefault="008E67C7" w:rsidP="008E67C7">
      <w:pPr>
        <w:pStyle w:val="Odstavecseseznamem"/>
        <w:numPr>
          <w:ilvl w:val="0"/>
          <w:numId w:val="10"/>
        </w:numPr>
        <w:contextualSpacing w:val="0"/>
        <w:jc w:val="both"/>
        <w:rPr>
          <w:rFonts w:cs="Times New Roman"/>
          <w:vanish/>
          <w:szCs w:val="20"/>
        </w:rPr>
      </w:pPr>
    </w:p>
    <w:p w:rsidR="008E67C7" w:rsidRPr="0090710B" w:rsidRDefault="008E67C7" w:rsidP="008E67C7">
      <w:pPr>
        <w:pStyle w:val="Odstavecseseznamem"/>
        <w:numPr>
          <w:ilvl w:val="0"/>
          <w:numId w:val="10"/>
        </w:numPr>
        <w:contextualSpacing w:val="0"/>
        <w:jc w:val="both"/>
        <w:rPr>
          <w:rFonts w:cs="Times New Roman"/>
          <w:vanish/>
          <w:szCs w:val="20"/>
        </w:rPr>
      </w:pPr>
    </w:p>
    <w:p w:rsidR="00920562" w:rsidRPr="0090710B" w:rsidRDefault="00AC2446" w:rsidP="007D4D17">
      <w:pPr>
        <w:numPr>
          <w:ilvl w:val="1"/>
          <w:numId w:val="10"/>
        </w:numPr>
        <w:spacing w:after="60"/>
        <w:ind w:left="431" w:hanging="431"/>
        <w:jc w:val="both"/>
        <w:rPr>
          <w:rFonts w:cs="Times New Roman"/>
          <w:szCs w:val="20"/>
        </w:rPr>
      </w:pPr>
      <w:r w:rsidRPr="0090710B">
        <w:rPr>
          <w:rFonts w:cs="Times New Roman"/>
          <w:szCs w:val="20"/>
        </w:rPr>
        <w:t>Ta</w:t>
      </w:r>
      <w:r w:rsidR="00982CEE" w:rsidRPr="0090710B">
        <w:rPr>
          <w:rFonts w:cs="Times New Roman"/>
          <w:szCs w:val="20"/>
        </w:rPr>
        <w:t xml:space="preserve">to Smlouva se uzavírá na dobu </w:t>
      </w:r>
      <w:r w:rsidR="00017CD1" w:rsidRPr="005A2641">
        <w:rPr>
          <w:rFonts w:cs="Times New Roman"/>
          <w:szCs w:val="20"/>
        </w:rPr>
        <w:t>neurčitou</w:t>
      </w:r>
      <w:r w:rsidR="00017CD1">
        <w:rPr>
          <w:rFonts w:cs="Times New Roman"/>
          <w:szCs w:val="20"/>
        </w:rPr>
        <w:t xml:space="preserve">, s účinností </w:t>
      </w:r>
      <w:r w:rsidR="00017CD1" w:rsidRPr="00CA5B7B">
        <w:rPr>
          <w:rFonts w:cs="Times New Roman"/>
          <w:szCs w:val="20"/>
        </w:rPr>
        <w:t xml:space="preserve">od </w:t>
      </w:r>
      <w:r w:rsidR="00364942" w:rsidRPr="00CA5B7B">
        <w:rPr>
          <w:rFonts w:cs="Times New Roman"/>
          <w:szCs w:val="20"/>
        </w:rPr>
        <w:t>1. 1. 2019.</w:t>
      </w:r>
      <w:r w:rsidRPr="0090710B">
        <w:rPr>
          <w:rFonts w:cs="Times New Roman"/>
          <w:szCs w:val="20"/>
        </w:rPr>
        <w:t xml:space="preserve">  </w:t>
      </w:r>
    </w:p>
    <w:p w:rsidR="00597D72" w:rsidRPr="0090710B" w:rsidRDefault="00982CEE" w:rsidP="007D4D17">
      <w:pPr>
        <w:pStyle w:val="Odstavecseseznamem"/>
        <w:numPr>
          <w:ilvl w:val="1"/>
          <w:numId w:val="10"/>
        </w:numPr>
        <w:spacing w:after="60" w:line="240" w:lineRule="auto"/>
        <w:ind w:left="425" w:hanging="425"/>
        <w:contextualSpacing w:val="0"/>
        <w:jc w:val="both"/>
        <w:rPr>
          <w:rFonts w:cs="Times New Roman"/>
          <w:szCs w:val="20"/>
        </w:rPr>
      </w:pPr>
      <w:r w:rsidRPr="0090710B">
        <w:rPr>
          <w:rFonts w:cs="Times New Roman"/>
          <w:szCs w:val="20"/>
        </w:rPr>
        <w:t>Nájem zanikne na základě písemné dohody obou Smluvních stran</w:t>
      </w:r>
      <w:r w:rsidR="00020495" w:rsidRPr="0090710B">
        <w:rPr>
          <w:rFonts w:cs="Times New Roman"/>
          <w:szCs w:val="20"/>
        </w:rPr>
        <w:t xml:space="preserve"> nebo na základě některého ze </w:t>
      </w:r>
      <w:r w:rsidR="00523784" w:rsidRPr="0090710B">
        <w:rPr>
          <w:rFonts w:cs="Times New Roman"/>
          <w:szCs w:val="20"/>
        </w:rPr>
        <w:t>způsobů uvedený</w:t>
      </w:r>
      <w:r w:rsidR="00CC3E07" w:rsidRPr="0090710B">
        <w:rPr>
          <w:rFonts w:cs="Times New Roman"/>
          <w:szCs w:val="20"/>
        </w:rPr>
        <w:t xml:space="preserve">ch </w:t>
      </w:r>
      <w:r w:rsidR="00975B05" w:rsidRPr="0090710B">
        <w:rPr>
          <w:rFonts w:cs="Times New Roman"/>
          <w:szCs w:val="20"/>
        </w:rPr>
        <w:t>dále v tomto článku</w:t>
      </w:r>
      <w:r w:rsidRPr="0090710B">
        <w:rPr>
          <w:rFonts w:cs="Times New Roman"/>
          <w:szCs w:val="20"/>
        </w:rPr>
        <w:t>.</w:t>
      </w:r>
    </w:p>
    <w:p w:rsidR="00AC2446" w:rsidRPr="004264BD" w:rsidRDefault="00B93BB8" w:rsidP="007D4D17">
      <w:pPr>
        <w:pStyle w:val="Odstavecseseznamem"/>
        <w:numPr>
          <w:ilvl w:val="1"/>
          <w:numId w:val="10"/>
        </w:numPr>
        <w:spacing w:after="60" w:line="240" w:lineRule="auto"/>
        <w:ind w:left="425" w:hanging="425"/>
        <w:jc w:val="both"/>
        <w:rPr>
          <w:rFonts w:cs="Times New Roman"/>
          <w:szCs w:val="20"/>
        </w:rPr>
      </w:pPr>
      <w:r w:rsidRPr="0090710B">
        <w:rPr>
          <w:rFonts w:cs="Times New Roman"/>
          <w:szCs w:val="20"/>
        </w:rPr>
        <w:lastRenderedPageBreak/>
        <w:t>Smluvní strany mohou od této S</w:t>
      </w:r>
      <w:r w:rsidR="00AC2446" w:rsidRPr="0090710B">
        <w:rPr>
          <w:rFonts w:cs="Times New Roman"/>
          <w:szCs w:val="20"/>
        </w:rPr>
        <w:t>mlouvy odstoupit i v případě uvedeném v § 2002</w:t>
      </w:r>
      <w:r w:rsidR="004264BD">
        <w:rPr>
          <w:rFonts w:cs="Times New Roman"/>
          <w:szCs w:val="20"/>
        </w:rPr>
        <w:t xml:space="preserve"> zákona č. </w:t>
      </w:r>
      <w:r w:rsidR="005653AE" w:rsidRPr="004264BD">
        <w:rPr>
          <w:rFonts w:cs="Times New Roman"/>
          <w:szCs w:val="20"/>
        </w:rPr>
        <w:t>89/2012 Sb., občanský zákoník, v platném znění</w:t>
      </w:r>
      <w:r w:rsidR="00AC2446" w:rsidRPr="004264BD">
        <w:rPr>
          <w:rFonts w:cs="Times New Roman"/>
          <w:szCs w:val="20"/>
        </w:rPr>
        <w:t>.</w:t>
      </w:r>
    </w:p>
    <w:p w:rsidR="00E40366" w:rsidRPr="00D402D1" w:rsidRDefault="00E40366" w:rsidP="006F191D">
      <w:pPr>
        <w:spacing w:after="0"/>
        <w:jc w:val="both"/>
        <w:rPr>
          <w:rFonts w:cs="Times New Roman"/>
        </w:rPr>
      </w:pPr>
    </w:p>
    <w:p w:rsidR="00E40366" w:rsidRPr="00D402D1" w:rsidRDefault="00A05297" w:rsidP="006F191D">
      <w:pPr>
        <w:spacing w:after="0"/>
        <w:jc w:val="center"/>
        <w:rPr>
          <w:rFonts w:cs="Times New Roman"/>
          <w:b/>
        </w:rPr>
      </w:pPr>
      <w:r w:rsidRPr="00D402D1">
        <w:rPr>
          <w:rFonts w:cs="Times New Roman"/>
          <w:b/>
        </w:rPr>
        <w:t>Článek V</w:t>
      </w:r>
      <w:r w:rsidR="00E40366" w:rsidRPr="00D402D1">
        <w:rPr>
          <w:rFonts w:cs="Times New Roman"/>
          <w:b/>
        </w:rPr>
        <w:t>.</w:t>
      </w:r>
    </w:p>
    <w:p w:rsidR="00E40366" w:rsidRPr="00D402D1" w:rsidRDefault="00C72568" w:rsidP="006F191D">
      <w:pPr>
        <w:jc w:val="center"/>
        <w:rPr>
          <w:rFonts w:cs="Times New Roman"/>
          <w:b/>
        </w:rPr>
      </w:pPr>
      <w:r w:rsidRPr="00D402D1">
        <w:rPr>
          <w:rFonts w:cs="Times New Roman"/>
          <w:b/>
        </w:rPr>
        <w:t>Práva a povinnosti Smluvních stran</w:t>
      </w:r>
    </w:p>
    <w:p w:rsidR="008E67C7" w:rsidRPr="00D402D1" w:rsidRDefault="008E67C7" w:rsidP="008E67C7">
      <w:pPr>
        <w:pStyle w:val="Odstavecseseznamem"/>
        <w:numPr>
          <w:ilvl w:val="0"/>
          <w:numId w:val="21"/>
        </w:numPr>
        <w:spacing w:after="120"/>
        <w:jc w:val="both"/>
        <w:rPr>
          <w:rFonts w:cs="Times New Roman"/>
          <w:vanish/>
        </w:rPr>
      </w:pPr>
    </w:p>
    <w:p w:rsidR="008E67C7" w:rsidRPr="00D402D1" w:rsidRDefault="008E67C7" w:rsidP="008E67C7">
      <w:pPr>
        <w:pStyle w:val="Odstavecseseznamem"/>
        <w:numPr>
          <w:ilvl w:val="0"/>
          <w:numId w:val="21"/>
        </w:numPr>
        <w:spacing w:after="120"/>
        <w:jc w:val="both"/>
        <w:rPr>
          <w:rFonts w:cs="Times New Roman"/>
          <w:vanish/>
        </w:rPr>
      </w:pPr>
    </w:p>
    <w:p w:rsidR="008E67C7" w:rsidRPr="00D402D1" w:rsidRDefault="008E67C7" w:rsidP="008E67C7">
      <w:pPr>
        <w:pStyle w:val="Odstavecseseznamem"/>
        <w:numPr>
          <w:ilvl w:val="0"/>
          <w:numId w:val="21"/>
        </w:numPr>
        <w:spacing w:after="120"/>
        <w:jc w:val="both"/>
        <w:rPr>
          <w:rFonts w:cs="Times New Roman"/>
          <w:vanish/>
        </w:rPr>
      </w:pPr>
    </w:p>
    <w:p w:rsidR="008E67C7" w:rsidRPr="00D402D1" w:rsidRDefault="008E67C7" w:rsidP="008E67C7">
      <w:pPr>
        <w:pStyle w:val="Odstavecseseznamem"/>
        <w:numPr>
          <w:ilvl w:val="0"/>
          <w:numId w:val="21"/>
        </w:numPr>
        <w:spacing w:after="120"/>
        <w:jc w:val="both"/>
        <w:rPr>
          <w:rFonts w:cs="Times New Roman"/>
          <w:vanish/>
        </w:rPr>
      </w:pPr>
    </w:p>
    <w:p w:rsidR="008E67C7" w:rsidRPr="00D402D1" w:rsidRDefault="008E67C7" w:rsidP="008E67C7">
      <w:pPr>
        <w:pStyle w:val="Odstavecseseznamem"/>
        <w:numPr>
          <w:ilvl w:val="0"/>
          <w:numId w:val="21"/>
        </w:numPr>
        <w:spacing w:after="120"/>
        <w:jc w:val="both"/>
        <w:rPr>
          <w:rFonts w:cs="Times New Roman"/>
          <w:vanish/>
        </w:rPr>
      </w:pPr>
    </w:p>
    <w:p w:rsidR="001A0BCF" w:rsidRDefault="00614ADB" w:rsidP="007D4D17">
      <w:pPr>
        <w:pStyle w:val="Odstavecseseznamem"/>
        <w:numPr>
          <w:ilvl w:val="0"/>
          <w:numId w:val="36"/>
        </w:numPr>
        <w:spacing w:after="60"/>
        <w:ind w:left="425" w:hanging="425"/>
        <w:jc w:val="both"/>
        <w:rPr>
          <w:rFonts w:cs="Times New Roman"/>
          <w:szCs w:val="20"/>
        </w:rPr>
      </w:pPr>
      <w:r w:rsidRPr="007D4D17">
        <w:rPr>
          <w:rFonts w:cs="Times New Roman"/>
          <w:szCs w:val="20"/>
        </w:rPr>
        <w:t xml:space="preserve">Nájemce není oprávněn </w:t>
      </w:r>
      <w:r w:rsidR="007D4D17" w:rsidRPr="007D4D17">
        <w:rPr>
          <w:rFonts w:cs="Times New Roman"/>
          <w:szCs w:val="20"/>
        </w:rPr>
        <w:t>přenechat</w:t>
      </w:r>
      <w:r w:rsidRPr="007D4D17">
        <w:rPr>
          <w:rFonts w:cs="Times New Roman"/>
          <w:szCs w:val="20"/>
        </w:rPr>
        <w:t xml:space="preserve"> prostory do podnájmu třetí osobě.</w:t>
      </w:r>
    </w:p>
    <w:p w:rsidR="007D4D17" w:rsidRDefault="007D4D17" w:rsidP="007D4D17">
      <w:pPr>
        <w:pStyle w:val="Odstavecseseznamem"/>
        <w:numPr>
          <w:ilvl w:val="0"/>
          <w:numId w:val="36"/>
        </w:numPr>
        <w:spacing w:after="60"/>
        <w:ind w:left="425" w:hanging="425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Nájemce odpovídá za školy způsobené činností, která je účelem nájmu, nebo s ní souvisí, na majetku pronajímatele. Při vzniku školy je nájemce povinen okamžitě učinit opatření k omezení jejího rozšíření a vznik škody neprodleně ohlásit pronajímateli. Případnou škodu nájemce uhradí, nebo pronajatý prostor a zařízení uvede do původního stavu.</w:t>
      </w:r>
    </w:p>
    <w:p w:rsidR="007D4D17" w:rsidRPr="007D4D17" w:rsidRDefault="007D4D17" w:rsidP="007D4D17">
      <w:pPr>
        <w:pStyle w:val="Odstavecseseznamem"/>
        <w:numPr>
          <w:ilvl w:val="0"/>
          <w:numId w:val="36"/>
        </w:numPr>
        <w:spacing w:after="60"/>
        <w:ind w:left="425" w:hanging="425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Nájemce je povinen </w:t>
      </w:r>
      <w:r w:rsidR="00747513">
        <w:rPr>
          <w:rFonts w:cs="Times New Roman"/>
          <w:szCs w:val="20"/>
        </w:rPr>
        <w:t xml:space="preserve">průběžně, minimálně </w:t>
      </w:r>
      <w:r>
        <w:rPr>
          <w:rFonts w:cs="Times New Roman"/>
          <w:szCs w:val="20"/>
        </w:rPr>
        <w:t>1x týdně zajisti</w:t>
      </w:r>
      <w:r w:rsidR="00747513">
        <w:rPr>
          <w:rFonts w:cs="Times New Roman"/>
          <w:szCs w:val="20"/>
        </w:rPr>
        <w:t>t</w:t>
      </w:r>
      <w:r>
        <w:rPr>
          <w:rFonts w:cs="Times New Roman"/>
          <w:szCs w:val="20"/>
        </w:rPr>
        <w:t xml:space="preserve"> úklid společné přístupové chodby včetně </w:t>
      </w:r>
      <w:r w:rsidR="005A2641">
        <w:rPr>
          <w:rFonts w:cs="Times New Roman"/>
          <w:szCs w:val="20"/>
        </w:rPr>
        <w:t>společného</w:t>
      </w:r>
      <w:r>
        <w:rPr>
          <w:rFonts w:cs="Times New Roman"/>
          <w:szCs w:val="20"/>
        </w:rPr>
        <w:t xml:space="preserve"> sociálního zařízení pro klienty.</w:t>
      </w:r>
    </w:p>
    <w:p w:rsidR="00614ADB" w:rsidRPr="00D402D1" w:rsidRDefault="00614ADB" w:rsidP="00192E24">
      <w:pPr>
        <w:spacing w:after="0"/>
        <w:jc w:val="both"/>
        <w:rPr>
          <w:rFonts w:cs="Times New Roman"/>
        </w:rPr>
      </w:pPr>
    </w:p>
    <w:p w:rsidR="000A424D" w:rsidRPr="00D402D1" w:rsidRDefault="00A05297" w:rsidP="006F191D">
      <w:pPr>
        <w:spacing w:after="0"/>
        <w:jc w:val="center"/>
        <w:rPr>
          <w:rFonts w:cs="Times New Roman"/>
          <w:b/>
        </w:rPr>
      </w:pPr>
      <w:r w:rsidRPr="00D402D1">
        <w:rPr>
          <w:rFonts w:cs="Times New Roman"/>
          <w:b/>
        </w:rPr>
        <w:t>Článek VI</w:t>
      </w:r>
      <w:r w:rsidR="000A424D" w:rsidRPr="00D402D1">
        <w:rPr>
          <w:rFonts w:cs="Times New Roman"/>
          <w:b/>
        </w:rPr>
        <w:t>.</w:t>
      </w:r>
    </w:p>
    <w:p w:rsidR="000A424D" w:rsidRPr="00D402D1" w:rsidRDefault="000A424D" w:rsidP="006F191D">
      <w:pPr>
        <w:jc w:val="center"/>
        <w:rPr>
          <w:rFonts w:cs="Times New Roman"/>
          <w:b/>
        </w:rPr>
      </w:pPr>
      <w:r w:rsidRPr="00D402D1">
        <w:rPr>
          <w:rFonts w:cs="Times New Roman"/>
          <w:b/>
        </w:rPr>
        <w:t>Závěrečná ustanovení</w:t>
      </w:r>
    </w:p>
    <w:p w:rsidR="008E67C7" w:rsidRPr="00D402D1" w:rsidRDefault="008E67C7" w:rsidP="008E67C7">
      <w:pPr>
        <w:pStyle w:val="Odstavecseseznamem"/>
        <w:numPr>
          <w:ilvl w:val="0"/>
          <w:numId w:val="12"/>
        </w:numPr>
        <w:jc w:val="both"/>
        <w:rPr>
          <w:rFonts w:cs="Times New Roman"/>
          <w:vanish/>
        </w:rPr>
      </w:pPr>
    </w:p>
    <w:p w:rsidR="008E67C7" w:rsidRPr="00D402D1" w:rsidRDefault="008E67C7" w:rsidP="008E67C7">
      <w:pPr>
        <w:pStyle w:val="Odstavecseseznamem"/>
        <w:numPr>
          <w:ilvl w:val="0"/>
          <w:numId w:val="12"/>
        </w:numPr>
        <w:jc w:val="both"/>
        <w:rPr>
          <w:rFonts w:cs="Times New Roman"/>
          <w:vanish/>
        </w:rPr>
      </w:pPr>
    </w:p>
    <w:p w:rsidR="008E67C7" w:rsidRPr="00D402D1" w:rsidRDefault="008E67C7" w:rsidP="008E67C7">
      <w:pPr>
        <w:pStyle w:val="Odstavecseseznamem"/>
        <w:numPr>
          <w:ilvl w:val="0"/>
          <w:numId w:val="12"/>
        </w:numPr>
        <w:jc w:val="both"/>
        <w:rPr>
          <w:rFonts w:cs="Times New Roman"/>
          <w:vanish/>
        </w:rPr>
      </w:pPr>
    </w:p>
    <w:p w:rsidR="008E67C7" w:rsidRPr="00D402D1" w:rsidRDefault="008E67C7" w:rsidP="008E67C7">
      <w:pPr>
        <w:pStyle w:val="Odstavecseseznamem"/>
        <w:numPr>
          <w:ilvl w:val="0"/>
          <w:numId w:val="12"/>
        </w:numPr>
        <w:jc w:val="both"/>
        <w:rPr>
          <w:rFonts w:cs="Times New Roman"/>
          <w:vanish/>
        </w:rPr>
      </w:pPr>
    </w:p>
    <w:p w:rsidR="008E67C7" w:rsidRPr="00D402D1" w:rsidRDefault="008E67C7" w:rsidP="008E67C7">
      <w:pPr>
        <w:pStyle w:val="Odstavecseseznamem"/>
        <w:numPr>
          <w:ilvl w:val="0"/>
          <w:numId w:val="12"/>
        </w:numPr>
        <w:jc w:val="both"/>
        <w:rPr>
          <w:rFonts w:cs="Times New Roman"/>
          <w:vanish/>
        </w:rPr>
      </w:pPr>
    </w:p>
    <w:p w:rsidR="008E67C7" w:rsidRPr="00D402D1" w:rsidRDefault="008E67C7" w:rsidP="008E67C7">
      <w:pPr>
        <w:pStyle w:val="Odstavecseseznamem"/>
        <w:numPr>
          <w:ilvl w:val="0"/>
          <w:numId w:val="12"/>
        </w:numPr>
        <w:jc w:val="both"/>
        <w:rPr>
          <w:rFonts w:cs="Times New Roman"/>
          <w:vanish/>
        </w:rPr>
      </w:pPr>
    </w:p>
    <w:p w:rsidR="00617A1A" w:rsidRDefault="00EE4707" w:rsidP="007D4D17">
      <w:pPr>
        <w:pStyle w:val="Odstavecseseznamem"/>
        <w:numPr>
          <w:ilvl w:val="1"/>
          <w:numId w:val="12"/>
        </w:numPr>
        <w:spacing w:after="60"/>
        <w:jc w:val="both"/>
        <w:rPr>
          <w:rFonts w:cs="Times New Roman"/>
        </w:rPr>
      </w:pPr>
      <w:r>
        <w:rPr>
          <w:rFonts w:cs="Times New Roman"/>
        </w:rPr>
        <w:t>Tato S</w:t>
      </w:r>
      <w:r w:rsidR="00C72568" w:rsidRPr="00D402D1">
        <w:rPr>
          <w:rFonts w:cs="Times New Roman"/>
        </w:rPr>
        <w:t xml:space="preserve">mlouva nabývá platnosti </w:t>
      </w:r>
      <w:r w:rsidR="00352B06" w:rsidRPr="00D402D1">
        <w:rPr>
          <w:rFonts w:cs="Times New Roman"/>
        </w:rPr>
        <w:t xml:space="preserve">a účinnosti </w:t>
      </w:r>
      <w:r w:rsidR="002C404C" w:rsidRPr="00D402D1">
        <w:rPr>
          <w:rFonts w:cs="Times New Roman"/>
        </w:rPr>
        <w:t>dnem jejího podpisu oběma S</w:t>
      </w:r>
      <w:r w:rsidR="00C72568" w:rsidRPr="00D402D1">
        <w:rPr>
          <w:rFonts w:cs="Times New Roman"/>
        </w:rPr>
        <w:t>ml</w:t>
      </w:r>
      <w:r w:rsidR="00352B06" w:rsidRPr="00D402D1">
        <w:rPr>
          <w:rFonts w:cs="Times New Roman"/>
        </w:rPr>
        <w:t>uvními stranami.</w:t>
      </w:r>
      <w:r>
        <w:rPr>
          <w:rFonts w:cs="Times New Roman"/>
        </w:rPr>
        <w:t xml:space="preserve"> </w:t>
      </w:r>
    </w:p>
    <w:p w:rsidR="00FA0AD4" w:rsidRDefault="00617A1A" w:rsidP="008C45D6">
      <w:pPr>
        <w:pStyle w:val="Odstavecseseznamem"/>
        <w:numPr>
          <w:ilvl w:val="1"/>
          <w:numId w:val="12"/>
        </w:numPr>
        <w:spacing w:after="60"/>
        <w:jc w:val="both"/>
        <w:rPr>
          <w:rFonts w:cs="Times New Roman"/>
        </w:rPr>
      </w:pPr>
      <w:r>
        <w:rPr>
          <w:rFonts w:cs="Times New Roman"/>
        </w:rPr>
        <w:t>T</w:t>
      </w:r>
      <w:r w:rsidR="00914D0D">
        <w:rPr>
          <w:rFonts w:cs="Times New Roman"/>
        </w:rPr>
        <w:t xml:space="preserve">ato Smlouva podléhá povinnosti uveřejnění v registru </w:t>
      </w:r>
      <w:r>
        <w:rPr>
          <w:rFonts w:cs="Times New Roman"/>
        </w:rPr>
        <w:t>smluv. Smlouvu v registru smluv zveřejní Pronajímatel, druhou smluvní stranu (Nájemce) bude o této skutečnosti neprodleně informovat.</w:t>
      </w:r>
    </w:p>
    <w:p w:rsidR="00DD2603" w:rsidRPr="00D402D1" w:rsidRDefault="00B54F25" w:rsidP="007D4D17">
      <w:pPr>
        <w:pStyle w:val="Odstavecseseznamem"/>
        <w:numPr>
          <w:ilvl w:val="1"/>
          <w:numId w:val="12"/>
        </w:numPr>
        <w:spacing w:after="60"/>
        <w:ind w:left="425" w:hanging="425"/>
        <w:jc w:val="both"/>
        <w:rPr>
          <w:rFonts w:cs="Times New Roman"/>
        </w:rPr>
      </w:pPr>
      <w:r w:rsidRPr="00D402D1">
        <w:rPr>
          <w:rFonts w:cs="Times New Roman"/>
        </w:rPr>
        <w:t>Pokud v této Smlouvě není stanoveno jinak, řídí se právní vztahy z ní vyplývající příslušnými ustan</w:t>
      </w:r>
      <w:r w:rsidR="006F191D" w:rsidRPr="00D402D1">
        <w:rPr>
          <w:rFonts w:cs="Times New Roman"/>
        </w:rPr>
        <w:t>oveními zákona č. 89/2012 Sb., o</w:t>
      </w:r>
      <w:r w:rsidRPr="00D402D1">
        <w:rPr>
          <w:rFonts w:cs="Times New Roman"/>
        </w:rPr>
        <w:t>bčanského zákoníku.</w:t>
      </w:r>
    </w:p>
    <w:p w:rsidR="007D53A1" w:rsidRPr="00D402D1" w:rsidRDefault="000A424D" w:rsidP="007D4D17">
      <w:pPr>
        <w:pStyle w:val="Odstavecseseznamem"/>
        <w:numPr>
          <w:ilvl w:val="1"/>
          <w:numId w:val="12"/>
        </w:numPr>
        <w:spacing w:after="60"/>
        <w:ind w:left="425" w:hanging="425"/>
        <w:jc w:val="both"/>
        <w:rPr>
          <w:rFonts w:cs="Times New Roman"/>
        </w:rPr>
      </w:pPr>
      <w:r w:rsidRPr="00D402D1">
        <w:rPr>
          <w:rFonts w:cs="Times New Roman"/>
        </w:rPr>
        <w:t>Tato Smlouva může být měněna pouze písemnými, vzestupně číslovanými dodatky, podepsanými oběma Smluvními stranami.</w:t>
      </w:r>
    </w:p>
    <w:p w:rsidR="002A38E5" w:rsidRPr="00D402D1" w:rsidRDefault="000A424D" w:rsidP="007D4D17">
      <w:pPr>
        <w:pStyle w:val="Odstavecseseznamem"/>
        <w:numPr>
          <w:ilvl w:val="1"/>
          <w:numId w:val="12"/>
        </w:numPr>
        <w:spacing w:after="60"/>
        <w:ind w:left="425" w:hanging="425"/>
        <w:jc w:val="both"/>
        <w:rPr>
          <w:rFonts w:cs="Times New Roman"/>
        </w:rPr>
      </w:pPr>
      <w:r w:rsidRPr="00D402D1">
        <w:rPr>
          <w:rFonts w:cs="Times New Roman"/>
        </w:rPr>
        <w:t>Tato Smlouva je vyhotovena ve dvou stejnopisech s platností originálu, z nichž každá ze Smluvních stran obdrží po jednom stejnopisu.</w:t>
      </w:r>
    </w:p>
    <w:p w:rsidR="000A424D" w:rsidRPr="00D402D1" w:rsidRDefault="007D4D17" w:rsidP="007D4D17">
      <w:pPr>
        <w:pStyle w:val="Odstavecseseznamem"/>
        <w:numPr>
          <w:ilvl w:val="1"/>
          <w:numId w:val="12"/>
        </w:numPr>
        <w:spacing w:after="60"/>
        <w:ind w:left="425" w:hanging="425"/>
        <w:jc w:val="both"/>
        <w:rPr>
          <w:rFonts w:cs="Times New Roman"/>
        </w:rPr>
      </w:pPr>
      <w:r>
        <w:rPr>
          <w:rFonts w:cs="Times New Roman"/>
        </w:rPr>
        <w:t>Smluvní strany prohlašují, že se před podpisem se smlouvou seznámily, smlouva je v souladu s jejich vůlí a s obsahem smlouvy souhlasí.</w:t>
      </w:r>
    </w:p>
    <w:p w:rsidR="007D4D17" w:rsidRDefault="007D4D17" w:rsidP="006F191D">
      <w:pPr>
        <w:jc w:val="both"/>
        <w:rPr>
          <w:rFonts w:cs="Times New Roman"/>
        </w:rPr>
      </w:pPr>
    </w:p>
    <w:p w:rsidR="000A424D" w:rsidRPr="00D402D1" w:rsidRDefault="000A424D" w:rsidP="006F191D">
      <w:pPr>
        <w:jc w:val="both"/>
        <w:rPr>
          <w:rFonts w:cs="Times New Roman"/>
        </w:rPr>
      </w:pPr>
      <w:r w:rsidRPr="00D402D1">
        <w:rPr>
          <w:rFonts w:cs="Times New Roman"/>
        </w:rPr>
        <w:t>V</w:t>
      </w:r>
      <w:r w:rsidR="004B22C4">
        <w:rPr>
          <w:rFonts w:cs="Times New Roman"/>
        </w:rPr>
        <w:t> </w:t>
      </w:r>
      <w:r w:rsidR="003933C7" w:rsidRPr="00D402D1">
        <w:rPr>
          <w:rFonts w:cs="Times New Roman"/>
        </w:rPr>
        <w:softHyphen/>
      </w:r>
      <w:r w:rsidR="003933C7" w:rsidRPr="00D402D1">
        <w:rPr>
          <w:rFonts w:cs="Times New Roman"/>
        </w:rPr>
        <w:softHyphen/>
      </w:r>
      <w:r w:rsidR="003933C7" w:rsidRPr="00D402D1">
        <w:rPr>
          <w:rFonts w:cs="Times New Roman"/>
        </w:rPr>
        <w:softHyphen/>
      </w:r>
      <w:r w:rsidR="003933C7" w:rsidRPr="00D402D1">
        <w:rPr>
          <w:rFonts w:cs="Times New Roman"/>
        </w:rPr>
        <w:softHyphen/>
      </w:r>
      <w:r w:rsidR="003933C7" w:rsidRPr="00D402D1">
        <w:rPr>
          <w:rFonts w:cs="Times New Roman"/>
        </w:rPr>
        <w:softHyphen/>
      </w:r>
      <w:r w:rsidR="003933C7" w:rsidRPr="00D402D1">
        <w:rPr>
          <w:rFonts w:cs="Times New Roman"/>
        </w:rPr>
        <w:softHyphen/>
      </w:r>
      <w:r w:rsidR="003933C7" w:rsidRPr="00D402D1">
        <w:rPr>
          <w:rFonts w:cs="Times New Roman"/>
        </w:rPr>
        <w:softHyphen/>
      </w:r>
      <w:r w:rsidR="003933C7" w:rsidRPr="00D402D1">
        <w:rPr>
          <w:rFonts w:cs="Times New Roman"/>
        </w:rPr>
        <w:softHyphen/>
      </w:r>
      <w:r w:rsidR="003933C7" w:rsidRPr="00D402D1">
        <w:rPr>
          <w:rFonts w:cs="Times New Roman"/>
        </w:rPr>
        <w:softHyphen/>
      </w:r>
      <w:r w:rsidR="003933C7" w:rsidRPr="00D402D1">
        <w:rPr>
          <w:rFonts w:cs="Times New Roman"/>
        </w:rPr>
        <w:softHyphen/>
      </w:r>
      <w:r w:rsidR="004B22C4">
        <w:rPr>
          <w:rFonts w:cs="Times New Roman"/>
        </w:rPr>
        <w:softHyphen/>
      </w:r>
      <w:r w:rsidR="004B22C4">
        <w:rPr>
          <w:rFonts w:cs="Times New Roman"/>
        </w:rPr>
        <w:softHyphen/>
      </w:r>
      <w:r w:rsidR="004B22C4">
        <w:rPr>
          <w:rFonts w:cs="Times New Roman"/>
        </w:rPr>
        <w:softHyphen/>
      </w:r>
      <w:r w:rsidR="004B22C4">
        <w:rPr>
          <w:rFonts w:cs="Times New Roman"/>
        </w:rPr>
        <w:softHyphen/>
      </w:r>
      <w:r w:rsidR="004B22C4">
        <w:rPr>
          <w:rFonts w:cs="Times New Roman"/>
        </w:rPr>
        <w:softHyphen/>
      </w:r>
      <w:r w:rsidR="004B22C4">
        <w:rPr>
          <w:rFonts w:cs="Times New Roman"/>
        </w:rPr>
        <w:softHyphen/>
      </w:r>
      <w:r w:rsidR="004B22C4">
        <w:rPr>
          <w:rFonts w:cs="Times New Roman"/>
        </w:rPr>
        <w:softHyphen/>
      </w:r>
      <w:r w:rsidR="004B22C4">
        <w:rPr>
          <w:rFonts w:cs="Times New Roman"/>
        </w:rPr>
        <w:softHyphen/>
      </w:r>
      <w:r w:rsidR="004B22C4">
        <w:rPr>
          <w:rFonts w:cs="Times New Roman"/>
        </w:rPr>
        <w:softHyphen/>
        <w:t xml:space="preserve">Českých Budějovicích </w:t>
      </w:r>
      <w:r w:rsidR="003F1F13" w:rsidRPr="00D402D1">
        <w:rPr>
          <w:rFonts w:cs="Times New Roman"/>
        </w:rPr>
        <w:t>dne</w:t>
      </w:r>
      <w:r w:rsidR="004B22C4">
        <w:rPr>
          <w:rFonts w:cs="Times New Roman"/>
        </w:rPr>
        <w:t xml:space="preserve"> 31. 12. 2018</w:t>
      </w:r>
      <w:r w:rsidR="008D5A33" w:rsidRPr="00D402D1">
        <w:rPr>
          <w:rFonts w:cs="Times New Roman"/>
        </w:rPr>
        <w:t xml:space="preserve"> </w:t>
      </w:r>
      <w:r w:rsidR="004B22C4">
        <w:rPr>
          <w:rFonts w:cs="Times New Roman"/>
        </w:rPr>
        <w:tab/>
      </w:r>
      <w:r w:rsidR="004B22C4">
        <w:rPr>
          <w:rFonts w:cs="Times New Roman"/>
        </w:rPr>
        <w:tab/>
        <w:t xml:space="preserve">V Č. Budějovicích </w:t>
      </w:r>
      <w:r w:rsidR="004B465B">
        <w:rPr>
          <w:rFonts w:cs="Times New Roman"/>
        </w:rPr>
        <w:t xml:space="preserve"> </w:t>
      </w:r>
      <w:r w:rsidR="004B22C4">
        <w:rPr>
          <w:rFonts w:cs="Times New Roman"/>
        </w:rPr>
        <w:t>dne 31. 12. 2018</w:t>
      </w:r>
      <w:bookmarkStart w:id="0" w:name="_GoBack"/>
      <w:bookmarkEnd w:id="0"/>
    </w:p>
    <w:p w:rsidR="00F0769E" w:rsidRPr="00D402D1" w:rsidRDefault="00F0769E" w:rsidP="006F191D">
      <w:pPr>
        <w:jc w:val="both"/>
        <w:rPr>
          <w:rFonts w:cs="Times New Roman"/>
        </w:rPr>
      </w:pPr>
    </w:p>
    <w:p w:rsidR="003933C7" w:rsidRPr="00D402D1" w:rsidRDefault="000A424D" w:rsidP="006F191D">
      <w:pPr>
        <w:jc w:val="both"/>
        <w:rPr>
          <w:rFonts w:cs="Times New Roman"/>
        </w:rPr>
      </w:pPr>
      <w:r w:rsidRPr="00D402D1">
        <w:rPr>
          <w:rFonts w:cs="Times New Roman"/>
        </w:rPr>
        <w:t>Pronajímatel:</w:t>
      </w:r>
      <w:r w:rsidRPr="00D402D1">
        <w:rPr>
          <w:rFonts w:cs="Times New Roman"/>
        </w:rPr>
        <w:tab/>
      </w:r>
      <w:r w:rsidRPr="00D402D1">
        <w:rPr>
          <w:rFonts w:cs="Times New Roman"/>
        </w:rPr>
        <w:tab/>
      </w:r>
      <w:r w:rsidRPr="00D402D1">
        <w:rPr>
          <w:rFonts w:cs="Times New Roman"/>
        </w:rPr>
        <w:tab/>
      </w:r>
      <w:r w:rsidRPr="00D402D1">
        <w:rPr>
          <w:rFonts w:cs="Times New Roman"/>
        </w:rPr>
        <w:tab/>
      </w:r>
      <w:r w:rsidRPr="00D402D1">
        <w:rPr>
          <w:rFonts w:cs="Times New Roman"/>
        </w:rPr>
        <w:tab/>
      </w:r>
      <w:r w:rsidRPr="00D402D1">
        <w:rPr>
          <w:rFonts w:cs="Times New Roman"/>
        </w:rPr>
        <w:tab/>
      </w:r>
      <w:r w:rsidR="00A62B9E" w:rsidRPr="00D402D1">
        <w:rPr>
          <w:rFonts w:cs="Times New Roman"/>
        </w:rPr>
        <w:t xml:space="preserve"> </w:t>
      </w:r>
      <w:r w:rsidR="0012204F" w:rsidRPr="00D402D1">
        <w:rPr>
          <w:rFonts w:cs="Times New Roman"/>
        </w:rPr>
        <w:t>Nájemce</w:t>
      </w:r>
      <w:r w:rsidRPr="00D402D1">
        <w:rPr>
          <w:rFonts w:cs="Times New Roman"/>
        </w:rPr>
        <w:t>:</w:t>
      </w:r>
    </w:p>
    <w:p w:rsidR="003933C7" w:rsidRPr="00D402D1" w:rsidRDefault="003933C7" w:rsidP="006F191D">
      <w:pPr>
        <w:jc w:val="both"/>
        <w:rPr>
          <w:rFonts w:cs="Times New Roman"/>
        </w:rPr>
      </w:pPr>
    </w:p>
    <w:p w:rsidR="0012204F" w:rsidRPr="00D402D1" w:rsidRDefault="0012204F" w:rsidP="006F191D">
      <w:pPr>
        <w:jc w:val="both"/>
        <w:rPr>
          <w:rFonts w:cs="Times New Roman"/>
        </w:rPr>
      </w:pPr>
    </w:p>
    <w:p w:rsidR="000A424D" w:rsidRPr="00D402D1" w:rsidRDefault="000A424D" w:rsidP="006F191D">
      <w:pPr>
        <w:spacing w:after="0"/>
        <w:jc w:val="both"/>
        <w:rPr>
          <w:rFonts w:cs="Times New Roman"/>
        </w:rPr>
      </w:pPr>
      <w:r w:rsidRPr="00D402D1">
        <w:rPr>
          <w:rFonts w:cs="Times New Roman"/>
        </w:rPr>
        <w:t>_______________________</w:t>
      </w:r>
      <w:r w:rsidRPr="00D402D1">
        <w:rPr>
          <w:rFonts w:cs="Times New Roman"/>
        </w:rPr>
        <w:tab/>
      </w:r>
      <w:r w:rsidRPr="00D402D1">
        <w:rPr>
          <w:rFonts w:cs="Times New Roman"/>
        </w:rPr>
        <w:tab/>
      </w:r>
      <w:r w:rsidRPr="00D402D1">
        <w:rPr>
          <w:rFonts w:cs="Times New Roman"/>
        </w:rPr>
        <w:tab/>
      </w:r>
      <w:r w:rsidRPr="00D402D1">
        <w:rPr>
          <w:rFonts w:cs="Times New Roman"/>
        </w:rPr>
        <w:tab/>
      </w:r>
      <w:r w:rsidR="003933C7" w:rsidRPr="00D402D1">
        <w:rPr>
          <w:rFonts w:cs="Times New Roman"/>
        </w:rPr>
        <w:t xml:space="preserve"> </w:t>
      </w:r>
      <w:r w:rsidRPr="00D402D1">
        <w:rPr>
          <w:rFonts w:cs="Times New Roman"/>
        </w:rPr>
        <w:t>_______________________</w:t>
      </w:r>
    </w:p>
    <w:p w:rsidR="00194DDD" w:rsidRPr="00D402D1" w:rsidRDefault="0012204F" w:rsidP="006F191D">
      <w:pPr>
        <w:pStyle w:val="Bezmezer"/>
        <w:tabs>
          <w:tab w:val="left" w:pos="708"/>
          <w:tab w:val="left" w:pos="1416"/>
          <w:tab w:val="left" w:pos="2124"/>
          <w:tab w:val="left" w:pos="5023"/>
        </w:tabs>
        <w:spacing w:line="276" w:lineRule="auto"/>
        <w:rPr>
          <w:rFonts w:cs="Times New Roman"/>
        </w:rPr>
      </w:pPr>
      <w:r w:rsidRPr="00D402D1">
        <w:rPr>
          <w:rFonts w:cs="Times New Roman"/>
        </w:rPr>
        <w:tab/>
      </w:r>
    </w:p>
    <w:sectPr w:rsidR="00194DDD" w:rsidRPr="00D402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6DC" w:rsidRDefault="008306DC" w:rsidP="00BB17F3">
      <w:pPr>
        <w:spacing w:after="0" w:line="240" w:lineRule="auto"/>
      </w:pPr>
      <w:r>
        <w:separator/>
      </w:r>
    </w:p>
  </w:endnote>
  <w:endnote w:type="continuationSeparator" w:id="0">
    <w:p w:rsidR="008306DC" w:rsidRDefault="008306DC" w:rsidP="00BB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NeueLT W1G 45 Lt">
    <w:altName w:val="Corbe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tineau">
    <w:panose1 w:val="00000000000000000000"/>
    <w:charset w:val="02"/>
    <w:family w:val="decorative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7F3" w:rsidRDefault="00BB17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7F3" w:rsidRDefault="00BB17F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7F3" w:rsidRDefault="00BB17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6DC" w:rsidRDefault="008306DC" w:rsidP="00BB17F3">
      <w:pPr>
        <w:spacing w:after="0" w:line="240" w:lineRule="auto"/>
      </w:pPr>
      <w:r>
        <w:separator/>
      </w:r>
    </w:p>
  </w:footnote>
  <w:footnote w:type="continuationSeparator" w:id="0">
    <w:p w:rsidR="008306DC" w:rsidRDefault="008306DC" w:rsidP="00BB1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7F3" w:rsidRDefault="00BB17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7F3" w:rsidRDefault="00BB17F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7F3" w:rsidRDefault="00BB17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5A2"/>
    <w:multiLevelType w:val="multilevel"/>
    <w:tmpl w:val="FE5824E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D5214"/>
    <w:multiLevelType w:val="hybridMultilevel"/>
    <w:tmpl w:val="1DE89084"/>
    <w:lvl w:ilvl="0" w:tplc="98020B76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B2B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2D059F"/>
    <w:multiLevelType w:val="hybridMultilevel"/>
    <w:tmpl w:val="91AABC2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BD47E2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A329F3"/>
    <w:multiLevelType w:val="hybridMultilevel"/>
    <w:tmpl w:val="6672BB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4551A"/>
    <w:multiLevelType w:val="multilevel"/>
    <w:tmpl w:val="E0B8B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9A64BE"/>
    <w:multiLevelType w:val="multilevel"/>
    <w:tmpl w:val="A880A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3B41545"/>
    <w:multiLevelType w:val="multilevel"/>
    <w:tmpl w:val="2EA27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5A92A98"/>
    <w:multiLevelType w:val="hybridMultilevel"/>
    <w:tmpl w:val="C454522E"/>
    <w:lvl w:ilvl="0" w:tplc="4B36D55C">
      <w:start w:val="1"/>
      <w:numFmt w:val="bullet"/>
      <w:lvlText w:val="-"/>
      <w:lvlJc w:val="left"/>
      <w:pPr>
        <w:ind w:left="178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0" w15:restartNumberingAfterBreak="0">
    <w:nsid w:val="1B540C1F"/>
    <w:multiLevelType w:val="hybridMultilevel"/>
    <w:tmpl w:val="048A8B86"/>
    <w:lvl w:ilvl="0" w:tplc="1D742C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B1F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923604"/>
    <w:multiLevelType w:val="hybridMultilevel"/>
    <w:tmpl w:val="9C32DB66"/>
    <w:lvl w:ilvl="0" w:tplc="8A2C22C8">
      <w:start w:val="1"/>
      <w:numFmt w:val="decimal"/>
      <w:lvlText w:val="%1."/>
      <w:lvlJc w:val="left"/>
      <w:pPr>
        <w:ind w:left="720" w:hanging="360"/>
      </w:pPr>
      <w:rPr>
        <w:rFonts w:ascii="HelveticaNeueLT W1G 45 Lt" w:hAnsi="HelveticaNeueLT W1G 45 Lt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E11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450C00"/>
    <w:multiLevelType w:val="hybridMultilevel"/>
    <w:tmpl w:val="FB963EFA"/>
    <w:lvl w:ilvl="0" w:tplc="904092C0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5" w15:restartNumberingAfterBreak="0">
    <w:nsid w:val="3FED272B"/>
    <w:multiLevelType w:val="multilevel"/>
    <w:tmpl w:val="C4AEE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2FC7E72"/>
    <w:multiLevelType w:val="multilevel"/>
    <w:tmpl w:val="BB96E0E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HelveticaNeueLT W1G 45 Lt" w:hAnsi="HelveticaNeueLT W1G 45 Lt" w:cs="Arial" w:hint="default"/>
        <w:sz w:val="20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5B3394"/>
    <w:multiLevelType w:val="hybridMultilevel"/>
    <w:tmpl w:val="E87ED97C"/>
    <w:lvl w:ilvl="0" w:tplc="904092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386363C"/>
    <w:multiLevelType w:val="hybridMultilevel"/>
    <w:tmpl w:val="C3C86D1C"/>
    <w:lvl w:ilvl="0" w:tplc="904092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5227E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78568D"/>
    <w:multiLevelType w:val="hybridMultilevel"/>
    <w:tmpl w:val="E38CE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A267A"/>
    <w:multiLevelType w:val="hybridMultilevel"/>
    <w:tmpl w:val="88E4FBA2"/>
    <w:lvl w:ilvl="0" w:tplc="904092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2455B8"/>
    <w:multiLevelType w:val="hybridMultilevel"/>
    <w:tmpl w:val="85C425CC"/>
    <w:lvl w:ilvl="0" w:tplc="B97435AA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B30E7"/>
    <w:multiLevelType w:val="hybridMultilevel"/>
    <w:tmpl w:val="8CE21C92"/>
    <w:lvl w:ilvl="0" w:tplc="EA30EFAA">
      <w:start w:val="1"/>
      <w:numFmt w:val="decimal"/>
      <w:lvlText w:val="5.%1"/>
      <w:lvlJc w:val="left"/>
      <w:pPr>
        <w:ind w:left="114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74828D1"/>
    <w:multiLevelType w:val="multilevel"/>
    <w:tmpl w:val="42369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951365"/>
    <w:multiLevelType w:val="hybridMultilevel"/>
    <w:tmpl w:val="EB166A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D7CF3"/>
    <w:multiLevelType w:val="multilevel"/>
    <w:tmpl w:val="42369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2906A35"/>
    <w:multiLevelType w:val="multilevel"/>
    <w:tmpl w:val="5218F7A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ascii="HelveticaNeueLT W1G 45 Lt" w:hAnsi="HelveticaNeueLT W1G 45 Lt" w:cs="Arial" w:hint="default"/>
        <w:sz w:val="20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4585C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4EB5A83"/>
    <w:multiLevelType w:val="multilevel"/>
    <w:tmpl w:val="6ECE4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79931E6"/>
    <w:multiLevelType w:val="hybridMultilevel"/>
    <w:tmpl w:val="9B70B052"/>
    <w:lvl w:ilvl="0" w:tplc="D8A8483C">
      <w:start w:val="20"/>
      <w:numFmt w:val="bullet"/>
      <w:lvlText w:val="-"/>
      <w:lvlJc w:val="left"/>
      <w:pPr>
        <w:ind w:left="720" w:hanging="360"/>
      </w:pPr>
      <w:rPr>
        <w:rFonts w:ascii="HelveticaNeueLT W1G 45 Lt" w:eastAsiaTheme="minorHAnsi" w:hAnsi="HelveticaNeueLT W1G 45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D2659"/>
    <w:multiLevelType w:val="hybridMultilevel"/>
    <w:tmpl w:val="A5F2E05C"/>
    <w:lvl w:ilvl="0" w:tplc="EA30EFAA">
      <w:start w:val="1"/>
      <w:numFmt w:val="decimal"/>
      <w:lvlText w:val="5.%1"/>
      <w:lvlJc w:val="left"/>
      <w:pPr>
        <w:ind w:left="114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993706A"/>
    <w:multiLevelType w:val="multilevel"/>
    <w:tmpl w:val="E072FE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9D13EB3"/>
    <w:multiLevelType w:val="hybridMultilevel"/>
    <w:tmpl w:val="5750FB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EF7C4D"/>
    <w:multiLevelType w:val="hybridMultilevel"/>
    <w:tmpl w:val="16A6229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15A33"/>
    <w:multiLevelType w:val="hybridMultilevel"/>
    <w:tmpl w:val="2BD042DA"/>
    <w:lvl w:ilvl="0" w:tplc="904092C0">
      <w:start w:val="1"/>
      <w:numFmt w:val="bullet"/>
      <w:lvlText w:val=""/>
      <w:lvlJc w:val="left"/>
      <w:pPr>
        <w:ind w:left="119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0"/>
  </w:num>
  <w:num w:numId="4">
    <w:abstractNumId w:val="19"/>
  </w:num>
  <w:num w:numId="5">
    <w:abstractNumId w:val="5"/>
  </w:num>
  <w:num w:numId="6">
    <w:abstractNumId w:val="25"/>
  </w:num>
  <w:num w:numId="7">
    <w:abstractNumId w:val="13"/>
  </w:num>
  <w:num w:numId="8">
    <w:abstractNumId w:val="34"/>
  </w:num>
  <w:num w:numId="9">
    <w:abstractNumId w:val="28"/>
  </w:num>
  <w:num w:numId="10">
    <w:abstractNumId w:val="4"/>
  </w:num>
  <w:num w:numId="11">
    <w:abstractNumId w:val="7"/>
  </w:num>
  <w:num w:numId="12">
    <w:abstractNumId w:val="2"/>
  </w:num>
  <w:num w:numId="13">
    <w:abstractNumId w:val="3"/>
  </w:num>
  <w:num w:numId="14">
    <w:abstractNumId w:val="14"/>
  </w:num>
  <w:num w:numId="15">
    <w:abstractNumId w:val="27"/>
  </w:num>
  <w:num w:numId="16">
    <w:abstractNumId w:val="15"/>
  </w:num>
  <w:num w:numId="17">
    <w:abstractNumId w:val="32"/>
  </w:num>
  <w:num w:numId="18">
    <w:abstractNumId w:val="16"/>
  </w:num>
  <w:num w:numId="19">
    <w:abstractNumId w:val="24"/>
  </w:num>
  <w:num w:numId="20">
    <w:abstractNumId w:val="29"/>
  </w:num>
  <w:num w:numId="21">
    <w:abstractNumId w:val="6"/>
  </w:num>
  <w:num w:numId="22">
    <w:abstractNumId w:val="0"/>
  </w:num>
  <w:num w:numId="23">
    <w:abstractNumId w:val="8"/>
  </w:num>
  <w:num w:numId="24">
    <w:abstractNumId w:val="33"/>
  </w:num>
  <w:num w:numId="25">
    <w:abstractNumId w:val="35"/>
  </w:num>
  <w:num w:numId="26">
    <w:abstractNumId w:val="21"/>
  </w:num>
  <w:num w:numId="27">
    <w:abstractNumId w:val="18"/>
  </w:num>
  <w:num w:numId="28">
    <w:abstractNumId w:val="17"/>
  </w:num>
  <w:num w:numId="29">
    <w:abstractNumId w:val="26"/>
  </w:num>
  <w:num w:numId="30">
    <w:abstractNumId w:val="30"/>
  </w:num>
  <w:num w:numId="31">
    <w:abstractNumId w:val="9"/>
  </w:num>
  <w:num w:numId="32">
    <w:abstractNumId w:val="12"/>
  </w:num>
  <w:num w:numId="33">
    <w:abstractNumId w:val="22"/>
  </w:num>
  <w:num w:numId="34">
    <w:abstractNumId w:val="23"/>
  </w:num>
  <w:num w:numId="35">
    <w:abstractNumId w:val="31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DD"/>
    <w:rsid w:val="00000187"/>
    <w:rsid w:val="00004AA2"/>
    <w:rsid w:val="00017CD1"/>
    <w:rsid w:val="00020495"/>
    <w:rsid w:val="00021BD2"/>
    <w:rsid w:val="000238FA"/>
    <w:rsid w:val="00025FDD"/>
    <w:rsid w:val="00031824"/>
    <w:rsid w:val="00033056"/>
    <w:rsid w:val="00044804"/>
    <w:rsid w:val="000645C6"/>
    <w:rsid w:val="00067F06"/>
    <w:rsid w:val="00074199"/>
    <w:rsid w:val="0008033A"/>
    <w:rsid w:val="00094CE6"/>
    <w:rsid w:val="000A0C00"/>
    <w:rsid w:val="000A1935"/>
    <w:rsid w:val="000A2F07"/>
    <w:rsid w:val="000A424D"/>
    <w:rsid w:val="000B7F0F"/>
    <w:rsid w:val="000D7AEC"/>
    <w:rsid w:val="000E11D4"/>
    <w:rsid w:val="000E2684"/>
    <w:rsid w:val="000E3142"/>
    <w:rsid w:val="0012204F"/>
    <w:rsid w:val="00122954"/>
    <w:rsid w:val="00123257"/>
    <w:rsid w:val="001348C5"/>
    <w:rsid w:val="001443BF"/>
    <w:rsid w:val="001578D6"/>
    <w:rsid w:val="00163D46"/>
    <w:rsid w:val="00166297"/>
    <w:rsid w:val="00167E5E"/>
    <w:rsid w:val="00192E24"/>
    <w:rsid w:val="00194DDD"/>
    <w:rsid w:val="001A0BCF"/>
    <w:rsid w:val="001A421A"/>
    <w:rsid w:val="001B44A4"/>
    <w:rsid w:val="001E0159"/>
    <w:rsid w:val="001E2EFF"/>
    <w:rsid w:val="001E30B7"/>
    <w:rsid w:val="001F3B4E"/>
    <w:rsid w:val="001F6C91"/>
    <w:rsid w:val="00223EB1"/>
    <w:rsid w:val="00226645"/>
    <w:rsid w:val="00266323"/>
    <w:rsid w:val="00270890"/>
    <w:rsid w:val="0027523B"/>
    <w:rsid w:val="0029172D"/>
    <w:rsid w:val="002A1010"/>
    <w:rsid w:val="002A265A"/>
    <w:rsid w:val="002A38E5"/>
    <w:rsid w:val="002A394C"/>
    <w:rsid w:val="002C404C"/>
    <w:rsid w:val="002C6C19"/>
    <w:rsid w:val="002C73FE"/>
    <w:rsid w:val="002D47B5"/>
    <w:rsid w:val="002E40AD"/>
    <w:rsid w:val="002E6897"/>
    <w:rsid w:val="002F12C7"/>
    <w:rsid w:val="002F658B"/>
    <w:rsid w:val="00301862"/>
    <w:rsid w:val="00307CEC"/>
    <w:rsid w:val="003323D9"/>
    <w:rsid w:val="00340110"/>
    <w:rsid w:val="003445E4"/>
    <w:rsid w:val="00345C2F"/>
    <w:rsid w:val="00347A48"/>
    <w:rsid w:val="00352B06"/>
    <w:rsid w:val="00356807"/>
    <w:rsid w:val="00364942"/>
    <w:rsid w:val="003728B1"/>
    <w:rsid w:val="003778A9"/>
    <w:rsid w:val="00381EB6"/>
    <w:rsid w:val="003933C7"/>
    <w:rsid w:val="00397F99"/>
    <w:rsid w:val="003A41A4"/>
    <w:rsid w:val="003B406E"/>
    <w:rsid w:val="003C434D"/>
    <w:rsid w:val="003D3197"/>
    <w:rsid w:val="003E69C9"/>
    <w:rsid w:val="003E71B9"/>
    <w:rsid w:val="003F0425"/>
    <w:rsid w:val="003F16AB"/>
    <w:rsid w:val="003F1F13"/>
    <w:rsid w:val="00400D14"/>
    <w:rsid w:val="0040304C"/>
    <w:rsid w:val="00420928"/>
    <w:rsid w:val="004264BD"/>
    <w:rsid w:val="00431498"/>
    <w:rsid w:val="00435893"/>
    <w:rsid w:val="00450DCE"/>
    <w:rsid w:val="00456B27"/>
    <w:rsid w:val="004635CA"/>
    <w:rsid w:val="00465DA7"/>
    <w:rsid w:val="00473E9E"/>
    <w:rsid w:val="0047679E"/>
    <w:rsid w:val="0047709F"/>
    <w:rsid w:val="004940B1"/>
    <w:rsid w:val="004A78DB"/>
    <w:rsid w:val="004B22C4"/>
    <w:rsid w:val="004B3BA1"/>
    <w:rsid w:val="004B465B"/>
    <w:rsid w:val="004C5966"/>
    <w:rsid w:val="004E2676"/>
    <w:rsid w:val="004E5079"/>
    <w:rsid w:val="004E545D"/>
    <w:rsid w:val="004E5C00"/>
    <w:rsid w:val="00505E0A"/>
    <w:rsid w:val="005103EA"/>
    <w:rsid w:val="00511595"/>
    <w:rsid w:val="00515706"/>
    <w:rsid w:val="00520EB7"/>
    <w:rsid w:val="00523784"/>
    <w:rsid w:val="005306B1"/>
    <w:rsid w:val="00532D8A"/>
    <w:rsid w:val="00534A42"/>
    <w:rsid w:val="00541551"/>
    <w:rsid w:val="005431DB"/>
    <w:rsid w:val="00551FD8"/>
    <w:rsid w:val="005653AE"/>
    <w:rsid w:val="0059220F"/>
    <w:rsid w:val="00596E6E"/>
    <w:rsid w:val="00597D72"/>
    <w:rsid w:val="005A2641"/>
    <w:rsid w:val="005A7B71"/>
    <w:rsid w:val="005D0DE6"/>
    <w:rsid w:val="005D2D24"/>
    <w:rsid w:val="005D639D"/>
    <w:rsid w:val="005E100B"/>
    <w:rsid w:val="005E12B9"/>
    <w:rsid w:val="005E5EB7"/>
    <w:rsid w:val="00601218"/>
    <w:rsid w:val="006026A0"/>
    <w:rsid w:val="00614ADB"/>
    <w:rsid w:val="00617A1A"/>
    <w:rsid w:val="00644F3F"/>
    <w:rsid w:val="0064561A"/>
    <w:rsid w:val="006520D7"/>
    <w:rsid w:val="00661CE2"/>
    <w:rsid w:val="0066718C"/>
    <w:rsid w:val="00677FEE"/>
    <w:rsid w:val="006C2571"/>
    <w:rsid w:val="006D62F8"/>
    <w:rsid w:val="006E0AC0"/>
    <w:rsid w:val="006E7DF0"/>
    <w:rsid w:val="006F1660"/>
    <w:rsid w:val="006F191D"/>
    <w:rsid w:val="007273C8"/>
    <w:rsid w:val="00746978"/>
    <w:rsid w:val="00747513"/>
    <w:rsid w:val="0076279E"/>
    <w:rsid w:val="00767CA5"/>
    <w:rsid w:val="00773755"/>
    <w:rsid w:val="00787E47"/>
    <w:rsid w:val="007A309C"/>
    <w:rsid w:val="007A3A8C"/>
    <w:rsid w:val="007A55E9"/>
    <w:rsid w:val="007D0D0F"/>
    <w:rsid w:val="007D32FF"/>
    <w:rsid w:val="007D4D17"/>
    <w:rsid w:val="007D53A1"/>
    <w:rsid w:val="007E2856"/>
    <w:rsid w:val="007E749E"/>
    <w:rsid w:val="00806822"/>
    <w:rsid w:val="008106D4"/>
    <w:rsid w:val="008147C6"/>
    <w:rsid w:val="008276D3"/>
    <w:rsid w:val="008306DC"/>
    <w:rsid w:val="00834E7A"/>
    <w:rsid w:val="008522F2"/>
    <w:rsid w:val="00855B69"/>
    <w:rsid w:val="00856119"/>
    <w:rsid w:val="008619C9"/>
    <w:rsid w:val="0089194B"/>
    <w:rsid w:val="00896BC2"/>
    <w:rsid w:val="008B1E26"/>
    <w:rsid w:val="008B5D46"/>
    <w:rsid w:val="008C45D6"/>
    <w:rsid w:val="008D128B"/>
    <w:rsid w:val="008D5A33"/>
    <w:rsid w:val="008E67C7"/>
    <w:rsid w:val="008E6DB6"/>
    <w:rsid w:val="0090231D"/>
    <w:rsid w:val="0090710B"/>
    <w:rsid w:val="00914D0D"/>
    <w:rsid w:val="00920562"/>
    <w:rsid w:val="009210B8"/>
    <w:rsid w:val="00922D23"/>
    <w:rsid w:val="00925AB0"/>
    <w:rsid w:val="0092750E"/>
    <w:rsid w:val="009529A2"/>
    <w:rsid w:val="0096498C"/>
    <w:rsid w:val="00975B05"/>
    <w:rsid w:val="00975B60"/>
    <w:rsid w:val="00975D60"/>
    <w:rsid w:val="00976041"/>
    <w:rsid w:val="00982CEE"/>
    <w:rsid w:val="009B71EA"/>
    <w:rsid w:val="009C727C"/>
    <w:rsid w:val="009E5B55"/>
    <w:rsid w:val="009E60E0"/>
    <w:rsid w:val="009F7B9C"/>
    <w:rsid w:val="00A05297"/>
    <w:rsid w:val="00A10140"/>
    <w:rsid w:val="00A25A82"/>
    <w:rsid w:val="00A36768"/>
    <w:rsid w:val="00A5254E"/>
    <w:rsid w:val="00A61481"/>
    <w:rsid w:val="00A61832"/>
    <w:rsid w:val="00A62B9E"/>
    <w:rsid w:val="00A6393D"/>
    <w:rsid w:val="00A6395F"/>
    <w:rsid w:val="00A92ACD"/>
    <w:rsid w:val="00AA172B"/>
    <w:rsid w:val="00AC0096"/>
    <w:rsid w:val="00AC2446"/>
    <w:rsid w:val="00AD3335"/>
    <w:rsid w:val="00AE2E6C"/>
    <w:rsid w:val="00AE6821"/>
    <w:rsid w:val="00AF38FD"/>
    <w:rsid w:val="00B05CBD"/>
    <w:rsid w:val="00B06425"/>
    <w:rsid w:val="00B25118"/>
    <w:rsid w:val="00B339DE"/>
    <w:rsid w:val="00B35BDA"/>
    <w:rsid w:val="00B50BDF"/>
    <w:rsid w:val="00B52CA3"/>
    <w:rsid w:val="00B5413B"/>
    <w:rsid w:val="00B54F25"/>
    <w:rsid w:val="00B60A09"/>
    <w:rsid w:val="00B73D8E"/>
    <w:rsid w:val="00B83500"/>
    <w:rsid w:val="00B846C0"/>
    <w:rsid w:val="00B90743"/>
    <w:rsid w:val="00B93BB8"/>
    <w:rsid w:val="00B97171"/>
    <w:rsid w:val="00BB17F3"/>
    <w:rsid w:val="00BB4CCD"/>
    <w:rsid w:val="00BC4989"/>
    <w:rsid w:val="00BC6DE9"/>
    <w:rsid w:val="00BE161C"/>
    <w:rsid w:val="00BF07E8"/>
    <w:rsid w:val="00C0083C"/>
    <w:rsid w:val="00C0313B"/>
    <w:rsid w:val="00C038B3"/>
    <w:rsid w:val="00C20FCC"/>
    <w:rsid w:val="00C2436B"/>
    <w:rsid w:val="00C27710"/>
    <w:rsid w:val="00C41713"/>
    <w:rsid w:val="00C52D09"/>
    <w:rsid w:val="00C615A4"/>
    <w:rsid w:val="00C72568"/>
    <w:rsid w:val="00C834D9"/>
    <w:rsid w:val="00C912BC"/>
    <w:rsid w:val="00C9271D"/>
    <w:rsid w:val="00C93D2F"/>
    <w:rsid w:val="00C957F2"/>
    <w:rsid w:val="00CA5B7B"/>
    <w:rsid w:val="00CB49EE"/>
    <w:rsid w:val="00CC3E07"/>
    <w:rsid w:val="00CD0EBA"/>
    <w:rsid w:val="00CD66C8"/>
    <w:rsid w:val="00CE7BE8"/>
    <w:rsid w:val="00CF0A0C"/>
    <w:rsid w:val="00D06FDC"/>
    <w:rsid w:val="00D10B12"/>
    <w:rsid w:val="00D175BE"/>
    <w:rsid w:val="00D2334F"/>
    <w:rsid w:val="00D23668"/>
    <w:rsid w:val="00D27593"/>
    <w:rsid w:val="00D27A9F"/>
    <w:rsid w:val="00D40165"/>
    <w:rsid w:val="00D402D1"/>
    <w:rsid w:val="00D54BE2"/>
    <w:rsid w:val="00D56E39"/>
    <w:rsid w:val="00D64EEE"/>
    <w:rsid w:val="00D64F76"/>
    <w:rsid w:val="00D717EF"/>
    <w:rsid w:val="00D839C6"/>
    <w:rsid w:val="00D84EFA"/>
    <w:rsid w:val="00D94EA3"/>
    <w:rsid w:val="00D95546"/>
    <w:rsid w:val="00DA3EE4"/>
    <w:rsid w:val="00DD2603"/>
    <w:rsid w:val="00DE29B4"/>
    <w:rsid w:val="00DE546B"/>
    <w:rsid w:val="00DF2D65"/>
    <w:rsid w:val="00DF64C8"/>
    <w:rsid w:val="00E26805"/>
    <w:rsid w:val="00E279EC"/>
    <w:rsid w:val="00E30E6E"/>
    <w:rsid w:val="00E40366"/>
    <w:rsid w:val="00E4603D"/>
    <w:rsid w:val="00E56018"/>
    <w:rsid w:val="00E610D9"/>
    <w:rsid w:val="00E702F5"/>
    <w:rsid w:val="00E76BD4"/>
    <w:rsid w:val="00E8129B"/>
    <w:rsid w:val="00EA3204"/>
    <w:rsid w:val="00EB17F4"/>
    <w:rsid w:val="00ED3B3A"/>
    <w:rsid w:val="00EE4707"/>
    <w:rsid w:val="00EF69C6"/>
    <w:rsid w:val="00F03640"/>
    <w:rsid w:val="00F0769E"/>
    <w:rsid w:val="00F14918"/>
    <w:rsid w:val="00F17A8B"/>
    <w:rsid w:val="00F53FBC"/>
    <w:rsid w:val="00F54680"/>
    <w:rsid w:val="00F70221"/>
    <w:rsid w:val="00F716BA"/>
    <w:rsid w:val="00F747FF"/>
    <w:rsid w:val="00F8352F"/>
    <w:rsid w:val="00F96765"/>
    <w:rsid w:val="00F9756B"/>
    <w:rsid w:val="00FA0AD4"/>
    <w:rsid w:val="00FA77B1"/>
    <w:rsid w:val="00FB73B3"/>
    <w:rsid w:val="00FC6468"/>
    <w:rsid w:val="00FE35DD"/>
    <w:rsid w:val="00FE39E0"/>
    <w:rsid w:val="00FF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B9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71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4DD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40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0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03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3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0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36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64F7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B1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17F3"/>
  </w:style>
  <w:style w:type="paragraph" w:styleId="Zpat">
    <w:name w:val="footer"/>
    <w:basedOn w:val="Normln"/>
    <w:link w:val="ZpatChar"/>
    <w:uiPriority w:val="99"/>
    <w:unhideWhenUsed/>
    <w:rsid w:val="00BB1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17F3"/>
  </w:style>
  <w:style w:type="character" w:customStyle="1" w:styleId="preformatted">
    <w:name w:val="preformatted"/>
    <w:basedOn w:val="Standardnpsmoodstavce"/>
    <w:rsid w:val="0047709F"/>
  </w:style>
  <w:style w:type="paragraph" w:customStyle="1" w:styleId="textsmlouvy">
    <w:name w:val="text smlouvy"/>
    <w:rsid w:val="00920562"/>
    <w:pPr>
      <w:widowControl w:val="0"/>
      <w:autoSpaceDE w:val="0"/>
      <w:autoSpaceDN w:val="0"/>
      <w:adjustRightInd w:val="0"/>
      <w:spacing w:after="57" w:line="220" w:lineRule="exact"/>
    </w:pPr>
    <w:rPr>
      <w:rFonts w:ascii="Gatineau" w:eastAsia="Times New Roman" w:hAnsi="Gatineau" w:cs="Times New Roman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F6BA2-BE37-437C-8288-53CF222E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2019-01-30T07:28:00Z</dcterms:created>
  <dcterms:modified xsi:type="dcterms:W3CDTF">2019-01-30T07:34:00Z</dcterms:modified>
</cp:coreProperties>
</file>