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32.4pt;margin-top:3.8pt;width:15.1pt;height:13.9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Řg</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4pt;margin-top:29.7pt;width:78.7pt;height:61.45pt;z-index:-251658752;mso-wrap-distance-left:5.pt;mso-wrap-distance-right:5.pt;mso-position-horizontal-relative:margin" wrapcoords="0 0">
            <v:imagedata r:id="rId5" r:href="rId6"/>
            <w10:wrap anchorx="margin"/>
          </v:shape>
        </w:pict>
      </w:r>
      <w:r>
        <w:pict>
          <v:shape id="_x0000_s1028" type="#_x0000_t202" style="position:absolute;margin-left:124.75pt;margin-top:53.1pt;width:197.3pt;height:15.15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0"/>
                  </w:pPr>
                  <w:r>
                    <w:rPr>
                      <w:rStyle w:val="CharStyle7"/>
                      <w:b w:val="0"/>
                      <w:bCs w:val="0"/>
                    </w:rPr>
                    <w:t>ŘEDITELSTVÍ silnic a DÁLNIC ČR</w:t>
                  </w:r>
                </w:p>
              </w:txbxContent>
            </v:textbox>
            <w10:wrap anchorx="margin"/>
          </v:shape>
        </w:pict>
      </w:r>
      <w:r>
        <w:pict>
          <v:shape id="_x0000_s1029" type="#_x0000_t202" style="position:absolute;margin-left:382.7pt;margin-top:0.1pt;width:162.pt;height:62.3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ind w:left="0" w:right="0" w:firstLine="0"/>
                  </w:pPr>
                  <w:r>
                    <w:rPr>
                      <w:rStyle w:val="CharStyle9"/>
                    </w:rPr>
                    <w:t>KRAISKÁ SPRÁVA A ÚDRŽBA SILNIC VYSOČINY</w:t>
                  </w:r>
                </w:p>
                <w:p>
                  <w:pPr>
                    <w:pStyle w:val="Style10"/>
                    <w:widowControl w:val="0"/>
                    <w:keepNext w:val="0"/>
                    <w:keepLines w:val="0"/>
                    <w:shd w:val="clear" w:color="auto" w:fill="auto"/>
                    <w:bidi w:val="0"/>
                    <w:jc w:val="left"/>
                    <w:spacing w:before="0" w:after="43"/>
                    <w:ind w:left="0" w:right="0" w:firstLine="0"/>
                  </w:pPr>
                  <w:r>
                    <w:rPr>
                      <w:lang w:val="cs-CZ" w:eastAsia="cs-CZ" w:bidi="cs-CZ"/>
                      <w:w w:val="100"/>
                      <w:spacing w:val="0"/>
                      <w:color w:val="000000"/>
                      <w:position w:val="0"/>
                    </w:rPr>
                    <w:t xml:space="preserve">přisp,? v ku v </w:t>
                  </w:r>
                  <w:r>
                    <w:rPr>
                      <w:rStyle w:val="CharStyle12"/>
                    </w:rPr>
                    <w:t>h</w:t>
                  </w:r>
                  <w:r>
                    <w:rPr>
                      <w:lang w:val="cs-CZ" w:eastAsia="cs-CZ" w:bidi="cs-CZ"/>
                      <w:w w:val="100"/>
                      <w:spacing w:val="0"/>
                      <w:color w:val="000000"/>
                      <w:position w:val="0"/>
                    </w:rPr>
                    <w:t xml:space="preserve"> u rgi! h </w:t>
                  </w:r>
                  <w:r>
                    <w:rPr>
                      <w:rStyle w:val="CharStyle12"/>
                    </w:rPr>
                    <w:t>&lt;t</w:t>
                  </w:r>
                  <w:r>
                    <w:rPr>
                      <w:lang w:val="cs-CZ" w:eastAsia="cs-CZ" w:bidi="cs-CZ"/>
                      <w:w w:val="100"/>
                      <w:spacing w:val="0"/>
                      <w:color w:val="000000"/>
                      <w:position w:val="0"/>
                    </w:rPr>
                    <w:t xml:space="preserve"> ií Cť </w:t>
                  </w:r>
                  <w:r>
                    <w:rPr>
                      <w:rStyle w:val="CharStyle13"/>
                    </w:rPr>
                    <w:t>SMLOUVA RfOlíšl ROVÁNA</w:t>
                  </w:r>
                </w:p>
                <w:p>
                  <w:pPr>
                    <w:pStyle w:val="Style14"/>
                    <w:widowControl w:val="0"/>
                    <w:keepNext/>
                    <w:keepLines/>
                    <w:shd w:val="clear" w:color="auto" w:fill="auto"/>
                    <w:bidi w:val="0"/>
                    <w:jc w:val="left"/>
                    <w:spacing w:before="0" w:after="0" w:line="380" w:lineRule="exact"/>
                    <w:ind w:left="0" w:right="0" w:firstLine="0"/>
                  </w:pPr>
                  <w:bookmarkStart w:id="0" w:name="bookmark0"/>
                  <w:r>
                    <w:rPr>
                      <w:rStyle w:val="CharStyle16"/>
                      <w:b w:val="0"/>
                      <w:bCs w:val="0"/>
                      <w:i w:val="0"/>
                      <w:iCs w:val="0"/>
                    </w:rPr>
                    <w:t xml:space="preserve">pod čřsium: </w:t>
                  </w:r>
                  <w:r>
                    <w:rPr>
                      <w:rStyle w:val="CharStyle17"/>
                      <w:b/>
                      <w:bCs/>
                      <w:i/>
                      <w:iCs/>
                    </w:rPr>
                    <w:t>ktúbv-Qm loto</w:t>
                  </w:r>
                  <w:bookmarkEnd w:id="0"/>
                </w:p>
              </w:txbxContent>
            </v:textbox>
            <w10:wrap anchorx="margin"/>
          </v:shape>
        </w:pict>
      </w:r>
      <w:r>
        <w:pict>
          <v:shape id="_x0000_s1030" type="#_x0000_t202" style="position:absolute;margin-left:87.85pt;margin-top:101.55pt;width:385.2pt;height:53.8pt;z-index:251657731;mso-wrap-distance-left:5.pt;mso-wrap-distance-right:5.pt;mso-position-horizontal-relative:margin" filled="f" stroked="f">
            <v:textbox style="mso-fit-shape-to-text:t" inset="0,0,0,0">
              <w:txbxContent>
                <w:p>
                  <w:pPr>
                    <w:pStyle w:val="Style18"/>
                    <w:widowControl w:val="0"/>
                    <w:keepNext/>
                    <w:keepLines/>
                    <w:shd w:val="clear" w:color="auto" w:fill="auto"/>
                    <w:bidi w:val="0"/>
                    <w:spacing w:before="0" w:after="20" w:line="400" w:lineRule="exact"/>
                    <w:ind w:left="0" w:right="0" w:firstLine="0"/>
                  </w:pPr>
                  <w:bookmarkStart w:id="1" w:name="bookmark1"/>
                  <w:r>
                    <w:rPr>
                      <w:lang w:val="cs-CZ" w:eastAsia="cs-CZ" w:bidi="cs-CZ"/>
                      <w:w w:val="100"/>
                      <w:color w:val="000000"/>
                      <w:position w:val="0"/>
                    </w:rPr>
                    <w:t>OBJEDNÁVKA</w:t>
                  </w:r>
                  <w:bookmarkEnd w:id="1"/>
                </w:p>
                <w:p>
                  <w:pPr>
                    <w:pStyle w:val="Style20"/>
                    <w:widowControl w:val="0"/>
                    <w:keepNext w:val="0"/>
                    <w:keepLines w:val="0"/>
                    <w:shd w:val="clear" w:color="auto" w:fill="auto"/>
                    <w:bidi w:val="0"/>
                    <w:jc w:val="center"/>
                    <w:spacing w:before="0" w:after="12" w:line="220" w:lineRule="exact"/>
                    <w:ind w:left="0" w:right="0" w:firstLine="0"/>
                  </w:pPr>
                  <w:r>
                    <w:rPr>
                      <w:rStyle w:val="CharStyle21"/>
                    </w:rPr>
                    <w:t>Číslo objednávky: 12PU-001950</w:t>
                  </w:r>
                </w:p>
                <w:p>
                  <w:pPr>
                    <w:pStyle w:val="Style22"/>
                    <w:widowControl w:val="0"/>
                    <w:keepNext w:val="0"/>
                    <w:keepLines w:val="0"/>
                    <w:shd w:val="clear" w:color="auto" w:fill="auto"/>
                    <w:bidi w:val="0"/>
                    <w:jc w:val="left"/>
                    <w:spacing w:before="0" w:after="0" w:line="230" w:lineRule="exact"/>
                    <w:ind w:left="0" w:right="0" w:firstLine="0"/>
                  </w:pPr>
                  <w:r>
                    <w:rPr>
                      <w:rStyle w:val="CharStyle23"/>
                      <w:b/>
                      <w:bCs/>
                    </w:rPr>
                    <w:t>Zajištění prací z hlediska údržby při nepřízni počasí v okrese Jihlava 2019</w:t>
                  </w:r>
                </w:p>
              </w:txbxContent>
            </v:textbox>
            <w10:wrap anchorx="margin"/>
          </v:shape>
        </w:pict>
      </w:r>
      <w:r>
        <w:pict>
          <v:shape id="_x0000_s1031" type="#_x0000_t202" style="position:absolute;margin-left:51.5pt;margin-top:173.15pt;width:63.pt;height:14.6pt;z-index:251657732;mso-wrap-distance-left:5.pt;mso-wrap-distance-right:5.pt;mso-position-horizontal-relative:margin" filled="f" stroked="f">
            <v:textbox style="mso-fit-shape-to-text:t" inset="0,0,0,0">
              <w:txbxContent>
                <w:p>
                  <w:pPr>
                    <w:pStyle w:val="Style24"/>
                    <w:widowControl w:val="0"/>
                    <w:keepNext/>
                    <w:keepLines/>
                    <w:shd w:val="clear" w:color="auto" w:fill="auto"/>
                    <w:bidi w:val="0"/>
                    <w:jc w:val="left"/>
                    <w:spacing w:before="0" w:after="0" w:line="230" w:lineRule="exact"/>
                    <w:ind w:left="0" w:right="0" w:firstLine="0"/>
                  </w:pPr>
                  <w:bookmarkStart w:id="2" w:name="bookmark2"/>
                  <w:r>
                    <w:rPr>
                      <w:lang w:val="cs-CZ" w:eastAsia="cs-CZ" w:bidi="cs-CZ"/>
                      <w:w w:val="100"/>
                      <w:spacing w:val="0"/>
                      <w:color w:val="000000"/>
                      <w:position w:val="0"/>
                    </w:rPr>
                    <w:t>Objednatel:</w:t>
                  </w:r>
                  <w:bookmarkEnd w:id="2"/>
                </w:p>
              </w:txbxContent>
            </v:textbox>
            <w10:wrap anchorx="margin"/>
          </v:shape>
        </w:pict>
      </w:r>
      <w:r>
        <w:pict>
          <v:shape id="_x0000_s1032" type="#_x0000_t202" style="position:absolute;margin-left:297.pt;margin-top:172.95pt;width:58.3pt;height:14.4pt;z-index:251657733;mso-wrap-distance-left:5.pt;mso-wrap-distance-right:5.pt;mso-position-horizontal-relative:margin" filled="f" stroked="f">
            <v:textbox style="mso-fit-shape-to-text:t" inset="0,0,0,0">
              <w:txbxContent>
                <w:p>
                  <w:pPr>
                    <w:pStyle w:val="Style24"/>
                    <w:widowControl w:val="0"/>
                    <w:keepNext/>
                    <w:keepLines/>
                    <w:shd w:val="clear" w:color="auto" w:fill="auto"/>
                    <w:bidi w:val="0"/>
                    <w:jc w:val="left"/>
                    <w:spacing w:before="0" w:after="0" w:line="230" w:lineRule="exact"/>
                    <w:ind w:left="0" w:right="0" w:firstLine="0"/>
                  </w:pPr>
                  <w:bookmarkStart w:id="3" w:name="bookmark3"/>
                  <w:r>
                    <w:rPr>
                      <w:lang w:val="cs-CZ" w:eastAsia="cs-CZ" w:bidi="cs-CZ"/>
                      <w:w w:val="100"/>
                      <w:spacing w:val="0"/>
                      <w:color w:val="000000"/>
                      <w:position w:val="0"/>
                    </w:rPr>
                    <w:t>Dodavatel:</w:t>
                  </w:r>
                  <w:bookmarkEnd w:id="3"/>
                </w:p>
              </w:txbxContent>
            </v:textbox>
            <w10:wrap anchorx="margin"/>
          </v:shape>
        </w:pict>
      </w:r>
      <w:r>
        <w:pict>
          <v:shape id="_x0000_s1033" type="#_x0000_t202" style="position:absolute;margin-left:51.3pt;margin-top:193.25pt;width:144.2pt;height:92.3pt;z-index:251657734;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95" w:lineRule="exact"/>
                    <w:ind w:left="0" w:right="0" w:firstLine="0"/>
                  </w:pPr>
                  <w:r>
                    <w:rPr>
                      <w:rStyle w:val="CharStyle21"/>
                    </w:rPr>
                    <w:t>Ředitelství silnic a dálnic ČR Správa Jihlava Bankovní spojení: ČNB Číslo účtu:</w:t>
                  </w:r>
                </w:p>
                <w:p>
                  <w:pPr>
                    <w:pStyle w:val="Style20"/>
                    <w:widowControl w:val="0"/>
                    <w:keepNext w:val="0"/>
                    <w:keepLines w:val="0"/>
                    <w:shd w:val="clear" w:color="auto" w:fill="auto"/>
                    <w:bidi w:val="0"/>
                    <w:jc w:val="left"/>
                    <w:spacing w:before="0" w:after="0" w:line="295" w:lineRule="exact"/>
                    <w:ind w:left="0" w:right="0" w:firstLine="0"/>
                  </w:pPr>
                  <w:r>
                    <w:rPr>
                      <w:rStyle w:val="CharStyle21"/>
                    </w:rPr>
                    <w:t>IČO: 65993390 DIČ: CZ65993390</w:t>
                  </w:r>
                </w:p>
              </w:txbxContent>
            </v:textbox>
            <w10:wrap anchorx="margin"/>
          </v:shape>
        </w:pict>
      </w:r>
      <w:r>
        <w:pict>
          <v:shape id="_x0000_s1034" type="#_x0000_t202" style="position:absolute;margin-left:296.8pt;margin-top:193.pt;width:200.35pt;height:108.pt;z-index:251657735;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95" w:lineRule="exact"/>
                    <w:ind w:left="0" w:right="0" w:firstLine="0"/>
                  </w:pPr>
                  <w:r>
                    <w:rPr>
                      <w:rStyle w:val="CharStyle21"/>
                    </w:rPr>
                    <w:t>Krajská správa a údržba silnic Vysočiny, příspěvková organizace Kosovská 1122/16, 586 01 Jihlava IČO: 00090450 DIČ: CZ00090450</w:t>
                  </w:r>
                </w:p>
                <w:p>
                  <w:pPr>
                    <w:pStyle w:val="Style20"/>
                    <w:widowControl w:val="0"/>
                    <w:keepNext w:val="0"/>
                    <w:keepLines w:val="0"/>
                    <w:shd w:val="clear" w:color="auto" w:fill="auto"/>
                    <w:bidi w:val="0"/>
                    <w:jc w:val="left"/>
                    <w:spacing w:before="0" w:after="0" w:line="313" w:lineRule="exact"/>
                    <w:ind w:left="0" w:right="0" w:firstLine="0"/>
                  </w:pPr>
                  <w:r>
                    <w:rPr>
                      <w:rStyle w:val="CharStyle21"/>
                    </w:rPr>
                    <w:t>Kontaktní osoba: Ing. Jan Mika, MBA, ředitel KSÚSV</w:t>
                  </w:r>
                </w:p>
              </w:txbxContent>
            </v:textbox>
            <w10:wrap anchorx="margin"/>
          </v:shape>
        </w:pict>
      </w:r>
      <w:r>
        <w:pict>
          <v:shape id="_x0000_s1035" type="#_x0000_t202" style="position:absolute;margin-left:51.5pt;margin-top:321.55pt;width:458.8pt;height:380.15pt;z-index:251657736;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both"/>
                    <w:spacing w:before="0" w:after="0" w:line="313" w:lineRule="exact"/>
                    <w:ind w:left="0" w:right="0" w:firstLine="0"/>
                  </w:pPr>
                  <w:r>
                    <w:rPr>
                      <w:rStyle w:val="CharStyle21"/>
                    </w:rP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pPr>
                    <w:pStyle w:val="Style22"/>
                    <w:widowControl w:val="0"/>
                    <w:keepNext w:val="0"/>
                    <w:keepLines w:val="0"/>
                    <w:shd w:val="clear" w:color="auto" w:fill="auto"/>
                    <w:bidi w:val="0"/>
                    <w:jc w:val="both"/>
                    <w:spacing w:before="0" w:after="0" w:line="457" w:lineRule="exact"/>
                    <w:ind w:left="0" w:right="0" w:firstLine="0"/>
                  </w:pPr>
                  <w:r>
                    <w:rPr>
                      <w:rStyle w:val="CharStyle23"/>
                      <w:b/>
                      <w:bCs/>
                    </w:rPr>
                    <w:t xml:space="preserve">Místo dodání: </w:t>
                  </w:r>
                  <w:r>
                    <w:rPr>
                      <w:rStyle w:val="CharStyle26"/>
                      <w:b w:val="0"/>
                      <w:bCs w:val="0"/>
                    </w:rPr>
                    <w:t>okres Jihlava</w:t>
                  </w:r>
                </w:p>
                <w:p>
                  <w:pPr>
                    <w:pStyle w:val="Style24"/>
                    <w:widowControl w:val="0"/>
                    <w:keepNext/>
                    <w:keepLines/>
                    <w:shd w:val="clear" w:color="auto" w:fill="auto"/>
                    <w:bidi w:val="0"/>
                    <w:jc w:val="both"/>
                    <w:spacing w:before="0" w:after="0" w:line="457" w:lineRule="exact"/>
                    <w:ind w:left="0" w:right="0" w:firstLine="0"/>
                  </w:pPr>
                  <w:bookmarkStart w:id="4" w:name="bookmark4"/>
                  <w:r>
                    <w:rPr>
                      <w:lang w:val="cs-CZ" w:eastAsia="cs-CZ" w:bidi="cs-CZ"/>
                      <w:w w:val="100"/>
                      <w:spacing w:val="0"/>
                      <w:color w:val="000000"/>
                      <w:position w:val="0"/>
                    </w:rPr>
                    <w:t>Kontaktní osoba Objednatele:</w:t>
                  </w:r>
                  <w:bookmarkEnd w:id="4"/>
                </w:p>
                <w:p>
                  <w:pPr>
                    <w:pStyle w:val="Style20"/>
                    <w:widowControl w:val="0"/>
                    <w:keepNext w:val="0"/>
                    <w:keepLines w:val="0"/>
                    <w:shd w:val="clear" w:color="auto" w:fill="auto"/>
                    <w:bidi w:val="0"/>
                    <w:jc w:val="both"/>
                    <w:spacing w:before="0" w:after="0" w:line="457" w:lineRule="exact"/>
                    <w:ind w:left="0" w:right="0" w:firstLine="0"/>
                  </w:pPr>
                  <w:r>
                    <w:rPr>
                      <w:rStyle w:val="CharStyle21"/>
                    </w:rPr>
                    <w:t>Ředitelství silnic a dálnic ČR, Správa Jihlava, Kosovská 10a, 586 01 Jihlava.</w:t>
                  </w:r>
                </w:p>
                <w:p>
                  <w:pPr>
                    <w:pStyle w:val="Style20"/>
                    <w:widowControl w:val="0"/>
                    <w:keepNext w:val="0"/>
                    <w:keepLines w:val="0"/>
                    <w:shd w:val="clear" w:color="auto" w:fill="auto"/>
                    <w:bidi w:val="0"/>
                    <w:jc w:val="both"/>
                    <w:spacing w:before="0" w:after="0" w:line="295" w:lineRule="exact"/>
                    <w:ind w:left="0" w:right="0" w:firstLine="0"/>
                  </w:pPr>
                  <w:r>
                    <w:rPr>
                      <w:rStyle w:val="CharStyle27"/>
                    </w:rPr>
                    <w:t xml:space="preserve">Obchodní a platební podmínky: </w:t>
                  </w:r>
                  <w:r>
                    <w:rPr>
                      <w:rStyle w:val="CharStyle21"/>
                    </w:rPr>
                    <w:t>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sjakýmikoliv změnami jejího obsahu, k takovému právnímu jednání Dodavatele se nepřihlíží. Dodavatel poskytuje souhlas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txbxContent>
            </v:textbox>
            <w10:wrap anchorx="margin"/>
          </v:shape>
        </w:pict>
      </w:r>
      <w:r>
        <w:pict>
          <v:shape id="_x0000_s1036" type="#_x0000_t202" style="position:absolute;margin-left:257.95pt;margin-top:740.05pt;width:44.65pt;height:10.9pt;z-index:251657737;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60" w:lineRule="exact"/>
                    <w:ind w:left="0" w:right="0" w:firstLine="0"/>
                  </w:pPr>
                  <w:r>
                    <w:rPr>
                      <w:rStyle w:val="CharStyle9"/>
                    </w:rPr>
                    <w:t xml:space="preserve">Stránka I </w:t>
                  </w:r>
                  <w:r>
                    <w:rPr>
                      <w:rStyle w:val="CharStyle28"/>
                    </w:rPr>
                    <w:t>z 2</w:t>
                  </w:r>
                </w:p>
              </w:txbxContent>
            </v:textbox>
            <w10:wrap anchorx="margin"/>
          </v:shape>
        </w:pict>
      </w:r>
      <w:r>
        <w:pict>
          <v:shape id="_x0000_s1037" type="#_x0000_t202" style="position:absolute;margin-left:5.e-002pt;margin-top:777.25pt;width:12.25pt;height:17.65pt;z-index:2516577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footnotePr>
            <w:pos w:val="pageBottom"/>
            <w:numFmt w:val="decimal"/>
            <w:numRestart w:val="continuous"/>
          </w:footnotePr>
          <w:type w:val="continuous"/>
          <w:pgSz w:w="11900" w:h="16840"/>
          <w:pgMar w:top="735" w:left="294" w:right="713" w:bottom="158" w:header="0" w:footer="3" w:gutter="0"/>
          <w:rtlGutter w:val="0"/>
          <w:cols w:space="720"/>
          <w:noEndnote/>
          <w:docGrid w:linePitch="360"/>
        </w:sectPr>
      </w:pPr>
    </w:p>
    <w:p>
      <w:pPr>
        <w:pStyle w:val="Style20"/>
        <w:widowControl w:val="0"/>
        <w:keepNext w:val="0"/>
        <w:keepLines w:val="0"/>
        <w:shd w:val="clear" w:color="auto" w:fill="auto"/>
        <w:bidi w:val="0"/>
        <w:jc w:val="both"/>
        <w:spacing w:before="0" w:after="130" w:line="317" w:lineRule="exact"/>
        <w:ind w:left="0" w:right="0" w:firstLine="0"/>
      </w:pPr>
      <w:r>
        <w:rPr>
          <w:rStyle w:val="CharStyle30"/>
        </w:rPr>
        <w:t xml:space="preserve">Objednáváme u Vás: </w:t>
      </w:r>
      <w:r>
        <w:rPr>
          <w:lang w:val="cs-CZ" w:eastAsia="cs-CZ" w:bidi="cs-CZ"/>
          <w:w w:val="100"/>
          <w:spacing w:val="0"/>
          <w:color w:val="000000"/>
          <w:position w:val="0"/>
        </w:rPr>
        <w:t>Zpracování polomů, vodní srážky, úklid naplavenin, dosypání krajnic apod.</w:t>
      </w:r>
    </w:p>
    <w:p>
      <w:pPr>
        <w:pStyle w:val="Style22"/>
        <w:widowControl w:val="0"/>
        <w:keepNext w:val="0"/>
        <w:keepLines w:val="0"/>
        <w:shd w:val="clear" w:color="auto" w:fill="auto"/>
        <w:bidi w:val="0"/>
        <w:jc w:val="both"/>
        <w:spacing w:before="0" w:after="186" w:line="230" w:lineRule="exact"/>
        <w:ind w:left="0" w:right="0" w:firstLine="0"/>
      </w:pPr>
      <w:r>
        <w:rPr>
          <w:lang w:val="cs-CZ" w:eastAsia="cs-CZ" w:bidi="cs-CZ"/>
          <w:w w:val="100"/>
          <w:spacing w:val="0"/>
          <w:color w:val="000000"/>
          <w:position w:val="0"/>
        </w:rPr>
        <w:t>Lhůta pro dodání Či termín dodání: 31.12.2019</w:t>
      </w:r>
    </w:p>
    <w:p>
      <w:pPr>
        <w:pStyle w:val="Style22"/>
        <w:widowControl w:val="0"/>
        <w:keepNext w:val="0"/>
        <w:keepLines w:val="0"/>
        <w:shd w:val="clear" w:color="auto" w:fill="auto"/>
        <w:bidi w:val="0"/>
        <w:jc w:val="both"/>
        <w:spacing w:before="0" w:after="118" w:line="230" w:lineRule="exact"/>
        <w:ind w:left="0" w:right="0" w:firstLine="0"/>
      </w:pPr>
      <w:r>
        <w:rPr>
          <w:lang w:val="cs-CZ" w:eastAsia="cs-CZ" w:bidi="cs-CZ"/>
          <w:w w:val="100"/>
          <w:spacing w:val="0"/>
          <w:color w:val="000000"/>
          <w:position w:val="0"/>
        </w:rPr>
        <w:t>Celková hodnota objednávky v Kč bez DPH / s DPH: 99 950,- Kč / 120 939,50 Kč</w:t>
      </w:r>
    </w:p>
    <w:p>
      <w:pPr>
        <w:pStyle w:val="Style20"/>
        <w:widowControl w:val="0"/>
        <w:keepNext w:val="0"/>
        <w:keepLines w:val="0"/>
        <w:shd w:val="clear" w:color="auto" w:fill="auto"/>
        <w:bidi w:val="0"/>
        <w:jc w:val="both"/>
        <w:spacing w:before="0" w:after="140" w:line="320" w:lineRule="exact"/>
        <w:ind w:left="0" w:right="0" w:firstLine="0"/>
      </w:pPr>
      <w:r>
        <w:rPr>
          <w:lang w:val="cs-CZ" w:eastAsia="cs-CZ" w:bidi="cs-CZ"/>
          <w:w w:val="100"/>
          <w:spacing w:val="0"/>
          <w:color w:val="000000"/>
          <w:position w:val="0"/>
        </w:rPr>
        <w:t>Tato Objednávka se vyhotovuje ve 4 výtiscích, z nichž 2 obdrží Objednatel a 2 Dodavatel. V případě akceptace Objednávky Objednatele Dodavatel zašle písemně 4x potvrzené vyhotovení Objednávky zpět na adresu Objednatele, po podpisu Objednatelem obdrží 2 vyhotovení Objednávky.</w:t>
      </w:r>
    </w:p>
    <w:p>
      <w:pPr>
        <w:pStyle w:val="Style20"/>
        <w:widowControl w:val="0"/>
        <w:keepNext w:val="0"/>
        <w:keepLines w:val="0"/>
        <w:shd w:val="clear" w:color="auto" w:fill="auto"/>
        <w:bidi w:val="0"/>
        <w:jc w:val="both"/>
        <w:spacing w:before="0" w:after="196" w:line="220" w:lineRule="exact"/>
        <w:ind w:left="0" w:right="0" w:firstLine="0"/>
      </w:pPr>
      <w:r>
        <w:rPr>
          <w:lang w:val="cs-CZ" w:eastAsia="cs-CZ" w:bidi="cs-CZ"/>
          <w:w w:val="100"/>
          <w:spacing w:val="0"/>
          <w:color w:val="000000"/>
          <w:position w:val="0"/>
        </w:rPr>
        <w:t>Nedílnou součástí této objednávky jsou následující přílohy:</w:t>
      </w:r>
    </w:p>
    <w:p>
      <w:pPr>
        <w:pStyle w:val="Style20"/>
        <w:widowControl w:val="0"/>
        <w:keepNext w:val="0"/>
        <w:keepLines w:val="0"/>
        <w:shd w:val="clear" w:color="auto" w:fill="auto"/>
        <w:bidi w:val="0"/>
        <w:jc w:val="both"/>
        <w:spacing w:before="0" w:after="585" w:line="220" w:lineRule="exact"/>
        <w:ind w:left="0" w:right="0" w:firstLine="0"/>
      </w:pPr>
      <w:r>
        <w:rPr>
          <w:lang w:val="cs-CZ" w:eastAsia="cs-CZ" w:bidi="cs-CZ"/>
          <w:w w:val="100"/>
          <w:spacing w:val="0"/>
          <w:color w:val="000000"/>
          <w:position w:val="0"/>
        </w:rPr>
        <w:t>Příloha č. 1 - Položkový rozpis ceny</w:t>
      </w:r>
    </w:p>
    <w:p>
      <w:pPr>
        <w:pStyle w:val="Style32"/>
        <w:tabs>
          <w:tab w:leader="none" w:pos="4700" w:val="left"/>
        </w:tabs>
        <w:widowControl w:val="0"/>
        <w:keepNext w:val="0"/>
        <w:keepLines w:val="0"/>
        <w:shd w:val="clear" w:color="auto" w:fill="auto"/>
        <w:bidi w:val="0"/>
        <w:spacing w:before="0" w:after="0"/>
        <w:ind w:left="160" w:right="0" w:firstLine="0"/>
      </w:pPr>
      <w:r>
        <w:rPr>
          <w:lang w:val="cs-CZ" w:eastAsia="cs-CZ" w:bidi="cs-CZ"/>
          <w:w w:val="100"/>
          <w:spacing w:val="0"/>
          <w:color w:val="000000"/>
          <w:position w:val="0"/>
        </w:rPr>
        <w:t xml:space="preserve">V Jihlavě dne ^ g </w:t>
      </w:r>
      <w:r>
        <w:rPr>
          <w:rStyle w:val="CharStyle34"/>
        </w:rPr>
        <w:t>^</w:t>
      </w:r>
      <w:r>
        <w:rPr>
          <w:lang w:val="cs-CZ" w:eastAsia="cs-CZ" w:bidi="cs-CZ"/>
          <w:w w:val="100"/>
          <w:spacing w:val="0"/>
          <w:color w:val="000000"/>
          <w:position w:val="0"/>
        </w:rPr>
        <w:t xml:space="preserve"> 2018</w:t>
        <w:tab/>
        <w:t>V Jihlavě dne 11 01. 2019</w:t>
      </w:r>
    </w:p>
    <w:p>
      <w:pPr>
        <w:pStyle w:val="Style32"/>
        <w:tabs>
          <w:tab w:leader="none" w:pos="4700" w:val="left"/>
        </w:tabs>
        <w:widowControl w:val="0"/>
        <w:keepNext w:val="0"/>
        <w:keepLines w:val="0"/>
        <w:shd w:val="clear" w:color="auto" w:fill="auto"/>
        <w:bidi w:val="0"/>
        <w:spacing w:before="0" w:after="0"/>
        <w:ind w:left="160" w:right="0" w:firstLine="0"/>
      </w:pPr>
      <w:r>
        <w:rPr>
          <w:lang w:val="cs-CZ" w:eastAsia="cs-CZ" w:bidi="cs-CZ"/>
          <w:w w:val="100"/>
          <w:spacing w:val="0"/>
          <w:color w:val="000000"/>
          <w:position w:val="0"/>
        </w:rPr>
        <w:t>Za Objednatele:</w:t>
        <w:tab/>
        <w:t>Za Dodavatele:</w:t>
      </w:r>
    </w:p>
    <w:p>
      <w:pPr>
        <w:pStyle w:val="Style20"/>
        <w:widowControl w:val="0"/>
        <w:keepNext w:val="0"/>
        <w:keepLines w:val="0"/>
        <w:shd w:val="clear" w:color="auto" w:fill="auto"/>
        <w:bidi w:val="0"/>
        <w:jc w:val="left"/>
        <w:spacing w:before="0" w:after="0" w:line="547" w:lineRule="exact"/>
        <w:ind w:left="4700" w:right="0" w:firstLine="0"/>
      </w:pPr>
      <w:r>
        <w:rPr>
          <w:lang w:val="cs-CZ" w:eastAsia="cs-CZ" w:bidi="cs-CZ"/>
          <w:w w:val="100"/>
          <w:spacing w:val="0"/>
          <w:color w:val="000000"/>
          <w:position w:val="0"/>
        </w:rPr>
        <w:t>Ing. Jan Mika, MBA</w:t>
      </w:r>
    </w:p>
    <w:p>
      <w:pPr>
        <w:pStyle w:val="Style20"/>
        <w:tabs>
          <w:tab w:leader="none" w:pos="3303" w:val="left"/>
        </w:tabs>
        <w:widowControl w:val="0"/>
        <w:keepNext w:val="0"/>
        <w:keepLines w:val="0"/>
        <w:shd w:val="clear" w:color="auto" w:fill="auto"/>
        <w:bidi w:val="0"/>
        <w:jc w:val="both"/>
        <w:spacing w:before="0" w:after="0" w:line="562" w:lineRule="exact"/>
        <w:ind w:left="160" w:right="0" w:firstLine="0"/>
      </w:pPr>
      <w:r>
        <w:rPr>
          <w:lang w:val="cs-CZ" w:eastAsia="cs-CZ" w:bidi="cs-CZ"/>
          <w:w w:val="100"/>
          <w:spacing w:val="0"/>
          <w:color w:val="000000"/>
          <w:position w:val="0"/>
        </w:rPr>
        <w:t>ředitelka Správy Jihlava</w:t>
        <w:tab/>
        <w:t>, x ředitel KSÚSV</w:t>
      </w:r>
    </w:p>
    <w:p>
      <w:pPr>
        <w:pStyle w:val="Style20"/>
        <w:widowControl w:val="0"/>
        <w:keepNext w:val="0"/>
        <w:keepLines w:val="0"/>
        <w:shd w:val="clear" w:color="auto" w:fill="auto"/>
        <w:bidi w:val="0"/>
        <w:jc w:val="both"/>
        <w:spacing w:before="0" w:after="1883" w:line="562" w:lineRule="exact"/>
        <w:ind w:left="160" w:right="0" w:firstLine="0"/>
      </w:pPr>
      <w:r>
        <w:rPr>
          <w:lang w:val="cs-CZ" w:eastAsia="cs-CZ" w:bidi="cs-CZ"/>
          <w:w w:val="100"/>
          <w:spacing w:val="0"/>
          <w:color w:val="000000"/>
          <w:position w:val="0"/>
        </w:rPr>
        <w:t>Podpis oprávněné osoby</w:t>
      </w:r>
    </w:p>
    <w:p>
      <w:pPr>
        <w:pStyle w:val="Style35"/>
        <w:widowControl w:val="0"/>
        <w:keepNext w:val="0"/>
        <w:keepLines w:val="0"/>
        <w:shd w:val="clear" w:color="auto" w:fill="auto"/>
        <w:bidi w:val="0"/>
        <w:spacing w:before="0" w:after="4799"/>
        <w:ind w:left="4920" w:right="0" w:firstLine="0"/>
      </w:pPr>
      <w:r>
        <w:pict>
          <v:shape id="_x0000_s1038" type="#_x0000_t202" style="position:absolute;margin-left:309.8pt;margin-top:6.9pt;width:52.9pt;height:18.25pt;z-index:-125829376;mso-wrap-distance-left:5.pt;mso-wrap-distance-top:2.75pt;mso-wrap-distance-right:5.pt;mso-position-horizontal-relative:margin" filled="f" stroked="f">
            <v:textbox style="mso-fit-shape-to-text:t" inset="0,0,0,0">
              <w:txbxContent>
                <w:p>
                  <w:pPr>
                    <w:pStyle w:val="Style8"/>
                    <w:widowControl w:val="0"/>
                    <w:keepNext w:val="0"/>
                    <w:keepLines w:val="0"/>
                    <w:shd w:val="clear" w:color="auto" w:fill="auto"/>
                    <w:bidi w:val="0"/>
                    <w:spacing w:before="0" w:after="0" w:line="160" w:lineRule="exact"/>
                    <w:ind w:left="0" w:right="0" w:firstLine="0"/>
                  </w:pPr>
                  <w:r>
                    <w:rPr>
                      <w:rStyle w:val="CharStyle9"/>
                    </w:rPr>
                    <w:t xml:space="preserve">, —” </w:t>
                  </w:r>
                  <w:r>
                    <w:rPr>
                      <w:rStyle w:val="CharStyle9"/>
                      <w:vertAlign w:val="superscript"/>
                    </w:rPr>
                    <w:t>w 1</w:t>
                  </w:r>
                  <w:r>
                    <w:rPr>
                      <w:rStyle w:val="CharStyle9"/>
                    </w:rPr>
                    <w:t xml:space="preserve"> Jiní</w:t>
                  </w:r>
                </w:p>
                <w:p>
                  <w:pPr>
                    <w:pStyle w:val="Style8"/>
                    <w:widowControl w:val="0"/>
                    <w:keepNext w:val="0"/>
                    <w:keepLines w:val="0"/>
                    <w:shd w:val="clear" w:color="auto" w:fill="auto"/>
                    <w:bidi w:val="0"/>
                    <w:spacing w:before="0" w:after="0" w:line="160" w:lineRule="exact"/>
                    <w:ind w:left="0" w:right="0" w:firstLine="0"/>
                  </w:pPr>
                  <w:r>
                    <w:rPr>
                      <w:rStyle w:val="CharStyle9"/>
                    </w:rPr>
                    <w:t>507 117</w:t>
                  </w:r>
                </w:p>
              </w:txbxContent>
            </v:textbox>
            <w10:wrap type="square" side="left" anchorx="margin"/>
          </v:shape>
        </w:pict>
      </w:r>
      <w:r>
        <w:rPr>
          <w:rStyle w:val="CharStyle37"/>
        </w:rPr>
        <w:t xml:space="preserve">1722/ </w:t>
      </w:r>
      <w:r>
        <w:rPr>
          <w:lang w:val="cs-CZ" w:eastAsia="cs-CZ" w:bidi="cs-CZ"/>
          <w:w w:val="100"/>
          <w:color w:val="000000"/>
          <w:position w:val="0"/>
        </w:rPr>
        <w:t>ÍCO: 000904^0</w:t>
      </w:r>
    </w:p>
    <w:p>
      <w:pPr>
        <w:pStyle w:val="Style8"/>
        <w:widowControl w:val="0"/>
        <w:keepNext w:val="0"/>
        <w:keepLines w:val="0"/>
        <w:shd w:val="clear" w:color="auto" w:fill="auto"/>
        <w:bidi w:val="0"/>
        <w:jc w:val="center"/>
        <w:spacing w:before="0" w:after="0" w:line="160" w:lineRule="exact"/>
        <w:ind w:left="0" w:right="0" w:firstLine="0"/>
        <w:sectPr>
          <w:pgSz w:w="11900" w:h="16840"/>
          <w:pgMar w:top="1348" w:left="1336" w:right="1398" w:bottom="1101" w:header="0" w:footer="3" w:gutter="0"/>
          <w:rtlGutter w:val="0"/>
          <w:cols w:space="720"/>
          <w:noEndnote/>
          <w:docGrid w:linePitch="360"/>
        </w:sectPr>
      </w:pPr>
      <w:r>
        <w:rPr>
          <w:lang w:val="cs-CZ" w:eastAsia="cs-CZ" w:bidi="cs-CZ"/>
          <w:w w:val="100"/>
          <w:spacing w:val="0"/>
          <w:color w:val="000000"/>
          <w:position w:val="0"/>
        </w:rPr>
        <w:t>Stránka 2 z 2</w:t>
      </w:r>
    </w:p>
    <w:p>
      <w:pPr>
        <w:pStyle w:val="Style39"/>
        <w:widowControl w:val="0"/>
        <w:keepNext/>
        <w:keepLines/>
        <w:shd w:val="clear" w:color="auto" w:fill="auto"/>
        <w:bidi w:val="0"/>
        <w:jc w:val="left"/>
        <w:spacing w:before="0" w:after="0" w:line="280" w:lineRule="exact"/>
        <w:ind w:left="0" w:right="0" w:firstLine="0"/>
      </w:pPr>
      <w:bookmarkStart w:id="5" w:name="bookmark5"/>
      <w:r>
        <w:rPr>
          <w:lang w:val="cs-CZ" w:eastAsia="cs-CZ" w:bidi="cs-CZ"/>
          <w:w w:val="100"/>
          <w:spacing w:val="0"/>
          <w:color w:val="000000"/>
          <w:position w:val="0"/>
        </w:rPr>
        <w:t>Zajištění prací z hlediska údržby při nepřízni počasí v okrese Jihlava 2019</w:t>
      </w:r>
      <w:bookmarkEnd w:id="5"/>
    </w:p>
    <w:tbl>
      <w:tblPr>
        <w:tblOverlap w:val="never"/>
        <w:tblLayout w:type="fixed"/>
        <w:jc w:val="center"/>
      </w:tblPr>
      <w:tblGrid>
        <w:gridCol w:w="3146"/>
        <w:gridCol w:w="2491"/>
        <w:gridCol w:w="1008"/>
        <w:gridCol w:w="1750"/>
        <w:gridCol w:w="3038"/>
      </w:tblGrid>
      <w:tr>
        <w:trPr>
          <w:trHeight w:val="328" w:hRule="exact"/>
        </w:trPr>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1"/>
                <w:b/>
                <w:bCs/>
              </w:rPr>
              <w:t>Popis položky</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1"/>
                <w:b/>
                <w:bCs/>
              </w:rPr>
              <w:t>Počet jednotek</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1"/>
                <w:b/>
                <w:bCs/>
              </w:rPr>
              <w:t>MJ</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41"/>
                <w:b/>
                <w:bCs/>
              </w:rPr>
              <w:t>Cena/jednotka</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1"/>
                <w:b/>
                <w:bCs/>
              </w:rPr>
              <w:t>Cena celkem bez DPH</w:t>
            </w:r>
          </w:p>
        </w:tc>
      </w:tr>
      <w:tr>
        <w:trPr>
          <w:trHeight w:val="292" w:hRule="exact"/>
        </w:trPr>
        <w:tc>
          <w:tcPr>
            <w:shd w:val="clear" w:color="auto" w:fill="FFFFFF"/>
            <w:tcBorders>
              <w:left w:val="single" w:sz="4"/>
              <w:top w:val="single" w:sz="4"/>
            </w:tcBorders>
            <w:vAlign w:val="top"/>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Práce s motorovou pilou</w:t>
            </w:r>
          </w:p>
        </w:tc>
        <w:tc>
          <w:tcPr>
            <w:shd w:val="clear" w:color="auto" w:fill="FFFFFF"/>
            <w:tcBorders>
              <w:left w:val="single" w:sz="4"/>
              <w:top w:val="single" w:sz="4"/>
            </w:tcBorders>
            <w:vAlign w:val="top"/>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15</w:t>
            </w:r>
          </w:p>
        </w:tc>
        <w:tc>
          <w:tcPr>
            <w:shd w:val="clear" w:color="auto" w:fill="FFFFFF"/>
            <w:tcBorders>
              <w:left w:val="single" w:sz="4"/>
              <w:top w:val="single" w:sz="4"/>
            </w:tcBorders>
            <w:vAlign w:val="top"/>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Hod</w:t>
            </w:r>
          </w:p>
        </w:tc>
        <w:tc>
          <w:tcPr>
            <w:shd w:val="clear" w:color="auto" w:fill="FFFFFF"/>
            <w:tcBorders>
              <w:left w:val="single" w:sz="4"/>
              <w:top w:val="single" w:sz="4"/>
            </w:tcBorders>
            <w:vAlign w:val="top"/>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400</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6000</w:t>
            </w:r>
          </w:p>
        </w:tc>
      </w:tr>
      <w:tr>
        <w:trPr>
          <w:trHeight w:val="288" w:hRule="exact"/>
        </w:trPr>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Pomocné práce</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100</w:t>
            </w:r>
          </w:p>
        </w:tc>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Hod</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220</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22000</w:t>
            </w:r>
          </w:p>
        </w:tc>
      </w:tr>
      <w:tr>
        <w:trPr>
          <w:trHeight w:val="292" w:hRule="exact"/>
        </w:trPr>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Nakladače, rypadlonakladače</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21</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Hod</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950</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19950</w:t>
            </w:r>
          </w:p>
        </w:tc>
      </w:tr>
      <w:tr>
        <w:trPr>
          <w:trHeight w:val="292" w:hRule="exact"/>
        </w:trPr>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Nákl. automobily nad 5t</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300</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Km</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40</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12000</w:t>
            </w:r>
          </w:p>
        </w:tc>
      </w:tr>
      <w:tr>
        <w:trPr>
          <w:trHeight w:val="292" w:hRule="exact"/>
        </w:trPr>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Nákl. automobil, kropička</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10</w:t>
            </w:r>
          </w:p>
        </w:tc>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Hod</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1200</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12000</w:t>
            </w:r>
          </w:p>
        </w:tc>
      </w:tr>
      <w:tr>
        <w:trPr>
          <w:trHeight w:val="292" w:hRule="exact"/>
        </w:trPr>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Nákl. automobily nad lOt</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10</w:t>
            </w:r>
          </w:p>
        </w:tc>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Hod</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1200</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12000</w:t>
            </w:r>
          </w:p>
        </w:tc>
      </w:tr>
      <w:tr>
        <w:trPr>
          <w:trHeight w:val="292" w:hRule="exact"/>
        </w:trPr>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2"/>
              </w:rPr>
              <w:t>Traktor s vlekem</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20</w:t>
            </w:r>
          </w:p>
        </w:tc>
        <w:tc>
          <w:tcPr>
            <w:shd w:val="clear" w:color="auto" w:fill="FFFFFF"/>
            <w:tcBorders>
              <w:left w:val="single" w:sz="4"/>
              <w:top w:val="single" w:sz="4"/>
            </w:tcBorders>
            <w:vAlign w:val="center"/>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Hod</w:t>
            </w:r>
          </w:p>
        </w:tc>
        <w:tc>
          <w:tcPr>
            <w:shd w:val="clear" w:color="auto" w:fill="FFFFFF"/>
            <w:tcBorders>
              <w:lef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800</w:t>
            </w:r>
          </w:p>
        </w:tc>
        <w:tc>
          <w:tcPr>
            <w:shd w:val="clear" w:color="auto" w:fill="FFFFFF"/>
            <w:tcBorders>
              <w:left w:val="single" w:sz="4"/>
              <w:right w:val="single" w:sz="4"/>
              <w:top w:val="single" w:sz="4"/>
            </w:tcBorders>
            <w:vAlign w:val="bottom"/>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16000</w:t>
            </w:r>
          </w:p>
        </w:tc>
      </w:tr>
      <w:tr>
        <w:trPr>
          <w:trHeight w:val="310" w:hRule="exact"/>
        </w:trPr>
        <w:tc>
          <w:tcPr>
            <w:shd w:val="clear" w:color="auto" w:fill="FFFFFF"/>
            <w:tcBorders>
              <w:left w:val="single" w:sz="4"/>
              <w:top w:val="single" w:sz="4"/>
            </w:tcBorders>
            <w:vAlign w:val="top"/>
          </w:tcPr>
          <w:p>
            <w:pPr>
              <w:framePr w:w="114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4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4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43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434" w:wrap="notBeside" w:vAnchor="text" w:hAnchor="text" w:xAlign="center" w:y="1"/>
              <w:widowControl w:val="0"/>
              <w:rPr>
                <w:sz w:val="10"/>
                <w:szCs w:val="10"/>
              </w:rPr>
            </w:pPr>
          </w:p>
        </w:tc>
      </w:tr>
      <w:tr>
        <w:trPr>
          <w:trHeight w:val="342" w:hRule="exact"/>
        </w:trPr>
        <w:tc>
          <w:tcPr>
            <w:shd w:val="clear" w:color="auto" w:fill="FFFFFF"/>
            <w:tcBorders>
              <w:left w:val="single" w:sz="4"/>
              <w:top w:val="single" w:sz="4"/>
              <w:bottom w:val="single" w:sz="4"/>
            </w:tcBorders>
            <w:vAlign w:val="center"/>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1"/>
                <w:b/>
                <w:bCs/>
              </w:rPr>
              <w:t>Součet</w:t>
            </w:r>
          </w:p>
        </w:tc>
        <w:tc>
          <w:tcPr>
            <w:shd w:val="clear" w:color="auto" w:fill="FFFFFF"/>
            <w:tcBorders>
              <w:left w:val="single" w:sz="4"/>
              <w:top w:val="single" w:sz="4"/>
              <w:bottom w:val="single" w:sz="4"/>
            </w:tcBorders>
            <w:vAlign w:val="top"/>
          </w:tcPr>
          <w:p>
            <w:pPr>
              <w:pStyle w:val="Style20"/>
              <w:framePr w:w="11434" w:wrap="notBeside" w:vAnchor="text" w:hAnchor="text" w:xAlign="center" w:y="1"/>
              <w:tabs>
                <w:tab w:leader="hyphen" w:pos="335" w:val="left"/>
                <w:tab w:leader="hyphen" w:pos="389" w:val="left"/>
                <w:tab w:leader="hyphen" w:pos="979" w:val="left"/>
                <w:tab w:leader="hyphen" w:pos="1037" w:val="left"/>
                <w:tab w:leader="hyphen" w:pos="2261" w:val="left"/>
              </w:tabs>
              <w:widowControl w:val="0"/>
              <w:keepNext w:val="0"/>
              <w:keepLines w:val="0"/>
              <w:shd w:val="clear" w:color="auto" w:fill="auto"/>
              <w:bidi w:val="0"/>
              <w:jc w:val="both"/>
              <w:spacing w:before="0" w:after="0" w:line="220" w:lineRule="exact"/>
              <w:ind w:left="0" w:right="0" w:firstLine="0"/>
            </w:pPr>
            <w:r>
              <w:rPr>
                <w:rStyle w:val="CharStyle42"/>
              </w:rPr>
              <w:tab/>
              <w:tab/>
              <w:tab/>
              <w:tab/>
              <w:tab/>
              <w:t>"</w:t>
            </w:r>
          </w:p>
        </w:tc>
        <w:tc>
          <w:tcPr>
            <w:shd w:val="clear" w:color="auto" w:fill="FFFFFF"/>
            <w:tcBorders>
              <w:left w:val="single" w:sz="4"/>
              <w:top w:val="single" w:sz="4"/>
              <w:bottom w:val="single" w:sz="4"/>
            </w:tcBorders>
            <w:vAlign w:val="top"/>
          </w:tcPr>
          <w:p>
            <w:pPr>
              <w:framePr w:w="1143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0"/>
              <w:framePr w:w="11434" w:wrap="notBeside" w:vAnchor="text" w:hAnchor="text" w:xAlign="center" w:y="1"/>
              <w:tabs>
                <w:tab w:leader="underscore" w:pos="454" w:val="left"/>
                <w:tab w:leader="underscore" w:pos="842" w:val="left"/>
                <w:tab w:leader="underscore" w:pos="893" w:val="left"/>
                <w:tab w:leader="underscore" w:pos="1210" w:val="left"/>
              </w:tabs>
              <w:widowControl w:val="0"/>
              <w:keepNext w:val="0"/>
              <w:keepLines w:val="0"/>
              <w:shd w:val="clear" w:color="auto" w:fill="auto"/>
              <w:bidi w:val="0"/>
              <w:jc w:val="both"/>
              <w:spacing w:before="0" w:after="0" w:line="220" w:lineRule="exact"/>
              <w:ind w:left="0" w:right="0" w:firstLine="0"/>
            </w:pPr>
            <w:r>
              <w:rPr>
                <w:rStyle w:val="CharStyle41"/>
                <w:b/>
                <w:bCs/>
              </w:rPr>
              <w:tab/>
              <w:tab/>
              <w:tab/>
              <w:tab/>
              <w:t>"</w:t>
            </w:r>
          </w:p>
        </w:tc>
        <w:tc>
          <w:tcPr>
            <w:shd w:val="clear" w:color="auto" w:fill="FFFFFF"/>
            <w:tcBorders>
              <w:left w:val="single" w:sz="4"/>
              <w:right w:val="single" w:sz="4"/>
              <w:top w:val="single" w:sz="4"/>
              <w:bottom w:val="single" w:sz="4"/>
            </w:tcBorders>
            <w:vAlign w:val="center"/>
          </w:tcPr>
          <w:p>
            <w:pPr>
              <w:pStyle w:val="Style20"/>
              <w:framePr w:w="1143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2"/>
              </w:rPr>
              <w:t>99950</w:t>
            </w:r>
          </w:p>
        </w:tc>
      </w:tr>
    </w:tbl>
    <w:p>
      <w:pPr>
        <w:framePr w:w="11434" w:wrap="notBeside" w:vAnchor="text" w:hAnchor="text" w:xAlign="center" w:y="1"/>
        <w:widowControl w:val="0"/>
        <w:rPr>
          <w:sz w:val="2"/>
          <w:szCs w:val="2"/>
        </w:rPr>
      </w:pPr>
    </w:p>
    <w:p>
      <w:pPr>
        <w:widowControl w:val="0"/>
        <w:rPr>
          <w:sz w:val="2"/>
          <w:szCs w:val="2"/>
        </w:rPr>
      </w:pPr>
    </w:p>
    <w:p>
      <w:pPr>
        <w:widowControl w:val="0"/>
        <w:rPr>
          <w:sz w:val="2"/>
          <w:szCs w:val="2"/>
        </w:rPr>
      </w:pPr>
    </w:p>
    <w:sectPr>
      <w:pgSz w:w="16840" w:h="11900" w:orient="landscape"/>
      <w:pgMar w:top="895" w:left="2066" w:right="3340" w:bottom="89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7) Exact"/>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6">
    <w:name w:val="Základní text (8) Exact"/>
    <w:basedOn w:val="DefaultParagraphFont"/>
    <w:link w:val="Style5"/>
    <w:rPr>
      <w:b w:val="0"/>
      <w:bCs w:val="0"/>
      <w:i w:val="0"/>
      <w:iCs w:val="0"/>
      <w:u w:val="none"/>
      <w:strike w:val="0"/>
      <w:smallCaps w:val="0"/>
      <w:sz w:val="24"/>
      <w:szCs w:val="24"/>
      <w:rFonts w:ascii="Franklin Gothic Heavy" w:eastAsia="Franklin Gothic Heavy" w:hAnsi="Franklin Gothic Heavy" w:cs="Franklin Gothic Heavy"/>
      <w:spacing w:val="0"/>
    </w:rPr>
  </w:style>
  <w:style w:type="character" w:customStyle="1" w:styleId="CharStyle7">
    <w:name w:val="Základní text (8) + Malá písmena Exact"/>
    <w:basedOn w:val="CharStyle6"/>
    <w:rPr>
      <w:lang w:val="cs-CZ" w:eastAsia="cs-CZ" w:bidi="cs-CZ"/>
      <w:smallCaps/>
      <w:w w:val="100"/>
      <w:color w:val="000000"/>
      <w:position w:val="0"/>
    </w:rPr>
  </w:style>
  <w:style w:type="character" w:customStyle="1" w:styleId="CharStyle9">
    <w:name w:val="Základní text (3) Exact"/>
    <w:basedOn w:val="DefaultParagraphFont"/>
    <w:rPr>
      <w:b w:val="0"/>
      <w:bCs w:val="0"/>
      <w:i w:val="0"/>
      <w:iCs w:val="0"/>
      <w:u w:val="none"/>
      <w:strike w:val="0"/>
      <w:smallCaps w:val="0"/>
      <w:sz w:val="16"/>
      <w:szCs w:val="16"/>
      <w:rFonts w:ascii="Calibri" w:eastAsia="Calibri" w:hAnsi="Calibri" w:cs="Calibri"/>
    </w:rPr>
  </w:style>
  <w:style w:type="character" w:customStyle="1" w:styleId="CharStyle11">
    <w:name w:val="Základní text (4) Exact"/>
    <w:basedOn w:val="DefaultParagraphFont"/>
    <w:link w:val="Style10"/>
    <w:rPr>
      <w:b w:val="0"/>
      <w:bCs w:val="0"/>
      <w:i w:val="0"/>
      <w:iCs w:val="0"/>
      <w:u w:val="none"/>
      <w:strike w:val="0"/>
      <w:smallCaps w:val="0"/>
      <w:sz w:val="16"/>
      <w:szCs w:val="16"/>
      <w:rFonts w:ascii="Times New Roman" w:eastAsia="Times New Roman" w:hAnsi="Times New Roman" w:cs="Times New Roman"/>
    </w:rPr>
  </w:style>
  <w:style w:type="character" w:customStyle="1" w:styleId="CharStyle12">
    <w:name w:val="Základní text (4) + Calibri,7 pt,Kurzíva,Řádkování 0 pt Exact"/>
    <w:basedOn w:val="CharStyle11"/>
    <w:rPr>
      <w:lang w:val="cs-CZ" w:eastAsia="cs-CZ" w:bidi="cs-CZ"/>
      <w:i/>
      <w:iCs/>
      <w:sz w:val="14"/>
      <w:szCs w:val="14"/>
      <w:rFonts w:ascii="Calibri" w:eastAsia="Calibri" w:hAnsi="Calibri" w:cs="Calibri"/>
      <w:w w:val="100"/>
      <w:spacing w:val="10"/>
      <w:color w:val="000000"/>
      <w:position w:val="0"/>
    </w:rPr>
  </w:style>
  <w:style w:type="character" w:customStyle="1" w:styleId="CharStyle13">
    <w:name w:val="Základní text (4) + Calibri,8,5 pt Exact"/>
    <w:basedOn w:val="CharStyle11"/>
    <w:rPr>
      <w:lang w:val="cs-CZ" w:eastAsia="cs-CZ" w:bidi="cs-CZ"/>
      <w:sz w:val="17"/>
      <w:szCs w:val="17"/>
      <w:rFonts w:ascii="Calibri" w:eastAsia="Calibri" w:hAnsi="Calibri" w:cs="Calibri"/>
      <w:w w:val="100"/>
      <w:spacing w:val="0"/>
      <w:color w:val="000000"/>
      <w:position w:val="0"/>
    </w:rPr>
  </w:style>
  <w:style w:type="character" w:customStyle="1" w:styleId="CharStyle15">
    <w:name w:val="Nadpis #1 (2) Exact"/>
    <w:basedOn w:val="DefaultParagraphFont"/>
    <w:link w:val="Style14"/>
    <w:rPr>
      <w:b/>
      <w:bCs/>
      <w:i/>
      <w:iCs/>
      <w:u w:val="none"/>
      <w:strike w:val="0"/>
      <w:smallCaps w:val="0"/>
      <w:sz w:val="38"/>
      <w:szCs w:val="38"/>
      <w:rFonts w:ascii="Times New Roman" w:eastAsia="Times New Roman" w:hAnsi="Times New Roman" w:cs="Times New Roman"/>
    </w:rPr>
  </w:style>
  <w:style w:type="character" w:customStyle="1" w:styleId="CharStyle16">
    <w:name w:val="Nadpis #1 (2) + Calibri,8,5 pt,Ne tučné,Ne kurzíva Exact"/>
    <w:basedOn w:val="CharStyle15"/>
    <w:rPr>
      <w:lang w:val="cs-CZ" w:eastAsia="cs-CZ" w:bidi="cs-CZ"/>
      <w:b/>
      <w:bCs/>
      <w:i/>
      <w:iCs/>
      <w:sz w:val="17"/>
      <w:szCs w:val="17"/>
      <w:rFonts w:ascii="Calibri" w:eastAsia="Calibri" w:hAnsi="Calibri" w:cs="Calibri"/>
      <w:w w:val="100"/>
      <w:spacing w:val="0"/>
      <w:color w:val="000000"/>
      <w:position w:val="0"/>
    </w:rPr>
  </w:style>
  <w:style w:type="character" w:customStyle="1" w:styleId="CharStyle17">
    <w:name w:val="Nadpis #1 (2) Exact"/>
    <w:basedOn w:val="CharStyle15"/>
    <w:rPr>
      <w:lang w:val="cs-CZ" w:eastAsia="cs-CZ" w:bidi="cs-CZ"/>
      <w:u w:val="single"/>
      <w:w w:val="100"/>
      <w:spacing w:val="0"/>
      <w:color w:val="000000"/>
      <w:position w:val="0"/>
    </w:rPr>
  </w:style>
  <w:style w:type="character" w:customStyle="1" w:styleId="CharStyle19">
    <w:name w:val="Nadpis #2 (2) Exact"/>
    <w:basedOn w:val="DefaultParagraphFont"/>
    <w:link w:val="Style18"/>
    <w:rPr>
      <w:b/>
      <w:bCs/>
      <w:i w:val="0"/>
      <w:iCs w:val="0"/>
      <w:u w:val="none"/>
      <w:strike w:val="0"/>
      <w:smallCaps w:val="0"/>
      <w:sz w:val="40"/>
      <w:szCs w:val="40"/>
      <w:rFonts w:ascii="Times New Roman" w:eastAsia="Times New Roman" w:hAnsi="Times New Roman" w:cs="Times New Roman"/>
      <w:spacing w:val="90"/>
    </w:rPr>
  </w:style>
  <w:style w:type="character" w:customStyle="1" w:styleId="CharStyle21">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23">
    <w:name w:val="Základní text (5) Exact"/>
    <w:basedOn w:val="DefaultParagraphFont"/>
    <w:rPr>
      <w:b/>
      <w:bCs/>
      <w:i w:val="0"/>
      <w:iCs w:val="0"/>
      <w:u w:val="none"/>
      <w:strike w:val="0"/>
      <w:smallCaps w:val="0"/>
      <w:sz w:val="23"/>
      <w:szCs w:val="23"/>
      <w:rFonts w:ascii="Times New Roman" w:eastAsia="Times New Roman" w:hAnsi="Times New Roman" w:cs="Times New Roman"/>
    </w:rPr>
  </w:style>
  <w:style w:type="character" w:customStyle="1" w:styleId="CharStyle25">
    <w:name w:val="Nadpis #4 (2) Exact"/>
    <w:basedOn w:val="DefaultParagraphFont"/>
    <w:link w:val="Style24"/>
    <w:rPr>
      <w:b/>
      <w:bCs/>
      <w:i w:val="0"/>
      <w:iCs w:val="0"/>
      <w:u w:val="none"/>
      <w:strike w:val="0"/>
      <w:smallCaps w:val="0"/>
      <w:sz w:val="23"/>
      <w:szCs w:val="23"/>
      <w:rFonts w:ascii="Times New Roman" w:eastAsia="Times New Roman" w:hAnsi="Times New Roman" w:cs="Times New Roman"/>
    </w:rPr>
  </w:style>
  <w:style w:type="character" w:customStyle="1" w:styleId="CharStyle26">
    <w:name w:val="Základní text (5) + 11 pt,Ne tučné Exact"/>
    <w:basedOn w:val="CharStyle31"/>
    <w:rPr>
      <w:b/>
      <w:bCs/>
      <w:sz w:val="22"/>
      <w:szCs w:val="22"/>
    </w:rPr>
  </w:style>
  <w:style w:type="character" w:customStyle="1" w:styleId="CharStyle27">
    <w:name w:val="Základní text (2) + 11,5 pt,Tučné Exact"/>
    <w:basedOn w:val="CharStyle29"/>
    <w:rPr>
      <w:b/>
      <w:bCs/>
      <w:sz w:val="23"/>
      <w:szCs w:val="23"/>
    </w:rPr>
  </w:style>
  <w:style w:type="character" w:customStyle="1" w:styleId="CharStyle28">
    <w:name w:val="Základní text (3) + Trebuchet MS,7 pt,Kurzíva Exact"/>
    <w:basedOn w:val="CharStyle38"/>
    <w:rPr>
      <w:i/>
      <w:iCs/>
      <w:sz w:val="14"/>
      <w:szCs w:val="14"/>
      <w:rFonts w:ascii="Trebuchet MS" w:eastAsia="Trebuchet MS" w:hAnsi="Trebuchet MS" w:cs="Trebuchet MS"/>
    </w:rPr>
  </w:style>
  <w:style w:type="character" w:customStyle="1" w:styleId="CharStyle29">
    <w:name w:val="Základní text (2)_"/>
    <w:basedOn w:val="DefaultParagraphFont"/>
    <w:link w:val="Style20"/>
    <w:rPr>
      <w:b w:val="0"/>
      <w:bCs w:val="0"/>
      <w:i w:val="0"/>
      <w:iCs w:val="0"/>
      <w:u w:val="none"/>
      <w:strike w:val="0"/>
      <w:smallCaps w:val="0"/>
      <w:sz w:val="22"/>
      <w:szCs w:val="22"/>
      <w:rFonts w:ascii="Times New Roman" w:eastAsia="Times New Roman" w:hAnsi="Times New Roman" w:cs="Times New Roman"/>
    </w:rPr>
  </w:style>
  <w:style w:type="character" w:customStyle="1" w:styleId="CharStyle30">
    <w:name w:val="Základní text (2) + 11,5 pt,Tučné"/>
    <w:basedOn w:val="CharStyle29"/>
    <w:rPr>
      <w:lang w:val="cs-CZ" w:eastAsia="cs-CZ" w:bidi="cs-CZ"/>
      <w:b/>
      <w:bCs/>
      <w:sz w:val="23"/>
      <w:szCs w:val="23"/>
      <w:w w:val="100"/>
      <w:spacing w:val="0"/>
      <w:color w:val="000000"/>
      <w:position w:val="0"/>
    </w:rPr>
  </w:style>
  <w:style w:type="character" w:customStyle="1" w:styleId="CharStyle31">
    <w:name w:val="Základní text (5)_"/>
    <w:basedOn w:val="DefaultParagraphFont"/>
    <w:link w:val="Style22"/>
    <w:rPr>
      <w:b/>
      <w:bCs/>
      <w:i w:val="0"/>
      <w:iCs w:val="0"/>
      <w:u w:val="none"/>
      <w:strike w:val="0"/>
      <w:smallCaps w:val="0"/>
      <w:sz w:val="23"/>
      <w:szCs w:val="23"/>
      <w:rFonts w:ascii="Times New Roman" w:eastAsia="Times New Roman" w:hAnsi="Times New Roman" w:cs="Times New Roman"/>
    </w:rPr>
  </w:style>
  <w:style w:type="character" w:customStyle="1" w:styleId="CharStyle33">
    <w:name w:val="Základní text (9)_"/>
    <w:basedOn w:val="DefaultParagraphFont"/>
    <w:link w:val="Style32"/>
    <w:rPr>
      <w:b w:val="0"/>
      <w:bCs w:val="0"/>
      <w:i w:val="0"/>
      <w:iCs w:val="0"/>
      <w:u w:val="none"/>
      <w:strike w:val="0"/>
      <w:smallCaps w:val="0"/>
      <w:sz w:val="22"/>
      <w:szCs w:val="22"/>
      <w:rFonts w:ascii="Times New Roman" w:eastAsia="Times New Roman" w:hAnsi="Times New Roman" w:cs="Times New Roman"/>
    </w:rPr>
  </w:style>
  <w:style w:type="character" w:customStyle="1" w:styleId="CharStyle34">
    <w:name w:val="Základní text (9) + Kurzíva"/>
    <w:basedOn w:val="CharStyle33"/>
    <w:rPr>
      <w:lang w:val="cs-CZ" w:eastAsia="cs-CZ" w:bidi="cs-CZ"/>
      <w:i/>
      <w:iCs/>
      <w:w w:val="100"/>
      <w:spacing w:val="0"/>
      <w:color w:val="000000"/>
      <w:position w:val="0"/>
    </w:rPr>
  </w:style>
  <w:style w:type="character" w:customStyle="1" w:styleId="CharStyle36">
    <w:name w:val="Základní text (10)_"/>
    <w:basedOn w:val="DefaultParagraphFont"/>
    <w:link w:val="Style35"/>
    <w:rPr>
      <w:b w:val="0"/>
      <w:bCs w:val="0"/>
      <w:i w:val="0"/>
      <w:iCs w:val="0"/>
      <w:u w:val="none"/>
      <w:strike w:val="0"/>
      <w:smallCaps w:val="0"/>
      <w:sz w:val="16"/>
      <w:szCs w:val="16"/>
      <w:rFonts w:ascii="Arial" w:eastAsia="Arial" w:hAnsi="Arial" w:cs="Arial"/>
      <w:spacing w:val="0"/>
    </w:rPr>
  </w:style>
  <w:style w:type="character" w:customStyle="1" w:styleId="CharStyle37">
    <w:name w:val="Základní text (10) + Calibri,11 pt"/>
    <w:basedOn w:val="CharStyle36"/>
    <w:rPr>
      <w:lang w:val="cs-CZ" w:eastAsia="cs-CZ" w:bidi="cs-CZ"/>
      <w:sz w:val="22"/>
      <w:szCs w:val="22"/>
      <w:rFonts w:ascii="Calibri" w:eastAsia="Calibri" w:hAnsi="Calibri" w:cs="Calibri"/>
      <w:w w:val="100"/>
      <w:spacing w:val="0"/>
      <w:color w:val="000000"/>
      <w:position w:val="0"/>
    </w:rPr>
  </w:style>
  <w:style w:type="character" w:customStyle="1" w:styleId="CharStyle38">
    <w:name w:val="Základní text (3)_"/>
    <w:basedOn w:val="DefaultParagraphFont"/>
    <w:link w:val="Style8"/>
    <w:rPr>
      <w:b w:val="0"/>
      <w:bCs w:val="0"/>
      <w:i w:val="0"/>
      <w:iCs w:val="0"/>
      <w:u w:val="none"/>
      <w:strike w:val="0"/>
      <w:smallCaps w:val="0"/>
      <w:sz w:val="16"/>
      <w:szCs w:val="16"/>
      <w:rFonts w:ascii="Calibri" w:eastAsia="Calibri" w:hAnsi="Calibri" w:cs="Calibri"/>
    </w:rPr>
  </w:style>
  <w:style w:type="character" w:customStyle="1" w:styleId="CharStyle40">
    <w:name w:val="Nadpis #5_"/>
    <w:basedOn w:val="DefaultParagraphFont"/>
    <w:link w:val="Style39"/>
    <w:rPr>
      <w:b/>
      <w:bCs/>
      <w:i w:val="0"/>
      <w:iCs w:val="0"/>
      <w:u w:val="none"/>
      <w:strike w:val="0"/>
      <w:smallCaps w:val="0"/>
      <w:sz w:val="28"/>
      <w:szCs w:val="28"/>
      <w:rFonts w:ascii="Calibri" w:eastAsia="Calibri" w:hAnsi="Calibri" w:cs="Calibri"/>
    </w:rPr>
  </w:style>
  <w:style w:type="character" w:customStyle="1" w:styleId="CharStyle41">
    <w:name w:val="Základní text (2) + Calibri,Tučné"/>
    <w:basedOn w:val="CharStyle29"/>
    <w:rPr>
      <w:lang w:val="cs-CZ" w:eastAsia="cs-CZ" w:bidi="cs-CZ"/>
      <w:b/>
      <w:bCs/>
      <w:sz w:val="22"/>
      <w:szCs w:val="22"/>
      <w:rFonts w:ascii="Calibri" w:eastAsia="Calibri" w:hAnsi="Calibri" w:cs="Calibri"/>
      <w:w w:val="100"/>
      <w:spacing w:val="0"/>
      <w:color w:val="000000"/>
      <w:position w:val="0"/>
    </w:rPr>
  </w:style>
  <w:style w:type="character" w:customStyle="1" w:styleId="CharStyle42">
    <w:name w:val="Základní text (2) + Calibri"/>
    <w:basedOn w:val="CharStyle29"/>
    <w:rPr>
      <w:lang w:val="cs-CZ" w:eastAsia="cs-CZ" w:bidi="cs-CZ"/>
      <w:sz w:val="22"/>
      <w:szCs w:val="22"/>
      <w:rFonts w:ascii="Calibri" w:eastAsia="Calibri" w:hAnsi="Calibri" w:cs="Calibri"/>
      <w:w w:val="100"/>
      <w:spacing w:val="0"/>
      <w:color w:val="000000"/>
      <w:position w:val="0"/>
    </w:rPr>
  </w:style>
  <w:style w:type="paragraph" w:customStyle="1" w:styleId="Style3">
    <w:name w:val="Základní text (7)"/>
    <w:basedOn w:val="Normal"/>
    <w:link w:val="CharStyle4"/>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5">
    <w:name w:val="Základní text (8)"/>
    <w:basedOn w:val="Normal"/>
    <w:link w:val="CharStyle6"/>
    <w:pPr>
      <w:widowControl w:val="0"/>
      <w:shd w:val="clear" w:color="auto" w:fill="FFFFFF"/>
      <w:spacing w:line="0" w:lineRule="exact"/>
    </w:pPr>
    <w:rPr>
      <w:b w:val="0"/>
      <w:bCs w:val="0"/>
      <w:i w:val="0"/>
      <w:iCs w:val="0"/>
      <w:u w:val="none"/>
      <w:strike w:val="0"/>
      <w:smallCaps w:val="0"/>
      <w:sz w:val="24"/>
      <w:szCs w:val="24"/>
      <w:rFonts w:ascii="Franklin Gothic Heavy" w:eastAsia="Franklin Gothic Heavy" w:hAnsi="Franklin Gothic Heavy" w:cs="Franklin Gothic Heavy"/>
      <w:spacing w:val="0"/>
    </w:rPr>
  </w:style>
  <w:style w:type="paragraph" w:customStyle="1" w:styleId="Style8">
    <w:name w:val="Základní text (3)"/>
    <w:basedOn w:val="Normal"/>
    <w:link w:val="CharStyle38"/>
    <w:pPr>
      <w:widowControl w:val="0"/>
      <w:shd w:val="clear" w:color="auto" w:fill="FFFFFF"/>
      <w:jc w:val="right"/>
      <w:spacing w:line="209" w:lineRule="exact"/>
    </w:pPr>
    <w:rPr>
      <w:b w:val="0"/>
      <w:bCs w:val="0"/>
      <w:i w:val="0"/>
      <w:iCs w:val="0"/>
      <w:u w:val="none"/>
      <w:strike w:val="0"/>
      <w:smallCaps w:val="0"/>
      <w:sz w:val="16"/>
      <w:szCs w:val="16"/>
      <w:rFonts w:ascii="Calibri" w:eastAsia="Calibri" w:hAnsi="Calibri" w:cs="Calibri"/>
    </w:rPr>
  </w:style>
  <w:style w:type="paragraph" w:customStyle="1" w:styleId="Style10">
    <w:name w:val="Základní text (4)"/>
    <w:basedOn w:val="Normal"/>
    <w:link w:val="CharStyle11"/>
    <w:pPr>
      <w:widowControl w:val="0"/>
      <w:shd w:val="clear" w:color="auto" w:fill="FFFFFF"/>
      <w:spacing w:after="240" w:line="209"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4">
    <w:name w:val="Nadpis #1 (2)"/>
    <w:basedOn w:val="Normal"/>
    <w:link w:val="CharStyle15"/>
    <w:pPr>
      <w:widowControl w:val="0"/>
      <w:shd w:val="clear" w:color="auto" w:fill="FFFFFF"/>
      <w:outlineLvl w:val="0"/>
      <w:spacing w:before="180" w:line="0" w:lineRule="exact"/>
    </w:pPr>
    <w:rPr>
      <w:b/>
      <w:bCs/>
      <w:i/>
      <w:iCs/>
      <w:u w:val="none"/>
      <w:strike w:val="0"/>
      <w:smallCaps w:val="0"/>
      <w:sz w:val="38"/>
      <w:szCs w:val="38"/>
      <w:rFonts w:ascii="Times New Roman" w:eastAsia="Times New Roman" w:hAnsi="Times New Roman" w:cs="Times New Roman"/>
    </w:rPr>
  </w:style>
  <w:style w:type="paragraph" w:customStyle="1" w:styleId="Style18">
    <w:name w:val="Nadpis #2 (2)"/>
    <w:basedOn w:val="Normal"/>
    <w:link w:val="CharStyle19"/>
    <w:pPr>
      <w:widowControl w:val="0"/>
      <w:shd w:val="clear" w:color="auto" w:fill="FFFFFF"/>
      <w:jc w:val="center"/>
      <w:outlineLvl w:val="1"/>
      <w:spacing w:after="60" w:line="0" w:lineRule="exact"/>
    </w:pPr>
    <w:rPr>
      <w:b/>
      <w:bCs/>
      <w:i w:val="0"/>
      <w:iCs w:val="0"/>
      <w:u w:val="none"/>
      <w:strike w:val="0"/>
      <w:smallCaps w:val="0"/>
      <w:sz w:val="40"/>
      <w:szCs w:val="40"/>
      <w:rFonts w:ascii="Times New Roman" w:eastAsia="Times New Roman" w:hAnsi="Times New Roman" w:cs="Times New Roman"/>
      <w:spacing w:val="90"/>
    </w:rPr>
  </w:style>
  <w:style w:type="paragraph" w:customStyle="1" w:styleId="Style20">
    <w:name w:val="Základní text (2)"/>
    <w:basedOn w:val="Normal"/>
    <w:link w:val="CharStyle29"/>
    <w:pPr>
      <w:widowControl w:val="0"/>
      <w:shd w:val="clear" w:color="auto" w:fill="FFFFFF"/>
      <w:spacing w:before="60" w:after="6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2">
    <w:name w:val="Základní text (5)"/>
    <w:basedOn w:val="Normal"/>
    <w:link w:val="CharStyle31"/>
    <w:pPr>
      <w:widowControl w:val="0"/>
      <w:shd w:val="clear" w:color="auto" w:fill="FFFFFF"/>
      <w:spacing w:before="60" w:after="42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24">
    <w:name w:val="Nadpis #4 (2)"/>
    <w:basedOn w:val="Normal"/>
    <w:link w:val="CharStyle25"/>
    <w:pPr>
      <w:widowControl w:val="0"/>
      <w:shd w:val="clear" w:color="auto" w:fill="FFFFFF"/>
      <w:outlineLvl w:val="3"/>
      <w:spacing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32">
    <w:name w:val="Základní text (9)"/>
    <w:basedOn w:val="Normal"/>
    <w:link w:val="CharStyle33"/>
    <w:pPr>
      <w:widowControl w:val="0"/>
      <w:shd w:val="clear" w:color="auto" w:fill="FFFFFF"/>
      <w:jc w:val="both"/>
      <w:spacing w:before="840" w:line="547"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5">
    <w:name w:val="Základní text (10)"/>
    <w:basedOn w:val="Normal"/>
    <w:link w:val="CharStyle36"/>
    <w:pPr>
      <w:widowControl w:val="0"/>
      <w:shd w:val="clear" w:color="auto" w:fill="FFFFFF"/>
      <w:jc w:val="right"/>
      <w:spacing w:before="1560" w:after="4800" w:line="158" w:lineRule="exact"/>
    </w:pPr>
    <w:rPr>
      <w:b w:val="0"/>
      <w:bCs w:val="0"/>
      <w:i w:val="0"/>
      <w:iCs w:val="0"/>
      <w:u w:val="none"/>
      <w:strike w:val="0"/>
      <w:smallCaps w:val="0"/>
      <w:sz w:val="16"/>
      <w:szCs w:val="16"/>
      <w:rFonts w:ascii="Arial" w:eastAsia="Arial" w:hAnsi="Arial" w:cs="Arial"/>
      <w:spacing w:val="0"/>
    </w:rPr>
  </w:style>
  <w:style w:type="paragraph" w:customStyle="1" w:styleId="Style39">
    <w:name w:val="Nadpis #5"/>
    <w:basedOn w:val="Normal"/>
    <w:link w:val="CharStyle40"/>
    <w:pPr>
      <w:widowControl w:val="0"/>
      <w:shd w:val="clear" w:color="auto" w:fill="FFFFFF"/>
      <w:outlineLvl w:val="4"/>
      <w:spacing w:line="0" w:lineRule="exact"/>
    </w:pPr>
    <w:rPr>
      <w:b/>
      <w:bCs/>
      <w:i w:val="0"/>
      <w:iCs w:val="0"/>
      <w:u w:val="none"/>
      <w:strike w:val="0"/>
      <w:smallCaps w:val="0"/>
      <w:sz w:val="28"/>
      <w:szCs w:val="28"/>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