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FB" w:rsidRDefault="00D607FB" w:rsidP="00D607FB">
      <w:pPr>
        <w:pStyle w:val="Nadpis7"/>
      </w:pPr>
      <w:bookmarkStart w:id="0" w:name="_GoBack"/>
      <w:bookmarkEnd w:id="0"/>
      <w:r>
        <w:t>D O D A T E K   č. 1</w:t>
      </w:r>
    </w:p>
    <w:p w:rsidR="00D607FB" w:rsidRDefault="00D607FB" w:rsidP="00D607FB">
      <w:pPr>
        <w:pStyle w:val="Nzev"/>
        <w:ind w:firstLine="0"/>
        <w:rPr>
          <w:sz w:val="40"/>
          <w:u w:val="single"/>
        </w:rPr>
      </w:pPr>
    </w:p>
    <w:p w:rsidR="00D607FB" w:rsidRDefault="00D607FB" w:rsidP="00D607FB">
      <w:pPr>
        <w:pStyle w:val="Nzev"/>
        <w:ind w:firstLine="0"/>
      </w:pPr>
      <w:r>
        <w:t>o změně smluvní ceny  Smlouvy o dílo ze dne 18.12.2008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uzavřené mezi 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zhotovitelem -  Ludmilou Koudelovou, Luční 879, 763 21 Slavičín,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IČO: 13658310, DIČ: CZ515925001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 xml:space="preserve">objednatelem – Technické služby Luhačovice, příspěvková organizace, 763 26 Luhačovice 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b/>
          <w:color w:val="000000"/>
          <w:sz w:val="18"/>
          <w:szCs w:val="18"/>
        </w:rPr>
      </w:pPr>
      <w:r w:rsidRPr="007E02E0">
        <w:rPr>
          <w:rFonts w:ascii="Arial" w:hAnsi="Arial"/>
          <w:b/>
          <w:color w:val="000000"/>
          <w:sz w:val="18"/>
          <w:szCs w:val="18"/>
        </w:rPr>
        <w:t xml:space="preserve">IČO: </w:t>
      </w:r>
      <w:r>
        <w:rPr>
          <w:rFonts w:ascii="Arial" w:hAnsi="Arial"/>
          <w:b/>
          <w:color w:val="000000"/>
          <w:sz w:val="18"/>
          <w:szCs w:val="18"/>
        </w:rPr>
        <w:t>49156764, DIČ: CZ49156764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</w:p>
    <w:p w:rsidR="00D607FB" w:rsidRPr="00FA6828" w:rsidRDefault="00D607FB" w:rsidP="00D607FB">
      <w:pPr>
        <w:tabs>
          <w:tab w:val="left" w:pos="3119"/>
        </w:tabs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jejímž předmětem jsou čistící a úklidové práce v objektu Města Luhačovice, Masarykova 315.</w:t>
      </w: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jc w:val="center"/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3119"/>
        </w:tabs>
        <w:rPr>
          <w:rFonts w:ascii="Arial" w:hAnsi="Arial"/>
          <w:color w:val="FF0000"/>
          <w:sz w:val="18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Smluvní strany se dohodly na změně článku V. Cena plnění v bodě b),  dle čl. V. bod c)  smlouvy (důvodem je nárůst míry inflace a mzdových nákladů a délka trvání smlouvy bez navyšování ceny).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Nové znění čl. V. Cena plnění, bod b):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Pr="00486F4C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b/>
          <w:sz w:val="20"/>
          <w:szCs w:val="18"/>
        </w:rPr>
      </w:pPr>
      <w:r w:rsidRPr="00486F4C">
        <w:rPr>
          <w:rFonts w:ascii="Arial" w:hAnsi="Arial"/>
          <w:b/>
          <w:sz w:val="20"/>
          <w:szCs w:val="18"/>
        </w:rPr>
        <w:t xml:space="preserve">Cena za provádění úklidových prací činí měsíčně </w:t>
      </w:r>
      <w:r>
        <w:rPr>
          <w:rFonts w:ascii="Arial" w:hAnsi="Arial"/>
          <w:b/>
          <w:sz w:val="20"/>
          <w:szCs w:val="18"/>
        </w:rPr>
        <w:t>19780</w:t>
      </w:r>
      <w:r w:rsidRPr="00486F4C">
        <w:rPr>
          <w:rFonts w:ascii="Arial" w:hAnsi="Arial"/>
          <w:b/>
          <w:sz w:val="20"/>
          <w:szCs w:val="18"/>
        </w:rPr>
        <w:t xml:space="preserve">,-Kč, slovy </w:t>
      </w:r>
      <w:proofErr w:type="spellStart"/>
      <w:r>
        <w:rPr>
          <w:rFonts w:ascii="Arial" w:hAnsi="Arial"/>
          <w:b/>
          <w:sz w:val="20"/>
          <w:szCs w:val="18"/>
        </w:rPr>
        <w:t>Devatenácttisícsedmsetosmdesát</w:t>
      </w:r>
      <w:proofErr w:type="spellEnd"/>
      <w:r w:rsidRPr="00486F4C">
        <w:rPr>
          <w:rFonts w:ascii="Arial" w:hAnsi="Arial"/>
          <w:b/>
          <w:sz w:val="20"/>
          <w:szCs w:val="18"/>
        </w:rPr>
        <w:t xml:space="preserve"> </w:t>
      </w:r>
      <w:r>
        <w:rPr>
          <w:rFonts w:ascii="Arial" w:hAnsi="Arial"/>
          <w:b/>
          <w:sz w:val="20"/>
          <w:szCs w:val="18"/>
        </w:rPr>
        <w:t>Kč</w:t>
      </w:r>
      <w:r w:rsidRPr="00486F4C">
        <w:rPr>
          <w:rFonts w:ascii="Arial" w:hAnsi="Arial"/>
          <w:b/>
          <w:sz w:val="20"/>
          <w:szCs w:val="18"/>
        </w:rPr>
        <w:t xml:space="preserve"> </w:t>
      </w:r>
      <w:r>
        <w:rPr>
          <w:rFonts w:ascii="Arial" w:hAnsi="Arial"/>
          <w:b/>
          <w:sz w:val="20"/>
          <w:szCs w:val="18"/>
        </w:rPr>
        <w:t xml:space="preserve">bez DPH </w:t>
      </w:r>
      <w:r w:rsidRPr="00486F4C">
        <w:rPr>
          <w:rFonts w:ascii="Arial" w:hAnsi="Arial"/>
          <w:b/>
          <w:sz w:val="20"/>
          <w:szCs w:val="18"/>
        </w:rPr>
        <w:t>a je v ní zahrnuta cena úklidového materiálu</w:t>
      </w:r>
      <w:r>
        <w:rPr>
          <w:rFonts w:ascii="Arial" w:hAnsi="Arial"/>
          <w:b/>
          <w:sz w:val="20"/>
          <w:szCs w:val="18"/>
        </w:rPr>
        <w:t xml:space="preserve"> a ostatní režie zhotovitele</w:t>
      </w:r>
      <w:r w:rsidRPr="00486F4C">
        <w:rPr>
          <w:rFonts w:ascii="Arial" w:hAnsi="Arial"/>
          <w:b/>
          <w:sz w:val="20"/>
          <w:szCs w:val="18"/>
        </w:rPr>
        <w:t>.</w:t>
      </w:r>
    </w:p>
    <w:p w:rsidR="00D607FB" w:rsidRPr="00486F4C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b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 xml:space="preserve">Dodatek č. 1 nabývá platnosti dnem podpisu a účinnosti od měsíce února 2019. 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Dodatek č. 1 je vyhotoven ve dvou originálních výtiscích, z nichž jeden obdrží zhotovitel a jeden objednatel prací.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Ostatní ujednání Smlouvy  o dílo zůstávají v platnosti.</w:t>
      </w: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</w:p>
    <w:p w:rsidR="00D607FB" w:rsidRDefault="00D607FB" w:rsidP="00D607FB">
      <w:pPr>
        <w:tabs>
          <w:tab w:val="left" w:pos="1418"/>
        </w:tabs>
        <w:ind w:right="28"/>
        <w:jc w:val="both"/>
        <w:rPr>
          <w:rFonts w:ascii="Arial" w:hAnsi="Arial"/>
          <w:sz w:val="20"/>
          <w:szCs w:val="18"/>
        </w:rPr>
      </w:pPr>
      <w:r>
        <w:rPr>
          <w:rFonts w:ascii="Arial" w:hAnsi="Arial"/>
          <w:sz w:val="20"/>
          <w:szCs w:val="18"/>
        </w:rPr>
        <w:t>V Luhačovicích dne 28.1.2019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72"/>
        <w:gridCol w:w="771"/>
        <w:gridCol w:w="3601"/>
      </w:tblGrid>
      <w:tr w:rsidR="00D607FB" w:rsidTr="00036E9D">
        <w:tc>
          <w:tcPr>
            <w:tcW w:w="3672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  <w:tr w:rsidR="00D607FB" w:rsidTr="00036E9D">
        <w:tc>
          <w:tcPr>
            <w:tcW w:w="3672" w:type="dxa"/>
            <w:tcBorders>
              <w:bottom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  <w:tcBorders>
              <w:bottom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  <w:tr w:rsidR="00D607FB" w:rsidTr="00036E9D">
        <w:tc>
          <w:tcPr>
            <w:tcW w:w="3672" w:type="dxa"/>
            <w:tcBorders>
              <w:top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t xml:space="preserve">             objednatel prací</w:t>
            </w: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  <w:tcBorders>
              <w:top w:val="single" w:sz="12" w:space="0" w:color="auto"/>
            </w:tcBorders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0"/>
                <w:szCs w:val="18"/>
              </w:rPr>
              <w:t xml:space="preserve">        zhotovitel prací</w:t>
            </w:r>
          </w:p>
        </w:tc>
      </w:tr>
      <w:tr w:rsidR="00D607FB" w:rsidTr="00036E9D">
        <w:tc>
          <w:tcPr>
            <w:tcW w:w="3672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7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01" w:type="dxa"/>
          </w:tcPr>
          <w:p w:rsidR="00D607FB" w:rsidRDefault="00D607FB" w:rsidP="00036E9D">
            <w:pPr>
              <w:pStyle w:val="Zkladntext21"/>
              <w:suppressAutoHyphens/>
              <w:rPr>
                <w:rFonts w:ascii="Arial" w:hAnsi="Arial"/>
                <w:sz w:val="20"/>
                <w:szCs w:val="18"/>
              </w:rPr>
            </w:pPr>
          </w:p>
        </w:tc>
      </w:tr>
    </w:tbl>
    <w:p w:rsidR="00D607FB" w:rsidRDefault="00D607FB" w:rsidP="00D607FB">
      <w:pPr>
        <w:pStyle w:val="Nzev"/>
        <w:ind w:firstLine="0"/>
        <w:jc w:val="left"/>
        <w:rPr>
          <w:rFonts w:ascii="Arial" w:hAnsi="Arial"/>
          <w:sz w:val="40"/>
          <w:u w:val="single"/>
        </w:rPr>
      </w:pPr>
      <w:r>
        <w:rPr>
          <w:rFonts w:ascii="Arial" w:hAnsi="Arial"/>
          <w:sz w:val="40"/>
          <w:u w:val="single"/>
        </w:rPr>
        <w:t xml:space="preserve">                                      </w:t>
      </w: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rPr>
          <w:sz w:val="20"/>
        </w:rPr>
      </w:pPr>
    </w:p>
    <w:p w:rsidR="00D607FB" w:rsidRDefault="00D607FB" w:rsidP="00D607FB">
      <w:pPr>
        <w:pStyle w:val="Prosttext"/>
        <w:rPr>
          <w:rFonts w:eastAsia="MS Mincho"/>
        </w:rPr>
      </w:pPr>
    </w:p>
    <w:p w:rsidR="00B43643" w:rsidRDefault="00247E53"/>
    <w:sectPr w:rsidR="00B43643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FB"/>
    <w:rsid w:val="0012598B"/>
    <w:rsid w:val="00247E53"/>
    <w:rsid w:val="004D3561"/>
    <w:rsid w:val="00BF41D4"/>
    <w:rsid w:val="00D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607FB"/>
    <w:pPr>
      <w:keepNext/>
      <w:tabs>
        <w:tab w:val="left" w:pos="851"/>
        <w:tab w:val="left" w:pos="2552"/>
        <w:tab w:val="left" w:pos="3119"/>
      </w:tabs>
      <w:suppressAutoHyphens/>
      <w:ind w:firstLine="340"/>
      <w:jc w:val="center"/>
      <w:outlineLvl w:val="6"/>
    </w:pPr>
    <w:rPr>
      <w:b/>
      <w:sz w:val="4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607FB"/>
    <w:rPr>
      <w:rFonts w:ascii="Times New Roman" w:eastAsia="Times New Roman" w:hAnsi="Times New Roman" w:cs="Times New Roman"/>
      <w:b/>
      <w:sz w:val="4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semiHidden/>
    <w:rsid w:val="00D607F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607F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607FB"/>
    <w:pPr>
      <w:suppressAutoHyphens/>
      <w:ind w:firstLine="34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607F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Zkladntext21">
    <w:name w:val="Základní text 21"/>
    <w:basedOn w:val="Normln"/>
    <w:rsid w:val="00D607FB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607FB"/>
    <w:pPr>
      <w:keepNext/>
      <w:tabs>
        <w:tab w:val="left" w:pos="851"/>
        <w:tab w:val="left" w:pos="2552"/>
        <w:tab w:val="left" w:pos="3119"/>
      </w:tabs>
      <w:suppressAutoHyphens/>
      <w:ind w:firstLine="340"/>
      <w:jc w:val="center"/>
      <w:outlineLvl w:val="6"/>
    </w:pPr>
    <w:rPr>
      <w:b/>
      <w:sz w:val="4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607FB"/>
    <w:rPr>
      <w:rFonts w:ascii="Times New Roman" w:eastAsia="Times New Roman" w:hAnsi="Times New Roman" w:cs="Times New Roman"/>
      <w:b/>
      <w:sz w:val="4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semiHidden/>
    <w:rsid w:val="00D607F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607F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607FB"/>
    <w:pPr>
      <w:suppressAutoHyphens/>
      <w:ind w:firstLine="34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607F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Zkladntext21">
    <w:name w:val="Základní text 21"/>
    <w:basedOn w:val="Normln"/>
    <w:rsid w:val="00D607F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Koudela</dc:creator>
  <cp:lastModifiedBy>Vlastník</cp:lastModifiedBy>
  <cp:revision>2</cp:revision>
  <dcterms:created xsi:type="dcterms:W3CDTF">2019-01-29T09:43:00Z</dcterms:created>
  <dcterms:modified xsi:type="dcterms:W3CDTF">2019-01-29T09:43:00Z</dcterms:modified>
</cp:coreProperties>
</file>