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OKB-0015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                                                                            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                                                                            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Vyřizuje:Bojková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Mgr.                                                       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21.01.2019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SIEMENS </w:t>
      </w:r>
      <w:proofErr w:type="spellStart"/>
      <w:r>
        <w:rPr>
          <w:rFonts w:ascii="Segoe UI" w:hAnsi="Segoe UI" w:cs="Segoe UI"/>
          <w:sz w:val="18"/>
          <w:szCs w:val="18"/>
        </w:rPr>
        <w:t>Healthcare</w:t>
      </w:r>
      <w:proofErr w:type="spellEnd"/>
      <w:r>
        <w:rPr>
          <w:rFonts w:ascii="Segoe UI" w:hAnsi="Segoe UI" w:cs="Segoe UI"/>
          <w:sz w:val="18"/>
          <w:szCs w:val="18"/>
        </w:rPr>
        <w:t>, s.r.o.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Budějovická 779/3b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140 00 Praha 4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HEM CALCIUM CHLORID - LSG 10 X 15ML, 10x15ml, </w:t>
      </w:r>
      <w:proofErr w:type="spellStart"/>
      <w:r>
        <w:rPr>
          <w:rFonts w:ascii="Segoe UI" w:hAnsi="Segoe UI" w:cs="Segoe UI"/>
          <w:sz w:val="18"/>
          <w:szCs w:val="18"/>
        </w:rPr>
        <w:t>Sysmex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OHRO375                 2 BAL  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HEM INNOVANCE ANTITROMBIN,                                 OPFH05                  4 BAL  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HEM </w:t>
      </w:r>
      <w:proofErr w:type="gramStart"/>
      <w:r>
        <w:rPr>
          <w:rFonts w:ascii="Segoe UI" w:hAnsi="Segoe UI" w:cs="Segoe UI"/>
          <w:sz w:val="18"/>
          <w:szCs w:val="18"/>
        </w:rPr>
        <w:t>TROMBOREL S  1000</w:t>
      </w:r>
      <w:proofErr w:type="gramEnd"/>
      <w:r>
        <w:rPr>
          <w:rFonts w:ascii="Segoe UI" w:hAnsi="Segoe UI" w:cs="Segoe UI"/>
          <w:sz w:val="18"/>
          <w:szCs w:val="18"/>
        </w:rPr>
        <w:t xml:space="preserve"> TESTU, 1000 Testů                    OUHP495                 6 BAL  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IČO:04179960, cena s DPH 78 162,- Kč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21.1.2019</w:t>
      </w:r>
      <w:proofErr w:type="gramEnd"/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Bojková Jana Mgr.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((INT14187))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A25AA" w:rsidRDefault="000A25AA" w:rsidP="000A25A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E4516" w:rsidRPr="000A25AA" w:rsidRDefault="00CE4516" w:rsidP="000A25AA">
      <w:bookmarkStart w:id="0" w:name="_GoBack"/>
      <w:bookmarkEnd w:id="0"/>
    </w:p>
    <w:sectPr w:rsidR="00CE4516" w:rsidRPr="000A2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5E"/>
    <w:rsid w:val="000A25AA"/>
    <w:rsid w:val="0082185A"/>
    <w:rsid w:val="00C01D5E"/>
    <w:rsid w:val="00CE4516"/>
    <w:rsid w:val="00D4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B76C7-21E9-4D46-8502-E2588767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1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2019-01-29T05:48:00Z</cp:lastPrinted>
  <dcterms:created xsi:type="dcterms:W3CDTF">2019-01-29T05:48:00Z</dcterms:created>
  <dcterms:modified xsi:type="dcterms:W3CDTF">2019-01-29T05:48:00Z</dcterms:modified>
</cp:coreProperties>
</file>