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70" w:rsidRPr="000E3A39" w:rsidRDefault="00F25B70" w:rsidP="009E7C42">
      <w:pPr>
        <w:pBdr>
          <w:bottom w:val="single" w:sz="24" w:space="1" w:color="FF0000"/>
        </w:pBdr>
        <w:jc w:val="center"/>
        <w:rPr>
          <w:rFonts w:asciiTheme="majorHAnsi" w:hAnsiTheme="majorHAnsi" w:cs="Cambria"/>
          <w:b/>
          <w:bCs/>
          <w:sz w:val="28"/>
          <w:lang w:val="cs-CZ"/>
        </w:rPr>
      </w:pPr>
      <w:r w:rsidRPr="000E3A39">
        <w:rPr>
          <w:rFonts w:asciiTheme="majorHAnsi" w:hAnsiTheme="majorHAnsi" w:cs="Cambria"/>
          <w:b/>
          <w:bCs/>
          <w:sz w:val="28"/>
          <w:lang w:val="cs-CZ"/>
        </w:rPr>
        <w:t>S</w:t>
      </w:r>
      <w:r w:rsidR="00857311" w:rsidRPr="000E3A39">
        <w:rPr>
          <w:rFonts w:asciiTheme="majorHAnsi" w:hAnsiTheme="majorHAnsi" w:cs="Cambria"/>
          <w:b/>
          <w:bCs/>
          <w:sz w:val="28"/>
          <w:lang w:val="cs-CZ"/>
        </w:rPr>
        <w:t>m</w:t>
      </w:r>
      <w:r w:rsidRPr="000E3A39">
        <w:rPr>
          <w:rFonts w:asciiTheme="majorHAnsi" w:hAnsiTheme="majorHAnsi" w:cs="Cambria"/>
          <w:b/>
          <w:bCs/>
          <w:sz w:val="28"/>
          <w:lang w:val="cs-CZ"/>
        </w:rPr>
        <w:t>louva o dílo</w:t>
      </w:r>
    </w:p>
    <w:p w:rsidR="00D514DF" w:rsidRPr="000E3A39" w:rsidRDefault="00F25B70" w:rsidP="00D514DF">
      <w:pPr>
        <w:jc w:val="center"/>
        <w:rPr>
          <w:rFonts w:asciiTheme="majorHAnsi" w:hAnsiTheme="majorHAnsi" w:cs="Cambria"/>
          <w:lang w:val="cs-CZ"/>
        </w:rPr>
      </w:pPr>
      <w:r w:rsidRPr="000E3A39">
        <w:rPr>
          <w:rFonts w:asciiTheme="majorHAnsi" w:hAnsiTheme="majorHAnsi" w:cs="Cambria"/>
          <w:lang w:val="cs-CZ"/>
        </w:rPr>
        <w:t>(</w:t>
      </w:r>
      <w:r w:rsidR="00D514DF" w:rsidRPr="000E3A39">
        <w:rPr>
          <w:rFonts w:asciiTheme="majorHAnsi" w:hAnsiTheme="majorHAnsi" w:cs="Cambria"/>
          <w:lang w:val="cs-CZ"/>
        </w:rPr>
        <w:t xml:space="preserve">dále jen „Smlouva“)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00D514DF" w:rsidRPr="000E3A39">
          <w:rPr>
            <w:rFonts w:asciiTheme="majorHAnsi" w:hAnsiTheme="majorHAnsi" w:cs="Cambria"/>
            <w:lang w:val="cs-CZ"/>
          </w:rPr>
          <w:t>2586 a</w:t>
        </w:r>
      </w:smartTag>
      <w:r w:rsidR="00D514DF" w:rsidRPr="000E3A39">
        <w:rPr>
          <w:rFonts w:asciiTheme="majorHAnsi" w:hAnsiTheme="majorHAnsi" w:cs="Cambria"/>
          <w:lang w:val="cs-CZ"/>
        </w:rPr>
        <w:t xml:space="preserve"> násl. zákona </w:t>
      </w:r>
      <w:r w:rsidR="00D514DF" w:rsidRPr="000E3A39">
        <w:rPr>
          <w:rFonts w:asciiTheme="majorHAnsi" w:hAnsiTheme="majorHAnsi" w:cs="Cambria"/>
          <w:lang w:val="cs-CZ"/>
        </w:rPr>
        <w:br/>
        <w:t>č. 89/2012 Sb., občanský zákoník, ve znění pozdějších předpisů (dále jen</w:t>
      </w:r>
      <w:r w:rsidR="00D514DF" w:rsidRPr="000E3A39">
        <w:rPr>
          <w:rFonts w:asciiTheme="majorHAnsi" w:hAnsiTheme="majorHAnsi" w:cs="Cambria"/>
          <w:lang w:val="cs-CZ"/>
        </w:rPr>
        <w:br/>
        <w:t xml:space="preserve"> „občanský zákoník“)</w:t>
      </w:r>
    </w:p>
    <w:p w:rsidR="00F25B70" w:rsidRPr="000E3A39" w:rsidRDefault="00F25B70" w:rsidP="009E7C42">
      <w:pPr>
        <w:jc w:val="center"/>
        <w:rPr>
          <w:rFonts w:asciiTheme="majorHAnsi" w:hAnsiTheme="majorHAnsi" w:cs="Cambria"/>
          <w:lang w:val="cs-CZ"/>
        </w:rPr>
      </w:pPr>
    </w:p>
    <w:p w:rsidR="00F25B70" w:rsidRPr="000E3A39" w:rsidRDefault="00F25B70" w:rsidP="00792142">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Smluvní strany</w:t>
      </w:r>
    </w:p>
    <w:p w:rsidR="00D514DF" w:rsidRPr="000E3A39" w:rsidRDefault="002B1F7F" w:rsidP="00B60CC2">
      <w:pPr>
        <w:pStyle w:val="Odstavecseseznamem"/>
        <w:numPr>
          <w:ilvl w:val="0"/>
          <w:numId w:val="38"/>
        </w:numPr>
        <w:spacing w:line="240" w:lineRule="auto"/>
        <w:jc w:val="both"/>
        <w:rPr>
          <w:rFonts w:asciiTheme="majorHAnsi" w:hAnsiTheme="majorHAnsi" w:cs="Cambria"/>
          <w:b/>
          <w:lang w:val="cs-CZ"/>
        </w:rPr>
      </w:pPr>
      <w:r w:rsidRPr="000E3A39">
        <w:rPr>
          <w:rFonts w:asciiTheme="majorHAnsi" w:hAnsiTheme="majorHAnsi" w:cs="Cambria"/>
          <w:b/>
          <w:lang w:val="cs-CZ"/>
        </w:rPr>
        <w:t>Základní škola ZaHRAda</w:t>
      </w:r>
    </w:p>
    <w:p w:rsidR="00F25B70" w:rsidRPr="000E3A39" w:rsidRDefault="00F25B70" w:rsidP="002022FC">
      <w:pPr>
        <w:tabs>
          <w:tab w:val="left" w:pos="3402"/>
        </w:tabs>
        <w:spacing w:line="240" w:lineRule="auto"/>
        <w:ind w:left="3402" w:hanging="3402"/>
        <w:jc w:val="both"/>
        <w:rPr>
          <w:rFonts w:asciiTheme="majorHAnsi" w:hAnsiTheme="majorHAnsi"/>
          <w:lang w:val="cs-CZ"/>
        </w:rPr>
      </w:pPr>
      <w:r w:rsidRPr="000E3A39">
        <w:rPr>
          <w:rFonts w:asciiTheme="majorHAnsi" w:hAnsiTheme="majorHAnsi" w:cs="Cambria"/>
          <w:lang w:val="cs-CZ"/>
        </w:rPr>
        <w:t>Sídlo:</w:t>
      </w:r>
      <w:r w:rsidRPr="000E3A39">
        <w:rPr>
          <w:rFonts w:asciiTheme="majorHAnsi" w:hAnsiTheme="majorHAnsi"/>
          <w:lang w:val="cs-CZ"/>
        </w:rPr>
        <w:tab/>
      </w:r>
      <w:r w:rsidR="002B1F7F" w:rsidRPr="000E3A39">
        <w:rPr>
          <w:rFonts w:asciiTheme="majorHAnsi" w:hAnsiTheme="majorHAnsi"/>
          <w:lang w:val="cs-CZ"/>
        </w:rPr>
        <w:t>Hornická 900, 666 03 Tišnov</w:t>
      </w:r>
    </w:p>
    <w:p w:rsidR="00983FAA" w:rsidRPr="000E3A39" w:rsidRDefault="00F25B70" w:rsidP="004C33C5">
      <w:pPr>
        <w:pStyle w:val="Bezmezer"/>
        <w:tabs>
          <w:tab w:val="left" w:pos="3402"/>
        </w:tabs>
        <w:spacing w:line="240" w:lineRule="auto"/>
        <w:rPr>
          <w:rFonts w:asciiTheme="majorHAnsi" w:hAnsiTheme="majorHAnsi"/>
          <w:bCs/>
          <w:sz w:val="22"/>
          <w:szCs w:val="22"/>
        </w:rPr>
      </w:pPr>
      <w:r w:rsidRPr="000E3A39">
        <w:rPr>
          <w:rFonts w:asciiTheme="majorHAnsi" w:hAnsiTheme="majorHAnsi"/>
          <w:sz w:val="22"/>
          <w:szCs w:val="22"/>
        </w:rPr>
        <w:t>Statutární zástupce:</w:t>
      </w:r>
      <w:r w:rsidRPr="000E3A39">
        <w:rPr>
          <w:rFonts w:asciiTheme="majorHAnsi" w:hAnsiTheme="majorHAnsi"/>
          <w:sz w:val="22"/>
          <w:szCs w:val="22"/>
        </w:rPr>
        <w:tab/>
      </w:r>
      <w:r w:rsidR="002B1F7F" w:rsidRPr="000E3A39">
        <w:rPr>
          <w:rFonts w:asciiTheme="majorHAnsi" w:hAnsiTheme="majorHAnsi"/>
          <w:bCs/>
          <w:sz w:val="22"/>
          <w:szCs w:val="22"/>
        </w:rPr>
        <w:t>Milan Růžička, ředitel</w:t>
      </w:r>
    </w:p>
    <w:p w:rsidR="00F25B70" w:rsidRPr="000E3A39" w:rsidRDefault="00F25B70" w:rsidP="004C33C5">
      <w:pPr>
        <w:pStyle w:val="Bezmezer"/>
        <w:tabs>
          <w:tab w:val="left" w:pos="3402"/>
        </w:tabs>
        <w:spacing w:line="240" w:lineRule="auto"/>
        <w:rPr>
          <w:rFonts w:asciiTheme="majorHAnsi" w:hAnsiTheme="majorHAnsi"/>
          <w:sz w:val="22"/>
          <w:szCs w:val="22"/>
          <w:lang w:eastAsia="cs-CZ"/>
        </w:rPr>
      </w:pPr>
      <w:r w:rsidRPr="000E3A39">
        <w:rPr>
          <w:rFonts w:asciiTheme="majorHAnsi" w:hAnsiTheme="majorHAnsi"/>
          <w:sz w:val="22"/>
          <w:szCs w:val="22"/>
        </w:rPr>
        <w:t>IČ:</w:t>
      </w:r>
      <w:r w:rsidRPr="000E3A39">
        <w:rPr>
          <w:rFonts w:asciiTheme="majorHAnsi" w:hAnsiTheme="majorHAnsi"/>
          <w:sz w:val="22"/>
          <w:szCs w:val="22"/>
        </w:rPr>
        <w:tab/>
      </w:r>
      <w:r w:rsidR="002B1F7F" w:rsidRPr="000E3A39">
        <w:rPr>
          <w:rFonts w:asciiTheme="majorHAnsi" w:hAnsiTheme="majorHAnsi"/>
          <w:sz w:val="22"/>
          <w:szCs w:val="22"/>
        </w:rPr>
        <w:t>03798798</w:t>
      </w:r>
    </w:p>
    <w:p w:rsidR="00F25B70" w:rsidRPr="000E3A39" w:rsidRDefault="00F25B70" w:rsidP="004C33C5">
      <w:pPr>
        <w:pStyle w:val="Bezmezer"/>
        <w:tabs>
          <w:tab w:val="left" w:pos="3402"/>
        </w:tabs>
        <w:spacing w:after="120" w:line="240" w:lineRule="auto"/>
        <w:rPr>
          <w:rFonts w:asciiTheme="majorHAnsi" w:hAnsiTheme="majorHAnsi"/>
          <w:sz w:val="22"/>
          <w:szCs w:val="22"/>
          <w:lang w:eastAsia="cs-CZ"/>
        </w:rPr>
      </w:pPr>
      <w:r w:rsidRPr="000E3A39">
        <w:rPr>
          <w:rFonts w:asciiTheme="majorHAnsi" w:hAnsiTheme="majorHAnsi"/>
          <w:sz w:val="22"/>
          <w:szCs w:val="22"/>
        </w:rPr>
        <w:t>Bankovní spojení:</w:t>
      </w:r>
      <w:r w:rsidRPr="000E3A39">
        <w:rPr>
          <w:rFonts w:asciiTheme="majorHAnsi" w:hAnsiTheme="majorHAnsi"/>
          <w:sz w:val="22"/>
          <w:szCs w:val="22"/>
        </w:rPr>
        <w:tab/>
      </w:r>
    </w:p>
    <w:p w:rsidR="00F25B70" w:rsidRPr="000E3A39" w:rsidRDefault="00F25B70" w:rsidP="004C33C5">
      <w:pPr>
        <w:pStyle w:val="Bezmezer"/>
        <w:tabs>
          <w:tab w:val="left" w:pos="3402"/>
        </w:tabs>
        <w:spacing w:after="0" w:line="240" w:lineRule="auto"/>
        <w:rPr>
          <w:rFonts w:asciiTheme="majorHAnsi" w:hAnsiTheme="majorHAnsi"/>
          <w:sz w:val="22"/>
          <w:szCs w:val="22"/>
          <w:lang w:eastAsia="cs-CZ"/>
        </w:rPr>
      </w:pPr>
      <w:r w:rsidRPr="000E3A39">
        <w:rPr>
          <w:rFonts w:asciiTheme="majorHAnsi" w:hAnsiTheme="majorHAnsi"/>
          <w:sz w:val="22"/>
          <w:szCs w:val="22"/>
          <w:lang w:eastAsia="cs-CZ"/>
        </w:rPr>
        <w:t>Osoba oprávněná</w:t>
      </w:r>
      <w:r w:rsidR="007232A3" w:rsidRPr="000E3A39">
        <w:rPr>
          <w:rFonts w:asciiTheme="majorHAnsi" w:hAnsiTheme="majorHAnsi"/>
          <w:sz w:val="22"/>
          <w:szCs w:val="22"/>
          <w:lang w:eastAsia="cs-CZ"/>
        </w:rPr>
        <w:t xml:space="preserve"> </w:t>
      </w:r>
      <w:r w:rsidRPr="000E3A39">
        <w:rPr>
          <w:rFonts w:asciiTheme="majorHAnsi" w:hAnsiTheme="majorHAnsi"/>
          <w:sz w:val="22"/>
          <w:szCs w:val="22"/>
          <w:lang w:eastAsia="cs-CZ"/>
        </w:rPr>
        <w:t>jednat</w:t>
      </w:r>
    </w:p>
    <w:p w:rsidR="00F25B70" w:rsidRPr="000E3A39" w:rsidRDefault="007232A3" w:rsidP="00500091">
      <w:pPr>
        <w:pStyle w:val="Bezmezer"/>
        <w:tabs>
          <w:tab w:val="left" w:pos="3402"/>
        </w:tabs>
        <w:spacing w:after="0" w:line="240" w:lineRule="auto"/>
        <w:rPr>
          <w:rFonts w:asciiTheme="majorHAnsi" w:hAnsiTheme="majorHAnsi"/>
          <w:sz w:val="22"/>
          <w:szCs w:val="22"/>
        </w:rPr>
      </w:pPr>
      <w:r w:rsidRPr="000E3A39">
        <w:rPr>
          <w:rFonts w:asciiTheme="majorHAnsi" w:hAnsiTheme="majorHAnsi"/>
          <w:sz w:val="22"/>
          <w:szCs w:val="22"/>
          <w:lang w:eastAsia="cs-CZ"/>
        </w:rPr>
        <w:t>v</w:t>
      </w:r>
      <w:r w:rsidR="00500091" w:rsidRPr="000E3A39">
        <w:rPr>
          <w:rFonts w:asciiTheme="majorHAnsi" w:hAnsiTheme="majorHAnsi"/>
          <w:sz w:val="22"/>
          <w:szCs w:val="22"/>
          <w:lang w:eastAsia="cs-CZ"/>
        </w:rPr>
        <w:t>e</w:t>
      </w:r>
      <w:r w:rsidRPr="000E3A39">
        <w:rPr>
          <w:rFonts w:asciiTheme="majorHAnsi" w:hAnsiTheme="majorHAnsi"/>
          <w:sz w:val="22"/>
          <w:szCs w:val="22"/>
          <w:lang w:eastAsia="cs-CZ"/>
        </w:rPr>
        <w:t xml:space="preserve"> </w:t>
      </w:r>
      <w:r w:rsidR="00500091" w:rsidRPr="000E3A39">
        <w:rPr>
          <w:rFonts w:asciiTheme="majorHAnsi" w:hAnsiTheme="majorHAnsi"/>
          <w:sz w:val="22"/>
          <w:szCs w:val="22"/>
          <w:lang w:eastAsia="cs-CZ"/>
        </w:rPr>
        <w:t>věcech technick</w:t>
      </w:r>
      <w:r w:rsidR="00F25B70" w:rsidRPr="000E3A39">
        <w:rPr>
          <w:rFonts w:asciiTheme="majorHAnsi" w:hAnsiTheme="majorHAnsi"/>
          <w:sz w:val="22"/>
          <w:szCs w:val="22"/>
          <w:lang w:eastAsia="cs-CZ"/>
        </w:rPr>
        <w:t>ých:</w:t>
      </w:r>
      <w:r w:rsidR="00F25B70" w:rsidRPr="000E3A39">
        <w:rPr>
          <w:rFonts w:asciiTheme="majorHAnsi" w:hAnsiTheme="majorHAnsi"/>
          <w:sz w:val="22"/>
          <w:szCs w:val="22"/>
          <w:lang w:eastAsia="cs-CZ"/>
        </w:rPr>
        <w:tab/>
      </w:r>
      <w:r w:rsidR="007720AD" w:rsidRPr="000E3A39">
        <w:rPr>
          <w:rFonts w:asciiTheme="majorHAnsi" w:hAnsiTheme="majorHAnsi"/>
          <w:sz w:val="22"/>
          <w:szCs w:val="22"/>
          <w:lang w:eastAsia="cs-CZ"/>
        </w:rPr>
        <w:t>Ing. Libor Felkl, projektant</w:t>
      </w:r>
    </w:p>
    <w:p w:rsidR="00F26B81" w:rsidRPr="000E3A39" w:rsidRDefault="00F25B70" w:rsidP="00F26B81">
      <w:pPr>
        <w:pStyle w:val="Bezmezer"/>
        <w:spacing w:before="240"/>
        <w:rPr>
          <w:rFonts w:asciiTheme="majorHAnsi" w:hAnsiTheme="majorHAnsi"/>
          <w:sz w:val="22"/>
          <w:szCs w:val="22"/>
          <w:highlight w:val="yellow"/>
          <w:shd w:val="clear" w:color="auto" w:fill="FFFF00"/>
        </w:rPr>
      </w:pPr>
      <w:r w:rsidRPr="000E3A39">
        <w:rPr>
          <w:rFonts w:asciiTheme="majorHAnsi" w:hAnsiTheme="majorHAnsi"/>
          <w:sz w:val="22"/>
          <w:szCs w:val="22"/>
        </w:rPr>
        <w:t>(dále jen „Zadavatel nebo Objednatel“)</w:t>
      </w:r>
    </w:p>
    <w:p w:rsidR="00F25B70" w:rsidRPr="000E3A39" w:rsidRDefault="00F26B81" w:rsidP="00DF0E8F">
      <w:pPr>
        <w:pStyle w:val="Odstavecseseznamem"/>
        <w:numPr>
          <w:ilvl w:val="0"/>
          <w:numId w:val="38"/>
        </w:numPr>
        <w:spacing w:line="240" w:lineRule="auto"/>
        <w:jc w:val="both"/>
        <w:rPr>
          <w:rFonts w:asciiTheme="majorHAnsi" w:hAnsiTheme="majorHAnsi" w:cs="Cambria"/>
          <w:b/>
          <w:lang w:val="cs-CZ"/>
        </w:rPr>
      </w:pPr>
      <w:r w:rsidRPr="000E3A39">
        <w:rPr>
          <w:rFonts w:asciiTheme="majorHAnsi" w:hAnsiTheme="majorHAnsi" w:cs="Cambria"/>
          <w:b/>
          <w:lang w:val="cs-CZ"/>
        </w:rPr>
        <w:t xml:space="preserve">CERGOMONT s.r.o. </w:t>
      </w:r>
    </w:p>
    <w:p w:rsidR="00F25B70" w:rsidRPr="000E3A39" w:rsidRDefault="00F25B70" w:rsidP="004C33C5">
      <w:pPr>
        <w:pStyle w:val="Bezmezer"/>
        <w:tabs>
          <w:tab w:val="left" w:pos="3402"/>
        </w:tabs>
        <w:spacing w:line="240" w:lineRule="auto"/>
        <w:rPr>
          <w:rFonts w:asciiTheme="majorHAnsi" w:hAnsiTheme="majorHAnsi"/>
          <w:sz w:val="22"/>
          <w:szCs w:val="22"/>
        </w:rPr>
      </w:pPr>
      <w:r w:rsidRPr="000E3A39">
        <w:rPr>
          <w:rFonts w:asciiTheme="majorHAnsi" w:hAnsiTheme="majorHAnsi"/>
          <w:sz w:val="22"/>
          <w:szCs w:val="22"/>
        </w:rPr>
        <w:t>Sídlo:</w:t>
      </w:r>
      <w:r w:rsidR="00DF0E8F" w:rsidRPr="000E3A39">
        <w:rPr>
          <w:rFonts w:asciiTheme="majorHAnsi" w:hAnsiTheme="majorHAnsi"/>
          <w:sz w:val="22"/>
          <w:szCs w:val="22"/>
        </w:rPr>
        <w:tab/>
        <w:t>Sukova 1052/6, 678 01 Blansko</w:t>
      </w:r>
    </w:p>
    <w:p w:rsidR="00F25B70" w:rsidRPr="000E3A39" w:rsidRDefault="00F25B70" w:rsidP="004758C6">
      <w:pPr>
        <w:pStyle w:val="Nadpis2"/>
        <w:numPr>
          <w:ilvl w:val="0"/>
          <w:numId w:val="0"/>
        </w:numPr>
        <w:tabs>
          <w:tab w:val="left" w:pos="3402"/>
        </w:tabs>
        <w:spacing w:line="240" w:lineRule="auto"/>
        <w:rPr>
          <w:rFonts w:asciiTheme="majorHAnsi" w:hAnsiTheme="majorHAnsi"/>
          <w:sz w:val="22"/>
          <w:szCs w:val="22"/>
        </w:rPr>
      </w:pPr>
      <w:r w:rsidRPr="000E3A39">
        <w:rPr>
          <w:rFonts w:asciiTheme="majorHAnsi" w:hAnsiTheme="majorHAnsi"/>
          <w:sz w:val="22"/>
          <w:szCs w:val="22"/>
        </w:rPr>
        <w:t>Statutární zástupce:</w:t>
      </w:r>
      <w:r w:rsidR="00DF0E8F" w:rsidRPr="000E3A39">
        <w:rPr>
          <w:rFonts w:asciiTheme="majorHAnsi" w:hAnsiTheme="majorHAnsi"/>
          <w:sz w:val="22"/>
          <w:szCs w:val="22"/>
        </w:rPr>
        <w:tab/>
        <w:t>Ing. Josef Vrba, jednatel</w:t>
      </w:r>
    </w:p>
    <w:p w:rsidR="00F25B70" w:rsidRPr="000E3A39" w:rsidRDefault="00F25B70" w:rsidP="004C33C5">
      <w:pPr>
        <w:pStyle w:val="Bezmezer"/>
        <w:tabs>
          <w:tab w:val="left" w:pos="3402"/>
          <w:tab w:val="left" w:pos="3540"/>
          <w:tab w:val="left" w:pos="4020"/>
        </w:tabs>
        <w:spacing w:line="240" w:lineRule="auto"/>
        <w:rPr>
          <w:rFonts w:asciiTheme="majorHAnsi" w:hAnsiTheme="majorHAnsi"/>
          <w:sz w:val="22"/>
          <w:szCs w:val="22"/>
        </w:rPr>
      </w:pPr>
      <w:r w:rsidRPr="000E3A39">
        <w:rPr>
          <w:rFonts w:asciiTheme="majorHAnsi" w:hAnsiTheme="majorHAnsi"/>
          <w:sz w:val="22"/>
          <w:szCs w:val="22"/>
        </w:rPr>
        <w:t>e-mail:</w:t>
      </w:r>
      <w:r w:rsidR="00DF0E8F" w:rsidRPr="000E3A39">
        <w:rPr>
          <w:rFonts w:asciiTheme="majorHAnsi" w:hAnsiTheme="majorHAnsi"/>
          <w:sz w:val="22"/>
          <w:szCs w:val="22"/>
        </w:rPr>
        <w:tab/>
      </w:r>
    </w:p>
    <w:p w:rsidR="00F25B70" w:rsidRPr="000E3A39" w:rsidRDefault="00F25B70" w:rsidP="004C33C5">
      <w:pPr>
        <w:pStyle w:val="Bezmezer"/>
        <w:tabs>
          <w:tab w:val="left" w:pos="3402"/>
        </w:tabs>
        <w:spacing w:line="240" w:lineRule="auto"/>
        <w:rPr>
          <w:rFonts w:asciiTheme="majorHAnsi" w:hAnsiTheme="majorHAnsi"/>
          <w:sz w:val="22"/>
          <w:szCs w:val="22"/>
        </w:rPr>
      </w:pPr>
      <w:r w:rsidRPr="000E3A39">
        <w:rPr>
          <w:rFonts w:asciiTheme="majorHAnsi" w:hAnsiTheme="majorHAnsi"/>
          <w:sz w:val="22"/>
          <w:szCs w:val="22"/>
        </w:rPr>
        <w:t>telefon:</w:t>
      </w:r>
      <w:r w:rsidR="00CD35BD" w:rsidRPr="000E3A39">
        <w:rPr>
          <w:rFonts w:asciiTheme="majorHAnsi" w:hAnsiTheme="majorHAnsi"/>
          <w:sz w:val="22"/>
          <w:szCs w:val="22"/>
        </w:rPr>
        <w:tab/>
      </w:r>
    </w:p>
    <w:p w:rsidR="00F25B70" w:rsidRPr="000E3A39" w:rsidRDefault="00F25B70" w:rsidP="004C33C5">
      <w:pPr>
        <w:pStyle w:val="Bezmezer"/>
        <w:tabs>
          <w:tab w:val="left" w:pos="3402"/>
        </w:tabs>
        <w:spacing w:line="240" w:lineRule="auto"/>
        <w:rPr>
          <w:rFonts w:asciiTheme="majorHAnsi" w:hAnsiTheme="majorHAnsi"/>
          <w:sz w:val="22"/>
          <w:szCs w:val="22"/>
        </w:rPr>
      </w:pPr>
      <w:r w:rsidRPr="000E3A39">
        <w:rPr>
          <w:rFonts w:asciiTheme="majorHAnsi" w:hAnsiTheme="majorHAnsi"/>
          <w:sz w:val="22"/>
          <w:szCs w:val="22"/>
        </w:rPr>
        <w:t>fax:</w:t>
      </w:r>
      <w:r w:rsidR="00420A48" w:rsidRPr="000E3A39">
        <w:rPr>
          <w:rFonts w:asciiTheme="majorHAnsi" w:hAnsiTheme="majorHAnsi"/>
          <w:sz w:val="22"/>
          <w:szCs w:val="22"/>
        </w:rPr>
        <w:tab/>
        <w:t>-</w:t>
      </w:r>
    </w:p>
    <w:p w:rsidR="00F25B70" w:rsidRPr="000E3A39" w:rsidRDefault="00F25B70" w:rsidP="004C33C5">
      <w:pPr>
        <w:pStyle w:val="Bezmezer"/>
        <w:tabs>
          <w:tab w:val="left" w:pos="3402"/>
        </w:tabs>
        <w:spacing w:line="240" w:lineRule="auto"/>
        <w:rPr>
          <w:rFonts w:asciiTheme="majorHAnsi" w:hAnsiTheme="majorHAnsi"/>
          <w:sz w:val="22"/>
          <w:szCs w:val="22"/>
          <w:shd w:val="clear" w:color="auto" w:fill="FFFF00"/>
        </w:rPr>
      </w:pPr>
      <w:r w:rsidRPr="000E3A39">
        <w:rPr>
          <w:rFonts w:asciiTheme="majorHAnsi" w:hAnsiTheme="majorHAnsi"/>
          <w:sz w:val="22"/>
          <w:szCs w:val="22"/>
        </w:rPr>
        <w:t>IČ:</w:t>
      </w:r>
      <w:r w:rsidR="00420A48" w:rsidRPr="000E3A39">
        <w:rPr>
          <w:rFonts w:asciiTheme="majorHAnsi" w:hAnsiTheme="majorHAnsi"/>
          <w:sz w:val="22"/>
          <w:szCs w:val="22"/>
        </w:rPr>
        <w:tab/>
        <w:t>46993223</w:t>
      </w:r>
    </w:p>
    <w:p w:rsidR="006A59CA" w:rsidRPr="000E3A39" w:rsidRDefault="00F25B70" w:rsidP="004C33C5">
      <w:pPr>
        <w:pStyle w:val="Bezmezer"/>
        <w:tabs>
          <w:tab w:val="left" w:pos="3402"/>
        </w:tabs>
        <w:spacing w:line="240" w:lineRule="auto"/>
        <w:rPr>
          <w:rFonts w:asciiTheme="majorHAnsi" w:hAnsiTheme="majorHAnsi"/>
          <w:sz w:val="22"/>
          <w:szCs w:val="22"/>
          <w:shd w:val="clear" w:color="auto" w:fill="FFFF00"/>
        </w:rPr>
      </w:pPr>
      <w:r w:rsidRPr="000E3A39">
        <w:rPr>
          <w:rFonts w:asciiTheme="majorHAnsi" w:hAnsiTheme="majorHAnsi"/>
          <w:sz w:val="22"/>
          <w:szCs w:val="22"/>
        </w:rPr>
        <w:t>DIČ:</w:t>
      </w:r>
      <w:r w:rsidR="00420A48" w:rsidRPr="000E3A39">
        <w:rPr>
          <w:rFonts w:asciiTheme="majorHAnsi" w:hAnsiTheme="majorHAnsi"/>
          <w:sz w:val="22"/>
          <w:szCs w:val="22"/>
        </w:rPr>
        <w:tab/>
        <w:t>CZ46993223</w:t>
      </w:r>
    </w:p>
    <w:p w:rsidR="006A59CA" w:rsidRPr="000E3A39" w:rsidRDefault="004B4104" w:rsidP="004C33C5">
      <w:pPr>
        <w:pStyle w:val="Bezmezer"/>
        <w:tabs>
          <w:tab w:val="left" w:pos="3402"/>
        </w:tabs>
        <w:spacing w:line="240" w:lineRule="auto"/>
        <w:rPr>
          <w:rFonts w:asciiTheme="majorHAnsi" w:hAnsiTheme="majorHAnsi"/>
          <w:sz w:val="22"/>
          <w:szCs w:val="22"/>
        </w:rPr>
      </w:pPr>
      <w:r w:rsidRPr="000E3A39">
        <w:rPr>
          <w:rFonts w:asciiTheme="majorHAnsi" w:hAnsiTheme="majorHAnsi"/>
          <w:sz w:val="22"/>
          <w:szCs w:val="22"/>
        </w:rPr>
        <w:t>Jsme plátci</w:t>
      </w:r>
      <w:r w:rsidR="006A59CA" w:rsidRPr="000E3A39">
        <w:rPr>
          <w:rFonts w:asciiTheme="majorHAnsi" w:hAnsiTheme="majorHAnsi"/>
          <w:sz w:val="22"/>
          <w:szCs w:val="22"/>
        </w:rPr>
        <w:t xml:space="preserve"> DPH:</w:t>
      </w:r>
      <w:r w:rsidR="00420A48" w:rsidRPr="000E3A39">
        <w:rPr>
          <w:rFonts w:asciiTheme="majorHAnsi" w:hAnsiTheme="majorHAnsi"/>
          <w:sz w:val="22"/>
          <w:szCs w:val="22"/>
        </w:rPr>
        <w:tab/>
        <w:t>ANO</w:t>
      </w:r>
    </w:p>
    <w:p w:rsidR="00F25B70" w:rsidRPr="000E3A39" w:rsidRDefault="00F25B70" w:rsidP="004C33C5">
      <w:pPr>
        <w:pStyle w:val="Bezmezer"/>
        <w:tabs>
          <w:tab w:val="left" w:pos="3402"/>
        </w:tabs>
        <w:spacing w:line="240" w:lineRule="auto"/>
        <w:rPr>
          <w:rFonts w:asciiTheme="majorHAnsi" w:hAnsiTheme="majorHAnsi"/>
          <w:sz w:val="22"/>
          <w:szCs w:val="22"/>
        </w:rPr>
      </w:pPr>
      <w:r w:rsidRPr="000E3A39">
        <w:rPr>
          <w:rFonts w:asciiTheme="majorHAnsi" w:hAnsiTheme="majorHAnsi"/>
          <w:sz w:val="22"/>
          <w:szCs w:val="22"/>
        </w:rPr>
        <w:t>Bankovní spojení</w:t>
      </w:r>
      <w:r w:rsidR="00152662" w:rsidRPr="000E3A39">
        <w:rPr>
          <w:rFonts w:asciiTheme="majorHAnsi" w:hAnsiTheme="majorHAnsi"/>
          <w:sz w:val="22"/>
          <w:szCs w:val="22"/>
        </w:rPr>
        <w:t>, č.</w:t>
      </w:r>
      <w:r w:rsidR="006F4954" w:rsidRPr="000E3A39">
        <w:rPr>
          <w:rFonts w:asciiTheme="majorHAnsi" w:hAnsiTheme="majorHAnsi"/>
          <w:sz w:val="22"/>
          <w:szCs w:val="22"/>
        </w:rPr>
        <w:t xml:space="preserve"> </w:t>
      </w:r>
      <w:r w:rsidR="00152662" w:rsidRPr="000E3A39">
        <w:rPr>
          <w:rFonts w:asciiTheme="majorHAnsi" w:hAnsiTheme="majorHAnsi"/>
          <w:sz w:val="22"/>
          <w:szCs w:val="22"/>
        </w:rPr>
        <w:t>ú.</w:t>
      </w:r>
      <w:r w:rsidRPr="000E3A39">
        <w:rPr>
          <w:rFonts w:asciiTheme="majorHAnsi" w:hAnsiTheme="majorHAnsi"/>
          <w:sz w:val="22"/>
          <w:szCs w:val="22"/>
        </w:rPr>
        <w:t>:</w:t>
      </w:r>
      <w:r w:rsidR="00420A48" w:rsidRPr="000E3A39">
        <w:rPr>
          <w:rFonts w:asciiTheme="majorHAnsi" w:hAnsiTheme="majorHAnsi"/>
          <w:sz w:val="22"/>
          <w:szCs w:val="22"/>
        </w:rPr>
        <w:tab/>
      </w:r>
    </w:p>
    <w:p w:rsidR="00F25B70" w:rsidRPr="000E3A39" w:rsidRDefault="00F25B70" w:rsidP="004C33C5">
      <w:pPr>
        <w:pStyle w:val="Bezmezer"/>
        <w:tabs>
          <w:tab w:val="left" w:pos="3402"/>
        </w:tabs>
        <w:spacing w:after="0" w:line="240" w:lineRule="auto"/>
        <w:rPr>
          <w:rFonts w:asciiTheme="majorHAnsi" w:hAnsiTheme="majorHAnsi"/>
          <w:sz w:val="22"/>
          <w:szCs w:val="22"/>
          <w:lang w:eastAsia="cs-CZ"/>
        </w:rPr>
      </w:pPr>
      <w:r w:rsidRPr="000E3A39">
        <w:rPr>
          <w:rFonts w:asciiTheme="majorHAnsi" w:hAnsiTheme="majorHAnsi"/>
          <w:sz w:val="22"/>
          <w:szCs w:val="22"/>
          <w:lang w:eastAsia="cs-CZ"/>
        </w:rPr>
        <w:t>Osoba oprávněná</w:t>
      </w:r>
      <w:r w:rsidR="007232A3" w:rsidRPr="000E3A39">
        <w:rPr>
          <w:rFonts w:asciiTheme="majorHAnsi" w:hAnsiTheme="majorHAnsi"/>
          <w:sz w:val="22"/>
          <w:szCs w:val="22"/>
          <w:lang w:eastAsia="cs-CZ"/>
        </w:rPr>
        <w:t xml:space="preserve"> </w:t>
      </w:r>
      <w:r w:rsidRPr="000E3A39">
        <w:rPr>
          <w:rFonts w:asciiTheme="majorHAnsi" w:hAnsiTheme="majorHAnsi"/>
          <w:sz w:val="22"/>
          <w:szCs w:val="22"/>
          <w:lang w:eastAsia="cs-CZ"/>
        </w:rPr>
        <w:t>jednat</w:t>
      </w:r>
    </w:p>
    <w:p w:rsidR="00F25B70" w:rsidRPr="000E3A39" w:rsidRDefault="007232A3" w:rsidP="004C33C5">
      <w:pPr>
        <w:pStyle w:val="Bezmezer"/>
        <w:tabs>
          <w:tab w:val="left" w:pos="3402"/>
        </w:tabs>
        <w:spacing w:line="240" w:lineRule="auto"/>
        <w:rPr>
          <w:rFonts w:asciiTheme="majorHAnsi" w:hAnsiTheme="majorHAnsi"/>
          <w:sz w:val="22"/>
          <w:szCs w:val="22"/>
        </w:rPr>
      </w:pPr>
      <w:r w:rsidRPr="000E3A39">
        <w:rPr>
          <w:rFonts w:asciiTheme="majorHAnsi" w:hAnsiTheme="majorHAnsi"/>
          <w:sz w:val="22"/>
          <w:szCs w:val="22"/>
          <w:lang w:eastAsia="cs-CZ"/>
        </w:rPr>
        <w:t>v</w:t>
      </w:r>
      <w:r w:rsidR="00F25B70" w:rsidRPr="000E3A39">
        <w:rPr>
          <w:rFonts w:asciiTheme="majorHAnsi" w:hAnsiTheme="majorHAnsi"/>
          <w:sz w:val="22"/>
          <w:szCs w:val="22"/>
          <w:lang w:eastAsia="cs-CZ"/>
        </w:rPr>
        <w:t>e</w:t>
      </w:r>
      <w:r w:rsidRPr="000E3A39">
        <w:rPr>
          <w:rFonts w:asciiTheme="majorHAnsi" w:hAnsiTheme="majorHAnsi"/>
          <w:sz w:val="22"/>
          <w:szCs w:val="22"/>
          <w:lang w:eastAsia="cs-CZ"/>
        </w:rPr>
        <w:t xml:space="preserve"> </w:t>
      </w:r>
      <w:r w:rsidR="00F25B70" w:rsidRPr="000E3A39">
        <w:rPr>
          <w:rFonts w:asciiTheme="majorHAnsi" w:hAnsiTheme="majorHAnsi"/>
          <w:sz w:val="22"/>
          <w:szCs w:val="22"/>
          <w:lang w:eastAsia="cs-CZ"/>
        </w:rPr>
        <w:t>věcech</w:t>
      </w:r>
      <w:r w:rsidRPr="000E3A39">
        <w:rPr>
          <w:rFonts w:asciiTheme="majorHAnsi" w:hAnsiTheme="majorHAnsi"/>
          <w:sz w:val="22"/>
          <w:szCs w:val="22"/>
          <w:lang w:eastAsia="cs-CZ"/>
        </w:rPr>
        <w:t xml:space="preserve"> </w:t>
      </w:r>
      <w:r w:rsidR="00A10BC3" w:rsidRPr="000E3A39">
        <w:rPr>
          <w:rFonts w:asciiTheme="majorHAnsi" w:hAnsiTheme="majorHAnsi"/>
          <w:sz w:val="22"/>
          <w:szCs w:val="22"/>
          <w:lang w:eastAsia="cs-CZ"/>
        </w:rPr>
        <w:t>technick</w:t>
      </w:r>
      <w:r w:rsidR="00F25B70" w:rsidRPr="000E3A39">
        <w:rPr>
          <w:rFonts w:asciiTheme="majorHAnsi" w:hAnsiTheme="majorHAnsi"/>
          <w:sz w:val="22"/>
          <w:szCs w:val="22"/>
          <w:lang w:eastAsia="cs-CZ"/>
        </w:rPr>
        <w:t>ých:</w:t>
      </w:r>
      <w:r w:rsidR="00420A48" w:rsidRPr="000E3A39">
        <w:rPr>
          <w:rFonts w:asciiTheme="majorHAnsi" w:hAnsiTheme="majorHAnsi"/>
          <w:sz w:val="22"/>
          <w:szCs w:val="22"/>
        </w:rPr>
        <w:tab/>
        <w:t>Martin Kopecký</w:t>
      </w:r>
    </w:p>
    <w:p w:rsidR="00F25B70" w:rsidRPr="000E3A39" w:rsidRDefault="00F25B70" w:rsidP="009E7C42">
      <w:pPr>
        <w:pStyle w:val="Bezmezer"/>
        <w:rPr>
          <w:rFonts w:asciiTheme="majorHAnsi" w:hAnsiTheme="majorHAnsi"/>
          <w:sz w:val="22"/>
          <w:szCs w:val="22"/>
        </w:rPr>
      </w:pPr>
      <w:r w:rsidRPr="000E3A39">
        <w:rPr>
          <w:rFonts w:asciiTheme="majorHAnsi" w:hAnsiTheme="majorHAnsi"/>
          <w:sz w:val="22"/>
          <w:szCs w:val="22"/>
        </w:rPr>
        <w:t>(d</w:t>
      </w:r>
      <w:r w:rsidR="00983FAA" w:rsidRPr="000E3A39">
        <w:rPr>
          <w:rFonts w:asciiTheme="majorHAnsi" w:hAnsiTheme="majorHAnsi"/>
          <w:sz w:val="22"/>
          <w:szCs w:val="22"/>
        </w:rPr>
        <w:t>á</w:t>
      </w:r>
      <w:r w:rsidRPr="000E3A39">
        <w:rPr>
          <w:rFonts w:asciiTheme="majorHAnsi" w:hAnsiTheme="majorHAnsi"/>
          <w:sz w:val="22"/>
          <w:szCs w:val="22"/>
        </w:rPr>
        <w:t>le jen „</w:t>
      </w:r>
      <w:r w:rsidR="00CF5EED" w:rsidRPr="000E3A39">
        <w:rPr>
          <w:rFonts w:asciiTheme="majorHAnsi" w:hAnsiTheme="majorHAnsi"/>
          <w:sz w:val="22"/>
          <w:szCs w:val="22"/>
        </w:rPr>
        <w:t>Účastník</w:t>
      </w:r>
      <w:r w:rsidRPr="000E3A39">
        <w:rPr>
          <w:rFonts w:asciiTheme="majorHAnsi" w:hAnsiTheme="majorHAnsi"/>
          <w:sz w:val="22"/>
          <w:szCs w:val="22"/>
        </w:rPr>
        <w:t>“ nebo „Zhotovitel“)</w:t>
      </w:r>
    </w:p>
    <w:p w:rsidR="006A59CA" w:rsidRPr="000E3A39" w:rsidRDefault="006A59CA">
      <w:pPr>
        <w:spacing w:after="0" w:line="240" w:lineRule="auto"/>
        <w:rPr>
          <w:rFonts w:asciiTheme="majorHAnsi" w:hAnsiTheme="majorHAnsi" w:cs="Cambria"/>
          <w:b/>
          <w:bCs/>
          <w:lang w:val="cs-CZ"/>
        </w:rPr>
      </w:pPr>
      <w:r w:rsidRPr="000E3A39">
        <w:rPr>
          <w:rFonts w:asciiTheme="majorHAnsi" w:hAnsiTheme="majorHAnsi"/>
          <w:lang w:val="cs-CZ"/>
        </w:rPr>
        <w:br w:type="page"/>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lastRenderedPageBreak/>
        <w:t>Preambule</w:t>
      </w:r>
    </w:p>
    <w:p w:rsidR="00564363" w:rsidRPr="000E3A39" w:rsidRDefault="00F25B70" w:rsidP="003B7C47">
      <w:pPr>
        <w:pStyle w:val="Nadpis2"/>
        <w:numPr>
          <w:ilvl w:val="1"/>
          <w:numId w:val="6"/>
        </w:numPr>
        <w:spacing w:line="240" w:lineRule="auto"/>
        <w:rPr>
          <w:rFonts w:asciiTheme="majorHAnsi" w:hAnsiTheme="majorHAnsi"/>
          <w:sz w:val="22"/>
          <w:szCs w:val="22"/>
        </w:rPr>
      </w:pPr>
      <w:r w:rsidRPr="000E3A39">
        <w:rPr>
          <w:rFonts w:asciiTheme="majorHAnsi" w:hAnsiTheme="majorHAnsi"/>
          <w:sz w:val="22"/>
          <w:szCs w:val="22"/>
        </w:rPr>
        <w:t>Tyto obchodní podmínky jsou vypracovány ve formě a struktuře návrhu smlouvy o dílo</w:t>
      </w:r>
      <w:r w:rsidR="00AA5451" w:rsidRPr="000E3A39">
        <w:rPr>
          <w:rFonts w:asciiTheme="majorHAnsi" w:hAnsiTheme="majorHAnsi"/>
          <w:sz w:val="22"/>
          <w:szCs w:val="22"/>
        </w:rPr>
        <w:t xml:space="preserve"> v souladu </w:t>
      </w:r>
      <w:r w:rsidR="00FD4C77" w:rsidRPr="000E3A39">
        <w:rPr>
          <w:rFonts w:asciiTheme="majorHAnsi" w:hAnsiTheme="majorHAnsi"/>
          <w:sz w:val="22"/>
          <w:szCs w:val="22"/>
        </w:rPr>
        <w:t>s</w:t>
      </w:r>
      <w:r w:rsidR="00397DCD" w:rsidRPr="000E3A39">
        <w:rPr>
          <w:rFonts w:asciiTheme="majorHAnsi" w:hAnsiTheme="majorHAnsi"/>
          <w:sz w:val="22"/>
          <w:szCs w:val="22"/>
        </w:rPr>
        <w:t xml:space="preserve"> Obecnými pravidly žadatele a příjemce a jejich Přílohou č. 3 </w:t>
      </w:r>
      <w:r w:rsidR="00FD4C77" w:rsidRPr="000E3A39">
        <w:rPr>
          <w:rFonts w:asciiTheme="majorHAnsi" w:hAnsiTheme="majorHAnsi"/>
          <w:sz w:val="22"/>
          <w:szCs w:val="22"/>
        </w:rPr>
        <w:t>Metodickým pokynem pro oblast zadávání zakázek pro programové období 2014-2020</w:t>
      </w:r>
      <w:r w:rsidRPr="000E3A39">
        <w:rPr>
          <w:rFonts w:asciiTheme="majorHAnsi" w:hAnsiTheme="majorHAnsi"/>
          <w:sz w:val="22"/>
          <w:szCs w:val="22"/>
        </w:rPr>
        <w:t xml:space="preserve">. </w:t>
      </w:r>
      <w:r w:rsidR="00CF5EED" w:rsidRPr="000E3A39">
        <w:rPr>
          <w:rFonts w:asciiTheme="majorHAnsi" w:hAnsiTheme="majorHAnsi"/>
          <w:sz w:val="22"/>
          <w:szCs w:val="22"/>
        </w:rPr>
        <w:t xml:space="preserve">Účastníci </w:t>
      </w:r>
      <w:r w:rsidRPr="000E3A39">
        <w:rPr>
          <w:rFonts w:asciiTheme="majorHAnsi" w:hAnsiTheme="majorHAnsi"/>
          <w:sz w:val="22"/>
          <w:szCs w:val="22"/>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564363" w:rsidRPr="000E3A39" w:rsidRDefault="00564363" w:rsidP="00FD4C77">
      <w:pPr>
        <w:pStyle w:val="Nadpis2"/>
        <w:numPr>
          <w:ilvl w:val="1"/>
          <w:numId w:val="6"/>
        </w:numPr>
        <w:spacing w:line="240" w:lineRule="auto"/>
        <w:rPr>
          <w:rFonts w:asciiTheme="majorHAnsi" w:hAnsiTheme="majorHAnsi"/>
          <w:sz w:val="22"/>
          <w:szCs w:val="22"/>
        </w:rPr>
      </w:pPr>
      <w:r w:rsidRPr="000E3A39">
        <w:rPr>
          <w:rFonts w:asciiTheme="majorHAnsi" w:hAnsiTheme="majorHAnsi"/>
          <w:sz w:val="22"/>
          <w:szCs w:val="22"/>
        </w:rPr>
        <w:t>Pro účely těchto obchodních podmínek se rozumí:</w:t>
      </w:r>
    </w:p>
    <w:p w:rsidR="000358DE" w:rsidRPr="000E3A39" w:rsidRDefault="00564363" w:rsidP="00FD4C77">
      <w:pPr>
        <w:pStyle w:val="Nadpis2"/>
        <w:numPr>
          <w:ilvl w:val="0"/>
          <w:numId w:val="30"/>
        </w:numPr>
        <w:spacing w:after="0" w:line="240" w:lineRule="auto"/>
        <w:ind w:left="714" w:hanging="357"/>
        <w:rPr>
          <w:rFonts w:asciiTheme="majorHAnsi" w:hAnsiTheme="majorHAnsi"/>
          <w:sz w:val="22"/>
          <w:szCs w:val="22"/>
        </w:rPr>
      </w:pPr>
      <w:r w:rsidRPr="000E3A39">
        <w:rPr>
          <w:rFonts w:asciiTheme="majorHAnsi" w:hAnsiTheme="majorHAnsi"/>
          <w:sz w:val="22"/>
          <w:szCs w:val="22"/>
        </w:rPr>
        <w:t>Objednatelem zadavatel po uzavření smlouvy na plnění veřejné zakázky nebo zakázky</w:t>
      </w:r>
    </w:p>
    <w:p w:rsidR="000358DE" w:rsidRPr="000E3A39" w:rsidRDefault="00564363" w:rsidP="00FD4C77">
      <w:pPr>
        <w:pStyle w:val="Nadpis2"/>
        <w:numPr>
          <w:ilvl w:val="0"/>
          <w:numId w:val="30"/>
        </w:numPr>
        <w:spacing w:after="0" w:line="240" w:lineRule="auto"/>
        <w:ind w:left="714" w:hanging="357"/>
        <w:rPr>
          <w:rFonts w:asciiTheme="majorHAnsi" w:hAnsiTheme="majorHAnsi"/>
          <w:sz w:val="22"/>
          <w:szCs w:val="22"/>
        </w:rPr>
      </w:pPr>
      <w:r w:rsidRPr="000E3A39">
        <w:rPr>
          <w:rFonts w:asciiTheme="majorHAnsi" w:hAnsiTheme="majorHAnsi"/>
          <w:sz w:val="22"/>
          <w:szCs w:val="22"/>
        </w:rPr>
        <w:t>Zhotovitelem dodavatel po uzavření smlouvy na plnění veřejné zakázky nebo zakázky</w:t>
      </w:r>
    </w:p>
    <w:p w:rsidR="000358DE" w:rsidRPr="000E3A39" w:rsidRDefault="00564363" w:rsidP="00FD4C77">
      <w:pPr>
        <w:pStyle w:val="Nadpis2"/>
        <w:numPr>
          <w:ilvl w:val="0"/>
          <w:numId w:val="30"/>
        </w:numPr>
        <w:spacing w:after="0" w:line="240" w:lineRule="auto"/>
        <w:ind w:left="714" w:hanging="357"/>
        <w:rPr>
          <w:rFonts w:asciiTheme="majorHAnsi" w:hAnsiTheme="majorHAnsi"/>
          <w:sz w:val="22"/>
          <w:szCs w:val="22"/>
        </w:rPr>
      </w:pPr>
      <w:r w:rsidRPr="000E3A39">
        <w:rPr>
          <w:rFonts w:asciiTheme="majorHAnsi" w:hAnsiTheme="majorHAnsi"/>
          <w:sz w:val="22"/>
          <w:szCs w:val="22"/>
        </w:rPr>
        <w:t>Podzhotovitelem subdodavatel po uzavření smlouvy na plnění veřejné zakázky nebo zakázky</w:t>
      </w:r>
    </w:p>
    <w:p w:rsidR="000358DE" w:rsidRPr="000E3A39" w:rsidRDefault="000358DE" w:rsidP="00FD4C77">
      <w:pPr>
        <w:pStyle w:val="Nadpis2"/>
        <w:numPr>
          <w:ilvl w:val="0"/>
          <w:numId w:val="30"/>
        </w:numPr>
        <w:spacing w:after="0" w:line="240" w:lineRule="auto"/>
        <w:ind w:left="714" w:hanging="357"/>
        <w:rPr>
          <w:rFonts w:asciiTheme="majorHAnsi" w:hAnsiTheme="majorHAnsi"/>
          <w:sz w:val="22"/>
          <w:szCs w:val="22"/>
        </w:rPr>
      </w:pPr>
      <w:r w:rsidRPr="000E3A39">
        <w:rPr>
          <w:rFonts w:asciiTheme="majorHAnsi" w:hAnsiTheme="majorHAnsi"/>
          <w:sz w:val="22"/>
          <w:szCs w:val="22"/>
        </w:rPr>
        <w:t>Příslušnou dokumentací</w:t>
      </w:r>
      <w:r w:rsidR="00564363" w:rsidRPr="000E3A39">
        <w:rPr>
          <w:rFonts w:asciiTheme="majorHAnsi" w:hAnsiTheme="majorHAnsi"/>
          <w:sz w:val="22"/>
          <w:szCs w:val="22"/>
        </w:rPr>
        <w:t xml:space="preserve"> dokumentace zpracovaná v rozsahu stanoveném jiným právním předpisem (vyhláškou č. </w:t>
      </w:r>
      <w:r w:rsidR="00A903E5" w:rsidRPr="000E3A39">
        <w:rPr>
          <w:rFonts w:asciiTheme="majorHAnsi" w:hAnsiTheme="majorHAnsi"/>
          <w:sz w:val="22"/>
          <w:szCs w:val="22"/>
        </w:rPr>
        <w:t>169/2016</w:t>
      </w:r>
      <w:r w:rsidR="00564363" w:rsidRPr="000E3A39">
        <w:rPr>
          <w:rFonts w:asciiTheme="majorHAnsi" w:hAnsiTheme="majorHAnsi"/>
          <w:sz w:val="22"/>
          <w:szCs w:val="22"/>
        </w:rPr>
        <w:t xml:space="preserve"> Sb.).</w:t>
      </w:r>
    </w:p>
    <w:p w:rsidR="00564363" w:rsidRPr="000E3A39" w:rsidRDefault="000358DE" w:rsidP="00FD4C77">
      <w:pPr>
        <w:pStyle w:val="Nadpis2"/>
        <w:numPr>
          <w:ilvl w:val="0"/>
          <w:numId w:val="30"/>
        </w:numPr>
        <w:spacing w:after="0" w:line="240" w:lineRule="auto"/>
        <w:ind w:left="714" w:hanging="357"/>
        <w:rPr>
          <w:rFonts w:asciiTheme="majorHAnsi" w:hAnsiTheme="majorHAnsi"/>
          <w:sz w:val="22"/>
          <w:szCs w:val="22"/>
        </w:rPr>
      </w:pPr>
      <w:r w:rsidRPr="000E3A39">
        <w:rPr>
          <w:rFonts w:asciiTheme="majorHAnsi" w:hAnsiTheme="majorHAnsi"/>
          <w:sz w:val="22"/>
          <w:szCs w:val="22"/>
        </w:rPr>
        <w:t>Položkovým rozpočtem</w:t>
      </w:r>
      <w:r w:rsidR="00564363" w:rsidRPr="000E3A39">
        <w:rPr>
          <w:rFonts w:asciiTheme="majorHAnsi" w:hAnsiTheme="majorHAnsi"/>
          <w:sz w:val="22"/>
          <w:szCs w:val="22"/>
        </w:rPr>
        <w:t xml:space="preserve"> zhotovitelem oceněný soupis stavebních prací s výkazem výměr, dodávek a služeb, v němž jsou zhotovitelem uvedeny jednotkové ceny u všech položek stavebních prací, dodávek a služeb a jejich celkové ceny pro zadavatelem vymezené množství.</w:t>
      </w:r>
    </w:p>
    <w:p w:rsidR="00397DCD" w:rsidRPr="000E3A39" w:rsidRDefault="00397DCD" w:rsidP="00B60CC2">
      <w:pPr>
        <w:pStyle w:val="Nadpis2"/>
        <w:numPr>
          <w:ilvl w:val="1"/>
          <w:numId w:val="6"/>
        </w:numPr>
        <w:spacing w:before="240" w:line="240" w:lineRule="auto"/>
        <w:rPr>
          <w:rFonts w:asciiTheme="majorHAnsi" w:hAnsiTheme="majorHAnsi"/>
          <w:sz w:val="22"/>
          <w:szCs w:val="22"/>
        </w:rPr>
      </w:pPr>
      <w:r w:rsidRPr="000E3A39">
        <w:rPr>
          <w:rFonts w:asciiTheme="majorHAnsi" w:hAnsiTheme="majorHAnsi"/>
          <w:sz w:val="22"/>
          <w:szCs w:val="22"/>
        </w:rPr>
        <w:t xml:space="preserve">Zhotovitel je držitelem příslušných živnostenských oprávnění potřebných k provedení díla a má řádné vybavení, zkušenosti a schopnosti, aby řádně a </w:t>
      </w:r>
      <w:r w:rsidR="00CF01D3" w:rsidRPr="000E3A39">
        <w:rPr>
          <w:rFonts w:asciiTheme="majorHAnsi" w:hAnsiTheme="majorHAnsi"/>
          <w:sz w:val="22"/>
          <w:szCs w:val="22"/>
        </w:rPr>
        <w:t>včas provedl dílo dle Smlouvy a </w:t>
      </w:r>
      <w:r w:rsidRPr="000E3A39">
        <w:rPr>
          <w:rFonts w:asciiTheme="majorHAnsi" w:hAnsiTheme="majorHAnsi"/>
          <w:sz w:val="22"/>
          <w:szCs w:val="22"/>
        </w:rPr>
        <w:t xml:space="preserve">je tak způsobilý splnit svou nabídku ve výběrovém řízení pro veřejnou zakázku s názvem </w:t>
      </w:r>
      <w:r w:rsidRPr="000E3A39">
        <w:rPr>
          <w:rFonts w:asciiTheme="majorHAnsi" w:hAnsiTheme="majorHAnsi"/>
          <w:b/>
          <w:bCs/>
          <w:sz w:val="22"/>
          <w:szCs w:val="22"/>
        </w:rPr>
        <w:t>„</w:t>
      </w:r>
      <w:r w:rsidR="00F538AA" w:rsidRPr="000E3A39">
        <w:rPr>
          <w:rFonts w:asciiTheme="majorHAnsi" w:hAnsiTheme="majorHAnsi"/>
          <w:b/>
          <w:bCs/>
          <w:sz w:val="22"/>
          <w:szCs w:val="22"/>
        </w:rPr>
        <w:t>Uzpůsobení prostor základní školy ZaHRAda vzdělávacím potřebám žáků</w:t>
      </w:r>
      <w:r w:rsidR="00CF5EED" w:rsidRPr="000E3A39">
        <w:rPr>
          <w:rFonts w:asciiTheme="majorHAnsi" w:hAnsiTheme="majorHAnsi"/>
          <w:b/>
          <w:bCs/>
          <w:sz w:val="22"/>
          <w:szCs w:val="22"/>
        </w:rPr>
        <w:t>“</w:t>
      </w:r>
      <w:r w:rsidRPr="000E3A39">
        <w:rPr>
          <w:rFonts w:asciiTheme="majorHAnsi" w:hAnsiTheme="majorHAnsi"/>
          <w:sz w:val="22"/>
          <w:szCs w:val="22"/>
        </w:rPr>
        <w:t>, kterou Objednatel vybral jako nabídku nejvhodnější. Zhotovitel prohlašuje, že je sch</w:t>
      </w:r>
      <w:r w:rsidR="00CF01D3" w:rsidRPr="000E3A39">
        <w:rPr>
          <w:rFonts w:asciiTheme="majorHAnsi" w:hAnsiTheme="majorHAnsi"/>
          <w:sz w:val="22"/>
          <w:szCs w:val="22"/>
        </w:rPr>
        <w:t>opný dílo dle Smlouvy provést v </w:t>
      </w:r>
      <w:r w:rsidRPr="000E3A39">
        <w:rPr>
          <w:rFonts w:asciiTheme="majorHAnsi" w:hAnsiTheme="majorHAnsi"/>
          <w:sz w:val="22"/>
          <w:szCs w:val="22"/>
        </w:rPr>
        <w:t xml:space="preserve">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0E3A39">
        <w:rPr>
          <w:rFonts w:asciiTheme="majorHAnsi" w:hAnsiTheme="majorHAnsi"/>
          <w:b/>
          <w:bCs/>
          <w:sz w:val="22"/>
          <w:szCs w:val="22"/>
        </w:rPr>
        <w:t>„</w:t>
      </w:r>
      <w:r w:rsidR="00F538AA" w:rsidRPr="000E3A39">
        <w:rPr>
          <w:rFonts w:asciiTheme="majorHAnsi" w:hAnsiTheme="majorHAnsi"/>
          <w:b/>
          <w:bCs/>
          <w:sz w:val="22"/>
          <w:szCs w:val="22"/>
        </w:rPr>
        <w:t>Uzpůsobení prostor základní školy ZaHRAda vzdělávacím potřebám žáků</w:t>
      </w:r>
      <w:r w:rsidR="00CF5EED" w:rsidRPr="000E3A39">
        <w:rPr>
          <w:rFonts w:asciiTheme="majorHAnsi" w:hAnsiTheme="majorHAnsi"/>
          <w:sz w:val="22"/>
          <w:szCs w:val="22"/>
        </w:rPr>
        <w:t>“</w:t>
      </w:r>
      <w:r w:rsidR="00A17875" w:rsidRPr="000E3A39">
        <w:rPr>
          <w:rFonts w:asciiTheme="majorHAnsi" w:hAnsiTheme="majorHAnsi"/>
          <w:sz w:val="22"/>
          <w:szCs w:val="22"/>
        </w:rPr>
        <w:t>.</w:t>
      </w:r>
    </w:p>
    <w:p w:rsidR="00F25B70" w:rsidRPr="000E3A39" w:rsidRDefault="00F25B70" w:rsidP="00FD4C77">
      <w:pPr>
        <w:pStyle w:val="Nadpis2"/>
        <w:numPr>
          <w:ilvl w:val="1"/>
          <w:numId w:val="6"/>
        </w:numPr>
        <w:spacing w:line="240" w:lineRule="auto"/>
        <w:rPr>
          <w:rFonts w:asciiTheme="majorHAnsi" w:hAnsiTheme="majorHAnsi"/>
          <w:sz w:val="22"/>
          <w:szCs w:val="22"/>
        </w:rPr>
      </w:pPr>
      <w:r w:rsidRPr="000E3A39">
        <w:rPr>
          <w:rFonts w:asciiTheme="majorHAnsi" w:hAnsiTheme="majorHAnsi"/>
          <w:sz w:val="22"/>
          <w:szCs w:val="22"/>
        </w:rPr>
        <w:t>Z těchto důvodů dohodly se smluvní strany na uzavření Smlouvy.</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Předmět Smlouvy</w:t>
      </w:r>
    </w:p>
    <w:p w:rsidR="00F25B70" w:rsidRPr="000E3A39" w:rsidRDefault="00F25B70" w:rsidP="00FD4C77">
      <w:pPr>
        <w:pStyle w:val="Nadpis2"/>
        <w:numPr>
          <w:ilvl w:val="1"/>
          <w:numId w:val="29"/>
        </w:numPr>
        <w:spacing w:line="240" w:lineRule="auto"/>
        <w:ind w:left="0"/>
        <w:rPr>
          <w:rFonts w:asciiTheme="majorHAnsi" w:hAnsiTheme="majorHAnsi"/>
          <w:sz w:val="22"/>
          <w:szCs w:val="22"/>
        </w:rPr>
      </w:pPr>
      <w:r w:rsidRPr="000E3A39">
        <w:rPr>
          <w:rFonts w:asciiTheme="majorHAnsi" w:hAnsiTheme="majorHAnsi"/>
          <w:sz w:val="22"/>
          <w:szCs w:val="22"/>
        </w:rPr>
        <w:t>Zhotovitel se Smlouvou zavazuje provést pro Objednatele</w:t>
      </w:r>
      <w:r w:rsidR="00CF01D3" w:rsidRPr="000E3A39">
        <w:rPr>
          <w:rFonts w:asciiTheme="majorHAnsi" w:hAnsiTheme="majorHAnsi"/>
          <w:sz w:val="22"/>
          <w:szCs w:val="22"/>
        </w:rPr>
        <w:t xml:space="preserve"> řádně a včas, na svůj náklad a </w:t>
      </w:r>
      <w:r w:rsidRPr="000E3A39">
        <w:rPr>
          <w:rFonts w:asciiTheme="majorHAnsi" w:hAnsiTheme="majorHAnsi"/>
          <w:sz w:val="22"/>
          <w:szCs w:val="22"/>
        </w:rPr>
        <w:t xml:space="preserve">na své nebezpečí sjednané dílo dle článku IV. Smlouvy a Objednatel se zavazuje za </w:t>
      </w:r>
      <w:r w:rsidR="00CF53ED" w:rsidRPr="000E3A39">
        <w:rPr>
          <w:rFonts w:asciiTheme="majorHAnsi" w:hAnsiTheme="majorHAnsi"/>
          <w:sz w:val="22"/>
          <w:szCs w:val="22"/>
        </w:rPr>
        <w:t>řádně a včas</w:t>
      </w:r>
      <w:r w:rsidRPr="000E3A39">
        <w:rPr>
          <w:rFonts w:asciiTheme="majorHAnsi" w:hAnsiTheme="majorHAnsi"/>
          <w:sz w:val="22"/>
          <w:szCs w:val="22"/>
        </w:rPr>
        <w:t xml:space="preserve"> provedené dílo (včetně přechodu vlastnictví</w:t>
      </w:r>
      <w:r w:rsidR="00CF53ED" w:rsidRPr="000E3A39">
        <w:rPr>
          <w:rFonts w:asciiTheme="majorHAnsi" w:hAnsiTheme="majorHAnsi"/>
          <w:sz w:val="22"/>
          <w:szCs w:val="22"/>
        </w:rPr>
        <w:t xml:space="preserve"> díla na</w:t>
      </w:r>
      <w:r w:rsidR="001669A8" w:rsidRPr="000E3A39">
        <w:rPr>
          <w:rFonts w:asciiTheme="majorHAnsi" w:hAnsiTheme="majorHAnsi"/>
          <w:sz w:val="22"/>
          <w:szCs w:val="22"/>
        </w:rPr>
        <w:t xml:space="preserve"> </w:t>
      </w:r>
      <w:r w:rsidR="001D24EB" w:rsidRPr="000E3A39">
        <w:rPr>
          <w:rFonts w:asciiTheme="majorHAnsi" w:hAnsiTheme="majorHAnsi"/>
          <w:sz w:val="22"/>
          <w:szCs w:val="22"/>
        </w:rPr>
        <w:t>Objednatele</w:t>
      </w:r>
      <w:r w:rsidRPr="000E3A39">
        <w:rPr>
          <w:rFonts w:asciiTheme="majorHAnsi" w:hAnsiTheme="majorHAnsi"/>
          <w:sz w:val="22"/>
          <w:szCs w:val="22"/>
        </w:rPr>
        <w:t>)</w:t>
      </w:r>
      <w:r w:rsidR="001669A8" w:rsidRPr="000E3A39">
        <w:rPr>
          <w:rFonts w:asciiTheme="majorHAnsi" w:hAnsiTheme="majorHAnsi"/>
          <w:sz w:val="22"/>
          <w:szCs w:val="22"/>
        </w:rPr>
        <w:t xml:space="preserve"> </w:t>
      </w:r>
      <w:r w:rsidRPr="000E3A39">
        <w:rPr>
          <w:rFonts w:asciiTheme="majorHAnsi" w:hAnsiTheme="majorHAnsi"/>
          <w:sz w:val="22"/>
          <w:szCs w:val="22"/>
        </w:rPr>
        <w:t>zaplatit Zhotoviteli cenu ve výši a za podmínek sjednaných v článku VII. Smlouvy.</w:t>
      </w:r>
    </w:p>
    <w:p w:rsidR="00C742E2" w:rsidRPr="000E3A39" w:rsidRDefault="00F25B70" w:rsidP="00FD4C77">
      <w:pPr>
        <w:pStyle w:val="Nadpis2"/>
        <w:numPr>
          <w:ilvl w:val="1"/>
          <w:numId w:val="29"/>
        </w:numPr>
        <w:spacing w:line="240" w:lineRule="auto"/>
        <w:ind w:left="0"/>
        <w:rPr>
          <w:rFonts w:asciiTheme="majorHAnsi" w:hAnsiTheme="majorHAnsi"/>
          <w:sz w:val="22"/>
          <w:szCs w:val="22"/>
        </w:rPr>
      </w:pPr>
      <w:r w:rsidRPr="000E3A39">
        <w:rPr>
          <w:rFonts w:asciiTheme="majorHAnsi" w:hAnsiTheme="majorHAnsi"/>
          <w:sz w:val="22"/>
          <w:szCs w:val="22"/>
        </w:rPr>
        <w:t>Zhotovitel splní závazek založený Smlouvou tím, že řádně a včas provede předmět díla dle Smlouvy,</w:t>
      </w:r>
      <w:r w:rsidR="00B60CC2" w:rsidRPr="000E3A39">
        <w:rPr>
          <w:rFonts w:asciiTheme="majorHAnsi" w:hAnsiTheme="majorHAnsi"/>
          <w:sz w:val="22"/>
          <w:szCs w:val="22"/>
        </w:rPr>
        <w:t xml:space="preserve"> </w:t>
      </w:r>
      <w:r w:rsidRPr="000E3A39">
        <w:rPr>
          <w:rFonts w:asciiTheme="majorHAnsi" w:hAnsiTheme="majorHAnsi"/>
          <w:sz w:val="22"/>
          <w:szCs w:val="22"/>
        </w:rPr>
        <w:t>splní všechny ostatní povinnosti vyplývající ze Smlouvy a v souladu se zadávacími podmínkami stanovenými v zadávací dokumentaci a jejich přílohách. Předmět díla je specifikován zejména v těchto do</w:t>
      </w:r>
      <w:r w:rsidR="00F335E5" w:rsidRPr="000E3A39">
        <w:rPr>
          <w:rFonts w:asciiTheme="majorHAnsi" w:hAnsiTheme="majorHAnsi"/>
          <w:sz w:val="22"/>
          <w:szCs w:val="22"/>
        </w:rPr>
        <w:t>kumentech</w:t>
      </w:r>
      <w:r w:rsidRPr="000E3A39">
        <w:rPr>
          <w:rFonts w:asciiTheme="majorHAnsi" w:hAnsiTheme="majorHAnsi"/>
          <w:sz w:val="22"/>
          <w:szCs w:val="22"/>
        </w:rPr>
        <w:t xml:space="preserve">. Zhotovitel je povinen provést kompletní předmět díla jak je stanoven ve všech relevantních </w:t>
      </w:r>
      <w:r w:rsidR="00F335E5" w:rsidRPr="000E3A39">
        <w:rPr>
          <w:rFonts w:asciiTheme="majorHAnsi" w:hAnsiTheme="majorHAnsi"/>
          <w:sz w:val="22"/>
          <w:szCs w:val="22"/>
        </w:rPr>
        <w:t>dokumentech</w:t>
      </w:r>
      <w:r w:rsidRPr="000E3A39">
        <w:rPr>
          <w:rFonts w:asciiTheme="majorHAnsi" w:hAnsiTheme="majorHAnsi"/>
          <w:sz w:val="22"/>
          <w:szCs w:val="22"/>
        </w:rPr>
        <w:t>.</w:t>
      </w:r>
    </w:p>
    <w:p w:rsidR="00F25B70" w:rsidRPr="000E3A39" w:rsidRDefault="00F25B70" w:rsidP="00FD4C77">
      <w:pPr>
        <w:pStyle w:val="Nadpis2"/>
        <w:numPr>
          <w:ilvl w:val="1"/>
          <w:numId w:val="29"/>
        </w:numPr>
        <w:spacing w:line="240" w:lineRule="auto"/>
        <w:ind w:left="0"/>
        <w:rPr>
          <w:rFonts w:asciiTheme="majorHAnsi" w:hAnsiTheme="majorHAnsi"/>
          <w:sz w:val="22"/>
          <w:szCs w:val="22"/>
        </w:rPr>
      </w:pPr>
      <w:r w:rsidRPr="000E3A39">
        <w:rPr>
          <w:rFonts w:asciiTheme="majorHAnsi" w:hAnsiTheme="majorHAnsi"/>
          <w:sz w:val="22"/>
          <w:szCs w:val="22"/>
        </w:rPr>
        <w:t>Objednatel splní závazek založený Smlouvou tím, že řádně provedené dílo</w:t>
      </w:r>
      <w:r w:rsidR="00E42942" w:rsidRPr="000E3A39">
        <w:rPr>
          <w:rFonts w:asciiTheme="majorHAnsi" w:hAnsiTheme="majorHAnsi"/>
          <w:sz w:val="22"/>
          <w:szCs w:val="22"/>
        </w:rPr>
        <w:t xml:space="preserve"> </w:t>
      </w:r>
      <w:r w:rsidR="00CF01D3" w:rsidRPr="000E3A39">
        <w:rPr>
          <w:rFonts w:asciiTheme="majorHAnsi" w:hAnsiTheme="majorHAnsi"/>
          <w:sz w:val="22"/>
          <w:szCs w:val="22"/>
        </w:rPr>
        <w:t>převezme a </w:t>
      </w:r>
      <w:r w:rsidRPr="000E3A39">
        <w:rPr>
          <w:rFonts w:asciiTheme="majorHAnsi" w:hAnsiTheme="majorHAnsi"/>
          <w:sz w:val="22"/>
          <w:szCs w:val="22"/>
        </w:rPr>
        <w:t>zaplatí cenu díla.</w:t>
      </w:r>
    </w:p>
    <w:p w:rsidR="001669A8" w:rsidRDefault="001669A8" w:rsidP="001669A8">
      <w:pPr>
        <w:rPr>
          <w:rFonts w:asciiTheme="majorHAnsi" w:hAnsiTheme="majorHAnsi"/>
          <w:lang w:val="cs-CZ"/>
        </w:rPr>
      </w:pPr>
    </w:p>
    <w:p w:rsidR="00246D2E" w:rsidRPr="000E3A39" w:rsidRDefault="00246D2E" w:rsidP="001669A8">
      <w:pPr>
        <w:rPr>
          <w:rFonts w:asciiTheme="majorHAnsi" w:hAnsiTheme="majorHAnsi"/>
          <w:lang w:val="cs-CZ"/>
        </w:rPr>
      </w:pP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lastRenderedPageBreak/>
        <w:t>Specifikace díla</w:t>
      </w:r>
    </w:p>
    <w:p w:rsidR="00CF01D3" w:rsidRPr="000E3A39" w:rsidRDefault="00F25B70" w:rsidP="00CF5EED">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 xml:space="preserve">Předmětem Smlouvy a těchto obchodních podmínek je </w:t>
      </w:r>
      <w:r w:rsidR="004B4104" w:rsidRPr="000E3A39">
        <w:rPr>
          <w:rFonts w:asciiTheme="majorHAnsi" w:hAnsiTheme="majorHAnsi"/>
          <w:sz w:val="22"/>
          <w:szCs w:val="22"/>
        </w:rPr>
        <w:t xml:space="preserve">rekonstrukce stávajícího zázemí školy, konkrétně </w:t>
      </w:r>
      <w:r w:rsidR="00476CB7" w:rsidRPr="000E3A39">
        <w:rPr>
          <w:rFonts w:asciiTheme="majorHAnsi" w:hAnsiTheme="majorHAnsi"/>
          <w:sz w:val="22"/>
          <w:szCs w:val="22"/>
        </w:rPr>
        <w:t>rekonstrukce dvou učeben, vytvoření dvou nových odborných učeben a úprava přilehlého zázemí</w:t>
      </w:r>
      <w:r w:rsidR="004B4104" w:rsidRPr="000E3A39">
        <w:rPr>
          <w:rFonts w:asciiTheme="majorHAnsi" w:hAnsiTheme="majorHAnsi"/>
          <w:sz w:val="22"/>
          <w:szCs w:val="22"/>
        </w:rPr>
        <w:t>. V rámci projektu budou řešeny také bezbariérové úpravy dotčených prostor</w:t>
      </w:r>
      <w:r w:rsidR="00CF01D3" w:rsidRPr="000E3A39">
        <w:rPr>
          <w:rFonts w:asciiTheme="majorHAnsi" w:hAnsiTheme="majorHAnsi"/>
          <w:sz w:val="22"/>
          <w:szCs w:val="22"/>
        </w:rPr>
        <w:t>.</w:t>
      </w:r>
    </w:p>
    <w:p w:rsidR="0040465B" w:rsidRPr="000E3A39" w:rsidRDefault="00604B8B" w:rsidP="00CF01D3">
      <w:pPr>
        <w:pStyle w:val="Nadpis3"/>
        <w:numPr>
          <w:ilvl w:val="0"/>
          <w:numId w:val="0"/>
        </w:numPr>
        <w:spacing w:before="240" w:after="60"/>
        <w:ind w:left="29"/>
        <w:rPr>
          <w:rFonts w:asciiTheme="majorHAnsi" w:hAnsiTheme="majorHAnsi"/>
          <w:sz w:val="22"/>
          <w:szCs w:val="22"/>
        </w:rPr>
      </w:pPr>
      <w:r w:rsidRPr="000E3A39">
        <w:rPr>
          <w:rFonts w:asciiTheme="majorHAnsi" w:hAnsiTheme="majorHAnsi"/>
          <w:sz w:val="22"/>
          <w:szCs w:val="22"/>
        </w:rPr>
        <w:t xml:space="preserve">Podrobně je </w:t>
      </w:r>
      <w:r w:rsidRPr="000E3A39">
        <w:rPr>
          <w:rFonts w:asciiTheme="majorHAnsi" w:hAnsiTheme="majorHAnsi"/>
          <w:bCs/>
          <w:sz w:val="22"/>
          <w:szCs w:val="22"/>
        </w:rPr>
        <w:t xml:space="preserve">předmět díla </w:t>
      </w:r>
      <w:r w:rsidR="004B4104" w:rsidRPr="000E3A39">
        <w:rPr>
          <w:rFonts w:asciiTheme="majorHAnsi" w:hAnsiTheme="majorHAnsi"/>
          <w:sz w:val="22"/>
          <w:szCs w:val="22"/>
        </w:rPr>
        <w:t xml:space="preserve">popsán v projektové dokumentaci s názvem „Uzpůsobení prostor Základní školy ZaHRAda vzdělávacím potřebám žáků” zpracované Ing. Liborem Felklem, Závist 19, 624 00 Brno, IČ: 75609843, ČKAIT: 100 4271 v prosinci 2016 (dále jen „projektová dokumentace“) </w:t>
      </w:r>
      <w:r w:rsidR="00141110" w:rsidRPr="000E3A39">
        <w:rPr>
          <w:rFonts w:asciiTheme="majorHAnsi" w:hAnsiTheme="majorHAnsi"/>
          <w:sz w:val="22"/>
          <w:szCs w:val="22"/>
        </w:rPr>
        <w:t>a </w:t>
      </w:r>
      <w:r w:rsidR="003B3ED7" w:rsidRPr="000E3A39">
        <w:rPr>
          <w:rFonts w:asciiTheme="majorHAnsi" w:hAnsiTheme="majorHAnsi"/>
          <w:sz w:val="22"/>
          <w:szCs w:val="22"/>
        </w:rPr>
        <w:t>v oceněném rozpočtu</w:t>
      </w:r>
      <w:r w:rsidRPr="000E3A39">
        <w:rPr>
          <w:rFonts w:asciiTheme="majorHAnsi" w:hAnsiTheme="majorHAnsi"/>
          <w:sz w:val="22"/>
          <w:szCs w:val="22"/>
        </w:rPr>
        <w:t>, kt</w:t>
      </w:r>
      <w:r w:rsidR="0040465B" w:rsidRPr="000E3A39">
        <w:rPr>
          <w:rFonts w:asciiTheme="majorHAnsi" w:hAnsiTheme="majorHAnsi"/>
          <w:sz w:val="22"/>
          <w:szCs w:val="22"/>
        </w:rPr>
        <w:t>eré tvoří přílohu této smlouvy.</w:t>
      </w:r>
      <w:r w:rsidR="00CF01D3" w:rsidRPr="000E3A39">
        <w:rPr>
          <w:rFonts w:asciiTheme="majorHAnsi" w:hAnsiTheme="majorHAnsi"/>
          <w:sz w:val="22"/>
          <w:szCs w:val="22"/>
        </w:rPr>
        <w:t xml:space="preserve"> </w:t>
      </w:r>
    </w:p>
    <w:p w:rsidR="00397DCD" w:rsidRPr="000E3A39" w:rsidRDefault="00397DCD" w:rsidP="00397DCD">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Součástí předmětu plnění veřejné zakázky je zpracování dokumentace skutečného provedení dokončeného díla.</w:t>
      </w:r>
    </w:p>
    <w:p w:rsidR="00F25B70" w:rsidRPr="000E3A39" w:rsidRDefault="00F25B70" w:rsidP="00397DCD">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Zhotovením díla se rozumí úplné, funkční a bezvad</w:t>
      </w:r>
      <w:r w:rsidR="00141110" w:rsidRPr="000E3A39">
        <w:rPr>
          <w:rFonts w:asciiTheme="majorHAnsi" w:hAnsiTheme="majorHAnsi"/>
          <w:sz w:val="22"/>
          <w:szCs w:val="22"/>
        </w:rPr>
        <w:t>né provedení všech stavebních a </w:t>
      </w:r>
      <w:r w:rsidRPr="000E3A39">
        <w:rPr>
          <w:rFonts w:asciiTheme="majorHAnsi" w:hAnsiTheme="majorHAnsi"/>
          <w:sz w:val="22"/>
          <w:szCs w:val="22"/>
        </w:rPr>
        <w:t>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 xml:space="preserve">Dle dohody smluvních stran je předmětem díla provedení všech činností, prací a dodávek obsažených </w:t>
      </w:r>
      <w:r w:rsidR="00CF53ED" w:rsidRPr="000E3A39">
        <w:rPr>
          <w:rFonts w:asciiTheme="majorHAnsi" w:hAnsiTheme="majorHAnsi"/>
          <w:sz w:val="22"/>
          <w:szCs w:val="22"/>
        </w:rPr>
        <w:t>a</w:t>
      </w:r>
      <w:r w:rsidRPr="000E3A39">
        <w:rPr>
          <w:rFonts w:asciiTheme="majorHAnsi" w:hAnsiTheme="majorHAnsi"/>
          <w:sz w:val="22"/>
          <w:szCs w:val="22"/>
        </w:rPr>
        <w:t xml:space="preserve"> v projektové dokumentaci, </w:t>
      </w:r>
      <w:r w:rsidR="00CF53ED" w:rsidRPr="000E3A39">
        <w:rPr>
          <w:rFonts w:asciiTheme="majorHAnsi" w:hAnsiTheme="majorHAnsi"/>
          <w:sz w:val="22"/>
          <w:szCs w:val="22"/>
        </w:rPr>
        <w:t>a</w:t>
      </w:r>
      <w:r w:rsidRPr="000E3A39">
        <w:rPr>
          <w:rFonts w:asciiTheme="majorHAnsi" w:hAnsiTheme="majorHAnsi"/>
          <w:sz w:val="22"/>
          <w:szCs w:val="22"/>
        </w:rPr>
        <w:t xml:space="preserve"> v nabídce vč. </w:t>
      </w:r>
      <w:r w:rsidR="00D53056" w:rsidRPr="000E3A39">
        <w:rPr>
          <w:rFonts w:asciiTheme="majorHAnsi" w:hAnsiTheme="majorHAnsi"/>
          <w:sz w:val="22"/>
          <w:szCs w:val="22"/>
        </w:rPr>
        <w:t>soup</w:t>
      </w:r>
      <w:r w:rsidR="00141110" w:rsidRPr="000E3A39">
        <w:rPr>
          <w:rFonts w:asciiTheme="majorHAnsi" w:hAnsiTheme="majorHAnsi"/>
          <w:sz w:val="22"/>
          <w:szCs w:val="22"/>
        </w:rPr>
        <w:t>isu stavebních prací, dodávek a </w:t>
      </w:r>
      <w:r w:rsidR="00D53056" w:rsidRPr="000E3A39">
        <w:rPr>
          <w:rFonts w:asciiTheme="majorHAnsi" w:hAnsiTheme="majorHAnsi"/>
          <w:sz w:val="22"/>
          <w:szCs w:val="22"/>
        </w:rPr>
        <w:t>služeb s výkazem</w:t>
      </w:r>
      <w:r w:rsidRPr="000E3A39">
        <w:rPr>
          <w:rFonts w:asciiTheme="majorHAnsi" w:hAnsiTheme="majorHAnsi"/>
          <w:sz w:val="22"/>
          <w:szCs w:val="22"/>
        </w:rPr>
        <w:t xml:space="preserve"> výměr, </w:t>
      </w:r>
      <w:r w:rsidR="00CF53ED" w:rsidRPr="000E3A39">
        <w:rPr>
          <w:rFonts w:asciiTheme="majorHAnsi" w:hAnsiTheme="majorHAnsi"/>
          <w:sz w:val="22"/>
          <w:szCs w:val="22"/>
        </w:rPr>
        <w:t>a</w:t>
      </w:r>
      <w:r w:rsidRPr="000E3A39">
        <w:rPr>
          <w:rFonts w:asciiTheme="majorHAnsi" w:hAnsiTheme="majorHAnsi"/>
          <w:sz w:val="22"/>
          <w:szCs w:val="22"/>
        </w:rPr>
        <w:t xml:space="preserve"> v zadávacích podmínkách veřejné zakázky (dále též „výchozí dokumenty“), které tvoří nedílnou součást Smlouvy, a to bez ohledu na to, v</w:t>
      </w:r>
      <w:r w:rsidR="00A379AC" w:rsidRPr="000E3A39">
        <w:rPr>
          <w:rFonts w:asciiTheme="majorHAnsi" w:hAnsiTheme="majorHAnsi"/>
          <w:sz w:val="22"/>
          <w:szCs w:val="22"/>
        </w:rPr>
        <w:t>e</w:t>
      </w:r>
      <w:r w:rsidRPr="000E3A39">
        <w:rPr>
          <w:rFonts w:asciiTheme="majorHAnsi" w:hAnsiTheme="majorHAnsi"/>
          <w:sz w:val="22"/>
          <w:szCs w:val="22"/>
        </w:rPr>
        <w:t xml:space="preserve"> kterém z těchto výchozích dokumentů jsou uvedeny, resp. ze kterého z nich vyplývají. Dílo zahrnuje provedení, dodání a zajištění všech činností, prací, služeb, věcí a dodávek, nutných k realizaci díla, a zejména také:</w:t>
      </w:r>
    </w:p>
    <w:p w:rsidR="004779B8" w:rsidRPr="000E3A39" w:rsidRDefault="004779B8" w:rsidP="004779B8">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zajištění zařízení staveniště, a to podle potřeby na řádné provedení díla včetně jeho údržby, odstranění a likvidace,</w:t>
      </w:r>
    </w:p>
    <w:p w:rsidR="004779B8" w:rsidRPr="000E3A39" w:rsidRDefault="004779B8" w:rsidP="004779B8">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7B1CC4" w:rsidRPr="000E3A39" w:rsidRDefault="004779B8" w:rsidP="004779B8">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veškeré práce a dodávky související s bezpečnostními opatřeními na</w:t>
      </w:r>
      <w:r w:rsidR="000A08E4" w:rsidRPr="000E3A39">
        <w:rPr>
          <w:rFonts w:asciiTheme="majorHAnsi" w:hAnsiTheme="majorHAnsi"/>
          <w:sz w:val="22"/>
          <w:szCs w:val="22"/>
        </w:rPr>
        <w:t xml:space="preserve"> ochranu lidí a majetku (zejména chodců a vozidel v místech dotčených stavbou)</w:t>
      </w:r>
    </w:p>
    <w:p w:rsidR="00997F8E" w:rsidRPr="000E3A39" w:rsidRDefault="00997F8E" w:rsidP="004E0B17">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provedení opatření při realizaci díla vyplývajících z umístění a návaznosti díla a zohledňující tyto skutečnosti:</w:t>
      </w:r>
    </w:p>
    <w:p w:rsidR="00997F8E" w:rsidRPr="000E3A39" w:rsidRDefault="00997F8E" w:rsidP="004E0B17">
      <w:pPr>
        <w:pStyle w:val="Nadpis3"/>
        <w:numPr>
          <w:ilvl w:val="3"/>
          <w:numId w:val="10"/>
        </w:numPr>
        <w:spacing w:after="120" w:line="240" w:lineRule="auto"/>
        <w:rPr>
          <w:rFonts w:asciiTheme="majorHAnsi" w:hAnsiTheme="majorHAnsi"/>
          <w:sz w:val="22"/>
          <w:szCs w:val="22"/>
        </w:rPr>
      </w:pPr>
      <w:r w:rsidRPr="000E3A39">
        <w:rPr>
          <w:rFonts w:asciiTheme="majorHAnsi" w:hAnsiTheme="majorHAnsi"/>
          <w:sz w:val="22"/>
          <w:szCs w:val="22"/>
        </w:rPr>
        <w:t xml:space="preserve">komunikace a plochy v okolí místa provádění díla lze využít jako skládky materiálu po dohodě s Objednatelem, </w:t>
      </w:r>
    </w:p>
    <w:p w:rsidR="00997F8E" w:rsidRPr="000E3A39" w:rsidRDefault="00997F8E" w:rsidP="004E0B17">
      <w:pPr>
        <w:pStyle w:val="Nadpis3"/>
        <w:numPr>
          <w:ilvl w:val="3"/>
          <w:numId w:val="10"/>
        </w:numPr>
        <w:spacing w:after="120" w:line="240" w:lineRule="auto"/>
        <w:rPr>
          <w:rFonts w:asciiTheme="majorHAnsi" w:hAnsiTheme="majorHAnsi"/>
          <w:sz w:val="22"/>
          <w:szCs w:val="22"/>
        </w:rPr>
      </w:pPr>
      <w:r w:rsidRPr="000E3A39">
        <w:rPr>
          <w:rFonts w:asciiTheme="majorHAnsi" w:hAnsiTheme="majorHAnsi"/>
          <w:sz w:val="22"/>
          <w:szCs w:val="22"/>
        </w:rPr>
        <w:t>prostor místa provádění díla nelze bez dalšího opatření a předchozího písemného souhlasu Objednatele využít k umístění sociálního a hygienického zařízení Zhotovitele</w:t>
      </w:r>
    </w:p>
    <w:p w:rsidR="004779B8" w:rsidRPr="000E3A39" w:rsidRDefault="00997F8E" w:rsidP="004E0B17">
      <w:pPr>
        <w:pStyle w:val="Nadpis3"/>
        <w:numPr>
          <w:ilvl w:val="3"/>
          <w:numId w:val="10"/>
        </w:numPr>
        <w:spacing w:after="120" w:line="240" w:lineRule="auto"/>
        <w:rPr>
          <w:rFonts w:asciiTheme="majorHAnsi" w:hAnsiTheme="majorHAnsi"/>
          <w:sz w:val="22"/>
          <w:szCs w:val="22"/>
        </w:rPr>
      </w:pPr>
      <w:r w:rsidRPr="000E3A39">
        <w:rPr>
          <w:rFonts w:asciiTheme="majorHAnsi" w:hAnsiTheme="majorHAnsi"/>
          <w:sz w:val="22"/>
          <w:szCs w:val="22"/>
        </w:rPr>
        <w:t>Zhotovitel provede i jiná opatření související s výstavbou, resp. proved</w:t>
      </w:r>
      <w:r w:rsidR="00161C4C" w:rsidRPr="000E3A39">
        <w:rPr>
          <w:rFonts w:asciiTheme="majorHAnsi" w:hAnsiTheme="majorHAnsi"/>
          <w:sz w:val="22"/>
          <w:szCs w:val="22"/>
        </w:rPr>
        <w:t>e</w:t>
      </w:r>
      <w:r w:rsidRPr="000E3A39">
        <w:rPr>
          <w:rFonts w:asciiTheme="majorHAnsi" w:hAnsiTheme="majorHAnsi"/>
          <w:sz w:val="22"/>
          <w:szCs w:val="22"/>
        </w:rPr>
        <w:t>ním díla,</w:t>
      </w:r>
    </w:p>
    <w:p w:rsidR="004779B8" w:rsidRPr="000E3A39" w:rsidRDefault="004779B8" w:rsidP="004E0B17">
      <w:pPr>
        <w:pStyle w:val="Nadpis3"/>
        <w:rPr>
          <w:rFonts w:asciiTheme="majorHAnsi" w:hAnsiTheme="majorHAnsi"/>
          <w:sz w:val="22"/>
          <w:szCs w:val="22"/>
        </w:rPr>
      </w:pPr>
      <w:r w:rsidRPr="000E3A39">
        <w:rPr>
          <w:rFonts w:asciiTheme="majorHAnsi" w:hAnsiTheme="majorHAnsi"/>
          <w:sz w:val="22"/>
          <w:szCs w:val="22"/>
        </w:rPr>
        <w:t xml:space="preserve">dodání dokumentace skutečného provedení díla, včetně dokladové části ve dvou vyhotoveních v tištěné podobě a jedné elektronické podobě včetně poskytnutí majetkových práv k dokumentaci skutečného provedení díla </w:t>
      </w:r>
      <w:r w:rsidRPr="000E3A39">
        <w:rPr>
          <w:rFonts w:asciiTheme="majorHAnsi" w:hAnsiTheme="majorHAnsi"/>
          <w:sz w:val="22"/>
          <w:szCs w:val="22"/>
        </w:rPr>
        <w:lastRenderedPageBreak/>
        <w:t>na celou dobu jejich trvání objednateli bez omezení, zejména práva dokumentaci skutečného provedení stavby dále zpracovat a rozmnožovat,</w:t>
      </w:r>
    </w:p>
    <w:p w:rsidR="004779B8" w:rsidRPr="000E3A39" w:rsidRDefault="004779B8" w:rsidP="004779B8">
      <w:pPr>
        <w:pStyle w:val="Podtitul"/>
        <w:spacing w:line="240" w:lineRule="auto"/>
        <w:ind w:left="1559"/>
        <w:rPr>
          <w:rFonts w:asciiTheme="majorHAnsi" w:hAnsiTheme="majorHAnsi"/>
        </w:rPr>
      </w:pPr>
      <w:r w:rsidRPr="000E3A39">
        <w:rPr>
          <w:rFonts w:asciiTheme="majorHAnsi" w:hAnsiTheme="majorHAnsi"/>
        </w:rPr>
        <w:t>Dokumentace skutečného provedení bude provedena podle následujících zásad:</w:t>
      </w:r>
    </w:p>
    <w:p w:rsidR="004779B8" w:rsidRPr="000E3A39" w:rsidRDefault="004779B8" w:rsidP="004779B8">
      <w:pPr>
        <w:pStyle w:val="Podtitul"/>
        <w:spacing w:line="240" w:lineRule="auto"/>
        <w:ind w:left="1559"/>
        <w:rPr>
          <w:rFonts w:asciiTheme="majorHAnsi" w:hAnsiTheme="majorHAnsi"/>
        </w:rPr>
      </w:pPr>
      <w:r w:rsidRPr="000E3A39">
        <w:rPr>
          <w:rFonts w:asciiTheme="majorHAnsi" w:hAnsiTheme="majorHAnsi"/>
        </w:rPr>
        <w:t>Do projektové dokumentace pro provedení st</w:t>
      </w:r>
      <w:r w:rsidR="00141110" w:rsidRPr="000E3A39">
        <w:rPr>
          <w:rFonts w:asciiTheme="majorHAnsi" w:hAnsiTheme="majorHAnsi"/>
        </w:rPr>
        <w:t>avby všech stavebních objektů a </w:t>
      </w:r>
      <w:r w:rsidRPr="000E3A39">
        <w:rPr>
          <w:rFonts w:asciiTheme="majorHAnsi" w:hAnsiTheme="majorHAnsi"/>
        </w:rPr>
        <w:t>provozních souborů budou zřetelně vyznačen</w:t>
      </w:r>
      <w:r w:rsidR="00141110" w:rsidRPr="000E3A39">
        <w:rPr>
          <w:rFonts w:asciiTheme="majorHAnsi" w:hAnsiTheme="majorHAnsi"/>
        </w:rPr>
        <w:t>y všechny změny, k nimž došlo v </w:t>
      </w:r>
      <w:r w:rsidRPr="000E3A39">
        <w:rPr>
          <w:rFonts w:asciiTheme="majorHAnsi" w:hAnsiTheme="majorHAnsi"/>
        </w:rPr>
        <w:t>průběhu zhotovení díla.</w:t>
      </w:r>
    </w:p>
    <w:p w:rsidR="004779B8" w:rsidRPr="000E3A39" w:rsidRDefault="004779B8" w:rsidP="004779B8">
      <w:pPr>
        <w:pStyle w:val="Podtitul"/>
        <w:spacing w:line="240" w:lineRule="auto"/>
        <w:ind w:left="1559"/>
        <w:rPr>
          <w:rFonts w:asciiTheme="majorHAnsi" w:hAnsiTheme="majorHAnsi"/>
        </w:rPr>
      </w:pPr>
      <w:r w:rsidRPr="000E3A39">
        <w:rPr>
          <w:rFonts w:asciiTheme="majorHAnsi" w:hAnsiTheme="majorHAnsi"/>
        </w:rPr>
        <w:t>Části projektové dokumentace pro proved</w:t>
      </w:r>
      <w:r w:rsidR="00141110" w:rsidRPr="000E3A39">
        <w:rPr>
          <w:rFonts w:asciiTheme="majorHAnsi" w:hAnsiTheme="majorHAnsi"/>
        </w:rPr>
        <w:t>ení stavby, u kterých nedošlo k </w:t>
      </w:r>
      <w:r w:rsidRPr="000E3A39">
        <w:rPr>
          <w:rFonts w:asciiTheme="majorHAnsi" w:hAnsiTheme="majorHAnsi"/>
        </w:rPr>
        <w:t>žádným změnám, budou označeny nápisem „beze změn“.</w:t>
      </w:r>
    </w:p>
    <w:p w:rsidR="004779B8" w:rsidRPr="000E3A39" w:rsidRDefault="004779B8" w:rsidP="004779B8">
      <w:pPr>
        <w:pStyle w:val="Podtitul"/>
        <w:spacing w:line="240" w:lineRule="auto"/>
        <w:ind w:left="1559"/>
        <w:rPr>
          <w:rFonts w:asciiTheme="majorHAnsi" w:hAnsiTheme="majorHAnsi"/>
        </w:rPr>
      </w:pPr>
      <w:r w:rsidRPr="000E3A39">
        <w:rPr>
          <w:rFonts w:asciiTheme="majorHAnsi" w:hAnsiTheme="majorHAnsi"/>
        </w:rPr>
        <w:t>Každý výkres dokumentace skutečného provedení stavby bude opatřen jménem a příjmením osoby, která změny zakreslila, jejím podpisem a razítkem Zhotovitele.</w:t>
      </w:r>
    </w:p>
    <w:p w:rsidR="004779B8" w:rsidRPr="000E3A39" w:rsidRDefault="004779B8" w:rsidP="004779B8">
      <w:pPr>
        <w:pStyle w:val="Podtitul"/>
        <w:spacing w:line="240" w:lineRule="auto"/>
        <w:ind w:left="1559"/>
        <w:rPr>
          <w:rFonts w:asciiTheme="majorHAnsi" w:hAnsiTheme="majorHAnsi"/>
        </w:rPr>
      </w:pPr>
      <w:r w:rsidRPr="000E3A39">
        <w:rPr>
          <w:rFonts w:asciiTheme="majorHAnsi" w:hAnsiTheme="majorHAnsi"/>
        </w:rPr>
        <w:t>U výkresů obsahujících změnu proti projektu pro provedení stavby bude přiložen i doklad, ze kterého bude vyplývat projednání změny s odpovědnou osobou objednatele a její souhlasné stanovisko.</w:t>
      </w:r>
    </w:p>
    <w:p w:rsidR="00F25B70" w:rsidRPr="000E3A39" w:rsidRDefault="00F25B70" w:rsidP="004C33C5">
      <w:pPr>
        <w:pStyle w:val="Podtitul"/>
        <w:spacing w:line="240" w:lineRule="auto"/>
        <w:ind w:left="1559"/>
        <w:rPr>
          <w:rFonts w:asciiTheme="majorHAnsi" w:hAnsiTheme="majorHAnsi"/>
        </w:rPr>
      </w:pPr>
    </w:p>
    <w:p w:rsidR="004779B8" w:rsidRPr="000E3A39" w:rsidRDefault="004779B8" w:rsidP="004779B8">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projednání a zajištění zvláštního užívání komunikací a potřebných záborů veřejných ploch včetně úhrady vyměřených poplatků a nájemného,</w:t>
      </w:r>
    </w:p>
    <w:p w:rsidR="004779B8" w:rsidRPr="000E3A39" w:rsidRDefault="004779B8" w:rsidP="004779B8">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zajištění uložení stavební suti a ekologick</w:t>
      </w:r>
      <w:r w:rsidR="00141110" w:rsidRPr="000E3A39">
        <w:rPr>
          <w:rFonts w:asciiTheme="majorHAnsi" w:hAnsiTheme="majorHAnsi"/>
          <w:sz w:val="22"/>
          <w:szCs w:val="22"/>
        </w:rPr>
        <w:t>á likvidace stavebních odpadů a </w:t>
      </w:r>
      <w:r w:rsidRPr="000E3A39">
        <w:rPr>
          <w:rFonts w:asciiTheme="majorHAnsi" w:hAnsiTheme="majorHAnsi"/>
          <w:sz w:val="22"/>
          <w:szCs w:val="22"/>
        </w:rPr>
        <w:t>doložení dokladů o této likvidaci, včetně úhrady poplatků za toto uložení, likvidaci a dopravu,</w:t>
      </w:r>
    </w:p>
    <w:p w:rsidR="004779B8" w:rsidRPr="000E3A39" w:rsidRDefault="004779B8" w:rsidP="004779B8">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zajištění a provedení všech nutných zkoušek dle ČSN (případně jiných norem vztahujících se k prováděnému dílu včetně pořízení protokolů),</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zajištění všech ostatních nezbytných zkouš</w:t>
      </w:r>
      <w:r w:rsidR="00141110" w:rsidRPr="000E3A39">
        <w:rPr>
          <w:rFonts w:asciiTheme="majorHAnsi" w:hAnsiTheme="majorHAnsi"/>
          <w:sz w:val="22"/>
          <w:szCs w:val="22"/>
        </w:rPr>
        <w:t>ek, atestů a revizí podle ČSN a </w:t>
      </w:r>
      <w:r w:rsidRPr="000E3A39">
        <w:rPr>
          <w:rFonts w:asciiTheme="majorHAnsi" w:hAnsiTheme="majorHAnsi"/>
          <w:sz w:val="22"/>
          <w:szCs w:val="22"/>
        </w:rPr>
        <w:t>případných jiných právních nebo technických předpisů platných v době provádění a předání díla, kterými bude prokázáno dosažení předepsané kvality a předepsaných technických parametrů díla,</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zajištění a splnění podmínek vyplýv</w:t>
      </w:r>
      <w:r w:rsidR="00141110" w:rsidRPr="000E3A39">
        <w:rPr>
          <w:rFonts w:asciiTheme="majorHAnsi" w:hAnsiTheme="majorHAnsi"/>
          <w:sz w:val="22"/>
          <w:szCs w:val="22"/>
        </w:rPr>
        <w:t>ajících z územního rozhodnutí a </w:t>
      </w:r>
      <w:r w:rsidRPr="000E3A39">
        <w:rPr>
          <w:rFonts w:asciiTheme="majorHAnsi" w:hAnsiTheme="majorHAnsi"/>
          <w:sz w:val="22"/>
          <w:szCs w:val="22"/>
        </w:rPr>
        <w:t>jiných dokladů,</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zajištění přechodného dopravního značení k dopravním omezením včetně jeho neustálé aktualizace dle skutečného průběhu stavby,</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zajištění bezpečné a plynulé dopravy v rámci výstavby, včetně nákladů spojených s případnými průjezdy a opatřeními vozidel integrovaného záchranného systému,</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práce spojené s odstraněním případných překážek, betonů a konstrukcí, které nemohl projektant předvídat,</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t>uvedení všech povrchů dotčených stavbou do původního stavu (komunikace, chodníky, zeleň, oplocení, příkopy, propustky apod.),</w:t>
      </w:r>
    </w:p>
    <w:p w:rsidR="004779B8" w:rsidRPr="000E3A39" w:rsidRDefault="004779B8" w:rsidP="004779B8">
      <w:pPr>
        <w:pStyle w:val="Nadpis3"/>
        <w:spacing w:after="120" w:line="240" w:lineRule="auto"/>
        <w:rPr>
          <w:rFonts w:asciiTheme="majorHAnsi" w:hAnsiTheme="majorHAnsi"/>
          <w:sz w:val="22"/>
          <w:szCs w:val="22"/>
        </w:rPr>
      </w:pPr>
      <w:r w:rsidRPr="000E3A39">
        <w:rPr>
          <w:rFonts w:asciiTheme="majorHAnsi" w:hAnsiTheme="majorHAnsi"/>
          <w:sz w:val="22"/>
          <w:szCs w:val="22"/>
        </w:rPr>
        <w:lastRenderedPageBreak/>
        <w:t>protokolární převzetí případných dotčených pozemků od vlastníků před započetím výstavby a jejich následné uvedení do původního stavu, včetně následného protokolárního předání zpět do rukou vlastníka,</w:t>
      </w:r>
    </w:p>
    <w:p w:rsidR="00D51AEE" w:rsidRPr="000E3A39" w:rsidRDefault="004779B8" w:rsidP="00D51AEE">
      <w:pPr>
        <w:pStyle w:val="Nadpis3"/>
        <w:spacing w:after="120" w:line="240" w:lineRule="auto"/>
        <w:rPr>
          <w:rFonts w:asciiTheme="majorHAnsi" w:hAnsiTheme="majorHAnsi"/>
          <w:sz w:val="22"/>
          <w:szCs w:val="22"/>
        </w:rPr>
      </w:pPr>
      <w:r w:rsidRPr="000E3A39">
        <w:rPr>
          <w:rFonts w:asciiTheme="majorHAnsi" w:hAnsiTheme="majorHAnsi"/>
          <w:sz w:val="22"/>
          <w:szCs w:val="22"/>
        </w:rPr>
        <w:t>pojištění stavby a osob dle této smlouvy,</w:t>
      </w:r>
    </w:p>
    <w:p w:rsidR="00D732DE" w:rsidRPr="000E3A39" w:rsidRDefault="00D732DE" w:rsidP="00D732DE">
      <w:pPr>
        <w:pStyle w:val="Nadpis3"/>
        <w:spacing w:after="0" w:line="240" w:lineRule="auto"/>
        <w:rPr>
          <w:rFonts w:asciiTheme="majorHAnsi" w:eastAsia="Times New Roman" w:hAnsiTheme="majorHAnsi" w:cs="Times New Roman"/>
          <w:sz w:val="22"/>
          <w:szCs w:val="22"/>
          <w:lang w:eastAsia="cs-CZ"/>
        </w:rPr>
      </w:pPr>
      <w:r w:rsidRPr="000E3A39">
        <w:rPr>
          <w:rFonts w:asciiTheme="majorHAnsi" w:hAnsiTheme="majorHAnsi"/>
          <w:sz w:val="22"/>
          <w:szCs w:val="22"/>
        </w:rPr>
        <w:t>z důvodu výuky budou hlučné stavební práce</w:t>
      </w:r>
      <w:r w:rsidR="00D51AEE" w:rsidRPr="000E3A39">
        <w:rPr>
          <w:rFonts w:asciiTheme="majorHAnsi" w:hAnsiTheme="majorHAnsi"/>
          <w:sz w:val="22"/>
          <w:szCs w:val="22"/>
        </w:rPr>
        <w:t xml:space="preserve"> prováděny </w:t>
      </w:r>
      <w:r w:rsidRPr="000E3A39">
        <w:rPr>
          <w:rFonts w:asciiTheme="majorHAnsi" w:hAnsiTheme="majorHAnsi"/>
          <w:sz w:val="22"/>
          <w:szCs w:val="22"/>
        </w:rPr>
        <w:t>zejména v termínech</w:t>
      </w:r>
      <w:r w:rsidRPr="000E3A39">
        <w:rPr>
          <w:rFonts w:asciiTheme="majorHAnsi" w:eastAsia="Times New Roman" w:hAnsiTheme="majorHAnsi" w:cs="Times New Roman"/>
          <w:sz w:val="22"/>
          <w:szCs w:val="22"/>
          <w:lang w:eastAsia="cs-CZ"/>
        </w:rPr>
        <w:t xml:space="preserve"> pondělí 21. 1. 2019 až pátek 25. 1. 2019 v době od 6:00 do 13:00, dále v pátek 1. 2. 2019, dále od pondělí 11.</w:t>
      </w:r>
      <w:r w:rsidR="004516DF" w:rsidRPr="000E3A39">
        <w:rPr>
          <w:rFonts w:asciiTheme="majorHAnsi" w:eastAsia="Times New Roman" w:hAnsiTheme="majorHAnsi" w:cs="Times New Roman"/>
          <w:sz w:val="22"/>
          <w:szCs w:val="22"/>
          <w:lang w:eastAsia="cs-CZ"/>
        </w:rPr>
        <w:t xml:space="preserve"> 2. 2019</w:t>
      </w:r>
      <w:r w:rsidRPr="000E3A39">
        <w:rPr>
          <w:rFonts w:asciiTheme="majorHAnsi" w:eastAsia="Times New Roman" w:hAnsiTheme="majorHAnsi" w:cs="Times New Roman"/>
          <w:sz w:val="22"/>
          <w:szCs w:val="22"/>
          <w:lang w:eastAsia="cs-CZ"/>
        </w:rPr>
        <w:t xml:space="preserve"> do pátku 15. 2. 2019 nebo o víkendu</w:t>
      </w:r>
    </w:p>
    <w:p w:rsidR="00D732DE" w:rsidRPr="000E3A39" w:rsidRDefault="00D732DE" w:rsidP="00C23526">
      <w:pPr>
        <w:spacing w:after="120" w:line="240" w:lineRule="auto"/>
        <w:rPr>
          <w:rFonts w:asciiTheme="majorHAnsi" w:hAnsiTheme="majorHAnsi" w:cs="Cambria"/>
          <w:lang w:val="cs-CZ" w:eastAsia="cs-CZ"/>
        </w:rPr>
      </w:pPr>
    </w:p>
    <w:p w:rsidR="00F25B70" w:rsidRPr="000E3A39" w:rsidRDefault="00F25B70" w:rsidP="00C23526">
      <w:pPr>
        <w:spacing w:after="120" w:line="240" w:lineRule="auto"/>
        <w:rPr>
          <w:rFonts w:asciiTheme="majorHAnsi" w:hAnsiTheme="majorHAnsi" w:cs="Cambria"/>
          <w:lang w:val="cs-CZ"/>
        </w:rPr>
      </w:pPr>
      <w:r w:rsidRPr="000E3A39">
        <w:rPr>
          <w:rFonts w:asciiTheme="majorHAnsi" w:hAnsiTheme="majorHAnsi" w:cs="Cambria"/>
          <w:lang w:val="cs-CZ" w:eastAsia="cs-CZ"/>
        </w:rPr>
        <w:t>to vše v místě provádění díla dle článku VI. této smlouvy.</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Dílo</w:t>
      </w:r>
      <w:r w:rsidR="007C0754" w:rsidRPr="000E3A39">
        <w:rPr>
          <w:rFonts w:asciiTheme="majorHAnsi" w:hAnsiTheme="majorHAnsi"/>
          <w:sz w:val="22"/>
          <w:szCs w:val="22"/>
        </w:rPr>
        <w:t xml:space="preserve"> bude provedeno</w:t>
      </w:r>
      <w:r w:rsidRPr="000E3A39">
        <w:rPr>
          <w:rFonts w:asciiTheme="majorHAnsi" w:hAnsiTheme="majorHAnsi"/>
          <w:sz w:val="22"/>
          <w:szCs w:val="22"/>
        </w:rPr>
        <w:t xml:space="preserve"> s potřebnou péčí</w:t>
      </w:r>
      <w:r w:rsidR="001669A8" w:rsidRPr="000E3A39">
        <w:rPr>
          <w:rFonts w:asciiTheme="majorHAnsi" w:hAnsiTheme="majorHAnsi"/>
          <w:sz w:val="22"/>
          <w:szCs w:val="22"/>
        </w:rPr>
        <w:t xml:space="preserve"> </w:t>
      </w:r>
      <w:r w:rsidRPr="000E3A39">
        <w:rPr>
          <w:rFonts w:asciiTheme="majorHAnsi" w:hAnsiTheme="majorHAnsi"/>
          <w:sz w:val="22"/>
          <w:szCs w:val="22"/>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 xml:space="preserve">Jakékoliv vícepráce, které </w:t>
      </w:r>
      <w:r w:rsidR="00E4450D" w:rsidRPr="000E3A39">
        <w:rPr>
          <w:rFonts w:asciiTheme="majorHAnsi" w:hAnsiTheme="majorHAnsi"/>
          <w:sz w:val="22"/>
          <w:szCs w:val="22"/>
        </w:rPr>
        <w:t>budou realizovány</w:t>
      </w:r>
      <w:r w:rsidRPr="000E3A39">
        <w:rPr>
          <w:rFonts w:asciiTheme="majorHAnsi" w:hAnsiTheme="majorHAnsi"/>
          <w:sz w:val="22"/>
          <w:szCs w:val="22"/>
        </w:rPr>
        <w:t xml:space="preserve"> v rámci zakázk</w:t>
      </w:r>
      <w:r w:rsidR="00773771" w:rsidRPr="000E3A39">
        <w:rPr>
          <w:rFonts w:asciiTheme="majorHAnsi" w:hAnsiTheme="majorHAnsi"/>
          <w:sz w:val="22"/>
          <w:szCs w:val="22"/>
        </w:rPr>
        <w:t xml:space="preserve">y, musí být zadány </w:t>
      </w:r>
      <w:r w:rsidR="00E85CA8" w:rsidRPr="000E3A39">
        <w:rPr>
          <w:rFonts w:asciiTheme="majorHAnsi" w:hAnsiTheme="majorHAnsi"/>
          <w:sz w:val="22"/>
          <w:szCs w:val="22"/>
        </w:rPr>
        <w:t>analogicky</w:t>
      </w:r>
      <w:r w:rsidR="00773771" w:rsidRPr="000E3A39">
        <w:rPr>
          <w:rFonts w:asciiTheme="majorHAnsi" w:hAnsiTheme="majorHAnsi"/>
          <w:sz w:val="22"/>
          <w:szCs w:val="22"/>
        </w:rPr>
        <w:t xml:space="preserve"> s příslu</w:t>
      </w:r>
      <w:r w:rsidR="00397DCD" w:rsidRPr="000E3A39">
        <w:rPr>
          <w:rFonts w:asciiTheme="majorHAnsi" w:hAnsiTheme="majorHAnsi"/>
          <w:sz w:val="22"/>
          <w:szCs w:val="22"/>
        </w:rPr>
        <w:t>šnými ustanoveními zákona č. 134/201</w:t>
      </w:r>
      <w:r w:rsidR="00773771" w:rsidRPr="000E3A39">
        <w:rPr>
          <w:rFonts w:asciiTheme="majorHAnsi" w:hAnsiTheme="majorHAnsi"/>
          <w:sz w:val="22"/>
          <w:szCs w:val="22"/>
        </w:rPr>
        <w:t xml:space="preserve">6 Sb., o </w:t>
      </w:r>
      <w:r w:rsidR="00397DCD" w:rsidRPr="000E3A39">
        <w:rPr>
          <w:rFonts w:asciiTheme="majorHAnsi" w:hAnsiTheme="majorHAnsi"/>
          <w:sz w:val="22"/>
          <w:szCs w:val="22"/>
        </w:rPr>
        <w:t>zadávání veřejných zakázek</w:t>
      </w:r>
      <w:r w:rsidR="00CF5EED" w:rsidRPr="000E3A39">
        <w:rPr>
          <w:rFonts w:asciiTheme="majorHAnsi" w:hAnsiTheme="majorHAnsi"/>
          <w:sz w:val="22"/>
          <w:szCs w:val="22"/>
        </w:rPr>
        <w:t xml:space="preserve"> </w:t>
      </w:r>
      <w:r w:rsidR="00773771" w:rsidRPr="000E3A39">
        <w:rPr>
          <w:rFonts w:asciiTheme="majorHAnsi" w:hAnsiTheme="majorHAnsi"/>
          <w:sz w:val="22"/>
          <w:szCs w:val="22"/>
        </w:rPr>
        <w:t xml:space="preserve">v.z.p.p. a </w:t>
      </w:r>
      <w:r w:rsidR="00397DCD" w:rsidRPr="000E3A39">
        <w:rPr>
          <w:rFonts w:asciiTheme="majorHAnsi" w:hAnsiTheme="majorHAnsi"/>
          <w:sz w:val="22"/>
          <w:szCs w:val="22"/>
        </w:rPr>
        <w:t>Obecnými pravidly žadatele a příjemce a jejich Přílohou č. 3 Metodickým pokynem pro oblast zadávání zakázek pro programové období 2014-2020</w:t>
      </w:r>
      <w:r w:rsidR="00902D6C" w:rsidRPr="000E3A39">
        <w:rPr>
          <w:rFonts w:asciiTheme="majorHAnsi" w:hAnsiTheme="majorHAnsi"/>
          <w:sz w:val="22"/>
          <w:szCs w:val="22"/>
        </w:rPr>
        <w:t xml:space="preserve">. </w:t>
      </w:r>
      <w:r w:rsidR="00130611" w:rsidRPr="000E3A39">
        <w:rPr>
          <w:rFonts w:asciiTheme="majorHAnsi" w:hAnsiTheme="majorHAnsi"/>
          <w:sz w:val="22"/>
          <w:szCs w:val="22"/>
        </w:rPr>
        <w:t>Jakékoliv vícepráce se Zhotovitel zavazuje ocenit maximálně ve výši</w:t>
      </w:r>
      <w:r w:rsidR="00397DCD" w:rsidRPr="000E3A39">
        <w:rPr>
          <w:rFonts w:asciiTheme="majorHAnsi" w:hAnsiTheme="majorHAnsi"/>
          <w:sz w:val="22"/>
          <w:szCs w:val="22"/>
        </w:rPr>
        <w:t>,</w:t>
      </w:r>
      <w:r w:rsidR="00130611" w:rsidRPr="000E3A39">
        <w:rPr>
          <w:rFonts w:asciiTheme="majorHAnsi" w:hAnsiTheme="majorHAnsi"/>
          <w:sz w:val="22"/>
          <w:szCs w:val="22"/>
        </w:rPr>
        <w:t xml:space="preserve"> jak tyto práce ocenil</w:t>
      </w:r>
      <w:r w:rsidR="00690D16" w:rsidRPr="000E3A39">
        <w:rPr>
          <w:rFonts w:asciiTheme="majorHAnsi" w:hAnsiTheme="majorHAnsi"/>
          <w:sz w:val="22"/>
          <w:szCs w:val="22"/>
        </w:rPr>
        <w:t xml:space="preserve"> ve své nabídce nebo dle cen </w:t>
      </w:r>
      <w:r w:rsidR="00A903E5" w:rsidRPr="000E3A39">
        <w:rPr>
          <w:rFonts w:asciiTheme="majorHAnsi" w:hAnsiTheme="majorHAnsi"/>
          <w:sz w:val="22"/>
          <w:szCs w:val="22"/>
        </w:rPr>
        <w:t>RT</w:t>
      </w:r>
      <w:r w:rsidR="00690D16" w:rsidRPr="000E3A39">
        <w:rPr>
          <w:rFonts w:asciiTheme="majorHAnsi" w:hAnsiTheme="majorHAnsi"/>
          <w:sz w:val="22"/>
          <w:szCs w:val="22"/>
        </w:rPr>
        <w:t>S</w:t>
      </w:r>
      <w:r w:rsidR="00274DA2" w:rsidRPr="000E3A39">
        <w:rPr>
          <w:rFonts w:asciiTheme="majorHAnsi" w:hAnsiTheme="majorHAnsi"/>
          <w:sz w:val="22"/>
          <w:szCs w:val="22"/>
        </w:rPr>
        <w:t xml:space="preserve"> nebo URS</w:t>
      </w:r>
      <w:r w:rsidR="00130611" w:rsidRPr="000E3A39">
        <w:rPr>
          <w:rFonts w:asciiTheme="majorHAnsi" w:hAnsiTheme="majorHAnsi"/>
          <w:sz w:val="22"/>
          <w:szCs w:val="22"/>
        </w:rPr>
        <w:t>.</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Zhotovitel je povinen dbát na to, aby s ohledem na provádění díla na již existující stavbě nepoškodil stávající objekt ani jeho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Není-li ve Smlouvě uvedeno jinak, není Zhotovitel oprávněn ani povinen provést jakoukoliv změnu díla bez písemné dohody s Objednatelem ve formě písemného dodatku.</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0E3A39" w:rsidRDefault="00F25B70" w:rsidP="00FD4C77">
      <w:pPr>
        <w:pStyle w:val="Nadpis3"/>
        <w:numPr>
          <w:ilvl w:val="2"/>
          <w:numId w:val="22"/>
        </w:numPr>
        <w:spacing w:after="0" w:line="240" w:lineRule="auto"/>
        <w:ind w:left="1559"/>
        <w:rPr>
          <w:rFonts w:asciiTheme="majorHAnsi" w:hAnsiTheme="majorHAnsi"/>
          <w:sz w:val="22"/>
          <w:szCs w:val="22"/>
        </w:rPr>
      </w:pPr>
      <w:r w:rsidRPr="000E3A39">
        <w:rPr>
          <w:rFonts w:asciiTheme="majorHAnsi" w:hAnsiTheme="majorHAnsi"/>
          <w:sz w:val="22"/>
          <w:szCs w:val="22"/>
        </w:rPr>
        <w:t>Smlouvou,</w:t>
      </w:r>
    </w:p>
    <w:p w:rsidR="00F25B70" w:rsidRPr="000E3A39" w:rsidRDefault="00F25B70" w:rsidP="00FD4C77">
      <w:pPr>
        <w:pStyle w:val="Nadpis3"/>
        <w:numPr>
          <w:ilvl w:val="2"/>
          <w:numId w:val="22"/>
        </w:numPr>
        <w:spacing w:after="0" w:line="240" w:lineRule="auto"/>
        <w:rPr>
          <w:rFonts w:asciiTheme="majorHAnsi" w:hAnsiTheme="majorHAnsi"/>
          <w:sz w:val="22"/>
          <w:szCs w:val="22"/>
        </w:rPr>
      </w:pPr>
      <w:r w:rsidRPr="000E3A39">
        <w:rPr>
          <w:rFonts w:asciiTheme="majorHAnsi" w:hAnsiTheme="majorHAnsi"/>
          <w:sz w:val="22"/>
          <w:szCs w:val="22"/>
        </w:rPr>
        <w:t>podmínkami stanovenými ČSN,</w:t>
      </w:r>
    </w:p>
    <w:p w:rsidR="00F25B70" w:rsidRPr="000E3A39" w:rsidRDefault="00F25B70" w:rsidP="00FD4C77">
      <w:pPr>
        <w:pStyle w:val="Nadpis3"/>
        <w:numPr>
          <w:ilvl w:val="2"/>
          <w:numId w:val="22"/>
        </w:numPr>
        <w:spacing w:after="0" w:line="240" w:lineRule="auto"/>
        <w:rPr>
          <w:rFonts w:asciiTheme="majorHAnsi" w:hAnsiTheme="majorHAnsi"/>
          <w:sz w:val="22"/>
          <w:szCs w:val="22"/>
        </w:rPr>
      </w:pPr>
      <w:r w:rsidRPr="000E3A39">
        <w:rPr>
          <w:rFonts w:asciiTheme="majorHAnsi" w:hAnsiTheme="majorHAnsi"/>
          <w:sz w:val="22"/>
          <w:szCs w:val="22"/>
        </w:rPr>
        <w:t>projektovou dokumentací, a</w:t>
      </w:r>
    </w:p>
    <w:p w:rsidR="00F25B70" w:rsidRPr="000E3A39" w:rsidRDefault="00F25B70" w:rsidP="00FD4C77">
      <w:pPr>
        <w:pStyle w:val="Nadpis3"/>
        <w:numPr>
          <w:ilvl w:val="2"/>
          <w:numId w:val="22"/>
        </w:numPr>
        <w:spacing w:after="0" w:line="240" w:lineRule="auto"/>
        <w:rPr>
          <w:rFonts w:asciiTheme="majorHAnsi" w:hAnsiTheme="majorHAnsi"/>
          <w:sz w:val="22"/>
          <w:szCs w:val="22"/>
        </w:rPr>
      </w:pPr>
      <w:r w:rsidRPr="000E3A39">
        <w:rPr>
          <w:rFonts w:asciiTheme="majorHAnsi" w:hAnsiTheme="majorHAnsi"/>
          <w:sz w:val="22"/>
          <w:szCs w:val="22"/>
        </w:rPr>
        <w:t>obecně závaznými metodikami a doporučeními výrobců komponentů a technologií použitých při výstavbě, neodporují-li platným ČSN.</w:t>
      </w:r>
    </w:p>
    <w:p w:rsidR="00F25B70" w:rsidRPr="000E3A39" w:rsidRDefault="00F25B70" w:rsidP="00FD4C77">
      <w:pPr>
        <w:pStyle w:val="Nadpis3"/>
        <w:numPr>
          <w:ilvl w:val="1"/>
          <w:numId w:val="10"/>
        </w:numPr>
        <w:spacing w:before="240" w:after="60"/>
        <w:ind w:firstLine="29"/>
        <w:rPr>
          <w:rFonts w:asciiTheme="majorHAnsi" w:hAnsiTheme="majorHAnsi"/>
          <w:sz w:val="22"/>
          <w:szCs w:val="22"/>
        </w:rPr>
      </w:pPr>
      <w:r w:rsidRPr="000E3A39">
        <w:rPr>
          <w:rFonts w:asciiTheme="majorHAnsi" w:hAnsiTheme="majorHAnsi"/>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lastRenderedPageBreak/>
        <w:t>Doba plnění</w:t>
      </w:r>
    </w:p>
    <w:p w:rsidR="00BB4E7F" w:rsidRPr="000E3A39" w:rsidRDefault="00E85CA8" w:rsidP="00E85CA8">
      <w:pPr>
        <w:pStyle w:val="Nadpis2"/>
        <w:spacing w:line="240" w:lineRule="auto"/>
        <w:rPr>
          <w:rFonts w:asciiTheme="majorHAnsi" w:hAnsiTheme="majorHAnsi"/>
          <w:sz w:val="22"/>
          <w:szCs w:val="22"/>
        </w:rPr>
      </w:pPr>
      <w:r w:rsidRPr="000E3A39">
        <w:rPr>
          <w:rFonts w:asciiTheme="majorHAnsi" w:hAnsiTheme="majorHAnsi"/>
          <w:sz w:val="22"/>
          <w:szCs w:val="22"/>
        </w:rPr>
        <w:t xml:space="preserve">Zhotovitel se zavazuje celé dílo řádně provést, dokončit a předat nejpozději do </w:t>
      </w:r>
      <w:r w:rsidR="00595C77" w:rsidRPr="000E3A39">
        <w:rPr>
          <w:rFonts w:asciiTheme="majorHAnsi" w:hAnsiTheme="majorHAnsi"/>
          <w:sz w:val="22"/>
          <w:szCs w:val="22"/>
        </w:rPr>
        <w:t xml:space="preserve">90 </w:t>
      </w:r>
      <w:r w:rsidR="005B3E85" w:rsidRPr="000E3A39">
        <w:rPr>
          <w:rFonts w:asciiTheme="majorHAnsi" w:hAnsiTheme="majorHAnsi"/>
          <w:sz w:val="22"/>
          <w:szCs w:val="22"/>
        </w:rPr>
        <w:t>kalendářních</w:t>
      </w:r>
      <w:r w:rsidR="00595C77" w:rsidRPr="000E3A39">
        <w:rPr>
          <w:rFonts w:asciiTheme="majorHAnsi" w:hAnsiTheme="majorHAnsi"/>
          <w:sz w:val="22"/>
          <w:szCs w:val="22"/>
        </w:rPr>
        <w:t xml:space="preserve"> dní </w:t>
      </w:r>
      <w:r w:rsidRPr="000E3A39">
        <w:rPr>
          <w:rFonts w:asciiTheme="majorHAnsi" w:hAnsiTheme="majorHAnsi"/>
          <w:sz w:val="22"/>
          <w:szCs w:val="22"/>
        </w:rPr>
        <w:t>od doručení písemné výzvy k převzetí staveniště a zahájení stavebních prací Zhotoviteli. Splnění této doby (provedení díla dle § 2604 občanského zákoníku) je zajištěno smluvní pokutou sjednanou Smlouvou. Při podpisu smlouvy Zhotovitel předá Objednateli harmonogram postupu prací, který bude přílohou této Smlouvy a její nedílnou součástí.</w:t>
      </w:r>
      <w:r w:rsidR="004B4104" w:rsidRPr="000E3A39">
        <w:rPr>
          <w:rFonts w:asciiTheme="majorHAnsi" w:hAnsiTheme="majorHAnsi"/>
          <w:sz w:val="22"/>
          <w:szCs w:val="22"/>
        </w:rPr>
        <w:t xml:space="preserve"> Přílohou této Smlouvy je závazný harmonogram postupu prací.</w:t>
      </w:r>
    </w:p>
    <w:p w:rsidR="00E85CA8" w:rsidRPr="000E3A39" w:rsidRDefault="00E85CA8" w:rsidP="00E85CA8">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Zhotovitel je povinen převzít staveniště a zaháji</w:t>
      </w:r>
      <w:r w:rsidR="00595C77" w:rsidRPr="000E3A39">
        <w:rPr>
          <w:rFonts w:asciiTheme="majorHAnsi" w:hAnsiTheme="majorHAnsi"/>
          <w:sz w:val="22"/>
          <w:szCs w:val="22"/>
        </w:rPr>
        <w:t>t stavební práce nejpozději do 5</w:t>
      </w:r>
      <w:r w:rsidRPr="000E3A39">
        <w:rPr>
          <w:rFonts w:asciiTheme="majorHAnsi" w:hAnsiTheme="majorHAnsi"/>
          <w:sz w:val="22"/>
          <w:szCs w:val="22"/>
        </w:rPr>
        <w:t xml:space="preserve"> dnů od doručení písemné výzvy. </w:t>
      </w:r>
    </w:p>
    <w:p w:rsidR="000F0E7B" w:rsidRPr="000E3A39" w:rsidRDefault="000F0E7B" w:rsidP="00FD4C77">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r w:rsidR="00AA3308" w:rsidRPr="000E3A39">
        <w:rPr>
          <w:rFonts w:asciiTheme="majorHAnsi" w:hAnsiTheme="majorHAnsi"/>
          <w:sz w:val="22"/>
          <w:szCs w:val="22"/>
        </w:rPr>
        <w:t>S předáním a </w:t>
      </w:r>
      <w:r w:rsidR="004C1BFA" w:rsidRPr="000E3A39">
        <w:rPr>
          <w:rFonts w:asciiTheme="majorHAnsi" w:hAnsiTheme="majorHAnsi"/>
          <w:sz w:val="22"/>
          <w:szCs w:val="22"/>
        </w:rPr>
        <w:t>převzetím staveniště bude Zhotoviteli předána taktéž příslušná dokumentace.</w:t>
      </w:r>
    </w:p>
    <w:p w:rsidR="00C62C7B" w:rsidRPr="000E3A39" w:rsidRDefault="00C62C7B" w:rsidP="00FD4C77">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BB4E7F" w:rsidRPr="000E3A39" w:rsidRDefault="00BB4E7F" w:rsidP="00663E5A">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 xml:space="preserve">Zhotovitel splní svou povinnost provést dílo jeho řádným dokončením, protokolárním předáním předmětu díla Objednateli. </w:t>
      </w:r>
      <w:r w:rsidRPr="000E3A39">
        <w:rPr>
          <w:rFonts w:asciiTheme="majorHAnsi" w:hAnsiTheme="majorHAnsi"/>
          <w:bCs/>
          <w:sz w:val="22"/>
          <w:szCs w:val="22"/>
        </w:rPr>
        <w:t>Dílo se považuje za dokončené, pokud nevykazuje žádné vady a nedodělky</w:t>
      </w:r>
      <w:r w:rsidR="00663E5A" w:rsidRPr="000E3A39">
        <w:rPr>
          <w:rFonts w:asciiTheme="majorHAnsi" w:hAnsiTheme="majorHAnsi"/>
          <w:b/>
          <w:bCs/>
          <w:sz w:val="22"/>
          <w:szCs w:val="22"/>
        </w:rPr>
        <w:t>, kromě ojedinělých drobných vad, které samy o sobě, ani ve spojení s jinými nebrání užívání stavby funkčně nebo esteticky, ani její užívání podstatným způsobem neomezují.</w:t>
      </w:r>
    </w:p>
    <w:p w:rsidR="00BB4E7F" w:rsidRPr="000E3A39" w:rsidRDefault="00BB4E7F" w:rsidP="00FD4C77">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0E3A39" w:rsidRDefault="00BB4E7F" w:rsidP="00FD4C77">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BB4E7F" w:rsidRPr="000E3A39" w:rsidRDefault="00BB4E7F" w:rsidP="00FD4C77">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Smluvní strany se dohodly, že celková doba provedení díla se prodlouží o dobu, po kterou nemohlo být dílo prováděno v důsledku okolností vyluč</w:t>
      </w:r>
      <w:r w:rsidR="00AA3308" w:rsidRPr="000E3A39">
        <w:rPr>
          <w:rFonts w:asciiTheme="majorHAnsi" w:hAnsiTheme="majorHAnsi"/>
          <w:sz w:val="22"/>
          <w:szCs w:val="22"/>
        </w:rPr>
        <w:t>ujících odpovědnost ve smyslu § </w:t>
      </w:r>
      <w:r w:rsidRPr="000E3A39">
        <w:rPr>
          <w:rFonts w:asciiTheme="majorHAnsi" w:hAnsiTheme="majorHAnsi"/>
          <w:sz w:val="22"/>
          <w:szCs w:val="22"/>
        </w:rPr>
        <w:t>2913 odst. 2 občanského zákoníku. Odpovědnost nevylučuje překážka, která vznikla v době, kdy již byl Zhotovitel v prodlení s plněním své povinnosti nebo vznikla v důsledku hospodářských či organizačních poměrů Zhotovitele.</w:t>
      </w:r>
    </w:p>
    <w:p w:rsidR="00BB4E7F" w:rsidRPr="000E3A39" w:rsidRDefault="00BB4E7F" w:rsidP="00FD4C77">
      <w:pPr>
        <w:pStyle w:val="Nadpis2"/>
        <w:numPr>
          <w:ilvl w:val="1"/>
          <w:numId w:val="24"/>
        </w:numPr>
        <w:spacing w:line="240" w:lineRule="auto"/>
        <w:ind w:left="0"/>
        <w:rPr>
          <w:rFonts w:asciiTheme="majorHAnsi" w:hAnsiTheme="majorHAnsi"/>
          <w:sz w:val="22"/>
          <w:szCs w:val="22"/>
        </w:rPr>
      </w:pPr>
      <w:r w:rsidRPr="000E3A39">
        <w:rPr>
          <w:rFonts w:asciiTheme="majorHAnsi" w:hAnsiTheme="majorHAnsi"/>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Místo plnění</w:t>
      </w:r>
    </w:p>
    <w:p w:rsidR="00310EB8" w:rsidRPr="000E3A39" w:rsidRDefault="009D3052" w:rsidP="00E85CA8">
      <w:pPr>
        <w:pStyle w:val="Nadpis2"/>
        <w:numPr>
          <w:ilvl w:val="1"/>
          <w:numId w:val="3"/>
        </w:numPr>
        <w:spacing w:line="240" w:lineRule="auto"/>
        <w:rPr>
          <w:rFonts w:asciiTheme="majorHAnsi" w:hAnsiTheme="majorHAnsi"/>
          <w:sz w:val="22"/>
          <w:szCs w:val="22"/>
        </w:rPr>
      </w:pPr>
      <w:r w:rsidRPr="000E3A39">
        <w:rPr>
          <w:rFonts w:asciiTheme="majorHAnsi" w:hAnsiTheme="majorHAnsi"/>
          <w:sz w:val="22"/>
          <w:szCs w:val="22"/>
        </w:rPr>
        <w:t xml:space="preserve">Místem plnění </w:t>
      </w:r>
      <w:r w:rsidR="00902D6C" w:rsidRPr="000E3A39">
        <w:rPr>
          <w:rFonts w:asciiTheme="majorHAnsi" w:hAnsiTheme="majorHAnsi"/>
          <w:sz w:val="22"/>
          <w:szCs w:val="22"/>
        </w:rPr>
        <w:t>je</w:t>
      </w:r>
      <w:r w:rsidR="00F352E3" w:rsidRPr="000E3A39">
        <w:rPr>
          <w:rFonts w:asciiTheme="majorHAnsi" w:hAnsiTheme="majorHAnsi" w:cs="Times New Roman"/>
          <w:sz w:val="22"/>
          <w:szCs w:val="22"/>
        </w:rPr>
        <w:t xml:space="preserve"> </w:t>
      </w:r>
      <w:r w:rsidR="004B4104" w:rsidRPr="000E3A39">
        <w:rPr>
          <w:rFonts w:asciiTheme="majorHAnsi" w:hAnsiTheme="majorHAnsi" w:cs="TimesNewRomanPSMT"/>
          <w:sz w:val="22"/>
          <w:szCs w:val="22"/>
          <w:lang w:eastAsia="cs-CZ"/>
        </w:rPr>
        <w:t>Stávající školní budova stojící na pozemku k.ú.</w:t>
      </w:r>
      <w:r w:rsidR="00C71FF4" w:rsidRPr="000E3A39">
        <w:rPr>
          <w:rFonts w:asciiTheme="majorHAnsi" w:hAnsiTheme="majorHAnsi" w:cs="TimesNewRomanPSMT"/>
          <w:sz w:val="22"/>
          <w:szCs w:val="22"/>
          <w:lang w:eastAsia="cs-CZ"/>
        </w:rPr>
        <w:t xml:space="preserve"> </w:t>
      </w:r>
      <w:r w:rsidR="004B4104" w:rsidRPr="000E3A39">
        <w:rPr>
          <w:rFonts w:asciiTheme="majorHAnsi" w:hAnsiTheme="majorHAnsi" w:cs="TimesNewRomanPSMT"/>
          <w:sz w:val="22"/>
          <w:szCs w:val="22"/>
          <w:lang w:eastAsia="cs-CZ"/>
        </w:rPr>
        <w:t>Tišnov p.č. 360, konkrétně se jedná o parc.</w:t>
      </w:r>
      <w:r w:rsidR="00352742" w:rsidRPr="000E3A39">
        <w:rPr>
          <w:rFonts w:asciiTheme="majorHAnsi" w:hAnsiTheme="majorHAnsi" w:cs="TimesNewRomanPSMT"/>
          <w:sz w:val="22"/>
          <w:szCs w:val="22"/>
          <w:lang w:eastAsia="cs-CZ"/>
        </w:rPr>
        <w:t xml:space="preserve"> </w:t>
      </w:r>
      <w:r w:rsidR="004B4104" w:rsidRPr="000E3A39">
        <w:rPr>
          <w:rFonts w:asciiTheme="majorHAnsi" w:hAnsiTheme="majorHAnsi" w:cs="TimesNewRomanPSMT"/>
          <w:sz w:val="22"/>
          <w:szCs w:val="22"/>
          <w:lang w:eastAsia="cs-CZ"/>
        </w:rPr>
        <w:t>č. 360, Tišnov, k. ú. Tišnov, okres Brno-venkov, kraj Jihomoravský</w:t>
      </w:r>
      <w:r w:rsidR="00927F85" w:rsidRPr="000E3A39">
        <w:rPr>
          <w:rFonts w:asciiTheme="majorHAnsi" w:hAnsiTheme="majorHAnsi"/>
          <w:sz w:val="22"/>
          <w:szCs w:val="22"/>
        </w:rPr>
        <w:t>.</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lastRenderedPageBreak/>
        <w:t>Cena za provedení díla</w:t>
      </w:r>
    </w:p>
    <w:p w:rsidR="00BB4E7F" w:rsidRPr="000E3A39" w:rsidRDefault="00BB4E7F" w:rsidP="00927F85">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 xml:space="preserve">Cena za zhotovení předmětu smlouvy je stanovena dohodou smluvních stran na základě cenové nabídky Zhotovitele, zpracované na základě projektové dokumentace pro veřejnou zakázku </w:t>
      </w:r>
      <w:r w:rsidRPr="000E3A39">
        <w:rPr>
          <w:rFonts w:asciiTheme="majorHAnsi" w:hAnsiTheme="majorHAnsi"/>
          <w:b/>
          <w:sz w:val="22"/>
          <w:szCs w:val="22"/>
        </w:rPr>
        <w:t>„</w:t>
      </w:r>
      <w:r w:rsidR="004B4104" w:rsidRPr="000E3A39">
        <w:rPr>
          <w:rFonts w:asciiTheme="majorHAnsi" w:hAnsiTheme="majorHAnsi"/>
          <w:b/>
          <w:sz w:val="22"/>
          <w:szCs w:val="22"/>
        </w:rPr>
        <w:t>Uzpůsobení prostor základní školy ZaHRAda vzdělávacím potřebám žáků</w:t>
      </w:r>
      <w:r w:rsidRPr="000E3A39">
        <w:rPr>
          <w:rFonts w:asciiTheme="majorHAnsi" w:hAnsiTheme="majorHAnsi"/>
          <w:b/>
          <w:sz w:val="22"/>
          <w:szCs w:val="22"/>
        </w:rPr>
        <w:t>”</w:t>
      </w:r>
      <w:r w:rsidRPr="000E3A39">
        <w:rPr>
          <w:rFonts w:asciiTheme="majorHAnsi" w:hAnsiTheme="majorHAnsi"/>
          <w:sz w:val="22"/>
          <w:szCs w:val="22"/>
        </w:rPr>
        <w:t xml:space="preserve"> včetně soupisu stavebních prací, dodávek a služeb s výkazem výměr předa</w:t>
      </w:r>
      <w:r w:rsidR="00A366D4" w:rsidRPr="000E3A39">
        <w:rPr>
          <w:rFonts w:asciiTheme="majorHAnsi" w:hAnsiTheme="majorHAnsi"/>
          <w:sz w:val="22"/>
          <w:szCs w:val="22"/>
        </w:rPr>
        <w:t xml:space="preserve">ných objednatelem </w:t>
      </w:r>
      <w:r w:rsidRPr="000E3A39">
        <w:rPr>
          <w:rFonts w:asciiTheme="majorHAnsi" w:hAnsiTheme="majorHAnsi"/>
          <w:sz w:val="22"/>
          <w:szCs w:val="22"/>
        </w:rPr>
        <w:t>činí celkem:</w:t>
      </w:r>
    </w:p>
    <w:p w:rsidR="00BB4E7F" w:rsidRPr="000E3A39" w:rsidRDefault="00BB4E7F" w:rsidP="009C047C">
      <w:pPr>
        <w:pStyle w:val="Odstavecseseznamem"/>
        <w:tabs>
          <w:tab w:val="left" w:pos="5670"/>
        </w:tabs>
        <w:spacing w:line="240" w:lineRule="auto"/>
        <w:ind w:left="720"/>
        <w:jc w:val="both"/>
        <w:rPr>
          <w:rFonts w:asciiTheme="majorHAnsi" w:hAnsiTheme="majorHAnsi" w:cs="Cambria"/>
          <w:b/>
          <w:bCs/>
          <w:lang w:val="cs-CZ"/>
        </w:rPr>
      </w:pPr>
      <w:r w:rsidRPr="000E3A39">
        <w:rPr>
          <w:rFonts w:asciiTheme="majorHAnsi" w:hAnsiTheme="majorHAnsi" w:cs="Cambria"/>
          <w:b/>
          <w:bCs/>
          <w:lang w:val="cs-CZ"/>
        </w:rPr>
        <w:t xml:space="preserve">Cena bez DPH </w:t>
      </w:r>
      <w:r w:rsidRPr="000E3A39">
        <w:rPr>
          <w:rFonts w:asciiTheme="majorHAnsi" w:hAnsiTheme="majorHAnsi" w:cs="Cambria"/>
          <w:b/>
          <w:bCs/>
          <w:lang w:val="cs-CZ"/>
        </w:rPr>
        <w:tab/>
      </w:r>
      <w:r w:rsidR="009C047C" w:rsidRPr="000E3A39">
        <w:rPr>
          <w:rFonts w:asciiTheme="majorHAnsi" w:hAnsiTheme="majorHAnsi" w:cs="Cambria"/>
          <w:b/>
          <w:bCs/>
          <w:lang w:val="cs-CZ"/>
        </w:rPr>
        <w:t xml:space="preserve">    1 937 937</w:t>
      </w:r>
      <w:r w:rsidRPr="000E3A39">
        <w:rPr>
          <w:rFonts w:asciiTheme="majorHAnsi" w:hAnsiTheme="majorHAnsi" w:cs="Cambria"/>
          <w:b/>
          <w:bCs/>
          <w:lang w:val="cs-CZ"/>
        </w:rPr>
        <w:t>,- Kč</w:t>
      </w:r>
    </w:p>
    <w:p w:rsidR="00902D6C" w:rsidRPr="000E3A39" w:rsidRDefault="00902D6C" w:rsidP="009C047C">
      <w:pPr>
        <w:pStyle w:val="Odstavecseseznamem"/>
        <w:tabs>
          <w:tab w:val="right" w:pos="7513"/>
        </w:tabs>
        <w:spacing w:line="240" w:lineRule="auto"/>
        <w:ind w:left="720"/>
        <w:jc w:val="both"/>
        <w:rPr>
          <w:rFonts w:asciiTheme="majorHAnsi" w:hAnsiTheme="majorHAnsi" w:cs="Cambria"/>
          <w:b/>
          <w:bCs/>
          <w:lang w:val="cs-CZ"/>
        </w:rPr>
      </w:pPr>
      <w:r w:rsidRPr="000E3A39">
        <w:rPr>
          <w:rFonts w:asciiTheme="majorHAnsi" w:hAnsiTheme="majorHAnsi" w:cs="Cambria"/>
          <w:b/>
          <w:bCs/>
          <w:lang w:val="cs-CZ"/>
        </w:rPr>
        <w:t>Výše DPH</w:t>
      </w:r>
      <w:r w:rsidRPr="000E3A39">
        <w:rPr>
          <w:rFonts w:asciiTheme="majorHAnsi" w:hAnsiTheme="majorHAnsi" w:cs="Cambria"/>
          <w:b/>
          <w:bCs/>
          <w:lang w:val="cs-CZ"/>
        </w:rPr>
        <w:tab/>
      </w:r>
      <w:r w:rsidR="009C047C" w:rsidRPr="000E3A39">
        <w:rPr>
          <w:rFonts w:asciiTheme="majorHAnsi" w:hAnsiTheme="majorHAnsi" w:cs="Cambria"/>
          <w:b/>
          <w:bCs/>
          <w:lang w:val="cs-CZ"/>
        </w:rPr>
        <w:t>406 9</w:t>
      </w:r>
      <w:r w:rsidR="00343AF0" w:rsidRPr="000E3A39">
        <w:rPr>
          <w:rFonts w:asciiTheme="majorHAnsi" w:hAnsiTheme="majorHAnsi" w:cs="Cambria"/>
          <w:b/>
          <w:bCs/>
          <w:lang w:val="cs-CZ"/>
        </w:rPr>
        <w:t>66</w:t>
      </w:r>
      <w:r w:rsidR="009C047C" w:rsidRPr="000E3A39">
        <w:rPr>
          <w:rFonts w:asciiTheme="majorHAnsi" w:hAnsiTheme="majorHAnsi" w:cs="Cambria"/>
          <w:b/>
          <w:bCs/>
          <w:lang w:val="cs-CZ"/>
        </w:rPr>
        <w:t>,77</w:t>
      </w:r>
      <w:r w:rsidRPr="000E3A39">
        <w:rPr>
          <w:rFonts w:asciiTheme="majorHAnsi" w:hAnsiTheme="majorHAnsi" w:cs="Cambria"/>
          <w:b/>
          <w:bCs/>
          <w:lang w:val="cs-CZ"/>
        </w:rPr>
        <w:t xml:space="preserve"> Kč</w:t>
      </w:r>
    </w:p>
    <w:p w:rsidR="00902D6C" w:rsidRPr="000E3A39" w:rsidRDefault="00902D6C" w:rsidP="009C047C">
      <w:pPr>
        <w:pStyle w:val="Odstavecseseznamem"/>
        <w:tabs>
          <w:tab w:val="right" w:pos="7513"/>
        </w:tabs>
        <w:spacing w:line="240" w:lineRule="auto"/>
        <w:ind w:left="720"/>
        <w:jc w:val="both"/>
        <w:rPr>
          <w:rFonts w:asciiTheme="majorHAnsi" w:hAnsiTheme="majorHAnsi" w:cs="Cambria"/>
          <w:b/>
          <w:bCs/>
          <w:lang w:val="cs-CZ"/>
        </w:rPr>
      </w:pPr>
      <w:r w:rsidRPr="000E3A39">
        <w:rPr>
          <w:rFonts w:asciiTheme="majorHAnsi" w:hAnsiTheme="majorHAnsi" w:cs="Cambria"/>
          <w:b/>
          <w:bCs/>
          <w:lang w:val="cs-CZ"/>
        </w:rPr>
        <w:t xml:space="preserve">Cena včetně DPH </w:t>
      </w:r>
      <w:r w:rsidRPr="000E3A39">
        <w:rPr>
          <w:rFonts w:asciiTheme="majorHAnsi" w:hAnsiTheme="majorHAnsi" w:cs="Cambria"/>
          <w:b/>
          <w:bCs/>
          <w:lang w:val="cs-CZ"/>
        </w:rPr>
        <w:tab/>
      </w:r>
      <w:r w:rsidR="009C047C" w:rsidRPr="000E3A39">
        <w:rPr>
          <w:rFonts w:asciiTheme="majorHAnsi" w:hAnsiTheme="majorHAnsi" w:cs="Cambria"/>
          <w:b/>
          <w:bCs/>
          <w:lang w:val="cs-CZ"/>
        </w:rPr>
        <w:t>2 344 903,77</w:t>
      </w:r>
      <w:r w:rsidRPr="000E3A39">
        <w:rPr>
          <w:rFonts w:asciiTheme="majorHAnsi" w:hAnsiTheme="majorHAnsi" w:cs="Cambria"/>
          <w:b/>
          <w:bCs/>
          <w:lang w:val="cs-CZ"/>
        </w:rPr>
        <w:t xml:space="preserve"> Kč</w:t>
      </w:r>
    </w:p>
    <w:p w:rsidR="00BB4E7F" w:rsidRPr="000E3A39" w:rsidRDefault="00BB4E7F" w:rsidP="00BB4E7F">
      <w:pPr>
        <w:pStyle w:val="Nadpis2"/>
        <w:numPr>
          <w:ilvl w:val="0"/>
          <w:numId w:val="0"/>
        </w:numPr>
        <w:spacing w:line="240" w:lineRule="auto"/>
        <w:rPr>
          <w:rFonts w:asciiTheme="majorHAnsi" w:hAnsiTheme="majorHAnsi"/>
          <w:sz w:val="22"/>
          <w:szCs w:val="22"/>
        </w:rPr>
      </w:pPr>
      <w:r w:rsidRPr="000E3A39">
        <w:rPr>
          <w:rFonts w:asciiTheme="majorHAnsi" w:hAnsiTheme="majorHAnsi"/>
          <w:sz w:val="22"/>
          <w:szCs w:val="22"/>
        </w:rPr>
        <w:t xml:space="preserve">(dále též „Cena za provedení díla“ nebo „Cena díla“) </w:t>
      </w:r>
    </w:p>
    <w:p w:rsidR="00A81D52" w:rsidRPr="000E3A39" w:rsidRDefault="00A366D4" w:rsidP="00FD4C77">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Cena díla stanovena v čl. VII odst</w:t>
      </w:r>
      <w:r w:rsidR="00297407" w:rsidRPr="000E3A39">
        <w:rPr>
          <w:rFonts w:asciiTheme="majorHAnsi" w:hAnsiTheme="majorHAnsi"/>
          <w:sz w:val="22"/>
          <w:szCs w:val="22"/>
        </w:rPr>
        <w:t>.</w:t>
      </w:r>
      <w:r w:rsidRPr="000E3A39">
        <w:rPr>
          <w:rFonts w:asciiTheme="majorHAnsi" w:hAnsiTheme="majorHAnsi"/>
          <w:sz w:val="22"/>
          <w:szCs w:val="22"/>
        </w:rPr>
        <w:t xml:space="preserve"> 1 Smlouvy obsahuje vše, co je uvedeno v</w:t>
      </w:r>
      <w:r w:rsidR="008848A2" w:rsidRPr="000E3A39">
        <w:rPr>
          <w:rFonts w:asciiTheme="majorHAnsi" w:hAnsiTheme="majorHAnsi"/>
          <w:sz w:val="22"/>
          <w:szCs w:val="22"/>
        </w:rPr>
        <w:t> položkovém rozpočtu, jenž tvoří přílohu č. 1 této Smlouvy.</w:t>
      </w:r>
    </w:p>
    <w:p w:rsidR="00BB4E7F" w:rsidRPr="000E3A39" w:rsidRDefault="00BB4E7F" w:rsidP="00FD4C77">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Objednatelem nebudou na Cenu za provedení díla poskytována jakákoli plnění před zahájením provádění díla.</w:t>
      </w:r>
    </w:p>
    <w:p w:rsidR="00BB4E7F" w:rsidRPr="000E3A39" w:rsidRDefault="00BB4E7F" w:rsidP="00FD4C77">
      <w:pPr>
        <w:pStyle w:val="Nadpis2"/>
        <w:numPr>
          <w:ilvl w:val="1"/>
          <w:numId w:val="28"/>
        </w:numPr>
        <w:spacing w:line="240" w:lineRule="auto"/>
        <w:rPr>
          <w:rFonts w:asciiTheme="majorHAnsi" w:hAnsiTheme="majorHAnsi"/>
          <w:bCs/>
          <w:iCs/>
          <w:sz w:val="22"/>
          <w:szCs w:val="22"/>
          <w:u w:val="single"/>
        </w:rPr>
      </w:pPr>
      <w:r w:rsidRPr="000E3A39">
        <w:rPr>
          <w:rFonts w:asciiTheme="majorHAnsi" w:hAnsiTheme="majorHAnsi"/>
          <w:sz w:val="22"/>
          <w:szCs w:val="22"/>
        </w:rPr>
        <w:t>Obě smluvní strany se vzájemně dohodly</w:t>
      </w:r>
      <w:r w:rsidR="00356033" w:rsidRPr="000E3A39">
        <w:rPr>
          <w:rFonts w:asciiTheme="majorHAnsi" w:hAnsiTheme="majorHAnsi"/>
          <w:sz w:val="22"/>
          <w:szCs w:val="22"/>
        </w:rPr>
        <w:t xml:space="preserve">, že cena </w:t>
      </w:r>
      <w:r w:rsidR="003C434F" w:rsidRPr="000E3A39">
        <w:rPr>
          <w:rFonts w:asciiTheme="majorHAnsi" w:hAnsiTheme="majorHAnsi"/>
          <w:sz w:val="22"/>
          <w:szCs w:val="22"/>
        </w:rPr>
        <w:t xml:space="preserve">díla </w:t>
      </w:r>
      <w:r w:rsidR="005C4329" w:rsidRPr="000E3A39">
        <w:rPr>
          <w:rFonts w:asciiTheme="majorHAnsi" w:hAnsiTheme="majorHAnsi"/>
          <w:sz w:val="22"/>
          <w:szCs w:val="22"/>
        </w:rPr>
        <w:t xml:space="preserve">bude </w:t>
      </w:r>
      <w:r w:rsidR="00356033" w:rsidRPr="000E3A39">
        <w:rPr>
          <w:rFonts w:asciiTheme="majorHAnsi" w:hAnsiTheme="majorHAnsi"/>
          <w:sz w:val="22"/>
          <w:szCs w:val="22"/>
        </w:rPr>
        <w:t>hrazena průběžně</w:t>
      </w:r>
      <w:r w:rsidRPr="000E3A39">
        <w:rPr>
          <w:rFonts w:asciiTheme="majorHAnsi" w:hAnsiTheme="majorHAnsi"/>
          <w:sz w:val="22"/>
          <w:szCs w:val="22"/>
        </w:rPr>
        <w:t>,</w:t>
      </w:r>
      <w:r w:rsidR="00E73123" w:rsidRPr="000E3A39">
        <w:rPr>
          <w:rFonts w:asciiTheme="majorHAnsi" w:hAnsiTheme="majorHAnsi"/>
          <w:sz w:val="22"/>
          <w:szCs w:val="22"/>
        </w:rPr>
        <w:t xml:space="preserve"> </w:t>
      </w:r>
      <w:r w:rsidRPr="000E3A39">
        <w:rPr>
          <w:rFonts w:asciiTheme="majorHAnsi" w:hAnsiTheme="majorHAnsi"/>
          <w:sz w:val="22"/>
          <w:szCs w:val="22"/>
        </w:rPr>
        <w:t xml:space="preserve">dílčím zdanitelným plněním jsou </w:t>
      </w:r>
      <w:r w:rsidR="004005C3" w:rsidRPr="000E3A39">
        <w:rPr>
          <w:rFonts w:asciiTheme="majorHAnsi" w:hAnsiTheme="majorHAnsi"/>
          <w:sz w:val="22"/>
          <w:szCs w:val="22"/>
        </w:rPr>
        <w:t xml:space="preserve">dodávky, </w:t>
      </w:r>
      <w:r w:rsidRPr="000E3A39">
        <w:rPr>
          <w:rFonts w:asciiTheme="majorHAnsi" w:hAnsiTheme="majorHAnsi"/>
          <w:sz w:val="22"/>
          <w:szCs w:val="22"/>
        </w:rPr>
        <w:t xml:space="preserve">služby </w:t>
      </w:r>
      <w:r w:rsidR="004005C3" w:rsidRPr="000E3A39">
        <w:rPr>
          <w:rFonts w:asciiTheme="majorHAnsi" w:hAnsiTheme="majorHAnsi"/>
          <w:sz w:val="22"/>
          <w:szCs w:val="22"/>
        </w:rPr>
        <w:t xml:space="preserve">a stavební práce </w:t>
      </w:r>
      <w:r w:rsidRPr="000E3A39">
        <w:rPr>
          <w:rFonts w:asciiTheme="majorHAnsi" w:hAnsiTheme="majorHAnsi"/>
          <w:sz w:val="22"/>
          <w:szCs w:val="22"/>
        </w:rPr>
        <w:t>skutečně poskytnuté v příslušném měsíci. Za datum uskutečnění dílčího zdanitelného plnění prohlašují poslední den každého kalendářního měsíce.</w:t>
      </w:r>
      <w:r w:rsidR="004B4104" w:rsidRPr="000E3A39">
        <w:rPr>
          <w:rFonts w:asciiTheme="majorHAnsi" w:hAnsiTheme="majorHAnsi"/>
          <w:sz w:val="22"/>
          <w:szCs w:val="22"/>
        </w:rPr>
        <w:t>)</w:t>
      </w:r>
      <w:r w:rsidRPr="000E3A39">
        <w:rPr>
          <w:rFonts w:asciiTheme="majorHAnsi" w:hAnsiTheme="majorHAnsi"/>
          <w:sz w:val="22"/>
          <w:szCs w:val="22"/>
        </w:rPr>
        <w:t xml:space="preserve"> </w:t>
      </w:r>
    </w:p>
    <w:p w:rsidR="00BB4E7F" w:rsidRPr="000E3A39" w:rsidRDefault="00BB4E7F" w:rsidP="00742EBC">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Po ukončení každého kalendářního měsíce předá Zhotovitel Objednateli daňový doklad (fakturu)</w:t>
      </w:r>
      <w:r w:rsidR="004B4104" w:rsidRPr="000E3A39">
        <w:rPr>
          <w:rFonts w:asciiTheme="majorHAnsi" w:hAnsiTheme="majorHAnsi"/>
          <w:sz w:val="22"/>
          <w:szCs w:val="22"/>
        </w:rPr>
        <w:t xml:space="preserve"> </w:t>
      </w:r>
      <w:r w:rsidRPr="000E3A39">
        <w:rPr>
          <w:rFonts w:asciiTheme="majorHAnsi" w:hAnsiTheme="majorHAnsi"/>
          <w:sz w:val="22"/>
          <w:szCs w:val="22"/>
        </w:rPr>
        <w:t>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0E3A39">
        <w:rPr>
          <w:rFonts w:asciiTheme="majorHAnsi" w:hAnsiTheme="majorHAnsi"/>
          <w:sz w:val="22"/>
          <w:szCs w:val="22"/>
        </w:rPr>
        <w:t xml:space="preserve"> Každá faktura musí být označena číslem projektu</w:t>
      </w:r>
      <w:r w:rsidR="005E3A63" w:rsidRPr="000E3A39">
        <w:rPr>
          <w:rFonts w:asciiTheme="majorHAnsi" w:hAnsiTheme="majorHAnsi"/>
          <w:sz w:val="22"/>
          <w:szCs w:val="22"/>
        </w:rPr>
        <w:t xml:space="preserve"> </w:t>
      </w:r>
      <w:r w:rsidR="004E0B17" w:rsidRPr="000E3A39">
        <w:rPr>
          <w:rFonts w:asciiTheme="majorHAnsi" w:hAnsiTheme="majorHAnsi" w:cs="Arial"/>
          <w:color w:val="000000"/>
          <w:sz w:val="22"/>
          <w:szCs w:val="22"/>
        </w:rPr>
        <w:t>CZ.06.4.59/0.0/0.0/16_075/0007416</w:t>
      </w:r>
      <w:r w:rsidR="00A81D52" w:rsidRPr="000E3A39">
        <w:rPr>
          <w:rFonts w:asciiTheme="majorHAnsi" w:hAnsiTheme="majorHAnsi"/>
          <w:sz w:val="22"/>
          <w:szCs w:val="22"/>
        </w:rPr>
        <w:t>.</w:t>
      </w:r>
      <w:r w:rsidRPr="000E3A39">
        <w:rPr>
          <w:rFonts w:asciiTheme="majorHAnsi" w:hAnsiTheme="majorHAnsi"/>
          <w:sz w:val="22"/>
          <w:szCs w:val="22"/>
        </w:rPr>
        <w:t xml:space="preserve">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0E3A39" w:rsidRDefault="00BB4E7F" w:rsidP="00FD4C77">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0E3A39">
        <w:rPr>
          <w:rFonts w:asciiTheme="majorHAnsi" w:hAnsiTheme="majorHAnsi"/>
          <w:b/>
          <w:bCs/>
          <w:sz w:val="22"/>
          <w:szCs w:val="22"/>
        </w:rPr>
        <w:t>zjišťovací protokol</w:t>
      </w:r>
      <w:r w:rsidRPr="000E3A39">
        <w:rPr>
          <w:rFonts w:asciiTheme="majorHAnsi" w:hAnsiTheme="majorHAnsi"/>
          <w:sz w:val="22"/>
          <w:szCs w:val="22"/>
        </w:rPr>
        <w:t xml:space="preserve">. Zjišťovací protokol předá Zhotovitel Objednateli i v elektronické podobě ve formátu *.xls, *.xlsx.  Po odsouhlasení Objednatelem a odborným dozorem (Objednatel a odborný dozor se vyjádří do pěti dnů po předání </w:t>
      </w:r>
      <w:r w:rsidRPr="000E3A39">
        <w:rPr>
          <w:rFonts w:asciiTheme="majorHAnsi" w:hAnsiTheme="majorHAnsi"/>
          <w:bCs/>
          <w:iCs/>
          <w:sz w:val="22"/>
          <w:szCs w:val="22"/>
        </w:rPr>
        <w:t>zjišťovacího protokolu</w:t>
      </w:r>
      <w:r w:rsidRPr="000E3A39">
        <w:rPr>
          <w:rFonts w:asciiTheme="majorHAnsi" w:hAnsiTheme="majorHAnsi"/>
          <w:sz w:val="22"/>
          <w:szCs w:val="22"/>
        </w:rPr>
        <w:t xml:space="preserve">) vystaví </w:t>
      </w:r>
      <w:r w:rsidRPr="000E3A39">
        <w:rPr>
          <w:rFonts w:asciiTheme="majorHAnsi" w:hAnsiTheme="majorHAnsi"/>
          <w:b/>
          <w:bCs/>
          <w:sz w:val="22"/>
          <w:szCs w:val="22"/>
        </w:rPr>
        <w:t>fakturu s obvyklými náležitostmi, jejíž nedílnou součástí musí být zjišťovací protokol a soupis provedených stavebních prací dodávek a služeb</w:t>
      </w:r>
      <w:r w:rsidRPr="000E3A39">
        <w:rPr>
          <w:rFonts w:asciiTheme="majorHAnsi" w:hAnsiTheme="majorHAnsi"/>
          <w:sz w:val="22"/>
          <w:szCs w:val="22"/>
        </w:rPr>
        <w:t>. Bez tohoto zjišťovacího protokolu a pol</w:t>
      </w:r>
      <w:r w:rsidR="004E25F1" w:rsidRPr="000E3A39">
        <w:rPr>
          <w:rFonts w:asciiTheme="majorHAnsi" w:hAnsiTheme="majorHAnsi"/>
          <w:sz w:val="22"/>
          <w:szCs w:val="22"/>
        </w:rPr>
        <w:t>ožkového</w:t>
      </w:r>
      <w:r w:rsidR="00D61AE8" w:rsidRPr="000E3A39">
        <w:rPr>
          <w:rFonts w:asciiTheme="majorHAnsi" w:hAnsiTheme="majorHAnsi"/>
          <w:sz w:val="22"/>
          <w:szCs w:val="22"/>
        </w:rPr>
        <w:t xml:space="preserve"> rozpočtu je faktura neúplná</w:t>
      </w:r>
      <w:r w:rsidRPr="000E3A39">
        <w:rPr>
          <w:rFonts w:asciiTheme="majorHAnsi" w:hAnsiTheme="majorHAnsi"/>
          <w:sz w:val="22"/>
          <w:szCs w:val="22"/>
        </w:rPr>
        <w:t xml:space="preserve">. Datem zdanitelného plnění je poslední den příslušného kalendářního měsíce. Zhotovitel je povinen dle ust.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10 pracovních dnů ode dne uskutečnění zdanitelného plnění. </w:t>
      </w:r>
    </w:p>
    <w:p w:rsidR="00152662" w:rsidRPr="000E3A39" w:rsidRDefault="00152662" w:rsidP="00152662">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 xml:space="preserve">Práce budou uhrazeny na základě odsouhlaseného zjišťovacího protokolu provedených a odsouhlasených prací až do celkové výše </w:t>
      </w:r>
      <w:r w:rsidRPr="000E3A39">
        <w:rPr>
          <w:rFonts w:asciiTheme="majorHAnsi" w:hAnsiTheme="majorHAnsi"/>
          <w:b/>
          <w:bCs/>
          <w:sz w:val="22"/>
          <w:szCs w:val="22"/>
        </w:rPr>
        <w:t>90%</w:t>
      </w:r>
      <w:r w:rsidRPr="000E3A39">
        <w:rPr>
          <w:rFonts w:asciiTheme="majorHAnsi" w:hAnsiTheme="majorHAnsi"/>
          <w:sz w:val="22"/>
          <w:szCs w:val="22"/>
        </w:rPr>
        <w:t xml:space="preserve"> sjednané ceny díla v čl. VII odst. 1 Smlouvy. Zbývající část, tj. </w:t>
      </w:r>
      <w:r w:rsidRPr="000E3A39">
        <w:rPr>
          <w:rFonts w:asciiTheme="majorHAnsi" w:hAnsiTheme="majorHAnsi"/>
          <w:b/>
          <w:bCs/>
          <w:sz w:val="22"/>
          <w:szCs w:val="22"/>
        </w:rPr>
        <w:t>10%</w:t>
      </w:r>
      <w:r w:rsidRPr="000E3A39">
        <w:rPr>
          <w:rFonts w:asciiTheme="majorHAnsi" w:hAnsiTheme="majorHAnsi"/>
          <w:sz w:val="22"/>
          <w:szCs w:val="22"/>
        </w:rPr>
        <w:t xml:space="preserve"> ze sjednané ceny, uhradí Objednatel Zhotoviteli do 15 kalendářních dnů po předání a převzetí díla, případně v termínu prodlouženém do doby odstranění vad a nedodělků uvedených v protokolu o předání a převzetí díla.</w:t>
      </w:r>
    </w:p>
    <w:p w:rsidR="00A81D52" w:rsidRPr="000E3A39" w:rsidRDefault="00A81D52" w:rsidP="00A81D52">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lastRenderedPageBreak/>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A81D52" w:rsidRPr="000E3A39" w:rsidRDefault="00A81D52" w:rsidP="00A81D52">
      <w:pPr>
        <w:pStyle w:val="Nadpis2"/>
        <w:numPr>
          <w:ilvl w:val="0"/>
          <w:numId w:val="0"/>
        </w:numPr>
        <w:rPr>
          <w:rFonts w:asciiTheme="majorHAnsi" w:hAnsiTheme="majorHAnsi"/>
          <w:sz w:val="22"/>
          <w:szCs w:val="22"/>
        </w:rPr>
      </w:pPr>
      <w:r w:rsidRPr="000E3A39">
        <w:rPr>
          <w:rFonts w:asciiTheme="majorHAnsi" w:hAnsiTheme="majorHAnsi"/>
          <w:sz w:val="22"/>
          <w:szCs w:val="22"/>
        </w:rPr>
        <w:t>Konečná faktura musí mimo výše uvedených náležitostí obsahovat:</w:t>
      </w:r>
    </w:p>
    <w:p w:rsidR="00A81D52" w:rsidRPr="000E3A39" w:rsidRDefault="00A81D52" w:rsidP="00A81D52">
      <w:pPr>
        <w:pStyle w:val="Styl1"/>
        <w:numPr>
          <w:ilvl w:val="0"/>
          <w:numId w:val="31"/>
        </w:numPr>
        <w:spacing w:line="240" w:lineRule="auto"/>
        <w:rPr>
          <w:rFonts w:asciiTheme="majorHAnsi" w:hAnsiTheme="majorHAnsi" w:cs="Cambria"/>
          <w:sz w:val="22"/>
          <w:szCs w:val="22"/>
        </w:rPr>
      </w:pPr>
      <w:r w:rsidRPr="000E3A39">
        <w:rPr>
          <w:rFonts w:asciiTheme="majorHAnsi" w:hAnsiTheme="majorHAnsi" w:cs="Cambria"/>
          <w:sz w:val="22"/>
          <w:szCs w:val="22"/>
        </w:rPr>
        <w:t>výslovný název „konečná faktura",</w:t>
      </w:r>
    </w:p>
    <w:p w:rsidR="00A81D52" w:rsidRPr="000E3A39" w:rsidRDefault="00A81D52" w:rsidP="00A81D52">
      <w:pPr>
        <w:pStyle w:val="Styl1"/>
        <w:numPr>
          <w:ilvl w:val="0"/>
          <w:numId w:val="31"/>
        </w:numPr>
        <w:spacing w:line="240" w:lineRule="auto"/>
        <w:rPr>
          <w:rFonts w:asciiTheme="majorHAnsi" w:hAnsiTheme="majorHAnsi" w:cs="Cambria"/>
          <w:sz w:val="22"/>
          <w:szCs w:val="22"/>
        </w:rPr>
      </w:pPr>
      <w:r w:rsidRPr="000E3A39">
        <w:rPr>
          <w:rFonts w:asciiTheme="majorHAnsi" w:hAnsiTheme="majorHAnsi" w:cs="Cambria"/>
          <w:sz w:val="22"/>
          <w:szCs w:val="22"/>
        </w:rPr>
        <w:t>celkovou sjednanou cenu bez DPH,</w:t>
      </w:r>
    </w:p>
    <w:p w:rsidR="00A81D52" w:rsidRPr="000E3A39" w:rsidRDefault="00A81D52" w:rsidP="00A81D52">
      <w:pPr>
        <w:pStyle w:val="Styl1"/>
        <w:numPr>
          <w:ilvl w:val="0"/>
          <w:numId w:val="31"/>
        </w:numPr>
        <w:spacing w:line="240" w:lineRule="auto"/>
        <w:rPr>
          <w:rFonts w:asciiTheme="majorHAnsi" w:hAnsiTheme="majorHAnsi" w:cs="Cambria"/>
          <w:sz w:val="22"/>
          <w:szCs w:val="22"/>
        </w:rPr>
      </w:pPr>
      <w:r w:rsidRPr="000E3A39">
        <w:rPr>
          <w:rFonts w:asciiTheme="majorHAnsi" w:hAnsiTheme="majorHAnsi" w:cs="Cambria"/>
          <w:sz w:val="22"/>
          <w:szCs w:val="22"/>
        </w:rPr>
        <w:t>soupis všech uhrazených faktur bez DPH,</w:t>
      </w:r>
    </w:p>
    <w:p w:rsidR="00A81D52" w:rsidRPr="000E3A39" w:rsidRDefault="00A81D52" w:rsidP="00A81D52">
      <w:pPr>
        <w:pStyle w:val="Styl1"/>
        <w:numPr>
          <w:ilvl w:val="0"/>
          <w:numId w:val="31"/>
        </w:numPr>
        <w:spacing w:line="240" w:lineRule="auto"/>
        <w:rPr>
          <w:rFonts w:asciiTheme="majorHAnsi" w:hAnsiTheme="majorHAnsi" w:cs="Cambria"/>
          <w:sz w:val="22"/>
          <w:szCs w:val="22"/>
        </w:rPr>
      </w:pPr>
      <w:r w:rsidRPr="000E3A39">
        <w:rPr>
          <w:rFonts w:asciiTheme="majorHAnsi" w:hAnsiTheme="majorHAnsi" w:cs="Cambria"/>
          <w:sz w:val="22"/>
          <w:szCs w:val="22"/>
        </w:rPr>
        <w:t>částku zbývající k úhradě bez DPH</w:t>
      </w:r>
    </w:p>
    <w:p w:rsidR="00A81D52" w:rsidRPr="000E3A39" w:rsidRDefault="00A81D52" w:rsidP="00A81D52">
      <w:pPr>
        <w:pStyle w:val="Styl1"/>
        <w:spacing w:line="240" w:lineRule="auto"/>
        <w:ind w:left="0" w:firstLine="0"/>
        <w:rPr>
          <w:rFonts w:asciiTheme="majorHAnsi" w:hAnsiTheme="majorHAnsi" w:cs="Cambria"/>
          <w:sz w:val="22"/>
          <w:szCs w:val="22"/>
        </w:rPr>
      </w:pPr>
      <w:r w:rsidRPr="000E3A39">
        <w:rPr>
          <w:rFonts w:asciiTheme="majorHAnsi" w:hAnsiTheme="majorHAnsi" w:cs="Cambria"/>
          <w:sz w:val="22"/>
          <w:szCs w:val="22"/>
        </w:rPr>
        <w:t>Bez kterékoliv z těchto výše uvedených náležitostí je konečná faktura neplatná.</w:t>
      </w:r>
    </w:p>
    <w:p w:rsidR="00BB4E7F" w:rsidRPr="000E3A39" w:rsidRDefault="00BB4E7F" w:rsidP="00FD4C77">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 xml:space="preserve">Splatnost daňových dokladů je smluvními stranami dohodnuta na 30 (slovy: třicet) kalendářních dní ode dne </w:t>
      </w:r>
      <w:r w:rsidR="008C2597" w:rsidRPr="000E3A39">
        <w:rPr>
          <w:rFonts w:asciiTheme="majorHAnsi" w:hAnsiTheme="majorHAnsi"/>
          <w:sz w:val="22"/>
          <w:szCs w:val="22"/>
        </w:rPr>
        <w:t>doručení</w:t>
      </w:r>
      <w:r w:rsidRPr="000E3A39">
        <w:rPr>
          <w:rFonts w:asciiTheme="majorHAnsi" w:hAnsiTheme="majorHAnsi"/>
          <w:sz w:val="22"/>
          <w:szCs w:val="22"/>
        </w:rPr>
        <w:t xml:space="preserve"> faktury Zhotovitelem Objednateli. Zhotovitel je povinen vystavit a doručit fakturu Objednateli do 10 pracovních dnů ode dne uskutečnění zdanitelného plnění. Pokud bude faktura Objednateli doručena později, přiměřeně se prodlužuje lhůta k úhradě takové faktury. Zároveň se Zhotovitel zavazuje, že splatnost faktur mezi Zhotovitelem a jeho </w:t>
      </w:r>
      <w:r w:rsidR="004560EA" w:rsidRPr="000E3A39">
        <w:rPr>
          <w:rFonts w:asciiTheme="majorHAnsi" w:hAnsiTheme="majorHAnsi"/>
          <w:sz w:val="22"/>
          <w:szCs w:val="22"/>
        </w:rPr>
        <w:t>pod</w:t>
      </w:r>
      <w:r w:rsidRPr="000E3A39">
        <w:rPr>
          <w:rFonts w:asciiTheme="majorHAnsi" w:hAnsiTheme="majorHAnsi"/>
          <w:sz w:val="22"/>
          <w:szCs w:val="22"/>
        </w:rPr>
        <w:t>dodavatelem nebude delší n</w:t>
      </w:r>
      <w:r w:rsidR="00822ECA" w:rsidRPr="000E3A39">
        <w:rPr>
          <w:rFonts w:asciiTheme="majorHAnsi" w:hAnsiTheme="majorHAnsi"/>
          <w:sz w:val="22"/>
          <w:szCs w:val="22"/>
        </w:rPr>
        <w:t>ež 6</w:t>
      </w:r>
      <w:r w:rsidRPr="000E3A39">
        <w:rPr>
          <w:rFonts w:asciiTheme="majorHAnsi" w:hAnsiTheme="majorHAnsi"/>
          <w:sz w:val="22"/>
          <w:szCs w:val="22"/>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rsidR="00BB4E7F" w:rsidRPr="000E3A39" w:rsidRDefault="00BB4E7F" w:rsidP="00FD4C77">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BB4E7F" w:rsidRPr="000E3A39" w:rsidRDefault="00BB4E7F" w:rsidP="00FD4C77">
      <w:pPr>
        <w:pStyle w:val="Nadpis2"/>
        <w:numPr>
          <w:ilvl w:val="1"/>
          <w:numId w:val="28"/>
        </w:numPr>
        <w:spacing w:line="240" w:lineRule="auto"/>
        <w:rPr>
          <w:rFonts w:asciiTheme="majorHAnsi" w:hAnsiTheme="majorHAnsi"/>
          <w:sz w:val="22"/>
          <w:szCs w:val="22"/>
        </w:rPr>
      </w:pPr>
      <w:r w:rsidRPr="000E3A39">
        <w:rPr>
          <w:rFonts w:asciiTheme="majorHAnsi" w:hAnsiTheme="majorHAnsi"/>
          <w:sz w:val="22"/>
          <w:szCs w:val="22"/>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0E3A39" w:rsidRDefault="00BB4E7F" w:rsidP="00FD4C77">
      <w:pPr>
        <w:pStyle w:val="Nadpis2"/>
        <w:numPr>
          <w:ilvl w:val="1"/>
          <w:numId w:val="25"/>
        </w:numPr>
        <w:spacing w:line="240" w:lineRule="auto"/>
        <w:ind w:left="0"/>
        <w:rPr>
          <w:rFonts w:asciiTheme="majorHAnsi" w:hAnsiTheme="majorHAnsi"/>
          <w:b/>
          <w:bCs/>
          <w:iCs/>
          <w:sz w:val="22"/>
          <w:szCs w:val="22"/>
          <w:u w:val="single"/>
        </w:rPr>
      </w:pPr>
      <w:r w:rsidRPr="000E3A39">
        <w:rPr>
          <w:rFonts w:asciiTheme="majorHAnsi" w:hAnsiTheme="majorHAnsi"/>
          <w:sz w:val="22"/>
          <w:szCs w:val="22"/>
        </w:rPr>
        <w:t xml:space="preserve">Cenu za provedení díla lze měnit pouze za následujících podmínek:   </w:t>
      </w:r>
    </w:p>
    <w:p w:rsidR="003E00B5" w:rsidRPr="000E3A39" w:rsidRDefault="003E00B5" w:rsidP="003E00B5">
      <w:pPr>
        <w:pStyle w:val="Nadpis2"/>
        <w:numPr>
          <w:ilvl w:val="0"/>
          <w:numId w:val="0"/>
        </w:numPr>
        <w:spacing w:line="240" w:lineRule="auto"/>
        <w:ind w:left="708" w:firstLine="708"/>
        <w:rPr>
          <w:rFonts w:asciiTheme="majorHAnsi" w:hAnsiTheme="majorHAnsi"/>
          <w:bCs/>
          <w:iCs/>
          <w:sz w:val="22"/>
          <w:szCs w:val="22"/>
        </w:rPr>
      </w:pPr>
      <w:r w:rsidRPr="000E3A39">
        <w:rPr>
          <w:rFonts w:asciiTheme="majorHAnsi" w:hAnsiTheme="majorHAnsi"/>
          <w:bCs/>
          <w:iCs/>
          <w:sz w:val="22"/>
          <w:szCs w:val="22"/>
        </w:rPr>
        <w:t xml:space="preserve">a) </w:t>
      </w:r>
      <w:r w:rsidRPr="000E3A39">
        <w:rPr>
          <w:rFonts w:asciiTheme="majorHAnsi" w:hAnsiTheme="majorHAnsi" w:cs="Times New Roman"/>
          <w:sz w:val="22"/>
          <w:szCs w:val="22"/>
        </w:rPr>
        <w:t>zadavatel požaduje práce, které nejsou v předmětu díla</w:t>
      </w:r>
    </w:p>
    <w:p w:rsidR="003E00B5" w:rsidRPr="000E3A39" w:rsidRDefault="003E00B5" w:rsidP="003E00B5">
      <w:pPr>
        <w:pStyle w:val="Nadpis2"/>
        <w:numPr>
          <w:ilvl w:val="0"/>
          <w:numId w:val="0"/>
        </w:numPr>
        <w:spacing w:line="240" w:lineRule="auto"/>
        <w:ind w:left="708" w:firstLine="708"/>
        <w:rPr>
          <w:rFonts w:asciiTheme="majorHAnsi" w:hAnsiTheme="majorHAnsi"/>
          <w:bCs/>
          <w:iCs/>
          <w:sz w:val="22"/>
          <w:szCs w:val="22"/>
        </w:rPr>
      </w:pPr>
      <w:r w:rsidRPr="000E3A39">
        <w:rPr>
          <w:rFonts w:asciiTheme="majorHAnsi" w:hAnsiTheme="majorHAnsi" w:cs="Times New Roman"/>
          <w:sz w:val="22"/>
          <w:szCs w:val="22"/>
        </w:rPr>
        <w:t>b) zadavatel požaduje vypustit některé práce předmětu díla</w:t>
      </w:r>
    </w:p>
    <w:p w:rsidR="003E00B5" w:rsidRPr="000E3A39" w:rsidRDefault="003E00B5" w:rsidP="003E00B5">
      <w:pPr>
        <w:pStyle w:val="Nadpis2"/>
        <w:numPr>
          <w:ilvl w:val="0"/>
          <w:numId w:val="0"/>
        </w:numPr>
        <w:spacing w:line="240" w:lineRule="auto"/>
        <w:ind w:left="1416"/>
        <w:rPr>
          <w:rFonts w:asciiTheme="majorHAnsi" w:hAnsiTheme="majorHAnsi"/>
          <w:bCs/>
          <w:iCs/>
          <w:sz w:val="22"/>
          <w:szCs w:val="22"/>
        </w:rPr>
      </w:pPr>
      <w:r w:rsidRPr="000E3A39">
        <w:rPr>
          <w:rFonts w:asciiTheme="majorHAnsi" w:hAnsiTheme="majorHAnsi" w:cs="Times New Roman"/>
          <w:sz w:val="22"/>
          <w:szCs w:val="22"/>
        </w:rPr>
        <w:t>c) při realizaci se zjistí skutečnosti, které neby</w:t>
      </w:r>
      <w:r w:rsidR="005F13B5" w:rsidRPr="000E3A39">
        <w:rPr>
          <w:rFonts w:asciiTheme="majorHAnsi" w:hAnsiTheme="majorHAnsi" w:cs="Times New Roman"/>
          <w:sz w:val="22"/>
          <w:szCs w:val="22"/>
        </w:rPr>
        <w:t>ly v době podpisu smlouvy známy</w:t>
      </w:r>
      <w:r w:rsidR="00A17875" w:rsidRPr="000E3A39">
        <w:rPr>
          <w:rFonts w:asciiTheme="majorHAnsi" w:hAnsiTheme="majorHAnsi" w:cs="Times New Roman"/>
          <w:sz w:val="22"/>
          <w:szCs w:val="22"/>
        </w:rPr>
        <w:t>,</w:t>
      </w:r>
      <w:r w:rsidR="005F13B5" w:rsidRPr="000E3A39">
        <w:rPr>
          <w:rFonts w:asciiTheme="majorHAnsi" w:hAnsiTheme="majorHAnsi" w:cs="Times New Roman"/>
          <w:sz w:val="22"/>
          <w:szCs w:val="22"/>
        </w:rPr>
        <w:t xml:space="preserve"> </w:t>
      </w:r>
      <w:r w:rsidRPr="000E3A39">
        <w:rPr>
          <w:rFonts w:asciiTheme="majorHAnsi" w:hAnsiTheme="majorHAnsi" w:cs="Times New Roman"/>
          <w:sz w:val="22"/>
          <w:szCs w:val="22"/>
        </w:rPr>
        <w:t>a dodavatel je</w:t>
      </w:r>
      <w:r w:rsidR="00822ECA" w:rsidRPr="000E3A39">
        <w:rPr>
          <w:rFonts w:asciiTheme="majorHAnsi" w:hAnsiTheme="majorHAnsi" w:cs="Times New Roman"/>
          <w:sz w:val="22"/>
          <w:szCs w:val="22"/>
        </w:rPr>
        <w:t xml:space="preserve"> nezavinil</w:t>
      </w:r>
      <w:r w:rsidRPr="000E3A39">
        <w:rPr>
          <w:rFonts w:asciiTheme="majorHAnsi" w:hAnsiTheme="majorHAnsi" w:cs="Times New Roman"/>
          <w:sz w:val="22"/>
          <w:szCs w:val="22"/>
        </w:rPr>
        <w:t xml:space="preserve"> ani nemohl předvídat a mají vliv na cenu díla</w:t>
      </w:r>
    </w:p>
    <w:p w:rsidR="003E00B5" w:rsidRPr="000E3A39" w:rsidRDefault="003E00B5" w:rsidP="003E00B5">
      <w:pPr>
        <w:pStyle w:val="Nadpis2"/>
        <w:numPr>
          <w:ilvl w:val="0"/>
          <w:numId w:val="0"/>
        </w:numPr>
        <w:spacing w:line="240" w:lineRule="auto"/>
        <w:ind w:left="1416"/>
        <w:rPr>
          <w:rFonts w:asciiTheme="majorHAnsi" w:hAnsiTheme="majorHAnsi" w:cs="Times New Roman"/>
          <w:sz w:val="22"/>
          <w:szCs w:val="22"/>
        </w:rPr>
      </w:pPr>
      <w:r w:rsidRPr="000E3A39">
        <w:rPr>
          <w:rFonts w:asciiTheme="majorHAnsi" w:hAnsiTheme="majorHAnsi" w:cs="Times New Roman"/>
          <w:sz w:val="22"/>
          <w:szCs w:val="22"/>
        </w:rPr>
        <w:t xml:space="preserve">d) při realizaci se zjistí skutečnosti odlišné od zadávací dokumentace (neodpovídající geologické údaje, apod.). </w:t>
      </w:r>
    </w:p>
    <w:p w:rsidR="003E00B5" w:rsidRPr="000E3A39" w:rsidRDefault="00822ECA" w:rsidP="00FD4C77">
      <w:pPr>
        <w:pStyle w:val="Nadpis2"/>
        <w:numPr>
          <w:ilvl w:val="1"/>
          <w:numId w:val="25"/>
        </w:numPr>
        <w:spacing w:line="240" w:lineRule="auto"/>
        <w:ind w:left="0"/>
        <w:rPr>
          <w:rFonts w:asciiTheme="majorHAnsi" w:hAnsiTheme="majorHAnsi"/>
          <w:sz w:val="22"/>
          <w:szCs w:val="22"/>
        </w:rPr>
      </w:pPr>
      <w:r w:rsidRPr="000E3A39">
        <w:rPr>
          <w:rFonts w:asciiTheme="majorHAnsi" w:hAnsiTheme="majorHAnsi"/>
          <w:sz w:val="22"/>
          <w:szCs w:val="22"/>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w:t>
      </w:r>
      <w:r w:rsidR="00CF5EED" w:rsidRPr="000E3A39">
        <w:rPr>
          <w:rFonts w:asciiTheme="majorHAnsi" w:hAnsiTheme="majorHAnsi"/>
          <w:sz w:val="22"/>
          <w:szCs w:val="22"/>
        </w:rPr>
        <w:t xml:space="preserve"> </w:t>
      </w:r>
      <w:r w:rsidR="00541F48" w:rsidRPr="000E3A39">
        <w:rPr>
          <w:rFonts w:asciiTheme="majorHAnsi" w:hAnsiTheme="majorHAnsi"/>
          <w:sz w:val="22"/>
          <w:szCs w:val="22"/>
        </w:rPr>
        <w:t xml:space="preserve">cen </w:t>
      </w:r>
      <w:r w:rsidR="00DD7180" w:rsidRPr="000E3A39">
        <w:rPr>
          <w:rFonts w:asciiTheme="majorHAnsi" w:hAnsiTheme="majorHAnsi"/>
          <w:sz w:val="22"/>
          <w:szCs w:val="22"/>
        </w:rPr>
        <w:t>RTS</w:t>
      </w:r>
      <w:r w:rsidR="00274DA2" w:rsidRPr="000E3A39">
        <w:rPr>
          <w:rFonts w:asciiTheme="majorHAnsi" w:hAnsiTheme="majorHAnsi"/>
          <w:sz w:val="22"/>
          <w:szCs w:val="22"/>
        </w:rPr>
        <w:t xml:space="preserve"> nebo URS</w:t>
      </w:r>
      <w:r w:rsidR="00E10C82" w:rsidRPr="000E3A39">
        <w:rPr>
          <w:rFonts w:asciiTheme="majorHAnsi" w:hAnsiTheme="majorHAnsi"/>
          <w:sz w:val="22"/>
          <w:szCs w:val="22"/>
        </w:rPr>
        <w:t>.</w:t>
      </w:r>
    </w:p>
    <w:p w:rsidR="00BB4E7F" w:rsidRPr="000E3A39" w:rsidRDefault="00BB4E7F" w:rsidP="00FD4C77">
      <w:pPr>
        <w:pStyle w:val="Nadpis2"/>
        <w:numPr>
          <w:ilvl w:val="1"/>
          <w:numId w:val="25"/>
        </w:numPr>
        <w:spacing w:line="240" w:lineRule="auto"/>
        <w:ind w:left="0"/>
        <w:rPr>
          <w:rFonts w:asciiTheme="majorHAnsi" w:hAnsiTheme="majorHAnsi"/>
          <w:sz w:val="22"/>
          <w:szCs w:val="22"/>
        </w:rPr>
      </w:pPr>
      <w:r w:rsidRPr="000E3A39">
        <w:rPr>
          <w:rFonts w:asciiTheme="majorHAnsi" w:hAnsiTheme="majorHAnsi"/>
          <w:sz w:val="22"/>
          <w:szCs w:val="22"/>
        </w:rPr>
        <w:lastRenderedPageBreak/>
        <w:t xml:space="preserve">Veškeré vícepráce, změny, doplňky nebo rozšíření, které budou realizovány v souladu se </w:t>
      </w:r>
      <w:r w:rsidR="00E85CA8" w:rsidRPr="000E3A39">
        <w:rPr>
          <w:rFonts w:asciiTheme="majorHAnsi" w:hAnsiTheme="majorHAnsi"/>
          <w:sz w:val="22"/>
          <w:szCs w:val="22"/>
        </w:rPr>
        <w:t>smlouvou o dílo a analogicky s příslušnými ustanoveními zákona č. 134/2016 Sb., o zadávání veřejných zakázek v.z.p.p. a Obecnými pravidly žadatele a příjemce a jejich Přílohou č. 3 Metodickým pokynem pro oblast zadávání zakázek pro programové období 2014-2020</w:t>
      </w:r>
      <w:r w:rsidRPr="000E3A39">
        <w:rPr>
          <w:rFonts w:asciiTheme="majorHAnsi" w:hAnsiTheme="majorHAnsi"/>
          <w:sz w:val="22"/>
          <w:szCs w:val="22"/>
        </w:rPr>
        <w:t>,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BB4E7F" w:rsidRPr="000E3A39" w:rsidRDefault="00BB4E7F" w:rsidP="00FD4C77">
      <w:pPr>
        <w:pStyle w:val="Nadpis2"/>
        <w:numPr>
          <w:ilvl w:val="1"/>
          <w:numId w:val="25"/>
        </w:numPr>
        <w:spacing w:line="240" w:lineRule="auto"/>
        <w:ind w:left="0"/>
        <w:rPr>
          <w:rFonts w:asciiTheme="majorHAnsi" w:hAnsiTheme="majorHAnsi"/>
          <w:sz w:val="22"/>
          <w:szCs w:val="22"/>
        </w:rPr>
      </w:pPr>
      <w:r w:rsidRPr="000E3A39">
        <w:rPr>
          <w:rFonts w:asciiTheme="majorHAnsi" w:hAnsiTheme="majorHAnsi"/>
          <w:sz w:val="22"/>
          <w:szCs w:val="22"/>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Součinnost smluvních stran</w:t>
      </w:r>
    </w:p>
    <w:p w:rsidR="00F25B70" w:rsidRPr="000E3A39" w:rsidRDefault="00F25B70" w:rsidP="00EF204A">
      <w:pPr>
        <w:pStyle w:val="Nadpis2"/>
        <w:numPr>
          <w:ilvl w:val="1"/>
          <w:numId w:val="4"/>
        </w:numPr>
        <w:spacing w:line="240" w:lineRule="auto"/>
        <w:rPr>
          <w:rFonts w:asciiTheme="majorHAnsi" w:hAnsiTheme="majorHAnsi"/>
          <w:sz w:val="22"/>
          <w:szCs w:val="22"/>
        </w:rPr>
      </w:pPr>
      <w:r w:rsidRPr="000E3A39">
        <w:rPr>
          <w:rFonts w:asciiTheme="majorHAnsi" w:hAnsiTheme="majorHAnsi"/>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0E3A39" w:rsidRDefault="00F25B70" w:rsidP="00EF204A">
      <w:pPr>
        <w:pStyle w:val="Nadpis2"/>
        <w:numPr>
          <w:ilvl w:val="1"/>
          <w:numId w:val="4"/>
        </w:numPr>
        <w:spacing w:line="240" w:lineRule="auto"/>
        <w:rPr>
          <w:rFonts w:asciiTheme="majorHAnsi" w:hAnsiTheme="majorHAnsi"/>
          <w:sz w:val="22"/>
          <w:szCs w:val="22"/>
        </w:rPr>
      </w:pPr>
      <w:r w:rsidRPr="000E3A39">
        <w:rPr>
          <w:rFonts w:asciiTheme="majorHAnsi" w:hAnsiTheme="majorHAnsi"/>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0E3A39" w:rsidRDefault="00F25B70" w:rsidP="00EF204A">
      <w:pPr>
        <w:pStyle w:val="Nadpis2"/>
        <w:numPr>
          <w:ilvl w:val="1"/>
          <w:numId w:val="4"/>
        </w:numPr>
        <w:spacing w:line="240" w:lineRule="auto"/>
        <w:rPr>
          <w:rFonts w:asciiTheme="majorHAnsi" w:hAnsiTheme="majorHAnsi"/>
          <w:sz w:val="22"/>
          <w:szCs w:val="22"/>
        </w:rPr>
      </w:pPr>
      <w:r w:rsidRPr="000E3A39">
        <w:rPr>
          <w:rFonts w:asciiTheme="majorHAnsi" w:hAnsiTheme="majorHAnsi"/>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Práva a povinnosti stran</w:t>
      </w:r>
    </w:p>
    <w:p w:rsidR="00F25B70" w:rsidRPr="000E3A39" w:rsidRDefault="00F25B70" w:rsidP="00EF204A">
      <w:pPr>
        <w:pStyle w:val="Nadpis2"/>
        <w:numPr>
          <w:ilvl w:val="1"/>
          <w:numId w:val="5"/>
        </w:numPr>
        <w:spacing w:line="240" w:lineRule="auto"/>
        <w:rPr>
          <w:rFonts w:asciiTheme="majorHAnsi" w:hAnsiTheme="majorHAnsi"/>
          <w:sz w:val="22"/>
          <w:szCs w:val="22"/>
        </w:rPr>
      </w:pPr>
      <w:r w:rsidRPr="000E3A39">
        <w:rPr>
          <w:rFonts w:asciiTheme="majorHAnsi" w:hAnsiTheme="majorHAnsi"/>
          <w:sz w:val="22"/>
          <w:szCs w:val="22"/>
        </w:rPr>
        <w:t xml:space="preserve">Zhotovitel </w:t>
      </w:r>
      <w:r w:rsidR="0053271F" w:rsidRPr="000E3A39">
        <w:rPr>
          <w:rFonts w:asciiTheme="majorHAnsi" w:hAnsiTheme="majorHAnsi"/>
          <w:sz w:val="22"/>
          <w:szCs w:val="22"/>
        </w:rPr>
        <w:t>má p</w:t>
      </w:r>
      <w:r w:rsidR="00487EE5" w:rsidRPr="000E3A39">
        <w:rPr>
          <w:rFonts w:asciiTheme="majorHAnsi" w:hAnsiTheme="majorHAnsi"/>
          <w:sz w:val="22"/>
          <w:szCs w:val="22"/>
        </w:rPr>
        <w:t xml:space="preserve">ovinnost se do uzavření smlouvy </w:t>
      </w:r>
      <w:r w:rsidR="0053271F" w:rsidRPr="000E3A39">
        <w:rPr>
          <w:rFonts w:asciiTheme="majorHAnsi" w:hAnsiTheme="majorHAnsi"/>
          <w:sz w:val="22"/>
          <w:szCs w:val="22"/>
        </w:rPr>
        <w:t>seznámit</w:t>
      </w:r>
      <w:r w:rsidR="00DC1243" w:rsidRPr="000E3A39">
        <w:rPr>
          <w:rFonts w:asciiTheme="majorHAnsi" w:hAnsiTheme="majorHAnsi"/>
          <w:sz w:val="22"/>
          <w:szCs w:val="22"/>
        </w:rPr>
        <w:t> </w:t>
      </w:r>
      <w:r w:rsidR="0053271F" w:rsidRPr="000E3A39">
        <w:rPr>
          <w:rFonts w:asciiTheme="majorHAnsi" w:hAnsiTheme="majorHAnsi"/>
          <w:sz w:val="22"/>
          <w:szCs w:val="22"/>
        </w:rPr>
        <w:t xml:space="preserve">s </w:t>
      </w:r>
      <w:r w:rsidRPr="000E3A39">
        <w:rPr>
          <w:rFonts w:asciiTheme="majorHAnsi" w:hAnsiTheme="majorHAnsi"/>
          <w:sz w:val="22"/>
          <w:szCs w:val="22"/>
        </w:rPr>
        <w:t>rozsahem</w:t>
      </w:r>
      <w:r w:rsidR="00DC1243" w:rsidRPr="000E3A39">
        <w:rPr>
          <w:rFonts w:asciiTheme="majorHAnsi" w:hAnsiTheme="majorHAnsi"/>
          <w:sz w:val="22"/>
          <w:szCs w:val="22"/>
        </w:rPr>
        <w:t>,</w:t>
      </w:r>
      <w:r w:rsidRPr="000E3A39">
        <w:rPr>
          <w:rFonts w:asciiTheme="majorHAnsi" w:hAnsiTheme="majorHAnsi"/>
          <w:sz w:val="22"/>
          <w:szCs w:val="22"/>
        </w:rPr>
        <w:t xml:space="preserve"> povahou díla </w:t>
      </w:r>
      <w:r w:rsidR="00DC1243" w:rsidRPr="000E3A39">
        <w:rPr>
          <w:rFonts w:asciiTheme="majorHAnsi" w:hAnsiTheme="majorHAnsi"/>
          <w:sz w:val="22"/>
          <w:szCs w:val="22"/>
        </w:rPr>
        <w:t xml:space="preserve">a </w:t>
      </w:r>
      <w:r w:rsidRPr="000E3A39">
        <w:rPr>
          <w:rFonts w:asciiTheme="majorHAnsi" w:hAnsiTheme="majorHAnsi"/>
          <w:sz w:val="22"/>
          <w:szCs w:val="22"/>
        </w:rPr>
        <w:t>s místem pr</w:t>
      </w:r>
      <w:r w:rsidR="0053271F" w:rsidRPr="000E3A39">
        <w:rPr>
          <w:rFonts w:asciiTheme="majorHAnsi" w:hAnsiTheme="majorHAnsi"/>
          <w:sz w:val="22"/>
          <w:szCs w:val="22"/>
        </w:rPr>
        <w:t>ovádění stavby, s veškerými technickými</w:t>
      </w:r>
      <w:r w:rsidRPr="000E3A39">
        <w:rPr>
          <w:rFonts w:asciiTheme="majorHAnsi" w:hAnsiTheme="majorHAnsi"/>
          <w:sz w:val="22"/>
          <w:szCs w:val="22"/>
        </w:rPr>
        <w:t>, kvalitativní</w:t>
      </w:r>
      <w:r w:rsidR="0053271F" w:rsidRPr="000E3A39">
        <w:rPr>
          <w:rFonts w:asciiTheme="majorHAnsi" w:hAnsiTheme="majorHAnsi"/>
          <w:sz w:val="22"/>
          <w:szCs w:val="22"/>
        </w:rPr>
        <w:t>mi a jinými podmínkami</w:t>
      </w:r>
      <w:r w:rsidRPr="000E3A39">
        <w:rPr>
          <w:rFonts w:asciiTheme="majorHAnsi" w:hAnsiTheme="majorHAnsi"/>
          <w:sz w:val="22"/>
          <w:szCs w:val="22"/>
        </w:rPr>
        <w:t xml:space="preserve"> provádění díla</w:t>
      </w:r>
      <w:r w:rsidR="0053271F" w:rsidRPr="000E3A39">
        <w:rPr>
          <w:rFonts w:asciiTheme="majorHAnsi" w:hAnsiTheme="majorHAnsi"/>
          <w:sz w:val="22"/>
          <w:szCs w:val="22"/>
        </w:rPr>
        <w:t>, prověřit</w:t>
      </w:r>
      <w:r w:rsidRPr="000E3A39">
        <w:rPr>
          <w:rFonts w:asciiTheme="majorHAnsi" w:hAnsiTheme="majorHAnsi"/>
          <w:sz w:val="22"/>
          <w:szCs w:val="22"/>
        </w:rPr>
        <w:t xml:space="preserve"> podklady a pokyny, které obdržel od O</w:t>
      </w:r>
      <w:r w:rsidR="0053271F" w:rsidRPr="000E3A39">
        <w:rPr>
          <w:rFonts w:asciiTheme="majorHAnsi" w:hAnsiTheme="majorHAnsi"/>
          <w:sz w:val="22"/>
          <w:szCs w:val="22"/>
        </w:rPr>
        <w:t xml:space="preserve">bjednatele a bez zbytečného odkladu písemně upozornit Objednatele, pokud </w:t>
      </w:r>
      <w:r w:rsidR="00487EE5" w:rsidRPr="000E3A39">
        <w:rPr>
          <w:rFonts w:asciiTheme="majorHAnsi" w:hAnsiTheme="majorHAnsi"/>
          <w:sz w:val="22"/>
          <w:szCs w:val="22"/>
        </w:rPr>
        <w:t>shledal jakékoliv vady či nedostatky</w:t>
      </w:r>
      <w:r w:rsidRPr="000E3A39">
        <w:rPr>
          <w:rFonts w:asciiTheme="majorHAnsi" w:hAnsiTheme="majorHAnsi"/>
          <w:sz w:val="22"/>
          <w:szCs w:val="22"/>
        </w:rPr>
        <w:t>.</w:t>
      </w:r>
      <w:r w:rsidR="00CA566F" w:rsidRPr="000E3A39">
        <w:rPr>
          <w:rFonts w:asciiTheme="majorHAnsi" w:hAnsiTheme="majorHAnsi"/>
          <w:sz w:val="22"/>
          <w:szCs w:val="22"/>
        </w:rPr>
        <w:t xml:space="preserve"> </w:t>
      </w:r>
      <w:r w:rsidR="005D0A94" w:rsidRPr="000E3A39">
        <w:rPr>
          <w:rFonts w:asciiTheme="majorHAnsi" w:hAnsiTheme="majorHAnsi"/>
          <w:sz w:val="22"/>
          <w:szCs w:val="22"/>
        </w:rPr>
        <w:t>Tímto není dotčena odpovědnost Objednatele z</w:t>
      </w:r>
      <w:r w:rsidR="003D6980" w:rsidRPr="000E3A39">
        <w:rPr>
          <w:rFonts w:asciiTheme="majorHAnsi" w:hAnsiTheme="majorHAnsi"/>
          <w:sz w:val="22"/>
          <w:szCs w:val="22"/>
        </w:rPr>
        <w:t>a</w:t>
      </w:r>
      <w:r w:rsidR="005D0A94" w:rsidRPr="000E3A39">
        <w:rPr>
          <w:rFonts w:asciiTheme="majorHAnsi" w:hAnsiTheme="majorHAnsi"/>
          <w:sz w:val="22"/>
          <w:szCs w:val="22"/>
        </w:rPr>
        <w:t xml:space="preserve"> správnos</w:t>
      </w:r>
      <w:r w:rsidR="00767CF1" w:rsidRPr="000E3A39">
        <w:rPr>
          <w:rFonts w:asciiTheme="majorHAnsi" w:hAnsiTheme="majorHAnsi"/>
          <w:sz w:val="22"/>
          <w:szCs w:val="22"/>
        </w:rPr>
        <w:t>t a úplnost předané dokumentace.</w:t>
      </w:r>
      <w:r w:rsidR="00B525D0" w:rsidRPr="000E3A39">
        <w:rPr>
          <w:rFonts w:asciiTheme="majorHAnsi" w:hAnsiTheme="majorHAnsi"/>
          <w:sz w:val="22"/>
          <w:szCs w:val="22"/>
        </w:rPr>
        <w:t xml:space="preserve"> Případný soupis zjištěných vad a nedostatků výchozích dokumentů s návrhem na odstranění a dopadem na cenu díla předá Zhotovitel Objednateli nejpozději před převzetím staveniště.</w:t>
      </w:r>
    </w:p>
    <w:p w:rsidR="00F25B70" w:rsidRPr="000E3A39" w:rsidRDefault="00F25B70" w:rsidP="00FD4C77">
      <w:pPr>
        <w:pStyle w:val="Nadpis2"/>
        <w:numPr>
          <w:ilvl w:val="1"/>
          <w:numId w:val="9"/>
        </w:numPr>
        <w:spacing w:after="120" w:line="240" w:lineRule="auto"/>
        <w:ind w:left="0"/>
        <w:rPr>
          <w:rFonts w:asciiTheme="majorHAnsi" w:hAnsiTheme="majorHAnsi"/>
          <w:sz w:val="22"/>
          <w:szCs w:val="22"/>
        </w:rPr>
      </w:pPr>
      <w:r w:rsidRPr="000E3A39">
        <w:rPr>
          <w:rFonts w:asciiTheme="majorHAnsi" w:hAnsiTheme="majorHAnsi"/>
          <w:sz w:val="22"/>
          <w:szCs w:val="22"/>
        </w:rPr>
        <w:t>Zhotovitel se zavazuje, že Objednateli bezodkladně po vzniku takové skutečnosti písemně oznámí:</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jestliže bude zahájeno insolvenční řízení dle zák. č. 182/2006 Sb., o úpadku a způsobech jeho řešení, v platném znění, jehož předmětem bude úpadek nebo hrozící úpadek Zhotovitele;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vstup Zhotovitele do likvidace;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změny v majetkové struktuře Zhotovitele, s výjimkou změny majetkové struktury, která představuje běžný obchodní styk;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lastRenderedPageBreak/>
        <w:t>rozhodnutí o provedení přeměny Zhotovitele, zejména fúzí, převodem jmění na společníka či rozdělením, provedení změny právní formy dlužníka či provedení jiných organizačních změn;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omezení či ukončení výkonu činnosti Zhotovitele, která bezprostředně souvisí s předmětem Smlouvy;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rozhodnutí o založení obchodní společnosti Zhotovitelem či účasti na podnikání jiné osoby Zhotovitele;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všechny skutečnosti, které by mohly mít vliv na přechod či vypořádání závazků Zhotovitele vůči Objednateli vyplývajících ze Smlouvy či se Smlouvou souvisejících; a/nebo</w:t>
      </w:r>
    </w:p>
    <w:p w:rsidR="00F25B70" w:rsidRPr="000E3A39" w:rsidRDefault="00F25B70" w:rsidP="00C23526">
      <w:pPr>
        <w:pStyle w:val="Nadpis3"/>
        <w:spacing w:after="120" w:line="240" w:lineRule="auto"/>
        <w:ind w:left="1843"/>
        <w:rPr>
          <w:rFonts w:asciiTheme="majorHAnsi" w:hAnsiTheme="majorHAnsi"/>
          <w:sz w:val="22"/>
          <w:szCs w:val="22"/>
        </w:rPr>
      </w:pPr>
      <w:r w:rsidRPr="000E3A39">
        <w:rPr>
          <w:rFonts w:asciiTheme="majorHAnsi" w:hAnsiTheme="majorHAnsi"/>
          <w:sz w:val="22"/>
          <w:szCs w:val="22"/>
        </w:rPr>
        <w:t>rozhodnutí o zrušení Zhotovitele.</w:t>
      </w:r>
    </w:p>
    <w:p w:rsidR="00F25B70" w:rsidRPr="000E3A39" w:rsidRDefault="00F25B70" w:rsidP="00C23526">
      <w:pPr>
        <w:pStyle w:val="Nadpis2"/>
        <w:numPr>
          <w:ilvl w:val="0"/>
          <w:numId w:val="0"/>
        </w:numPr>
        <w:spacing w:after="120" w:line="240" w:lineRule="auto"/>
        <w:rPr>
          <w:rFonts w:asciiTheme="majorHAnsi" w:hAnsiTheme="majorHAnsi"/>
          <w:sz w:val="22"/>
          <w:szCs w:val="22"/>
        </w:rPr>
      </w:pPr>
      <w:r w:rsidRPr="000E3A39">
        <w:rPr>
          <w:rFonts w:asciiTheme="majorHAnsi" w:hAnsiTheme="majorHAnsi"/>
          <w:sz w:val="22"/>
          <w:szCs w:val="22"/>
        </w:rPr>
        <w:t>V případě porušení tohoto ustanovení povinností je Objednatel oprávněn od Smlouvy bez dalšího odstoupit.</w:t>
      </w:r>
    </w:p>
    <w:p w:rsidR="00F25B70" w:rsidRPr="000E3A39" w:rsidRDefault="009B4C86" w:rsidP="00FD4C77">
      <w:pPr>
        <w:pStyle w:val="Nadpis2"/>
        <w:numPr>
          <w:ilvl w:val="1"/>
          <w:numId w:val="11"/>
        </w:numPr>
        <w:spacing w:after="120" w:line="240" w:lineRule="auto"/>
        <w:rPr>
          <w:rFonts w:asciiTheme="majorHAnsi" w:hAnsiTheme="majorHAnsi"/>
          <w:sz w:val="22"/>
          <w:szCs w:val="22"/>
        </w:rPr>
      </w:pPr>
      <w:r w:rsidRPr="000E3A39">
        <w:rPr>
          <w:rFonts w:asciiTheme="majorHAnsi" w:hAnsiTheme="majorHAnsi"/>
          <w:sz w:val="22"/>
          <w:szCs w:val="22"/>
        </w:rPr>
        <w:t>Zhotovitel je povinen umožnit, aby Objednatel</w:t>
      </w:r>
      <w:r w:rsidR="00F25B70" w:rsidRPr="000E3A39">
        <w:rPr>
          <w:rFonts w:asciiTheme="majorHAnsi" w:hAnsiTheme="majorHAnsi"/>
          <w:sz w:val="22"/>
          <w:szCs w:val="22"/>
        </w:rPr>
        <w:t>:</w:t>
      </w:r>
    </w:p>
    <w:p w:rsidR="00F25B70" w:rsidRPr="000E3A39" w:rsidRDefault="00F25B70" w:rsidP="00C23526">
      <w:pPr>
        <w:pStyle w:val="Nadpis3"/>
        <w:spacing w:after="120" w:line="240" w:lineRule="auto"/>
        <w:rPr>
          <w:rFonts w:asciiTheme="majorHAnsi" w:hAnsiTheme="majorHAnsi"/>
          <w:sz w:val="22"/>
          <w:szCs w:val="22"/>
        </w:rPr>
      </w:pPr>
      <w:r w:rsidRPr="000E3A39">
        <w:rPr>
          <w:rFonts w:asciiTheme="majorHAnsi" w:hAnsiTheme="majorHAnsi"/>
          <w:sz w:val="22"/>
          <w:szCs w:val="22"/>
        </w:rPr>
        <w:t>sám či pros</w:t>
      </w:r>
      <w:r w:rsidR="009B4C86" w:rsidRPr="000E3A39">
        <w:rPr>
          <w:rFonts w:asciiTheme="majorHAnsi" w:hAnsiTheme="majorHAnsi"/>
          <w:sz w:val="22"/>
          <w:szCs w:val="22"/>
        </w:rPr>
        <w:t>třednictvím třetí osoby prováděl</w:t>
      </w:r>
      <w:r w:rsidRPr="000E3A39">
        <w:rPr>
          <w:rFonts w:asciiTheme="majorHAnsi" w:hAnsiTheme="majorHAnsi"/>
          <w:sz w:val="22"/>
          <w:szCs w:val="22"/>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0E3A39" w:rsidRDefault="00F25B70" w:rsidP="00C23526">
      <w:pPr>
        <w:pStyle w:val="Nadpis3"/>
        <w:spacing w:after="120" w:line="240" w:lineRule="auto"/>
        <w:rPr>
          <w:rFonts w:asciiTheme="majorHAnsi" w:hAnsiTheme="majorHAnsi"/>
          <w:sz w:val="22"/>
          <w:szCs w:val="22"/>
        </w:rPr>
      </w:pPr>
      <w:r w:rsidRPr="000E3A39">
        <w:rPr>
          <w:rFonts w:asciiTheme="majorHAnsi" w:hAnsiTheme="majorHAnsi"/>
          <w:sz w:val="22"/>
          <w:szCs w:val="22"/>
        </w:rPr>
        <w:t>sám či prost</w:t>
      </w:r>
      <w:r w:rsidR="009B4C86" w:rsidRPr="000E3A39">
        <w:rPr>
          <w:rFonts w:asciiTheme="majorHAnsi" w:hAnsiTheme="majorHAnsi"/>
          <w:sz w:val="22"/>
          <w:szCs w:val="22"/>
        </w:rPr>
        <w:t>řednictvím třetí osoby vykonával</w:t>
      </w:r>
      <w:r w:rsidRPr="000E3A39">
        <w:rPr>
          <w:rFonts w:asciiTheme="majorHAnsi" w:hAnsiTheme="majorHAnsi"/>
          <w:sz w:val="22"/>
          <w:szCs w:val="22"/>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0E3A39">
        <w:rPr>
          <w:rFonts w:asciiTheme="majorHAnsi" w:hAnsiTheme="majorHAnsi"/>
          <w:b/>
          <w:bCs/>
          <w:sz w:val="22"/>
          <w:szCs w:val="22"/>
        </w:rPr>
        <w:t>Technický dozor nesmí provádět Zhotovitel ani osoba s ním propojená.</w:t>
      </w:r>
      <w:r w:rsidR="007C32E9" w:rsidRPr="000E3A39">
        <w:rPr>
          <w:rFonts w:asciiTheme="majorHAnsi" w:hAnsiTheme="majorHAnsi"/>
          <w:b/>
          <w:bCs/>
          <w:sz w:val="22"/>
          <w:szCs w:val="22"/>
        </w:rPr>
        <w:t xml:space="preserve"> </w:t>
      </w:r>
      <w:r w:rsidRPr="000E3A39">
        <w:rPr>
          <w:rFonts w:asciiTheme="majorHAnsi" w:hAnsiTheme="majorHAnsi"/>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0E3A39" w:rsidRDefault="00F25B70" w:rsidP="00C23526">
      <w:pPr>
        <w:pStyle w:val="Nadpis3"/>
        <w:spacing w:after="120" w:line="240" w:lineRule="auto"/>
        <w:rPr>
          <w:rFonts w:asciiTheme="majorHAnsi" w:hAnsiTheme="majorHAnsi"/>
          <w:sz w:val="22"/>
          <w:szCs w:val="22"/>
        </w:rPr>
      </w:pPr>
      <w:r w:rsidRPr="000E3A39">
        <w:rPr>
          <w:rFonts w:asciiTheme="majorHAnsi" w:hAnsiTheme="majorHAnsi"/>
          <w:sz w:val="22"/>
          <w:szCs w:val="22"/>
        </w:rPr>
        <w:t>sám či prost</w:t>
      </w:r>
      <w:r w:rsidR="009B4C86" w:rsidRPr="000E3A39">
        <w:rPr>
          <w:rFonts w:asciiTheme="majorHAnsi" w:hAnsiTheme="majorHAnsi"/>
          <w:sz w:val="22"/>
          <w:szCs w:val="22"/>
        </w:rPr>
        <w:t>řednictvím třetí osoby vykonával</w:t>
      </w:r>
      <w:r w:rsidRPr="000E3A39">
        <w:rPr>
          <w:rFonts w:asciiTheme="majorHAnsi" w:hAnsiTheme="majorHAnsi"/>
          <w:sz w:val="22"/>
          <w:szCs w:val="22"/>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0E3A39" w:rsidRDefault="00767CF1" w:rsidP="00767CF1">
      <w:pPr>
        <w:pStyle w:val="Nadpis3"/>
        <w:spacing w:after="120" w:line="240" w:lineRule="auto"/>
        <w:rPr>
          <w:rFonts w:asciiTheme="majorHAnsi" w:hAnsiTheme="majorHAnsi"/>
          <w:sz w:val="22"/>
          <w:szCs w:val="22"/>
        </w:rPr>
      </w:pPr>
      <w:r w:rsidRPr="000E3A39">
        <w:rPr>
          <w:rFonts w:asciiTheme="majorHAnsi" w:hAnsiTheme="majorHAnsi"/>
          <w:sz w:val="22"/>
          <w:szCs w:val="22"/>
        </w:rPr>
        <w:t xml:space="preserve"> vykonával autorský dozor projektanta</w:t>
      </w:r>
    </w:p>
    <w:p w:rsidR="00E0546C" w:rsidRPr="000E3A39" w:rsidRDefault="00621DE2" w:rsidP="001405D2">
      <w:pPr>
        <w:pStyle w:val="Nadpis2"/>
        <w:spacing w:line="240" w:lineRule="auto"/>
        <w:rPr>
          <w:rFonts w:asciiTheme="majorHAnsi" w:hAnsiTheme="majorHAnsi"/>
          <w:sz w:val="22"/>
          <w:szCs w:val="22"/>
        </w:rPr>
      </w:pPr>
      <w:r w:rsidRPr="000E3A39">
        <w:rPr>
          <w:rFonts w:asciiTheme="majorHAnsi" w:hAnsiTheme="majorHAnsi"/>
          <w:sz w:val="22"/>
          <w:szCs w:val="22"/>
        </w:rPr>
        <w:t xml:space="preserve">Technický dozor objednatele bude </w:t>
      </w:r>
      <w:r w:rsidR="0077005F" w:rsidRPr="000E3A39">
        <w:rPr>
          <w:rFonts w:asciiTheme="majorHAnsi" w:hAnsiTheme="majorHAnsi"/>
          <w:sz w:val="22"/>
          <w:szCs w:val="22"/>
        </w:rPr>
        <w:t>provádět průběžnou kontrolu prováděných prací</w:t>
      </w:r>
      <w:r w:rsidRPr="000E3A39">
        <w:rPr>
          <w:rFonts w:asciiTheme="majorHAnsi" w:hAnsiTheme="majorHAnsi"/>
          <w:sz w:val="22"/>
          <w:szCs w:val="22"/>
        </w:rPr>
        <w:t>.</w:t>
      </w:r>
    </w:p>
    <w:p w:rsidR="00767CF1" w:rsidRPr="000E3A39" w:rsidRDefault="00767CF1" w:rsidP="00767CF1">
      <w:pPr>
        <w:pStyle w:val="Nadpis2"/>
        <w:spacing w:line="240" w:lineRule="auto"/>
        <w:rPr>
          <w:rFonts w:asciiTheme="majorHAnsi" w:hAnsiTheme="majorHAnsi"/>
          <w:sz w:val="22"/>
          <w:szCs w:val="22"/>
        </w:rPr>
      </w:pPr>
      <w:r w:rsidRPr="000E3A39">
        <w:rPr>
          <w:rFonts w:asciiTheme="majorHAnsi" w:hAnsiTheme="majorHAnsi"/>
          <w:sz w:val="22"/>
          <w:szCs w:val="22"/>
        </w:rPr>
        <w:t>Objednatel je povinen, pokud to vyplývá ze zvláštních právních předpisů, jmenovat koordinátora bezpečnosti práce na staveništi.</w:t>
      </w:r>
    </w:p>
    <w:p w:rsidR="001405D2" w:rsidRPr="000E3A39" w:rsidRDefault="001405D2" w:rsidP="001405D2">
      <w:pPr>
        <w:pStyle w:val="Nadpis2"/>
        <w:spacing w:line="240" w:lineRule="auto"/>
        <w:rPr>
          <w:rFonts w:asciiTheme="majorHAnsi" w:hAnsiTheme="majorHAnsi"/>
          <w:sz w:val="22"/>
          <w:szCs w:val="22"/>
        </w:rPr>
      </w:pPr>
      <w:r w:rsidRPr="000E3A39">
        <w:rPr>
          <w:rFonts w:asciiTheme="majorHAnsi" w:hAnsiTheme="majorHAnsi"/>
          <w:sz w:val="22"/>
          <w:szCs w:val="22"/>
        </w:rPr>
        <w:t>Kontrolní dny budou organizovány Objednatelem, zúčastní se jich vždy alespoň jeden zástupce Objednatele, jeden zástupce Zhotovitele a Technický dozor</w:t>
      </w:r>
      <w:r w:rsidR="00E0546C" w:rsidRPr="000E3A39">
        <w:rPr>
          <w:rFonts w:asciiTheme="majorHAnsi" w:hAnsiTheme="majorHAnsi"/>
          <w:sz w:val="22"/>
          <w:szCs w:val="22"/>
        </w:rPr>
        <w:t xml:space="preserve"> investora</w:t>
      </w:r>
      <w:r w:rsidRPr="000E3A39">
        <w:rPr>
          <w:rFonts w:asciiTheme="majorHAnsi" w:hAnsiTheme="majorHAnsi"/>
          <w:sz w:val="22"/>
          <w:szCs w:val="22"/>
        </w:rPr>
        <w:t>. Termíny a náplň kontrol prováděných Objednatelem vyznačí Objednatel v harmonogramu postupu prací při předání staveniště. Zápisy z kontrolních dnů se provádějí na místě stavby čitelným zápisem do stavebního deníku.</w:t>
      </w:r>
    </w:p>
    <w:p w:rsidR="00F25B70" w:rsidRPr="000E3A39" w:rsidRDefault="00F25B70" w:rsidP="00C23526">
      <w:pPr>
        <w:pStyle w:val="Nadpis2"/>
        <w:spacing w:line="240" w:lineRule="auto"/>
        <w:rPr>
          <w:rFonts w:asciiTheme="majorHAnsi" w:hAnsiTheme="majorHAnsi"/>
          <w:b/>
          <w:bCs/>
          <w:sz w:val="22"/>
          <w:szCs w:val="22"/>
        </w:rPr>
      </w:pPr>
      <w:r w:rsidRPr="000E3A39">
        <w:rPr>
          <w:rFonts w:asciiTheme="majorHAnsi" w:hAnsiTheme="majorHAnsi"/>
          <w:sz w:val="22"/>
          <w:szCs w:val="22"/>
        </w:rPr>
        <w:t>Zhotovitel se zavazuje ke spolupůsobení při výkonu finanční kontroly dle § 2 písm. e) zákona č. 320/2001 Sb., o finanční kontrole, ve znění pozdějších předpisů. Stejně</w:t>
      </w:r>
      <w:r w:rsidR="00185355" w:rsidRPr="000E3A39">
        <w:rPr>
          <w:rFonts w:asciiTheme="majorHAnsi" w:hAnsiTheme="majorHAnsi"/>
          <w:sz w:val="22"/>
          <w:szCs w:val="22"/>
        </w:rPr>
        <w:t xml:space="preserve"> tak je Z</w:t>
      </w:r>
      <w:r w:rsidRPr="000E3A39">
        <w:rPr>
          <w:rFonts w:asciiTheme="majorHAnsi" w:hAnsiTheme="majorHAnsi"/>
          <w:sz w:val="22"/>
          <w:szCs w:val="22"/>
        </w:rPr>
        <w:t xml:space="preserve">hotovitel povinen uchovávat veškerou dokumentaci a doklady týkající se předmětu díla (tj. zejména originál smlouvy včetně jejích případných dodatků a jejich příloh, veškeré originály </w:t>
      </w:r>
      <w:r w:rsidRPr="000E3A39">
        <w:rPr>
          <w:rFonts w:asciiTheme="majorHAnsi" w:hAnsiTheme="majorHAnsi"/>
          <w:sz w:val="22"/>
          <w:szCs w:val="22"/>
        </w:rPr>
        <w:lastRenderedPageBreak/>
        <w:t>dokladů a originály projektové dokumentace a dalších dokumentů souvisejících s realizací stavby.</w:t>
      </w:r>
    </w:p>
    <w:p w:rsidR="00452D2B" w:rsidRPr="000E3A39" w:rsidRDefault="00452D2B" w:rsidP="00C23526">
      <w:pPr>
        <w:pStyle w:val="Nadpis2"/>
        <w:spacing w:line="240" w:lineRule="auto"/>
        <w:rPr>
          <w:rFonts w:asciiTheme="majorHAnsi" w:hAnsiTheme="majorHAnsi"/>
          <w:sz w:val="22"/>
          <w:szCs w:val="22"/>
        </w:rPr>
      </w:pPr>
      <w:r w:rsidRPr="000E3A39">
        <w:rPr>
          <w:rFonts w:asciiTheme="majorHAnsi" w:hAnsiTheme="majorHAnsi"/>
          <w:sz w:val="22"/>
          <w:szCs w:val="22"/>
        </w:rPr>
        <w:t>Zhotovitel je povinen uchovávat veškerou dokumentaci související s realizací projektu včetně účetních dokladů minimálně do konce roku 2028, pokud je v českých právních předpisech stanovena lhůta delší, bude použita lhůta delší. Zhotovitel je dále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p>
    <w:p w:rsidR="00F25B70" w:rsidRPr="000E3A39" w:rsidRDefault="00F25B70" w:rsidP="00C23526">
      <w:pPr>
        <w:pStyle w:val="Nadpis2"/>
        <w:spacing w:line="240" w:lineRule="auto"/>
        <w:rPr>
          <w:rFonts w:asciiTheme="majorHAnsi" w:hAnsiTheme="majorHAnsi"/>
          <w:b/>
          <w:bCs/>
          <w:sz w:val="22"/>
          <w:szCs w:val="22"/>
        </w:rPr>
      </w:pPr>
      <w:r w:rsidRPr="000E3A39">
        <w:rPr>
          <w:rFonts w:asciiTheme="majorHAnsi" w:hAnsiTheme="majorHAnsi"/>
          <w:sz w:val="22"/>
          <w:szCs w:val="22"/>
        </w:rPr>
        <w:t>Zhotovitel</w:t>
      </w:r>
      <w:r w:rsidR="005F73E7" w:rsidRPr="000E3A39">
        <w:rPr>
          <w:rFonts w:asciiTheme="majorHAnsi" w:hAnsiTheme="majorHAnsi"/>
          <w:sz w:val="22"/>
          <w:szCs w:val="22"/>
        </w:rPr>
        <w:t xml:space="preserve"> </w:t>
      </w:r>
      <w:r w:rsidR="0020294F" w:rsidRPr="000E3A39">
        <w:rPr>
          <w:rFonts w:asciiTheme="majorHAnsi" w:hAnsiTheme="majorHAnsi"/>
          <w:sz w:val="22"/>
          <w:szCs w:val="22"/>
        </w:rPr>
        <w:t xml:space="preserve">není </w:t>
      </w:r>
      <w:r w:rsidRPr="000E3A39">
        <w:rPr>
          <w:rFonts w:asciiTheme="majorHAnsi" w:hAnsiTheme="majorHAnsi"/>
          <w:sz w:val="22"/>
          <w:szCs w:val="22"/>
        </w:rPr>
        <w:t xml:space="preserve">oprávněn převést nebo jakkoli přenést svoje práva a povinnosti ze smlouvy o </w:t>
      </w:r>
      <w:r w:rsidR="003A27D9" w:rsidRPr="000E3A39">
        <w:rPr>
          <w:rFonts w:asciiTheme="majorHAnsi" w:hAnsiTheme="majorHAnsi"/>
          <w:sz w:val="22"/>
          <w:szCs w:val="22"/>
        </w:rPr>
        <w:t>dílo vyplývající na jinou osobu</w:t>
      </w:r>
      <w:r w:rsidRPr="000E3A39">
        <w:rPr>
          <w:rFonts w:asciiTheme="majorHAnsi" w:hAnsiTheme="majorHAnsi"/>
          <w:sz w:val="22"/>
          <w:szCs w:val="22"/>
        </w:rPr>
        <w:t xml:space="preserve">, </w:t>
      </w:r>
      <w:r w:rsidR="003A27D9" w:rsidRPr="000E3A39">
        <w:rPr>
          <w:rFonts w:asciiTheme="majorHAnsi" w:hAnsiTheme="majorHAnsi"/>
          <w:sz w:val="22"/>
          <w:szCs w:val="22"/>
        </w:rPr>
        <w:t>to</w:t>
      </w:r>
      <w:r w:rsidRPr="000E3A39">
        <w:rPr>
          <w:rFonts w:asciiTheme="majorHAnsi" w:hAnsiTheme="majorHAnsi"/>
          <w:sz w:val="22"/>
          <w:szCs w:val="22"/>
        </w:rPr>
        <w:t xml:space="preserve"> bude posuzováno jako podstatné p</w:t>
      </w:r>
      <w:r w:rsidR="00185355" w:rsidRPr="000E3A39">
        <w:rPr>
          <w:rFonts w:asciiTheme="majorHAnsi" w:hAnsiTheme="majorHAnsi"/>
          <w:sz w:val="22"/>
          <w:szCs w:val="22"/>
        </w:rPr>
        <w:t>orušení této smlouvy ze strany Zhotovitele.</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Zhotovitel se zavazuje, že nezastaví pohledávky, které bude mít vů</w:t>
      </w:r>
      <w:r w:rsidR="004A0F4B" w:rsidRPr="000E3A39">
        <w:rPr>
          <w:rFonts w:asciiTheme="majorHAnsi" w:hAnsiTheme="majorHAnsi"/>
          <w:sz w:val="22"/>
          <w:szCs w:val="22"/>
        </w:rPr>
        <w:t xml:space="preserve">či </w:t>
      </w:r>
      <w:r w:rsidR="001D24EB" w:rsidRPr="000E3A39">
        <w:rPr>
          <w:rFonts w:asciiTheme="majorHAnsi" w:hAnsiTheme="majorHAnsi"/>
          <w:sz w:val="22"/>
          <w:szCs w:val="22"/>
        </w:rPr>
        <w:t>Objednateli</w:t>
      </w:r>
      <w:r w:rsidR="004A0F4B" w:rsidRPr="000E3A39">
        <w:rPr>
          <w:rFonts w:asciiTheme="majorHAnsi" w:hAnsiTheme="majorHAnsi"/>
          <w:sz w:val="22"/>
          <w:szCs w:val="22"/>
        </w:rPr>
        <w:t xml:space="preserve"> ze smlouvy o dílo</w:t>
      </w:r>
      <w:r w:rsidRPr="000E3A39">
        <w:rPr>
          <w:rFonts w:asciiTheme="majorHAnsi" w:hAnsiTheme="majorHAnsi"/>
          <w:sz w:val="22"/>
          <w:szCs w:val="22"/>
        </w:rPr>
        <w:t>  a ani s nimi nebude manipulovat jiným způsobe</w:t>
      </w:r>
      <w:r w:rsidR="00185355" w:rsidRPr="000E3A39">
        <w:rPr>
          <w:rFonts w:asciiTheme="majorHAnsi" w:hAnsiTheme="majorHAnsi"/>
          <w:sz w:val="22"/>
          <w:szCs w:val="22"/>
        </w:rPr>
        <w:t>m. Pokud by Z</w:t>
      </w:r>
      <w:r w:rsidRPr="000E3A39">
        <w:rPr>
          <w:rFonts w:asciiTheme="majorHAnsi" w:hAnsiTheme="majorHAnsi"/>
          <w:sz w:val="22"/>
          <w:szCs w:val="22"/>
        </w:rPr>
        <w:t>hotovitel porušil tento svůj závazek, bude tato skutečnost posuzován</w:t>
      </w:r>
      <w:r w:rsidR="00185355" w:rsidRPr="000E3A39">
        <w:rPr>
          <w:rFonts w:asciiTheme="majorHAnsi" w:hAnsiTheme="majorHAnsi"/>
          <w:sz w:val="22"/>
          <w:szCs w:val="22"/>
        </w:rPr>
        <w:t>a jako porušení smlouvy o dílo Z</w:t>
      </w:r>
      <w:r w:rsidRPr="000E3A39">
        <w:rPr>
          <w:rFonts w:asciiTheme="majorHAnsi" w:hAnsiTheme="majorHAnsi"/>
          <w:sz w:val="22"/>
          <w:szCs w:val="22"/>
        </w:rPr>
        <w:t xml:space="preserve">hotovitelem podstatným způsobem se všemi důsledky, včetně možnosti pro </w:t>
      </w:r>
      <w:r w:rsidR="001D24EB" w:rsidRPr="000E3A39">
        <w:rPr>
          <w:rFonts w:asciiTheme="majorHAnsi" w:hAnsiTheme="majorHAnsi"/>
          <w:sz w:val="22"/>
          <w:szCs w:val="22"/>
        </w:rPr>
        <w:t>Objednatele</w:t>
      </w:r>
      <w:r w:rsidRPr="000E3A39">
        <w:rPr>
          <w:rFonts w:asciiTheme="majorHAnsi" w:hAnsiTheme="majorHAnsi"/>
          <w:sz w:val="22"/>
          <w:szCs w:val="22"/>
        </w:rPr>
        <w:t xml:space="preserve"> od tohoto smluvního vztahu </w:t>
      </w:r>
      <w:r w:rsidR="00452D2B" w:rsidRPr="000E3A39">
        <w:rPr>
          <w:rFonts w:asciiTheme="majorHAnsi" w:hAnsiTheme="majorHAnsi"/>
          <w:sz w:val="22"/>
          <w:szCs w:val="22"/>
        </w:rPr>
        <w:t>odstoupit.</w:t>
      </w:r>
    </w:p>
    <w:p w:rsidR="004B38AE" w:rsidRPr="000E3A39" w:rsidRDefault="004B38AE" w:rsidP="004B38AE">
      <w:pPr>
        <w:pStyle w:val="Nadpis2"/>
        <w:spacing w:line="240" w:lineRule="auto"/>
        <w:rPr>
          <w:rFonts w:asciiTheme="majorHAnsi" w:hAnsiTheme="majorHAnsi"/>
          <w:sz w:val="22"/>
          <w:szCs w:val="22"/>
        </w:rPr>
      </w:pPr>
      <w:r w:rsidRPr="000E3A39">
        <w:rPr>
          <w:rFonts w:asciiTheme="majorHAnsi" w:hAnsiTheme="majorHAnsi"/>
          <w:sz w:val="22"/>
          <w:szCs w:val="22"/>
        </w:rPr>
        <w:t>Zhotovitel je po</w:t>
      </w:r>
      <w:r w:rsidR="00452D2B" w:rsidRPr="000E3A39">
        <w:rPr>
          <w:rFonts w:asciiTheme="majorHAnsi" w:hAnsiTheme="majorHAnsi"/>
          <w:sz w:val="22"/>
          <w:szCs w:val="22"/>
        </w:rPr>
        <w:t>vinen v místě realizace zajistit povinnou publicitu v souladu s požadavky Integrovaného regionálního operačního programu</w:t>
      </w:r>
      <w:r w:rsidR="00E85CA8" w:rsidRPr="000E3A39">
        <w:rPr>
          <w:rFonts w:asciiTheme="majorHAnsi" w:hAnsiTheme="majorHAnsi"/>
          <w:sz w:val="22"/>
          <w:szCs w:val="22"/>
        </w:rPr>
        <w:t>, které jsou stanoveny Obecnými pravidly pro žadatele a příjemce.</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Stavební deník</w:t>
      </w:r>
    </w:p>
    <w:p w:rsidR="00E81FB8" w:rsidRPr="000E3A39" w:rsidRDefault="00F25B70" w:rsidP="00FD4C77">
      <w:pPr>
        <w:pStyle w:val="Nadpis2"/>
        <w:numPr>
          <w:ilvl w:val="1"/>
          <w:numId w:val="12"/>
        </w:numPr>
        <w:spacing w:line="240" w:lineRule="auto"/>
        <w:rPr>
          <w:rFonts w:asciiTheme="majorHAnsi" w:hAnsiTheme="majorHAnsi"/>
          <w:sz w:val="22"/>
          <w:szCs w:val="22"/>
        </w:rPr>
      </w:pPr>
      <w:r w:rsidRPr="000E3A39">
        <w:rPr>
          <w:rFonts w:asciiTheme="majorHAnsi" w:hAnsiTheme="majorHAnsi"/>
          <w:sz w:val="22"/>
          <w:szCs w:val="22"/>
        </w:rPr>
        <w:t>Stavební deník bude členěn do jednotlivých větví</w:t>
      </w:r>
      <w:r w:rsidR="00E81FB8" w:rsidRPr="000E3A39">
        <w:rPr>
          <w:rFonts w:asciiTheme="majorHAnsi" w:hAnsiTheme="majorHAnsi"/>
          <w:sz w:val="22"/>
          <w:szCs w:val="22"/>
        </w:rPr>
        <w:t>.</w:t>
      </w:r>
    </w:p>
    <w:p w:rsidR="00F25B70" w:rsidRPr="000E3A39" w:rsidRDefault="00F25B70" w:rsidP="00FD4C77">
      <w:pPr>
        <w:pStyle w:val="Nadpis2"/>
        <w:numPr>
          <w:ilvl w:val="1"/>
          <w:numId w:val="12"/>
        </w:numPr>
        <w:spacing w:line="240" w:lineRule="auto"/>
        <w:rPr>
          <w:rFonts w:asciiTheme="majorHAnsi" w:hAnsiTheme="majorHAnsi"/>
          <w:sz w:val="22"/>
          <w:szCs w:val="22"/>
        </w:rPr>
      </w:pPr>
      <w:r w:rsidRPr="000E3A39">
        <w:rPr>
          <w:rFonts w:asciiTheme="majorHAnsi" w:hAnsiTheme="majorHAnsi"/>
          <w:sz w:val="22"/>
          <w:szCs w:val="22"/>
        </w:rPr>
        <w:t>Zhotovitel se zavazuje ode dne předání staveniště (viz článek XI. Smlouvy) Objednatelem Zhotoviteli vést stavební deník alespoň v jednom originále a dvou průpisech dle ust. § 157 stavebního zákona</w:t>
      </w:r>
      <w:r w:rsidR="00EF13D4" w:rsidRPr="000E3A39">
        <w:rPr>
          <w:rFonts w:asciiTheme="majorHAnsi" w:hAnsiTheme="majorHAnsi"/>
          <w:sz w:val="22"/>
          <w:szCs w:val="22"/>
        </w:rPr>
        <w:t xml:space="preserve"> v rozsahu stanoveném vyhláškou č. 499/2006 Sb., o dokumentaci </w:t>
      </w:r>
      <w:r w:rsidR="00800801" w:rsidRPr="000E3A39">
        <w:rPr>
          <w:rFonts w:asciiTheme="majorHAnsi" w:hAnsiTheme="majorHAnsi"/>
          <w:sz w:val="22"/>
          <w:szCs w:val="22"/>
        </w:rPr>
        <w:t>staveb v.z.p.p</w:t>
      </w:r>
      <w:r w:rsidRPr="000E3A39">
        <w:rPr>
          <w:rFonts w:asciiTheme="majorHAnsi" w:hAnsiTheme="majorHAnsi"/>
          <w:sz w:val="22"/>
          <w:szCs w:val="22"/>
        </w:rPr>
        <w:t xml:space="preserve">. Na stavbě bude veden pouze jeden stavební deník, vedený Zhotovitelem a budou v něm zaznamenávány veškeré skutečnosti o průběhu všech prací, včetně prací </w:t>
      </w:r>
      <w:r w:rsidR="004560EA" w:rsidRPr="000E3A39">
        <w:rPr>
          <w:rFonts w:asciiTheme="majorHAnsi" w:hAnsiTheme="majorHAnsi"/>
          <w:sz w:val="22"/>
          <w:szCs w:val="22"/>
        </w:rPr>
        <w:t>pod</w:t>
      </w:r>
      <w:r w:rsidRPr="000E3A39">
        <w:rPr>
          <w:rFonts w:asciiTheme="majorHAnsi" w:hAnsiTheme="majorHAnsi"/>
          <w:sz w:val="22"/>
          <w:szCs w:val="22"/>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 xml:space="preserve">Stavební deník dle předchozího odstavce Smlouvy vede Zhotovitelem </w:t>
      </w:r>
      <w:r w:rsidRPr="000E3A39">
        <w:rPr>
          <w:rFonts w:asciiTheme="majorHAnsi" w:hAnsiTheme="majorHAnsi"/>
          <w:sz w:val="22"/>
          <w:szCs w:val="22"/>
        </w:rPr>
        <w:br/>
        <w:t>pověřená osoba – stavbyvedoucí.</w:t>
      </w:r>
      <w:r w:rsidR="004C40D1" w:rsidRPr="000E3A39">
        <w:rPr>
          <w:rFonts w:asciiTheme="majorHAnsi" w:hAnsiTheme="majorHAnsi"/>
          <w:sz w:val="22"/>
          <w:szCs w:val="22"/>
        </w:rPr>
        <w:t xml:space="preserve"> </w:t>
      </w:r>
      <w:r w:rsidR="00541F48" w:rsidRPr="000E3A39">
        <w:rPr>
          <w:rFonts w:asciiTheme="majorHAnsi" w:hAnsiTheme="majorHAnsi"/>
          <w:sz w:val="22"/>
          <w:szCs w:val="22"/>
        </w:rPr>
        <w:t>Tato osoba včetně jejího čísla autorizace bude zapsána v předávacím protokolu při převzetí staveniště.</w:t>
      </w:r>
      <w:r w:rsidRPr="000E3A39">
        <w:rPr>
          <w:rFonts w:asciiTheme="majorHAnsi" w:hAnsiTheme="majorHAnsi"/>
          <w:sz w:val="22"/>
          <w:szCs w:val="22"/>
        </w:rPr>
        <w:t xml:space="preserve"> V případě změny osoby Zhotovitelem pověřené k vedení stavebního deníku musí být tato skutečnost bezodkladně uvedena ve stavebním deníku. </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 xml:space="preserve">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w:t>
      </w:r>
      <w:r w:rsidRPr="000E3A39">
        <w:rPr>
          <w:rFonts w:asciiTheme="majorHAnsi" w:hAnsiTheme="majorHAnsi"/>
          <w:sz w:val="22"/>
          <w:szCs w:val="22"/>
        </w:rPr>
        <w:lastRenderedPageBreak/>
        <w:t>práce provedeny nebo kdy nastaly skutečnosti, které jsou předmětem zápisu. V denních záznamech nesmí být vynechána volná místa.</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Zhotovitel se zavazuje na základě žádosti zástupce Objednatele bezodkladně předávat Objednateli úplné kopie zápisů ze stavebního deníku.</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Zápisy v deníku nepředstavují ani nenahrazují dohody smluvních stran či zvláštní písemná prohlášení kterékoliv ze smluvních stran, která dle Smlouvy musí učinit a doručit druhé ze smluvních stran.</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Staveniště a jeho zařízení</w:t>
      </w:r>
    </w:p>
    <w:p w:rsidR="00E9341D" w:rsidRPr="000E3A39" w:rsidRDefault="00E9341D" w:rsidP="00FD4C77">
      <w:pPr>
        <w:pStyle w:val="Nadpis2"/>
        <w:numPr>
          <w:ilvl w:val="1"/>
          <w:numId w:val="13"/>
        </w:numPr>
        <w:spacing w:line="240" w:lineRule="auto"/>
        <w:rPr>
          <w:rFonts w:asciiTheme="majorHAnsi" w:hAnsiTheme="majorHAnsi"/>
          <w:sz w:val="22"/>
          <w:szCs w:val="22"/>
        </w:rPr>
      </w:pPr>
      <w:r w:rsidRPr="000E3A39">
        <w:rPr>
          <w:rFonts w:asciiTheme="majorHAnsi" w:hAnsiTheme="majorHAnsi"/>
          <w:sz w:val="22"/>
          <w:szCs w:val="22"/>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0E3A39" w:rsidRDefault="009E0851" w:rsidP="00FD4C77">
      <w:pPr>
        <w:pStyle w:val="Nadpis2"/>
        <w:numPr>
          <w:ilvl w:val="1"/>
          <w:numId w:val="13"/>
        </w:numPr>
        <w:spacing w:line="240" w:lineRule="auto"/>
        <w:rPr>
          <w:rFonts w:asciiTheme="majorHAnsi" w:hAnsiTheme="majorHAnsi"/>
          <w:sz w:val="22"/>
          <w:szCs w:val="22"/>
        </w:rPr>
      </w:pPr>
      <w:r w:rsidRPr="000E3A39">
        <w:rPr>
          <w:rFonts w:asciiTheme="majorHAnsi" w:hAnsiTheme="majorHAnsi"/>
          <w:sz w:val="22"/>
          <w:szCs w:val="22"/>
        </w:rPr>
        <w:t xml:space="preserve">K předání staveniště dojde na výzvu po podpisu Smlouvy. Objednatel zašle Zhotoviteli písemnou výzvu k převzetí staveniště. Zhotovitel je povinen převzít staveniště do </w:t>
      </w:r>
      <w:r w:rsidR="00A24752" w:rsidRPr="000E3A39">
        <w:rPr>
          <w:rFonts w:asciiTheme="majorHAnsi" w:hAnsiTheme="majorHAnsi"/>
          <w:sz w:val="22"/>
          <w:szCs w:val="22"/>
        </w:rPr>
        <w:t>5</w:t>
      </w:r>
      <w:r w:rsidRPr="000E3A39">
        <w:rPr>
          <w:rFonts w:asciiTheme="majorHAnsi" w:hAnsiTheme="majorHAnsi"/>
          <w:sz w:val="22"/>
          <w:szCs w:val="22"/>
        </w:rPr>
        <w:t xml:space="preserve"> dnů od doručení písemné výzvy. </w:t>
      </w:r>
      <w:r w:rsidR="00E9341D" w:rsidRPr="000E3A39">
        <w:rPr>
          <w:rFonts w:asciiTheme="majorHAnsi" w:hAnsiTheme="majorHAnsi"/>
          <w:sz w:val="22"/>
          <w:szCs w:val="22"/>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0E3A39">
        <w:rPr>
          <w:rFonts w:asciiTheme="majorHAnsi" w:hAnsiTheme="majorHAnsi"/>
          <w:sz w:val="22"/>
          <w:szCs w:val="22"/>
        </w:rPr>
        <w:t xml:space="preserve"> 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w:t>
      </w:r>
      <w:r w:rsidR="00BF6BCB" w:rsidRPr="000E3A39">
        <w:rPr>
          <w:rFonts w:asciiTheme="majorHAnsi" w:hAnsiTheme="majorHAnsi"/>
          <w:sz w:val="22"/>
          <w:szCs w:val="22"/>
        </w:rPr>
        <w:t>ktronické příslušné dokumentace</w:t>
      </w:r>
      <w:r w:rsidR="008B2D7A" w:rsidRPr="000E3A39">
        <w:rPr>
          <w:rFonts w:asciiTheme="majorHAnsi" w:hAnsiTheme="majorHAnsi"/>
          <w:sz w:val="22"/>
          <w:szCs w:val="22"/>
        </w:rPr>
        <w:t xml:space="preserve"> dle Smlouvy. </w:t>
      </w:r>
    </w:p>
    <w:p w:rsidR="00875AB7" w:rsidRPr="000E3A39" w:rsidRDefault="00F35EA1" w:rsidP="00875AB7">
      <w:pPr>
        <w:pStyle w:val="Nadpis2"/>
        <w:spacing w:line="240" w:lineRule="auto"/>
        <w:rPr>
          <w:rFonts w:asciiTheme="majorHAnsi" w:hAnsiTheme="majorHAnsi"/>
          <w:sz w:val="22"/>
          <w:szCs w:val="22"/>
        </w:rPr>
      </w:pPr>
      <w:r w:rsidRPr="000E3A39">
        <w:rPr>
          <w:rFonts w:asciiTheme="majorHAnsi" w:hAnsiTheme="majorHAnsi"/>
          <w:sz w:val="22"/>
          <w:szCs w:val="22"/>
        </w:rPr>
        <w:t xml:space="preserve">Zřízení staveniště zabezpečuje Zhotovitel v souladu se svými potřebami, příslušnou dokumentací a požadavky Objednatele. </w:t>
      </w:r>
      <w:r w:rsidR="00AE4DCA" w:rsidRPr="000E3A39">
        <w:rPr>
          <w:rFonts w:asciiTheme="majorHAnsi" w:hAnsiTheme="majorHAnsi"/>
          <w:sz w:val="22"/>
          <w:szCs w:val="22"/>
        </w:rPr>
        <w:t xml:space="preserve">Způsob napojení na zdroj vody, plynu a elektřiny zajistí Zhotovitel se správcem sítí. </w:t>
      </w:r>
      <w:r w:rsidR="00875AB7" w:rsidRPr="000E3A39">
        <w:rPr>
          <w:rFonts w:asciiTheme="majorHAnsi" w:hAnsiTheme="majorHAnsi"/>
          <w:sz w:val="22"/>
          <w:szCs w:val="22"/>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0E3A39" w:rsidRDefault="008B2D7A" w:rsidP="008B2D7A">
      <w:pPr>
        <w:pStyle w:val="Nadpis2"/>
        <w:spacing w:line="240" w:lineRule="auto"/>
        <w:rPr>
          <w:rFonts w:asciiTheme="majorHAnsi" w:hAnsiTheme="majorHAnsi"/>
          <w:sz w:val="22"/>
          <w:szCs w:val="22"/>
        </w:rPr>
      </w:pPr>
      <w:r w:rsidRPr="000E3A39">
        <w:rPr>
          <w:rFonts w:asciiTheme="majorHAnsi" w:hAnsiTheme="majorHAnsi"/>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8B2D7A" w:rsidRPr="000E3A39" w:rsidRDefault="008B2D7A" w:rsidP="008B2D7A">
      <w:pPr>
        <w:pStyle w:val="Nadpis2"/>
        <w:spacing w:line="240" w:lineRule="auto"/>
        <w:rPr>
          <w:rFonts w:asciiTheme="majorHAnsi" w:hAnsiTheme="majorHAnsi"/>
          <w:sz w:val="22"/>
          <w:szCs w:val="22"/>
        </w:rPr>
      </w:pPr>
      <w:r w:rsidRPr="000E3A39">
        <w:rPr>
          <w:rFonts w:asciiTheme="majorHAnsi" w:hAnsiTheme="majorHAnsi"/>
          <w:sz w:val="22"/>
          <w:szCs w:val="22"/>
        </w:rPr>
        <w:t>Zhotovitel bude mít v průběhu realizace a dokončování předmětu díla na staveništi výhradní odpovědnost za:</w:t>
      </w:r>
    </w:p>
    <w:p w:rsidR="008B2D7A" w:rsidRPr="000E3A39" w:rsidRDefault="008B2D7A" w:rsidP="008B2D7A">
      <w:pPr>
        <w:pStyle w:val="Nadpis3"/>
        <w:spacing w:line="240" w:lineRule="auto"/>
        <w:rPr>
          <w:rFonts w:asciiTheme="majorHAnsi" w:hAnsiTheme="majorHAnsi"/>
          <w:sz w:val="22"/>
          <w:szCs w:val="22"/>
        </w:rPr>
      </w:pPr>
      <w:r w:rsidRPr="000E3A39">
        <w:rPr>
          <w:rFonts w:asciiTheme="majorHAnsi" w:hAnsiTheme="majorHAnsi"/>
          <w:sz w:val="22"/>
          <w:szCs w:val="22"/>
        </w:rPr>
        <w:t>zajištění bezpečnosti všech osob oprávněných k pohybu na staveništi, udržování staveniště v uspořádaném stavu za účelem předcházení vzniku škod; a</w:t>
      </w:r>
    </w:p>
    <w:p w:rsidR="008B2D7A" w:rsidRPr="000E3A39" w:rsidRDefault="008B2D7A" w:rsidP="008B2D7A">
      <w:pPr>
        <w:pStyle w:val="Nadpis3"/>
        <w:spacing w:line="240" w:lineRule="auto"/>
        <w:rPr>
          <w:rFonts w:asciiTheme="majorHAnsi" w:hAnsiTheme="majorHAnsi"/>
          <w:sz w:val="22"/>
          <w:szCs w:val="22"/>
        </w:rPr>
      </w:pPr>
      <w:r w:rsidRPr="000E3A39">
        <w:rPr>
          <w:rFonts w:asciiTheme="majorHAnsi" w:hAnsiTheme="majorHAnsi"/>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0E3A39" w:rsidRDefault="008B2D7A" w:rsidP="008B2D7A">
      <w:pPr>
        <w:pStyle w:val="Nadpis3"/>
        <w:spacing w:line="240" w:lineRule="auto"/>
        <w:rPr>
          <w:rFonts w:asciiTheme="majorHAnsi" w:hAnsiTheme="majorHAnsi"/>
          <w:sz w:val="22"/>
          <w:szCs w:val="22"/>
        </w:rPr>
      </w:pPr>
      <w:r w:rsidRPr="000E3A39">
        <w:rPr>
          <w:rFonts w:asciiTheme="majorHAnsi" w:hAnsiTheme="majorHAnsi"/>
          <w:sz w:val="22"/>
          <w:szCs w:val="22"/>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0E3A39" w:rsidRDefault="008B2D7A" w:rsidP="008B2D7A">
      <w:pPr>
        <w:pStyle w:val="Nadpis2"/>
        <w:spacing w:line="240" w:lineRule="auto"/>
        <w:rPr>
          <w:rFonts w:asciiTheme="majorHAnsi" w:hAnsiTheme="majorHAnsi"/>
          <w:sz w:val="22"/>
          <w:szCs w:val="22"/>
        </w:rPr>
      </w:pPr>
      <w:r w:rsidRPr="000E3A39">
        <w:rPr>
          <w:rFonts w:asciiTheme="majorHAnsi" w:hAnsiTheme="majorHAnsi"/>
          <w:sz w:val="22"/>
          <w:szCs w:val="22"/>
        </w:rPr>
        <w:t>Zhotovitel až do konečného odevzdání staveniště Objednateli po ukončení prací zodpovídá za bezpečné zajištění staveniště vůči okolnímu provozu a chodcům.</w:t>
      </w:r>
    </w:p>
    <w:p w:rsidR="008B2D7A" w:rsidRPr="000E3A39" w:rsidRDefault="008B2D7A" w:rsidP="008B2D7A">
      <w:pPr>
        <w:pStyle w:val="Nadpis2"/>
        <w:spacing w:line="240" w:lineRule="auto"/>
        <w:rPr>
          <w:rFonts w:asciiTheme="majorHAnsi" w:hAnsiTheme="majorHAnsi"/>
          <w:sz w:val="22"/>
          <w:szCs w:val="22"/>
        </w:rPr>
      </w:pPr>
      <w:r w:rsidRPr="000E3A39">
        <w:rPr>
          <w:rFonts w:asciiTheme="majorHAnsi" w:hAnsiTheme="majorHAnsi"/>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0E3A39" w:rsidRDefault="008B2D7A" w:rsidP="008B2D7A">
      <w:pPr>
        <w:pStyle w:val="Nadpis2"/>
        <w:spacing w:line="240" w:lineRule="auto"/>
        <w:rPr>
          <w:rFonts w:asciiTheme="majorHAnsi" w:hAnsiTheme="majorHAnsi"/>
          <w:sz w:val="22"/>
          <w:szCs w:val="22"/>
        </w:rPr>
      </w:pPr>
      <w:r w:rsidRPr="000E3A39">
        <w:rPr>
          <w:rFonts w:asciiTheme="majorHAnsi" w:hAnsiTheme="majorHAnsi"/>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0E3A39" w:rsidRDefault="008B2D7A" w:rsidP="008B2D7A">
      <w:pPr>
        <w:pStyle w:val="Nadpis2"/>
        <w:spacing w:line="240" w:lineRule="auto"/>
        <w:rPr>
          <w:rFonts w:asciiTheme="majorHAnsi" w:hAnsiTheme="majorHAnsi"/>
          <w:sz w:val="22"/>
          <w:szCs w:val="22"/>
        </w:rPr>
      </w:pPr>
      <w:r w:rsidRPr="000E3A39">
        <w:rPr>
          <w:rFonts w:asciiTheme="majorHAnsi" w:hAnsiTheme="majorHAnsi"/>
          <w:sz w:val="22"/>
          <w:szCs w:val="22"/>
        </w:rPr>
        <w:t xml:space="preserve">Ke dni </w:t>
      </w:r>
      <w:r w:rsidR="00BC4ED5" w:rsidRPr="000E3A39">
        <w:rPr>
          <w:rFonts w:asciiTheme="majorHAnsi" w:hAnsiTheme="majorHAnsi"/>
          <w:sz w:val="22"/>
          <w:szCs w:val="22"/>
        </w:rPr>
        <w:t>předání a převzetí předmětu díla Objednatelem</w:t>
      </w:r>
      <w:r w:rsidRPr="000E3A39">
        <w:rPr>
          <w:rFonts w:asciiTheme="majorHAnsi" w:hAnsiTheme="majorHAnsi"/>
          <w:sz w:val="22"/>
          <w:szCs w:val="22"/>
        </w:rPr>
        <w:t xml:space="preserve"> bude </w:t>
      </w:r>
      <w:r w:rsidR="00BC4ED5" w:rsidRPr="000E3A39">
        <w:rPr>
          <w:rFonts w:asciiTheme="majorHAnsi" w:hAnsiTheme="majorHAnsi"/>
          <w:sz w:val="22"/>
          <w:szCs w:val="22"/>
        </w:rPr>
        <w:t xml:space="preserve">zařízení staveniště odstraněno, </w:t>
      </w:r>
      <w:r w:rsidRPr="000E3A39">
        <w:rPr>
          <w:rFonts w:asciiTheme="majorHAnsi" w:hAnsiTheme="majorHAnsi"/>
          <w:sz w:val="22"/>
          <w:szCs w:val="22"/>
        </w:rPr>
        <w:t>vyklizeno a proveden závěrečný úklid místa provádění stavby včetně stavby samotné. Pozemky a komunikace dotčené výstavbou budou k tomuto dni uvedeny do původního stavu nebo do stavu dle podmínek stavebního povolení.</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Podmínky provádění díla</w:t>
      </w:r>
    </w:p>
    <w:p w:rsidR="00F25B70" w:rsidRPr="000E3A39" w:rsidRDefault="00F25B70" w:rsidP="006F5E3E">
      <w:pPr>
        <w:pStyle w:val="Nadpis2"/>
        <w:spacing w:line="240" w:lineRule="auto"/>
        <w:rPr>
          <w:rFonts w:asciiTheme="majorHAnsi" w:hAnsiTheme="majorHAnsi"/>
          <w:sz w:val="22"/>
          <w:szCs w:val="22"/>
        </w:rPr>
      </w:pPr>
      <w:r w:rsidRPr="000E3A39">
        <w:rPr>
          <w:rFonts w:asciiTheme="majorHAnsi" w:hAnsiTheme="majorHAnsi"/>
          <w:sz w:val="22"/>
          <w:szCs w:val="22"/>
        </w:rPr>
        <w:t xml:space="preserve">Objednatel je v souladu s § 2592 občanského zákoníku </w:t>
      </w:r>
      <w:r w:rsidR="00185355" w:rsidRPr="000E3A39">
        <w:rPr>
          <w:rFonts w:asciiTheme="majorHAnsi" w:hAnsiTheme="majorHAnsi"/>
          <w:sz w:val="22"/>
          <w:szCs w:val="22"/>
        </w:rPr>
        <w:t>oprávněn dávat Z</w:t>
      </w:r>
      <w:r w:rsidRPr="000E3A39">
        <w:rPr>
          <w:rFonts w:asciiTheme="majorHAnsi" w:hAnsiTheme="majorHAnsi"/>
          <w:sz w:val="22"/>
          <w:szCs w:val="22"/>
        </w:rPr>
        <w:t>hotoviteli pokyny k upřesnění nebo určení způsobu provádění díla, pokud tak neučiní, postupuje Zhotovitel ve věcech realizace stavby zcela samostatně.</w:t>
      </w:r>
    </w:p>
    <w:p w:rsidR="00F25B70" w:rsidRPr="000E3A39" w:rsidRDefault="00F25B70" w:rsidP="006F5E3E">
      <w:pPr>
        <w:pStyle w:val="Nadpis2"/>
        <w:spacing w:line="240" w:lineRule="auto"/>
        <w:rPr>
          <w:rFonts w:asciiTheme="majorHAnsi" w:hAnsiTheme="majorHAnsi"/>
          <w:sz w:val="22"/>
          <w:szCs w:val="22"/>
        </w:rPr>
      </w:pPr>
      <w:r w:rsidRPr="000E3A39">
        <w:rPr>
          <w:rFonts w:asciiTheme="majorHAnsi" w:hAnsiTheme="majorHAnsi"/>
          <w:sz w:val="22"/>
          <w:szCs w:val="22"/>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AF5617" w:rsidRPr="000E3A39" w:rsidRDefault="00AF5617" w:rsidP="00AF5617">
      <w:pPr>
        <w:pStyle w:val="Nadpis2"/>
        <w:spacing w:line="240" w:lineRule="auto"/>
        <w:rPr>
          <w:rFonts w:asciiTheme="majorHAnsi" w:hAnsiTheme="majorHAnsi"/>
          <w:sz w:val="22"/>
          <w:szCs w:val="22"/>
        </w:rPr>
      </w:pPr>
      <w:r w:rsidRPr="000E3A39">
        <w:rPr>
          <w:rFonts w:asciiTheme="majorHAnsi" w:hAnsiTheme="majorHAnsi"/>
          <w:sz w:val="22"/>
          <w:szCs w:val="22"/>
        </w:rPr>
        <w:t>Zhotovitel se zavazuje, že zajistí provádění díla tak, aby provádění díla:</w:t>
      </w:r>
    </w:p>
    <w:p w:rsidR="00AF5617" w:rsidRPr="000E3A39" w:rsidRDefault="00AF5617" w:rsidP="00AF5617">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v co nejmenší míře omezovalo užívání místa provádění díla vymezeného v článku VI. Smlouvy, veřejných prostranství či jiných okolních dotčených pozemků či staveb; a</w:t>
      </w:r>
    </w:p>
    <w:p w:rsidR="00AF5617" w:rsidRPr="000E3A39" w:rsidRDefault="00AF5617" w:rsidP="00AF5617">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lastRenderedPageBreak/>
        <w:t>neobtěžovalo třetí osoby a okolní prostory zejména hlukem, pachem, emisemi, prachem, vibracemi, exhalacemi a zastíněním nad míru přiměřenou poměrům; a</w:t>
      </w:r>
    </w:p>
    <w:p w:rsidR="00AF5617" w:rsidRPr="000E3A39" w:rsidRDefault="00AF5617" w:rsidP="00AF5617">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 xml:space="preserve">nemělo nepříznivý vliv na životní prostředí, včetně minimalizace negativních vlivů na okolí výstavby; a </w:t>
      </w:r>
    </w:p>
    <w:p w:rsidR="00F25B70" w:rsidRPr="000E3A39" w:rsidRDefault="00AF5617" w:rsidP="004E0B17">
      <w:pPr>
        <w:pStyle w:val="Nadpis3"/>
        <w:rPr>
          <w:rFonts w:asciiTheme="majorHAnsi" w:hAnsiTheme="majorHAnsi"/>
          <w:sz w:val="22"/>
          <w:szCs w:val="22"/>
        </w:rPr>
      </w:pPr>
      <w:r w:rsidRPr="000E3A39">
        <w:rPr>
          <w:rFonts w:asciiTheme="majorHAnsi" w:hAnsiTheme="majorHAnsi"/>
          <w:sz w:val="22"/>
          <w:szCs w:val="22"/>
        </w:rPr>
        <w:t xml:space="preserve">bylo zabezpečeno pro činnost každé profese odborným dozorem Zhotovitele, který bude garantovat dodržování technologických postupů. Totéž platí pro práce </w:t>
      </w:r>
      <w:r w:rsidR="004560EA" w:rsidRPr="000E3A39">
        <w:rPr>
          <w:rFonts w:asciiTheme="majorHAnsi" w:hAnsiTheme="majorHAnsi"/>
          <w:sz w:val="22"/>
          <w:szCs w:val="22"/>
        </w:rPr>
        <w:t>pod</w:t>
      </w:r>
      <w:r w:rsidRPr="000E3A39">
        <w:rPr>
          <w:rFonts w:asciiTheme="majorHAnsi" w:hAnsiTheme="majorHAnsi"/>
          <w:sz w:val="22"/>
          <w:szCs w:val="22"/>
        </w:rPr>
        <w:t xml:space="preserve">dodavatelů. </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 xml:space="preserve">Zhotovitel je povinen v průběhu realizace díla zanést do projektové dokumentace skutečného provedení veškeré odchylky a úpravy od navrženého technického řešení díla. Zhotovitel je povinen nejpozději při přejímacím řízení předat Objednateli 1 paré projektové dokumentace plus elektronickou verzi dokumentace se zakreslením skutečného provedení díla. </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F25B70" w:rsidRPr="000E3A39" w:rsidRDefault="00DD718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Pod</w:t>
      </w:r>
      <w:r w:rsidR="00F25B70" w:rsidRPr="000E3A39">
        <w:rPr>
          <w:rFonts w:asciiTheme="majorHAnsi" w:hAnsiTheme="majorHAnsi"/>
          <w:sz w:val="22"/>
          <w:szCs w:val="22"/>
        </w:rPr>
        <w:t>dodavatelé</w:t>
      </w:r>
    </w:p>
    <w:p w:rsidR="00F25B70" w:rsidRPr="000E3A39" w:rsidRDefault="00F25B70" w:rsidP="00FD4C77">
      <w:pPr>
        <w:numPr>
          <w:ilvl w:val="0"/>
          <w:numId w:val="23"/>
        </w:numPr>
        <w:tabs>
          <w:tab w:val="clear" w:pos="720"/>
          <w:tab w:val="num" w:pos="142"/>
        </w:tabs>
        <w:spacing w:line="240" w:lineRule="auto"/>
        <w:ind w:left="142" w:firstLine="0"/>
        <w:jc w:val="both"/>
        <w:rPr>
          <w:rFonts w:asciiTheme="majorHAnsi" w:hAnsiTheme="majorHAnsi" w:cs="Cambria"/>
          <w:lang w:val="cs-CZ"/>
        </w:rPr>
      </w:pPr>
      <w:r w:rsidRPr="000E3A39">
        <w:rPr>
          <w:rFonts w:asciiTheme="majorHAnsi" w:hAnsiTheme="majorHAnsi" w:cs="Cambria"/>
          <w:lang w:val="cs-CZ"/>
        </w:rPr>
        <w:t>Zhotovitel bude v souladu s § 1935 občanského zákoníku o</w:t>
      </w:r>
      <w:r w:rsidR="00DD7180" w:rsidRPr="000E3A39">
        <w:rPr>
          <w:rFonts w:asciiTheme="majorHAnsi" w:hAnsiTheme="majorHAnsi" w:cs="Cambria"/>
          <w:lang w:val="cs-CZ"/>
        </w:rPr>
        <w:t>dpovídat za práci provedenou pod</w:t>
      </w:r>
      <w:r w:rsidRPr="000E3A39">
        <w:rPr>
          <w:rFonts w:asciiTheme="majorHAnsi" w:hAnsiTheme="majorHAnsi" w:cs="Cambria"/>
          <w:lang w:val="cs-CZ"/>
        </w:rPr>
        <w:t xml:space="preserve">dodavateli tak, jako by ji provedl sám. </w:t>
      </w:r>
    </w:p>
    <w:p w:rsidR="00F25B70" w:rsidRDefault="00185355" w:rsidP="00FD4C77">
      <w:pPr>
        <w:numPr>
          <w:ilvl w:val="0"/>
          <w:numId w:val="23"/>
        </w:numPr>
        <w:tabs>
          <w:tab w:val="clear" w:pos="720"/>
          <w:tab w:val="num" w:pos="142"/>
        </w:tabs>
        <w:spacing w:line="240" w:lineRule="auto"/>
        <w:ind w:left="142" w:firstLine="0"/>
        <w:jc w:val="both"/>
        <w:rPr>
          <w:rFonts w:asciiTheme="majorHAnsi" w:hAnsiTheme="majorHAnsi"/>
          <w:lang w:val="cs-CZ"/>
        </w:rPr>
      </w:pPr>
      <w:r w:rsidRPr="000E3A39">
        <w:rPr>
          <w:rFonts w:asciiTheme="majorHAnsi" w:hAnsiTheme="majorHAnsi"/>
          <w:lang w:val="cs-CZ"/>
        </w:rPr>
        <w:t>Smluvní vztah Z</w:t>
      </w:r>
      <w:r w:rsidR="00DD7180" w:rsidRPr="000E3A39">
        <w:rPr>
          <w:rFonts w:asciiTheme="majorHAnsi" w:hAnsiTheme="majorHAnsi"/>
          <w:lang w:val="cs-CZ"/>
        </w:rPr>
        <w:t>hotovitele s pod</w:t>
      </w:r>
      <w:r w:rsidR="00F25B70" w:rsidRPr="000E3A39">
        <w:rPr>
          <w:rFonts w:asciiTheme="majorHAnsi" w:hAnsiTheme="majorHAnsi"/>
          <w:lang w:val="cs-CZ"/>
        </w:rPr>
        <w:t xml:space="preserve">dodavatelem </w:t>
      </w:r>
      <w:r w:rsidR="006659F5" w:rsidRPr="000E3A39">
        <w:rPr>
          <w:rFonts w:asciiTheme="majorHAnsi" w:hAnsiTheme="majorHAnsi"/>
          <w:lang w:val="cs-CZ"/>
        </w:rPr>
        <w:t>si nesmí odporovat</w:t>
      </w:r>
      <w:r w:rsidR="00F25B70" w:rsidRPr="000E3A39">
        <w:rPr>
          <w:rFonts w:asciiTheme="majorHAnsi" w:hAnsiTheme="majorHAnsi"/>
          <w:lang w:val="cs-CZ"/>
        </w:rPr>
        <w:t xml:space="preserve"> se smlouvou o d</w:t>
      </w:r>
      <w:r w:rsidRPr="000E3A39">
        <w:rPr>
          <w:rFonts w:asciiTheme="majorHAnsi" w:hAnsiTheme="majorHAnsi"/>
          <w:lang w:val="cs-CZ"/>
        </w:rPr>
        <w:t>ílo (například ve smlouvě mezi Z</w:t>
      </w:r>
      <w:r w:rsidR="00DD7180" w:rsidRPr="000E3A39">
        <w:rPr>
          <w:rFonts w:asciiTheme="majorHAnsi" w:hAnsiTheme="majorHAnsi"/>
          <w:lang w:val="cs-CZ"/>
        </w:rPr>
        <w:t>hotovitelem a pod</w:t>
      </w:r>
      <w:r w:rsidR="00F25B70" w:rsidRPr="000E3A39">
        <w:rPr>
          <w:rFonts w:asciiTheme="majorHAnsi" w:hAnsiTheme="majorHAnsi"/>
          <w:lang w:val="cs-CZ"/>
        </w:rPr>
        <w:t>d</w:t>
      </w:r>
      <w:r w:rsidR="00DD7180" w:rsidRPr="000E3A39">
        <w:rPr>
          <w:rFonts w:asciiTheme="majorHAnsi" w:hAnsiTheme="majorHAnsi"/>
          <w:lang w:val="cs-CZ"/>
        </w:rPr>
        <w:t>odavatelem nelze sjednat, že pod</w:t>
      </w:r>
      <w:r w:rsidR="00F25B70" w:rsidRPr="000E3A39">
        <w:rPr>
          <w:rFonts w:asciiTheme="majorHAnsi" w:hAnsiTheme="majorHAnsi"/>
          <w:lang w:val="cs-CZ"/>
        </w:rPr>
        <w:t>dodavatel je vlastníkem poskytnutého plnění až do dne, kdy mu toto jeho p</w:t>
      </w:r>
      <w:r w:rsidRPr="000E3A39">
        <w:rPr>
          <w:rFonts w:asciiTheme="majorHAnsi" w:hAnsiTheme="majorHAnsi"/>
          <w:lang w:val="cs-CZ"/>
        </w:rPr>
        <w:t>lnění bude zaplaceno ze strany Zhotovitele) – za to odpovídá Z</w:t>
      </w:r>
      <w:r w:rsidR="00F25B70" w:rsidRPr="000E3A39">
        <w:rPr>
          <w:rFonts w:asciiTheme="majorHAnsi" w:hAnsiTheme="majorHAnsi"/>
          <w:lang w:val="cs-CZ"/>
        </w:rPr>
        <w:t>hotovitel a porušení této jeho povinnosti bude posuzováno jako jeho podstatné porušení smlouvy o dílo. Změnit</w:t>
      </w:r>
      <w:r w:rsidR="00DD7180" w:rsidRPr="000E3A39">
        <w:rPr>
          <w:rFonts w:asciiTheme="majorHAnsi" w:hAnsiTheme="majorHAnsi"/>
          <w:lang w:val="cs-CZ"/>
        </w:rPr>
        <w:t xml:space="preserve"> pod</w:t>
      </w:r>
      <w:r w:rsidRPr="000E3A39">
        <w:rPr>
          <w:rFonts w:asciiTheme="majorHAnsi" w:hAnsiTheme="majorHAnsi"/>
          <w:lang w:val="cs-CZ"/>
        </w:rPr>
        <w:t>dodavatele, pomocí kterého Z</w:t>
      </w:r>
      <w:r w:rsidR="00F25B70" w:rsidRPr="000E3A39">
        <w:rPr>
          <w:rFonts w:asciiTheme="majorHAnsi" w:hAnsiTheme="majorHAnsi"/>
          <w:lang w:val="cs-CZ"/>
        </w:rPr>
        <w:t xml:space="preserve">hotovitel prokazoval v zadávacím řízení splnění kvalifikace, je možné jen ve výjimečných případech s předchozím písemným souhlasem </w:t>
      </w:r>
      <w:r w:rsidR="001D24EB" w:rsidRPr="000E3A39">
        <w:rPr>
          <w:rFonts w:asciiTheme="majorHAnsi" w:hAnsiTheme="majorHAnsi"/>
          <w:lang w:val="cs-CZ"/>
        </w:rPr>
        <w:t>Objednatele</w:t>
      </w:r>
      <w:r w:rsidR="00DD7180" w:rsidRPr="000E3A39">
        <w:rPr>
          <w:rFonts w:asciiTheme="majorHAnsi" w:hAnsiTheme="majorHAnsi"/>
          <w:lang w:val="cs-CZ"/>
        </w:rPr>
        <w:t>. Nový pod</w:t>
      </w:r>
      <w:r w:rsidR="00F25B70" w:rsidRPr="000E3A39">
        <w:rPr>
          <w:rFonts w:asciiTheme="majorHAnsi" w:hAnsiTheme="majorHAnsi"/>
          <w:lang w:val="cs-CZ"/>
        </w:rPr>
        <w:t>dodavatel musí splňovat kvalifikaci minimálně v rozsahu, v jakém byla prokázána v zadávacím řízení</w:t>
      </w:r>
      <w:r w:rsidR="003C4E2C" w:rsidRPr="000E3A39">
        <w:rPr>
          <w:rFonts w:asciiTheme="majorHAnsi" w:hAnsiTheme="majorHAnsi"/>
          <w:lang w:val="cs-CZ"/>
        </w:rPr>
        <w:t>. Pro případ</w:t>
      </w:r>
      <w:r w:rsidR="00F25B70" w:rsidRPr="000E3A39">
        <w:rPr>
          <w:rFonts w:asciiTheme="majorHAnsi" w:hAnsiTheme="majorHAnsi"/>
          <w:lang w:val="cs-CZ"/>
        </w:rPr>
        <w:t xml:space="preserve"> porušení kterékoli v </w:t>
      </w:r>
      <w:r w:rsidRPr="000E3A39">
        <w:rPr>
          <w:rFonts w:asciiTheme="majorHAnsi" w:hAnsiTheme="majorHAnsi"/>
          <w:lang w:val="cs-CZ"/>
        </w:rPr>
        <w:t>tomto bodu ujednané povinnosti Z</w:t>
      </w:r>
      <w:r w:rsidR="00F25B70" w:rsidRPr="000E3A39">
        <w:rPr>
          <w:rFonts w:asciiTheme="majorHAnsi" w:hAnsiTheme="majorHAnsi"/>
          <w:lang w:val="cs-CZ"/>
        </w:rPr>
        <w:t xml:space="preserve">hotovitelem, je </w:t>
      </w:r>
      <w:r w:rsidR="001D24EB" w:rsidRPr="000E3A39">
        <w:rPr>
          <w:rFonts w:asciiTheme="majorHAnsi" w:hAnsiTheme="majorHAnsi"/>
          <w:lang w:val="cs-CZ"/>
        </w:rPr>
        <w:t>Objednatel</w:t>
      </w:r>
      <w:r w:rsidRPr="000E3A39">
        <w:rPr>
          <w:rFonts w:asciiTheme="majorHAnsi" w:hAnsiTheme="majorHAnsi"/>
          <w:lang w:val="cs-CZ"/>
        </w:rPr>
        <w:t xml:space="preserve"> oprávněn </w:t>
      </w:r>
      <w:r w:rsidR="00F25B70" w:rsidRPr="000E3A39">
        <w:rPr>
          <w:rFonts w:asciiTheme="majorHAnsi" w:hAnsiTheme="majorHAnsi"/>
          <w:lang w:val="cs-CZ"/>
        </w:rPr>
        <w:t>od smlouvy o dílo odstoupit.</w:t>
      </w:r>
    </w:p>
    <w:p w:rsidR="00246D2E" w:rsidRDefault="00246D2E" w:rsidP="00246D2E">
      <w:pPr>
        <w:spacing w:line="240" w:lineRule="auto"/>
        <w:jc w:val="both"/>
        <w:rPr>
          <w:rFonts w:asciiTheme="majorHAnsi" w:hAnsiTheme="majorHAnsi"/>
          <w:lang w:val="cs-CZ"/>
        </w:rPr>
      </w:pPr>
    </w:p>
    <w:p w:rsidR="00246D2E" w:rsidRPr="000E3A39" w:rsidRDefault="00246D2E" w:rsidP="00246D2E">
      <w:pPr>
        <w:spacing w:line="240" w:lineRule="auto"/>
        <w:jc w:val="both"/>
        <w:rPr>
          <w:rFonts w:asciiTheme="majorHAnsi" w:hAnsiTheme="majorHAnsi"/>
          <w:lang w:val="cs-CZ"/>
        </w:rPr>
      </w:pP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lastRenderedPageBreak/>
        <w:t>Záruka za jakost</w:t>
      </w:r>
    </w:p>
    <w:p w:rsidR="00F25B70" w:rsidRPr="000E3A39" w:rsidRDefault="00F25B70" w:rsidP="00FD4C77">
      <w:pPr>
        <w:pStyle w:val="Nadpis2"/>
        <w:numPr>
          <w:ilvl w:val="1"/>
          <w:numId w:val="14"/>
        </w:numPr>
        <w:spacing w:line="240" w:lineRule="auto"/>
        <w:rPr>
          <w:rFonts w:asciiTheme="majorHAnsi" w:hAnsiTheme="majorHAnsi"/>
          <w:sz w:val="22"/>
          <w:szCs w:val="22"/>
        </w:rPr>
      </w:pPr>
      <w:r w:rsidRPr="000E3A39">
        <w:rPr>
          <w:rFonts w:asciiTheme="majorHAnsi" w:hAnsiTheme="majorHAnsi"/>
          <w:sz w:val="22"/>
          <w:szCs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F74E97" w:rsidRPr="000E3A39" w:rsidRDefault="00F74E97" w:rsidP="00F74E97">
      <w:pPr>
        <w:pStyle w:val="Nadpis2"/>
        <w:numPr>
          <w:ilvl w:val="0"/>
          <w:numId w:val="0"/>
        </w:numPr>
        <w:spacing w:line="240" w:lineRule="auto"/>
        <w:rPr>
          <w:rFonts w:asciiTheme="majorHAnsi" w:hAnsiTheme="majorHAnsi"/>
          <w:sz w:val="22"/>
          <w:szCs w:val="22"/>
        </w:rPr>
      </w:pPr>
      <w:r w:rsidRPr="000E3A39">
        <w:rPr>
          <w:rFonts w:asciiTheme="majorHAnsi" w:hAnsiTheme="majorHAnsi"/>
          <w:b/>
          <w:bCs/>
          <w:sz w:val="22"/>
          <w:szCs w:val="22"/>
        </w:rPr>
        <w:t>60</w:t>
      </w:r>
      <w:r w:rsidRPr="000E3A39">
        <w:rPr>
          <w:rFonts w:asciiTheme="majorHAnsi" w:hAnsiTheme="majorHAnsi"/>
          <w:sz w:val="22"/>
          <w:szCs w:val="22"/>
        </w:rPr>
        <w:t xml:space="preserve"> (slovy: </w:t>
      </w:r>
      <w:r w:rsidRPr="000E3A39">
        <w:rPr>
          <w:rFonts w:asciiTheme="majorHAnsi" w:hAnsiTheme="majorHAnsi"/>
          <w:b/>
          <w:bCs/>
          <w:sz w:val="22"/>
          <w:szCs w:val="22"/>
        </w:rPr>
        <w:t>šedesát</w:t>
      </w:r>
      <w:r w:rsidRPr="000E3A39">
        <w:rPr>
          <w:rFonts w:asciiTheme="majorHAnsi" w:hAnsiTheme="majorHAnsi"/>
          <w:sz w:val="22"/>
          <w:szCs w:val="22"/>
        </w:rPr>
        <w:t>) měsíců na stavební část díla</w:t>
      </w:r>
    </w:p>
    <w:p w:rsidR="00F74E97" w:rsidRPr="000E3A39" w:rsidRDefault="00F74E97" w:rsidP="00F74E97">
      <w:pPr>
        <w:spacing w:line="240" w:lineRule="auto"/>
        <w:jc w:val="both"/>
        <w:outlineLvl w:val="1"/>
        <w:rPr>
          <w:rFonts w:asciiTheme="majorHAnsi" w:hAnsiTheme="majorHAnsi" w:cs="Cambria"/>
          <w:lang w:val="cs-CZ"/>
        </w:rPr>
      </w:pPr>
      <w:r w:rsidRPr="000E3A39">
        <w:rPr>
          <w:rFonts w:asciiTheme="majorHAnsi" w:hAnsiTheme="majorHAnsi" w:cs="Cambria"/>
          <w:b/>
          <w:bCs/>
          <w:lang w:val="cs-CZ"/>
        </w:rPr>
        <w:t>24</w:t>
      </w:r>
      <w:r w:rsidRPr="000E3A39">
        <w:rPr>
          <w:rFonts w:asciiTheme="majorHAnsi" w:hAnsiTheme="majorHAnsi" w:cs="Cambria"/>
          <w:lang w:val="cs-CZ"/>
        </w:rPr>
        <w:t xml:space="preserve"> (slovy: </w:t>
      </w:r>
      <w:r w:rsidRPr="000E3A39">
        <w:rPr>
          <w:rFonts w:asciiTheme="majorHAnsi" w:hAnsiTheme="majorHAnsi" w:cs="Cambria"/>
          <w:b/>
          <w:bCs/>
          <w:lang w:val="cs-CZ"/>
        </w:rPr>
        <w:t>dvacetčtyři</w:t>
      </w:r>
      <w:r w:rsidRPr="000E3A39">
        <w:rPr>
          <w:rFonts w:asciiTheme="majorHAnsi" w:hAnsiTheme="majorHAnsi" w:cs="Cambria"/>
          <w:lang w:val="cs-CZ"/>
        </w:rPr>
        <w:t>) měsíců na dodávky a služby</w:t>
      </w:r>
    </w:p>
    <w:p w:rsidR="00F25B70" w:rsidRPr="000E3A39" w:rsidRDefault="00F74E97" w:rsidP="004C33C5">
      <w:pPr>
        <w:pStyle w:val="Nadpis2"/>
        <w:numPr>
          <w:ilvl w:val="0"/>
          <w:numId w:val="0"/>
        </w:numPr>
        <w:spacing w:line="240" w:lineRule="auto"/>
        <w:rPr>
          <w:rFonts w:asciiTheme="majorHAnsi" w:hAnsiTheme="majorHAnsi"/>
          <w:sz w:val="22"/>
          <w:szCs w:val="22"/>
        </w:rPr>
      </w:pPr>
      <w:r w:rsidRPr="000E3A39">
        <w:rPr>
          <w:rFonts w:asciiTheme="majorHAnsi" w:hAnsiTheme="majorHAnsi"/>
          <w:sz w:val="22"/>
          <w:szCs w:val="22"/>
        </w:rPr>
        <w:t>ode dne řádného provedení díla Zhotovitelem.</w:t>
      </w:r>
      <w:r w:rsidR="003C4E2C" w:rsidRPr="000E3A39">
        <w:rPr>
          <w:rFonts w:asciiTheme="majorHAnsi" w:hAnsiTheme="majorHAnsi"/>
          <w:sz w:val="22"/>
          <w:szCs w:val="22"/>
        </w:rPr>
        <w:t xml:space="preserve"> Záruční lhůta tedy počíná běžet dnem následujícím po dni</w:t>
      </w:r>
      <w:r w:rsidR="00272F78" w:rsidRPr="000E3A39">
        <w:rPr>
          <w:rFonts w:asciiTheme="majorHAnsi" w:hAnsiTheme="majorHAnsi"/>
          <w:sz w:val="22"/>
          <w:szCs w:val="22"/>
        </w:rPr>
        <w:t xml:space="preserve"> protokolárního</w:t>
      </w:r>
      <w:r w:rsidR="00A17875" w:rsidRPr="000E3A39">
        <w:rPr>
          <w:rFonts w:asciiTheme="majorHAnsi" w:hAnsiTheme="majorHAnsi"/>
          <w:sz w:val="22"/>
          <w:szCs w:val="22"/>
        </w:rPr>
        <w:t xml:space="preserve"> </w:t>
      </w:r>
      <w:r w:rsidR="003C4E2C" w:rsidRPr="000E3A39">
        <w:rPr>
          <w:rFonts w:asciiTheme="majorHAnsi" w:hAnsiTheme="majorHAnsi"/>
          <w:sz w:val="22"/>
          <w:szCs w:val="22"/>
        </w:rPr>
        <w:t xml:space="preserve">převzetí </w:t>
      </w:r>
      <w:r w:rsidR="00893326" w:rsidRPr="000E3A39">
        <w:rPr>
          <w:rFonts w:asciiTheme="majorHAnsi" w:hAnsiTheme="majorHAnsi"/>
          <w:sz w:val="22"/>
          <w:szCs w:val="22"/>
        </w:rPr>
        <w:t xml:space="preserve">díla Objednatelem. </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Objednatel je oprávněn reklamovat v záruční době dle článku XIV. odst. 1 Smlouvy vady díla u Zhotovitele</w:t>
      </w:r>
      <w:r w:rsidR="00A17875" w:rsidRPr="000E3A39">
        <w:rPr>
          <w:rFonts w:asciiTheme="majorHAnsi" w:hAnsiTheme="majorHAnsi"/>
          <w:sz w:val="22"/>
          <w:szCs w:val="22"/>
        </w:rPr>
        <w:t xml:space="preserve"> </w:t>
      </w:r>
      <w:r w:rsidRPr="000E3A39">
        <w:rPr>
          <w:rFonts w:asciiTheme="majorHAnsi" w:hAnsiTheme="majorHAnsi"/>
          <w:sz w:val="22"/>
          <w:szCs w:val="22"/>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0E3A39" w:rsidRDefault="00F25B70" w:rsidP="00C23526">
      <w:pPr>
        <w:pStyle w:val="Nadpis2"/>
        <w:spacing w:line="240" w:lineRule="auto"/>
        <w:rPr>
          <w:rFonts w:asciiTheme="majorHAnsi" w:hAnsiTheme="majorHAnsi"/>
          <w:snapToGrid w:val="0"/>
          <w:sz w:val="22"/>
          <w:szCs w:val="22"/>
        </w:rPr>
      </w:pPr>
      <w:r w:rsidRPr="000E3A39">
        <w:rPr>
          <w:rFonts w:asciiTheme="majorHAnsi" w:hAnsiTheme="majorHAnsi"/>
          <w:sz w:val="22"/>
          <w:szCs w:val="22"/>
        </w:rPr>
        <w:t>Zhotovitel se zavazuje bez zbytečného odkladu, nejpozdě</w:t>
      </w:r>
      <w:r w:rsidR="008111C3" w:rsidRPr="000E3A39">
        <w:rPr>
          <w:rFonts w:asciiTheme="majorHAnsi" w:hAnsiTheme="majorHAnsi"/>
          <w:sz w:val="22"/>
          <w:szCs w:val="22"/>
        </w:rPr>
        <w:t>ji však do 48 hodin od okamžiku</w:t>
      </w:r>
      <w:r w:rsidRPr="000E3A39">
        <w:rPr>
          <w:rFonts w:asciiTheme="majorHAnsi" w:hAnsiTheme="majorHAnsi"/>
          <w:sz w:val="22"/>
          <w:szCs w:val="22"/>
        </w:rPr>
        <w:t xml:space="preserve"> písemného oznámení vady díla či jeho části, zahájit odstraňování vady díla či jeho části, a to i tehdy, neuznává-li Zhotovitel odpovědnost za vady či příčiny, které ji vyvolaly, a vady odstranit v technicky co nejkratší lhůtě</w:t>
      </w:r>
      <w:r w:rsidRPr="000E3A39">
        <w:rPr>
          <w:rFonts w:asciiTheme="majorHAnsi" w:hAnsiTheme="majorHAnsi"/>
          <w:b/>
          <w:bCs/>
          <w:i/>
          <w:iCs/>
          <w:sz w:val="22"/>
          <w:szCs w:val="22"/>
        </w:rPr>
        <w:t xml:space="preserve">, </w:t>
      </w:r>
      <w:r w:rsidRPr="000E3A39">
        <w:rPr>
          <w:rFonts w:asciiTheme="majorHAnsi" w:hAnsiTheme="majorHAnsi"/>
          <w:sz w:val="22"/>
          <w:szCs w:val="22"/>
        </w:rPr>
        <w:t>tj</w:t>
      </w:r>
      <w:r w:rsidRPr="000E3A39">
        <w:rPr>
          <w:rFonts w:asciiTheme="majorHAnsi" w:hAnsiTheme="majorHAnsi"/>
          <w:b/>
          <w:bCs/>
          <w:i/>
          <w:iCs/>
          <w:sz w:val="22"/>
          <w:szCs w:val="22"/>
        </w:rPr>
        <w:t xml:space="preserve">. </w:t>
      </w:r>
      <w:r w:rsidRPr="000E3A39">
        <w:rPr>
          <w:rFonts w:asciiTheme="majorHAnsi" w:hAnsiTheme="majorHAnsi"/>
          <w:bCs/>
          <w:iCs/>
          <w:sz w:val="22"/>
          <w:szCs w:val="22"/>
        </w:rPr>
        <w:t>v</w:t>
      </w:r>
      <w:r w:rsidR="00A17875" w:rsidRPr="000E3A39">
        <w:rPr>
          <w:rFonts w:asciiTheme="majorHAnsi" w:hAnsiTheme="majorHAnsi"/>
          <w:bCs/>
          <w:iCs/>
          <w:sz w:val="22"/>
          <w:szCs w:val="22"/>
        </w:rPr>
        <w:t xml:space="preserve"> </w:t>
      </w:r>
      <w:r w:rsidRPr="000E3A39">
        <w:rPr>
          <w:rFonts w:asciiTheme="majorHAnsi" w:hAnsiTheme="majorHAnsi"/>
          <w:snapToGrid w:val="0"/>
          <w:sz w:val="22"/>
          <w:szCs w:val="22"/>
        </w:rPr>
        <w:t>přiměřené lhůtě (vzhledem k okolnostem).</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napToGrid w:val="0"/>
          <w:sz w:val="22"/>
          <w:szCs w:val="22"/>
        </w:rPr>
        <w:t xml:space="preserve">Pokud se smluvní strany v konkrétním případě výslovně písemně nedohodnou jinak, platí, že zhotovitel je povinen </w:t>
      </w:r>
      <w:r w:rsidR="008111C3" w:rsidRPr="000E3A39">
        <w:rPr>
          <w:rFonts w:asciiTheme="majorHAnsi" w:hAnsiTheme="majorHAnsi"/>
          <w:b/>
          <w:bCs/>
          <w:snapToGrid w:val="0"/>
          <w:sz w:val="22"/>
          <w:szCs w:val="22"/>
        </w:rPr>
        <w:t>vadu odstra</w:t>
      </w:r>
      <w:r w:rsidRPr="000E3A39">
        <w:rPr>
          <w:rFonts w:asciiTheme="majorHAnsi" w:hAnsiTheme="majorHAnsi"/>
          <w:b/>
          <w:bCs/>
          <w:snapToGrid w:val="0"/>
          <w:sz w:val="22"/>
          <w:szCs w:val="22"/>
        </w:rPr>
        <w:t>nit do 10 dnů po započetí jejího odstraňování</w:t>
      </w:r>
      <w:r w:rsidRPr="000E3A39">
        <w:rPr>
          <w:rFonts w:asciiTheme="majorHAnsi" w:hAnsiTheme="majorHAnsi"/>
          <w:snapToGrid w:val="0"/>
          <w:sz w:val="22"/>
          <w:szCs w:val="22"/>
        </w:rPr>
        <w:t>.</w:t>
      </w:r>
    </w:p>
    <w:p w:rsidR="00F25B70" w:rsidRPr="000E3A39" w:rsidRDefault="00F25B70" w:rsidP="00C23526">
      <w:pPr>
        <w:pStyle w:val="Nadpis2"/>
        <w:spacing w:line="240" w:lineRule="auto"/>
        <w:rPr>
          <w:rFonts w:asciiTheme="majorHAnsi" w:hAnsiTheme="majorHAnsi"/>
          <w:snapToGrid w:val="0"/>
          <w:sz w:val="22"/>
          <w:szCs w:val="22"/>
        </w:rPr>
      </w:pPr>
      <w:r w:rsidRPr="000E3A39">
        <w:rPr>
          <w:rFonts w:asciiTheme="majorHAnsi" w:hAnsiTheme="majorHAnsi"/>
          <w:snapToGrid w:val="0"/>
          <w:sz w:val="22"/>
          <w:szCs w:val="22"/>
        </w:rPr>
        <w:t xml:space="preserve">Reklamaci lze uplatnit nejpozději do posledního dne záruční lhůty, </w:t>
      </w:r>
      <w:r w:rsidR="00AC7972" w:rsidRPr="000E3A39">
        <w:rPr>
          <w:rFonts w:asciiTheme="majorHAnsi" w:hAnsiTheme="majorHAnsi"/>
          <w:snapToGrid w:val="0"/>
          <w:sz w:val="22"/>
          <w:szCs w:val="22"/>
        </w:rPr>
        <w:t>přičemž reklamace</w:t>
      </w:r>
      <w:r w:rsidRPr="000E3A39">
        <w:rPr>
          <w:rFonts w:asciiTheme="majorHAnsi" w:hAnsiTheme="majorHAnsi"/>
          <w:snapToGrid w:val="0"/>
          <w:sz w:val="22"/>
          <w:szCs w:val="22"/>
        </w:rPr>
        <w:t xml:space="preserve"> se považuje za včas uplatněnou</w:t>
      </w:r>
      <w:r w:rsidR="00FE2E94" w:rsidRPr="000E3A39">
        <w:rPr>
          <w:rFonts w:asciiTheme="majorHAnsi" w:hAnsiTheme="majorHAnsi"/>
          <w:snapToGrid w:val="0"/>
          <w:sz w:val="22"/>
          <w:szCs w:val="22"/>
        </w:rPr>
        <w:t>, pokud bude doručena Zhotoviteli poslední den záruční lhůty</w:t>
      </w:r>
      <w:r w:rsidRPr="000E3A39">
        <w:rPr>
          <w:rFonts w:asciiTheme="majorHAnsi" w:hAnsiTheme="majorHAnsi"/>
          <w:snapToGrid w:val="0"/>
          <w:sz w:val="22"/>
          <w:szCs w:val="22"/>
        </w:rPr>
        <w:t>.</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 xml:space="preserve">Opravené dílo nebo náhradní plnění musí rovněž být </w:t>
      </w:r>
      <w:r w:rsidR="001D24EB" w:rsidRPr="000E3A39">
        <w:rPr>
          <w:rFonts w:asciiTheme="majorHAnsi" w:hAnsiTheme="majorHAnsi"/>
          <w:sz w:val="22"/>
          <w:szCs w:val="22"/>
        </w:rPr>
        <w:t>Objednateli</w:t>
      </w:r>
      <w:r w:rsidRPr="000E3A39">
        <w:rPr>
          <w:rFonts w:asciiTheme="majorHAnsi" w:hAnsiTheme="majorHAnsi"/>
          <w:sz w:val="22"/>
          <w:szCs w:val="22"/>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0E3A39" w:rsidRDefault="00185355" w:rsidP="00C23526">
      <w:pPr>
        <w:pStyle w:val="Nadpis2"/>
        <w:spacing w:line="240" w:lineRule="auto"/>
        <w:rPr>
          <w:rFonts w:asciiTheme="majorHAnsi" w:hAnsiTheme="majorHAnsi"/>
          <w:sz w:val="22"/>
          <w:szCs w:val="22"/>
        </w:rPr>
      </w:pPr>
      <w:r w:rsidRPr="000E3A39">
        <w:rPr>
          <w:rFonts w:asciiTheme="majorHAnsi" w:hAnsiTheme="majorHAnsi"/>
          <w:sz w:val="22"/>
          <w:szCs w:val="22"/>
        </w:rPr>
        <w:t>Oznámí-li Z</w:t>
      </w:r>
      <w:r w:rsidR="00F25B70" w:rsidRPr="000E3A39">
        <w:rPr>
          <w:rFonts w:asciiTheme="majorHAnsi" w:hAnsiTheme="majorHAnsi"/>
          <w:sz w:val="22"/>
          <w:szCs w:val="22"/>
        </w:rPr>
        <w:t xml:space="preserve">hotovitel, že vady díla neuznává, je </w:t>
      </w:r>
      <w:r w:rsidR="001D24EB" w:rsidRPr="000E3A39">
        <w:rPr>
          <w:rFonts w:asciiTheme="majorHAnsi" w:hAnsiTheme="majorHAnsi"/>
          <w:sz w:val="22"/>
          <w:szCs w:val="22"/>
        </w:rPr>
        <w:t>Objednatel</w:t>
      </w:r>
      <w:r w:rsidR="00F25B70" w:rsidRPr="000E3A39">
        <w:rPr>
          <w:rFonts w:asciiTheme="majorHAnsi" w:hAnsiTheme="majorHAnsi"/>
          <w:sz w:val="22"/>
          <w:szCs w:val="22"/>
        </w:rPr>
        <w:t xml:space="preserve"> oprávněn v zájmu předejití vzniku š</w:t>
      </w:r>
      <w:r w:rsidRPr="000E3A39">
        <w:rPr>
          <w:rFonts w:asciiTheme="majorHAnsi" w:hAnsiTheme="majorHAnsi"/>
          <w:sz w:val="22"/>
          <w:szCs w:val="22"/>
        </w:rPr>
        <w:t>kod, žádat odstranění vad vůči Z</w:t>
      </w:r>
      <w:r w:rsidR="00F25B70" w:rsidRPr="000E3A39">
        <w:rPr>
          <w:rFonts w:asciiTheme="majorHAnsi" w:hAnsiTheme="majorHAnsi"/>
          <w:sz w:val="22"/>
          <w:szCs w:val="22"/>
        </w:rPr>
        <w:t xml:space="preserve">hotoviteli ve výše uvedených lhůtách </w:t>
      </w:r>
      <w:r w:rsidRPr="000E3A39">
        <w:rPr>
          <w:rFonts w:asciiTheme="majorHAnsi" w:hAnsiTheme="majorHAnsi"/>
          <w:sz w:val="22"/>
          <w:szCs w:val="22"/>
        </w:rPr>
        <w:t>s tím, že pokud se prokáže, že Z</w:t>
      </w:r>
      <w:r w:rsidR="00F25B70" w:rsidRPr="000E3A39">
        <w:rPr>
          <w:rFonts w:asciiTheme="majorHAnsi" w:hAnsiTheme="majorHAnsi"/>
          <w:sz w:val="22"/>
          <w:szCs w:val="22"/>
        </w:rPr>
        <w:t xml:space="preserve">hotovitel za tyto vady neodpovídal, bude </w:t>
      </w:r>
      <w:r w:rsidR="001D24EB" w:rsidRPr="000E3A39">
        <w:rPr>
          <w:rFonts w:asciiTheme="majorHAnsi" w:hAnsiTheme="majorHAnsi"/>
          <w:sz w:val="22"/>
          <w:szCs w:val="22"/>
        </w:rPr>
        <w:t>Objednatel</w:t>
      </w:r>
      <w:r w:rsidR="00F25B70" w:rsidRPr="000E3A39">
        <w:rPr>
          <w:rFonts w:asciiTheme="majorHAnsi" w:hAnsiTheme="majorHAnsi"/>
          <w:sz w:val="22"/>
          <w:szCs w:val="22"/>
        </w:rPr>
        <w:t xml:space="preserve"> p</w:t>
      </w:r>
      <w:r w:rsidRPr="000E3A39">
        <w:rPr>
          <w:rFonts w:asciiTheme="majorHAnsi" w:hAnsiTheme="majorHAnsi"/>
          <w:sz w:val="22"/>
          <w:szCs w:val="22"/>
        </w:rPr>
        <w:t>ovinen tyto vynaložené náklady Zhotoviteli uhradit a Z</w:t>
      </w:r>
      <w:r w:rsidR="00F25B70" w:rsidRPr="000E3A39">
        <w:rPr>
          <w:rFonts w:asciiTheme="majorHAnsi" w:hAnsiTheme="majorHAnsi"/>
          <w:sz w:val="22"/>
          <w:szCs w:val="22"/>
        </w:rPr>
        <w:t>hotovitel bude nadále za dílo odpovídat v plném rozsahu.</w:t>
      </w:r>
    </w:p>
    <w:p w:rsidR="00F25B70" w:rsidRPr="000E3A39" w:rsidRDefault="00F25B70" w:rsidP="00C23526">
      <w:pPr>
        <w:pStyle w:val="Nadpis2"/>
        <w:spacing w:line="240" w:lineRule="auto"/>
        <w:rPr>
          <w:rFonts w:asciiTheme="majorHAnsi" w:hAnsiTheme="majorHAnsi"/>
          <w:i/>
          <w:iCs/>
          <w:sz w:val="22"/>
          <w:szCs w:val="22"/>
        </w:rPr>
      </w:pPr>
      <w:r w:rsidRPr="000E3A39">
        <w:rPr>
          <w:rFonts w:asciiTheme="majorHAnsi" w:hAnsiTheme="majorHAnsi"/>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0E3A39">
        <w:rPr>
          <w:rFonts w:asciiTheme="majorHAnsi" w:hAnsiTheme="majorHAnsi"/>
          <w:i/>
          <w:iCs/>
          <w:sz w:val="22"/>
          <w:szCs w:val="22"/>
        </w:rPr>
        <w:t>.</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Smluvní strany se dohodly, že:</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 xml:space="preserve">neodstraní-li Zhotovitel reklamované vady díla či jeho části ve </w:t>
      </w:r>
      <w:r w:rsidR="00353328" w:rsidRPr="000E3A39">
        <w:rPr>
          <w:rFonts w:asciiTheme="majorHAnsi" w:hAnsiTheme="majorHAnsi"/>
          <w:sz w:val="22"/>
          <w:szCs w:val="22"/>
        </w:rPr>
        <w:t>lhůtě dle článku XIV.</w:t>
      </w:r>
      <w:r w:rsidR="00BC2F1E" w:rsidRPr="000E3A39">
        <w:rPr>
          <w:rFonts w:asciiTheme="majorHAnsi" w:hAnsiTheme="majorHAnsi"/>
          <w:sz w:val="22"/>
          <w:szCs w:val="22"/>
        </w:rPr>
        <w:t xml:space="preserve"> </w:t>
      </w:r>
      <w:r w:rsidRPr="000E3A39">
        <w:rPr>
          <w:rFonts w:asciiTheme="majorHAnsi" w:hAnsiTheme="majorHAnsi"/>
          <w:sz w:val="22"/>
          <w:szCs w:val="22"/>
        </w:rPr>
        <w:t xml:space="preserve">odst. 3 Smlouvy; a/nebo </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 xml:space="preserve">nezahájí-li Zhotovitel odstraňování vad díla v termínech dle článku XIV. odst. 3 Smlouvy; a/nebo </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lastRenderedPageBreak/>
        <w:t xml:space="preserve">oznámí-li Zhotovitel Objednateli před uplynutím doby k odstranění vad díla, že vadu neodstraní; a/nebo </w:t>
      </w:r>
    </w:p>
    <w:p w:rsidR="00B8736C" w:rsidRPr="000E3A39" w:rsidRDefault="00F25B70" w:rsidP="00C23526">
      <w:pPr>
        <w:pStyle w:val="Nadpis3"/>
        <w:spacing w:line="240" w:lineRule="auto"/>
        <w:rPr>
          <w:rFonts w:asciiTheme="majorHAnsi" w:hAnsiTheme="majorHAnsi"/>
          <w:sz w:val="22"/>
          <w:szCs w:val="22"/>
        </w:rPr>
      </w:pPr>
      <w:r w:rsidRPr="000E3A39">
        <w:rPr>
          <w:rFonts w:asciiTheme="majorHAnsi" w:hAnsiTheme="majorHAnsi"/>
          <w:sz w:val="22"/>
          <w:szCs w:val="22"/>
        </w:rPr>
        <w:t xml:space="preserve">je-li zřejmé, že Zhotovitel reklamované vady nebo nedodělky díla či jeho části ve lhůtě stanovené Objednatelem přiměřeně dle charakteru vad a nedodělků díla neodstraní, </w:t>
      </w:r>
    </w:p>
    <w:p w:rsidR="00F25B70" w:rsidRPr="000E3A39" w:rsidRDefault="00F25B70" w:rsidP="00B8736C">
      <w:pPr>
        <w:pStyle w:val="Nadpis3"/>
        <w:numPr>
          <w:ilvl w:val="0"/>
          <w:numId w:val="0"/>
        </w:numPr>
        <w:spacing w:line="240" w:lineRule="auto"/>
        <w:rPr>
          <w:rFonts w:asciiTheme="majorHAnsi" w:hAnsiTheme="majorHAnsi"/>
          <w:sz w:val="22"/>
          <w:szCs w:val="22"/>
        </w:rPr>
      </w:pPr>
      <w:r w:rsidRPr="000E3A39">
        <w:rPr>
          <w:rFonts w:asciiTheme="majorHAnsi" w:hAnsiTheme="majorHAnsi"/>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Práva a povinnosti ze Zhotovitelem poskytnuté záruky nezanikají ani odstoupením kterékoli ze smluvních stran od Smlouvy.</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O reklamačním řízení budou Objednatelem pořizovány písemné zápisy ve dvojím vyhotovení, z nichž jeden stejnopis obdrží každá ze smluvních stran.</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Předání a převzetí díla</w:t>
      </w:r>
      <w:r w:rsidR="004E6024" w:rsidRPr="000E3A39">
        <w:rPr>
          <w:rFonts w:asciiTheme="majorHAnsi" w:hAnsiTheme="majorHAnsi"/>
          <w:sz w:val="22"/>
          <w:szCs w:val="22"/>
        </w:rPr>
        <w:t xml:space="preserve"> (stavby)</w:t>
      </w:r>
    </w:p>
    <w:p w:rsidR="0014162E" w:rsidRPr="000E3A39" w:rsidRDefault="004142BC" w:rsidP="004142BC">
      <w:pPr>
        <w:pStyle w:val="Nadpis2"/>
        <w:spacing w:line="240" w:lineRule="auto"/>
        <w:rPr>
          <w:rFonts w:asciiTheme="majorHAnsi" w:hAnsiTheme="majorHAnsi"/>
          <w:sz w:val="22"/>
          <w:szCs w:val="22"/>
        </w:rPr>
      </w:pPr>
      <w:r w:rsidRPr="000E3A39">
        <w:rPr>
          <w:rFonts w:asciiTheme="majorHAnsi" w:hAnsiTheme="majorHAnsi"/>
          <w:sz w:val="22"/>
          <w:szCs w:val="22"/>
        </w:rPr>
        <w:t>Předáním a převzetím díla (stavby) se rozumí přejímací řízení, které svolá Zhotovitel n</w:t>
      </w:r>
      <w:r w:rsidR="0014162E" w:rsidRPr="000E3A39">
        <w:rPr>
          <w:rFonts w:asciiTheme="majorHAnsi" w:hAnsiTheme="majorHAnsi"/>
          <w:sz w:val="22"/>
          <w:szCs w:val="22"/>
        </w:rPr>
        <w:t>ejpozději na den, kdy má Zhotovitel dle Smlouvy dílo ukončit a předat (odevzdat) Objednateli. Na</w:t>
      </w:r>
      <w:r w:rsidR="00A17875" w:rsidRPr="000E3A39">
        <w:rPr>
          <w:rFonts w:asciiTheme="majorHAnsi" w:hAnsiTheme="majorHAnsi"/>
          <w:sz w:val="22"/>
          <w:szCs w:val="22"/>
        </w:rPr>
        <w:t xml:space="preserve"> </w:t>
      </w:r>
      <w:r w:rsidR="0014162E" w:rsidRPr="000E3A39">
        <w:rPr>
          <w:rFonts w:asciiTheme="majorHAnsi" w:hAnsiTheme="majorHAnsi"/>
          <w:sz w:val="22"/>
          <w:szCs w:val="22"/>
        </w:rPr>
        <w:t xml:space="preserve">přejímací řízení přizve Zhotovitel Objednatele písemným oznámením, které musí </w:t>
      </w:r>
      <w:r w:rsidR="009B5A5E" w:rsidRPr="000E3A39">
        <w:rPr>
          <w:rFonts w:asciiTheme="majorHAnsi" w:hAnsiTheme="majorHAnsi"/>
          <w:sz w:val="22"/>
          <w:szCs w:val="22"/>
        </w:rPr>
        <w:t xml:space="preserve">být </w:t>
      </w:r>
      <w:r w:rsidR="0041274D" w:rsidRPr="000E3A39">
        <w:rPr>
          <w:rFonts w:asciiTheme="majorHAnsi" w:hAnsiTheme="majorHAnsi"/>
          <w:sz w:val="22"/>
          <w:szCs w:val="22"/>
        </w:rPr>
        <w:t xml:space="preserve">Objednateli zasláno </w:t>
      </w:r>
      <w:r w:rsidR="009B5A5E" w:rsidRPr="000E3A39">
        <w:rPr>
          <w:rFonts w:asciiTheme="majorHAnsi" w:hAnsiTheme="majorHAnsi"/>
          <w:sz w:val="22"/>
          <w:szCs w:val="22"/>
        </w:rPr>
        <w:t>alespoň 10 pracovních dnů předem</w:t>
      </w:r>
      <w:r w:rsidR="0014162E" w:rsidRPr="000E3A39">
        <w:rPr>
          <w:rFonts w:asciiTheme="majorHAnsi" w:hAnsiTheme="majorHAnsi"/>
          <w:sz w:val="22"/>
          <w:szCs w:val="22"/>
        </w:rPr>
        <w:t xml:space="preserve">. </w:t>
      </w:r>
      <w:r w:rsidRPr="000E3A39">
        <w:rPr>
          <w:rFonts w:asciiTheme="majorHAnsi" w:hAnsiTheme="majorHAnsi"/>
          <w:sz w:val="22"/>
          <w:szCs w:val="22"/>
        </w:rPr>
        <w:t>Objednatel má povinnost k přejímacímu řízení přizvat osoby vykonávající funkci technického dozoru stavebníka, případně také autorského dozoru projektanta.</w:t>
      </w:r>
      <w:r w:rsidR="004938E8" w:rsidRPr="000E3A39">
        <w:rPr>
          <w:rFonts w:asciiTheme="majorHAnsi" w:hAnsiTheme="majorHAnsi"/>
          <w:sz w:val="22"/>
          <w:szCs w:val="22"/>
        </w:rPr>
        <w:t xml:space="preserve"> S předáním </w:t>
      </w:r>
      <w:r w:rsidR="009E0851" w:rsidRPr="000E3A39">
        <w:rPr>
          <w:rFonts w:asciiTheme="majorHAnsi" w:hAnsiTheme="majorHAnsi"/>
          <w:sz w:val="22"/>
          <w:szCs w:val="22"/>
        </w:rPr>
        <w:t>díla</w:t>
      </w:r>
      <w:r w:rsidR="004938E8" w:rsidRPr="000E3A39">
        <w:rPr>
          <w:rFonts w:asciiTheme="majorHAnsi" w:hAnsiTheme="majorHAnsi"/>
          <w:sz w:val="22"/>
          <w:szCs w:val="22"/>
        </w:rPr>
        <w:t xml:space="preserve"> Zhotovitel předá Objednateli taktéž všechny doklady, k jejichž předání se zavázal Smlouvou a které </w:t>
      </w:r>
      <w:r w:rsidR="009E0851" w:rsidRPr="000E3A39">
        <w:rPr>
          <w:rFonts w:asciiTheme="majorHAnsi" w:hAnsiTheme="majorHAnsi"/>
          <w:sz w:val="22"/>
          <w:szCs w:val="22"/>
        </w:rPr>
        <w:t>jsou nezbytné ke kolaudaci díla.</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 xml:space="preserve">K předání díla Zhotovitelem Objednateli dojde na základě předávacího řízení, a to formou písemného </w:t>
      </w:r>
      <w:r w:rsidR="0041274D" w:rsidRPr="000E3A39">
        <w:rPr>
          <w:rFonts w:asciiTheme="majorHAnsi" w:hAnsiTheme="majorHAnsi"/>
          <w:sz w:val="22"/>
          <w:szCs w:val="22"/>
        </w:rPr>
        <w:t xml:space="preserve">předávacího protokolu, </w:t>
      </w:r>
      <w:r w:rsidRPr="000E3A39">
        <w:rPr>
          <w:rFonts w:asciiTheme="majorHAnsi" w:hAnsiTheme="majorHAnsi"/>
          <w:sz w:val="22"/>
          <w:szCs w:val="22"/>
        </w:rPr>
        <w:t>jehož součástí bude i příslušná dokumentace, pokud je t</w:t>
      </w:r>
      <w:r w:rsidR="0041274D" w:rsidRPr="000E3A39">
        <w:rPr>
          <w:rFonts w:asciiTheme="majorHAnsi" w:hAnsiTheme="majorHAnsi"/>
          <w:sz w:val="22"/>
          <w:szCs w:val="22"/>
        </w:rPr>
        <w:t xml:space="preserve">o stanoveno Smlouvou či </w:t>
      </w:r>
      <w:r w:rsidR="004E50D3" w:rsidRPr="000E3A39">
        <w:rPr>
          <w:rFonts w:asciiTheme="majorHAnsi" w:hAnsiTheme="majorHAnsi"/>
          <w:sz w:val="22"/>
          <w:szCs w:val="22"/>
        </w:rPr>
        <w:t xml:space="preserve">pokud je to </w:t>
      </w:r>
      <w:r w:rsidR="0041274D" w:rsidRPr="000E3A39">
        <w:rPr>
          <w:rFonts w:asciiTheme="majorHAnsi" w:hAnsiTheme="majorHAnsi"/>
          <w:sz w:val="22"/>
          <w:szCs w:val="22"/>
        </w:rPr>
        <w:t>obvyklé</w:t>
      </w:r>
      <w:r w:rsidRPr="000E3A39">
        <w:rPr>
          <w:rFonts w:asciiTheme="majorHAnsi" w:hAnsiTheme="majorHAnsi"/>
          <w:sz w:val="22"/>
          <w:szCs w:val="22"/>
        </w:rPr>
        <w:t>, který bude podepsán oprávněnými zástupci obou smluvních stran. Objednatelem podepsaný</w:t>
      </w:r>
      <w:r w:rsidR="00F85E7E" w:rsidRPr="000E3A39">
        <w:rPr>
          <w:rFonts w:asciiTheme="majorHAnsi" w:hAnsiTheme="majorHAnsi"/>
          <w:sz w:val="22"/>
          <w:szCs w:val="22"/>
        </w:rPr>
        <w:t xml:space="preserve"> </w:t>
      </w:r>
      <w:r w:rsidRPr="000E3A39">
        <w:rPr>
          <w:rFonts w:asciiTheme="majorHAnsi" w:hAnsiTheme="majorHAnsi"/>
          <w:sz w:val="22"/>
          <w:szCs w:val="22"/>
        </w:rPr>
        <w:t xml:space="preserve">přejímací protokol nezbavuje Zhotovitele odpovědnosti za event. vady, s nimiž bude dílo převzato. </w:t>
      </w:r>
    </w:p>
    <w:p w:rsidR="0014162E" w:rsidRPr="000E3A39" w:rsidRDefault="004C1BFA" w:rsidP="0014162E">
      <w:pPr>
        <w:pStyle w:val="Nadpis2"/>
        <w:spacing w:line="240" w:lineRule="auto"/>
        <w:rPr>
          <w:rFonts w:asciiTheme="majorHAnsi" w:hAnsiTheme="majorHAnsi"/>
          <w:sz w:val="22"/>
          <w:szCs w:val="22"/>
        </w:rPr>
      </w:pPr>
      <w:r w:rsidRPr="000E3A39">
        <w:rPr>
          <w:rFonts w:asciiTheme="majorHAnsi" w:hAnsiTheme="majorHAnsi"/>
          <w:sz w:val="22"/>
          <w:szCs w:val="22"/>
        </w:rPr>
        <w:t>P</w:t>
      </w:r>
      <w:r w:rsidR="0014162E" w:rsidRPr="000E3A39">
        <w:rPr>
          <w:rFonts w:asciiTheme="majorHAnsi" w:hAnsiTheme="majorHAnsi"/>
          <w:sz w:val="22"/>
          <w:szCs w:val="22"/>
        </w:rPr>
        <w:t>ředávací protokol musí obsahovat alespoň předmět a charakteristiku díla, místo provedení díla a zhodnocení jakosti díla. Pokud budou zjištěny vady, bude protokol obsahovat soupis zjištěných vad díla, termín jejich odstranění a vyjádření Zhotovitele k vad</w:t>
      </w:r>
      <w:r w:rsidR="001200C7" w:rsidRPr="000E3A39">
        <w:rPr>
          <w:rFonts w:asciiTheme="majorHAnsi" w:hAnsiTheme="majorHAnsi"/>
          <w:sz w:val="22"/>
          <w:szCs w:val="22"/>
        </w:rPr>
        <w:t xml:space="preserve">ám díla vytčeným Objednatelem. </w:t>
      </w:r>
      <w:r w:rsidR="0014162E" w:rsidRPr="000E3A39">
        <w:rPr>
          <w:rFonts w:asciiTheme="majorHAnsi" w:hAnsiTheme="majorHAnsi"/>
          <w:sz w:val="22"/>
          <w:szCs w:val="22"/>
        </w:rPr>
        <w:t xml:space="preserve">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0014162E" w:rsidRPr="000E3A39">
        <w:rPr>
          <w:rFonts w:asciiTheme="majorHAnsi" w:hAnsiTheme="majorHAnsi"/>
          <w:bCs/>
          <w:sz w:val="22"/>
          <w:szCs w:val="22"/>
        </w:rPr>
        <w:t>Objednatel není povinen převzít dílo, které vykazuje vady a nedodělky, kromě výjimky uvedené</w:t>
      </w:r>
      <w:r w:rsidR="00A17875" w:rsidRPr="000E3A39">
        <w:rPr>
          <w:rFonts w:asciiTheme="majorHAnsi" w:hAnsiTheme="majorHAnsi"/>
          <w:bCs/>
          <w:sz w:val="22"/>
          <w:szCs w:val="22"/>
        </w:rPr>
        <w:t xml:space="preserve"> </w:t>
      </w:r>
      <w:r w:rsidR="00636954" w:rsidRPr="000E3A39">
        <w:rPr>
          <w:rFonts w:asciiTheme="majorHAnsi" w:hAnsiTheme="majorHAnsi"/>
          <w:sz w:val="22"/>
          <w:szCs w:val="22"/>
        </w:rPr>
        <w:t>v § 2628 občanského zákoníku</w:t>
      </w:r>
      <w:r w:rsidR="0014162E" w:rsidRPr="000E3A39">
        <w:rPr>
          <w:rFonts w:asciiTheme="majorHAnsi" w:hAnsiTheme="majorHAnsi"/>
          <w:bCs/>
          <w:sz w:val="22"/>
          <w:szCs w:val="22"/>
        </w:rPr>
        <w:t xml:space="preserve">. </w:t>
      </w:r>
      <w:r w:rsidR="0014162E" w:rsidRPr="000E3A39">
        <w:rPr>
          <w:rFonts w:asciiTheme="majorHAnsi" w:hAnsiTheme="majorHAnsi"/>
          <w:sz w:val="22"/>
          <w:szCs w:val="22"/>
        </w:rPr>
        <w:t xml:space="preserve"> Zhotovitel je oprávněn přizvat k předání a převzetí díla své </w:t>
      </w:r>
      <w:r w:rsidR="004560EA" w:rsidRPr="000E3A39">
        <w:rPr>
          <w:rFonts w:asciiTheme="majorHAnsi" w:hAnsiTheme="majorHAnsi"/>
          <w:sz w:val="22"/>
          <w:szCs w:val="22"/>
        </w:rPr>
        <w:t>pod</w:t>
      </w:r>
      <w:r w:rsidR="0014162E" w:rsidRPr="000E3A39">
        <w:rPr>
          <w:rFonts w:asciiTheme="majorHAnsi" w:hAnsiTheme="majorHAnsi"/>
          <w:sz w:val="22"/>
          <w:szCs w:val="22"/>
        </w:rPr>
        <w:t>dodavat</w:t>
      </w:r>
      <w:r w:rsidR="00636954" w:rsidRPr="000E3A39">
        <w:rPr>
          <w:rFonts w:asciiTheme="majorHAnsi" w:hAnsiTheme="majorHAnsi"/>
          <w:sz w:val="22"/>
          <w:szCs w:val="22"/>
        </w:rPr>
        <w:t>ele</w:t>
      </w:r>
      <w:r w:rsidR="0014162E" w:rsidRPr="000E3A39">
        <w:rPr>
          <w:rFonts w:asciiTheme="majorHAnsi" w:hAnsiTheme="majorHAnsi"/>
          <w:sz w:val="22"/>
          <w:szCs w:val="22"/>
        </w:rPr>
        <w:t>.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w:t>
      </w:r>
      <w:r w:rsidRPr="000E3A39">
        <w:rPr>
          <w:rFonts w:asciiTheme="majorHAnsi" w:hAnsiTheme="majorHAnsi"/>
          <w:sz w:val="22"/>
          <w:szCs w:val="22"/>
        </w:rPr>
        <w:lastRenderedPageBreak/>
        <w:t>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Ke dni zahájení přejímacího řízení musí být vyklizeno a uklizeno místo provádění stavby včetně zhotovené stavby v souladu se Smlouvou. Nebude-li tato povinnost splněna, nepovažuje se dílo z</w:t>
      </w:r>
      <w:r w:rsidR="005C34A7" w:rsidRPr="000E3A39">
        <w:rPr>
          <w:rFonts w:asciiTheme="majorHAnsi" w:hAnsiTheme="majorHAnsi"/>
          <w:sz w:val="22"/>
          <w:szCs w:val="22"/>
        </w:rPr>
        <w:t>a</w:t>
      </w:r>
      <w:r w:rsidRPr="000E3A39">
        <w:rPr>
          <w:rFonts w:asciiTheme="majorHAnsi" w:hAnsiTheme="majorHAnsi"/>
          <w:sz w:val="22"/>
          <w:szCs w:val="22"/>
        </w:rPr>
        <w:t>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Úrok z prodlení a smluvní pokuta</w:t>
      </w:r>
    </w:p>
    <w:p w:rsidR="00F25B70" w:rsidRPr="000E3A39" w:rsidRDefault="00F25B70" w:rsidP="00FD4C77">
      <w:pPr>
        <w:pStyle w:val="Nadpis2"/>
        <w:numPr>
          <w:ilvl w:val="1"/>
          <w:numId w:val="15"/>
        </w:numPr>
        <w:spacing w:line="240" w:lineRule="auto"/>
        <w:rPr>
          <w:rFonts w:asciiTheme="majorHAnsi" w:hAnsiTheme="majorHAnsi"/>
          <w:sz w:val="22"/>
          <w:szCs w:val="22"/>
        </w:rPr>
      </w:pPr>
      <w:r w:rsidRPr="000E3A39">
        <w:rPr>
          <w:rFonts w:asciiTheme="majorHAnsi" w:hAnsiTheme="majorHAnsi"/>
          <w:sz w:val="22"/>
          <w:szCs w:val="22"/>
        </w:rPr>
        <w:t xml:space="preserve">Pro případ porušení smluvních povinností dle této Smlouvy </w:t>
      </w:r>
      <w:r w:rsidR="006A0DAF" w:rsidRPr="000E3A39">
        <w:rPr>
          <w:rFonts w:asciiTheme="majorHAnsi" w:hAnsiTheme="majorHAnsi"/>
          <w:sz w:val="22"/>
          <w:szCs w:val="22"/>
        </w:rPr>
        <w:t xml:space="preserve">si strany Smlouvy </w:t>
      </w:r>
      <w:r w:rsidRPr="000E3A39">
        <w:rPr>
          <w:rFonts w:asciiTheme="majorHAnsi" w:hAnsiTheme="majorHAnsi"/>
          <w:sz w:val="22"/>
          <w:szCs w:val="22"/>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0E3A39">
        <w:rPr>
          <w:rFonts w:asciiTheme="majorHAnsi" w:hAnsiTheme="majorHAnsi"/>
          <w:sz w:val="22"/>
          <w:szCs w:val="22"/>
        </w:rPr>
        <w:t>,</w:t>
      </w:r>
      <w:r w:rsidRPr="000E3A39">
        <w:rPr>
          <w:rFonts w:asciiTheme="majorHAnsi" w:hAnsiTheme="majorHAnsi"/>
          <w:sz w:val="22"/>
          <w:szCs w:val="22"/>
        </w:rPr>
        <w:t xml:space="preserve"> může být započtena na pohledávku Zhotovitele na zaplacení ceny za provedené dílo. </w:t>
      </w:r>
    </w:p>
    <w:p w:rsidR="0014162E" w:rsidRPr="000E3A39" w:rsidRDefault="0014162E" w:rsidP="00FD4C77">
      <w:pPr>
        <w:pStyle w:val="Nadpis2"/>
        <w:numPr>
          <w:ilvl w:val="1"/>
          <w:numId w:val="15"/>
        </w:numPr>
        <w:spacing w:line="240" w:lineRule="auto"/>
        <w:rPr>
          <w:rFonts w:asciiTheme="majorHAnsi" w:hAnsiTheme="majorHAnsi"/>
          <w:sz w:val="22"/>
          <w:szCs w:val="22"/>
        </w:rPr>
      </w:pPr>
      <w:r w:rsidRPr="000E3A39">
        <w:rPr>
          <w:rFonts w:asciiTheme="majorHAnsi" w:hAnsiTheme="majorHAnsi"/>
          <w:sz w:val="22"/>
          <w:szCs w:val="22"/>
        </w:rPr>
        <w:t>Za prodlení se splněním lhůty sjednané pro provedení (předání a převzetí) řádně dokončeného díla v termínu dle článku V. Smlouvy je Zhotovitel povinen zaplatit Objednateli smluvní pokutu ve výši 0,</w:t>
      </w:r>
      <w:r w:rsidR="009E0851" w:rsidRPr="000E3A39">
        <w:rPr>
          <w:rFonts w:asciiTheme="majorHAnsi" w:hAnsiTheme="majorHAnsi"/>
          <w:sz w:val="22"/>
          <w:szCs w:val="22"/>
        </w:rPr>
        <w:t>2</w:t>
      </w:r>
      <w:r w:rsidRPr="000E3A39">
        <w:rPr>
          <w:rFonts w:asciiTheme="majorHAnsi" w:hAnsiTheme="majorHAnsi"/>
          <w:sz w:val="22"/>
          <w:szCs w:val="22"/>
        </w:rPr>
        <w:t xml:space="preserve">% z ceny díla, a to za každý i započatý den prodlení. </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Pro případ prodlení Zhotovitele se splněním povinnosti odstranit vady, se kterými bylo dílo převzato v termínu dle Smlouvy, je Zhotovitel povinen uhradit smluvní pokutu, kterou st</w:t>
      </w:r>
      <w:r w:rsidR="009E0851" w:rsidRPr="000E3A39">
        <w:rPr>
          <w:rFonts w:asciiTheme="majorHAnsi" w:hAnsiTheme="majorHAnsi"/>
          <w:sz w:val="22"/>
          <w:szCs w:val="22"/>
        </w:rPr>
        <w:t>rany Smlouvy sjednaly ve výši 1</w:t>
      </w:r>
      <w:r w:rsidRPr="000E3A39">
        <w:rPr>
          <w:rFonts w:asciiTheme="majorHAnsi" w:hAnsiTheme="majorHAnsi"/>
          <w:sz w:val="22"/>
          <w:szCs w:val="22"/>
        </w:rPr>
        <w:t>.000,-</w:t>
      </w:r>
      <w:r w:rsidR="00263061" w:rsidRPr="000E3A39">
        <w:rPr>
          <w:rFonts w:asciiTheme="majorHAnsi" w:hAnsiTheme="majorHAnsi"/>
          <w:sz w:val="22"/>
          <w:szCs w:val="22"/>
        </w:rPr>
        <w:t xml:space="preserve"> </w:t>
      </w:r>
      <w:r w:rsidRPr="000E3A39">
        <w:rPr>
          <w:rFonts w:asciiTheme="majorHAnsi" w:hAnsiTheme="majorHAnsi"/>
          <w:sz w:val="22"/>
          <w:szCs w:val="22"/>
        </w:rPr>
        <w:t>Kč za každý den a případ prodlení a vadu zvlášť.</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Pro případ prodlení Zhotovitele se splněním povinnosti odstranit reklamovanou vadu v termínu dle Smlouvy je Zhotovitel povinen uhradit smluvní pokutu, kterou st</w:t>
      </w:r>
      <w:r w:rsidR="009E0851" w:rsidRPr="000E3A39">
        <w:rPr>
          <w:rFonts w:asciiTheme="majorHAnsi" w:hAnsiTheme="majorHAnsi"/>
          <w:sz w:val="22"/>
          <w:szCs w:val="22"/>
        </w:rPr>
        <w:t>rany Smlouvy sjednaly ve výši 1</w:t>
      </w:r>
      <w:r w:rsidRPr="000E3A39">
        <w:rPr>
          <w:rFonts w:asciiTheme="majorHAnsi" w:hAnsiTheme="majorHAnsi"/>
          <w:sz w:val="22"/>
          <w:szCs w:val="22"/>
        </w:rPr>
        <w:t>.000,-</w:t>
      </w:r>
      <w:r w:rsidR="00263061" w:rsidRPr="000E3A39">
        <w:rPr>
          <w:rFonts w:asciiTheme="majorHAnsi" w:hAnsiTheme="majorHAnsi"/>
          <w:sz w:val="22"/>
          <w:szCs w:val="22"/>
        </w:rPr>
        <w:t xml:space="preserve"> </w:t>
      </w:r>
      <w:r w:rsidRPr="000E3A39">
        <w:rPr>
          <w:rFonts w:asciiTheme="majorHAnsi" w:hAnsiTheme="majorHAnsi"/>
          <w:sz w:val="22"/>
          <w:szCs w:val="22"/>
        </w:rPr>
        <w:t>Kč za každý den a případ prodlení – u každé vady zvlášť.</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lastRenderedPageBreak/>
        <w:t>Pro případ prodlení se splněním povinnosti uklidit a vyklidit staveniště a upravit všechny plochy v souladu s projektem tak, jak je sjednáno Smlouvou, je Zhotovitel povinen zaplatit smluvní pokutu kterou s</w:t>
      </w:r>
      <w:r w:rsidR="009E0851" w:rsidRPr="000E3A39">
        <w:rPr>
          <w:rFonts w:asciiTheme="majorHAnsi" w:hAnsiTheme="majorHAnsi"/>
          <w:sz w:val="22"/>
          <w:szCs w:val="22"/>
        </w:rPr>
        <w:t>mluvní strany sjednaly ve výši 1</w:t>
      </w:r>
      <w:r w:rsidRPr="000E3A39">
        <w:rPr>
          <w:rFonts w:asciiTheme="majorHAnsi" w:hAnsiTheme="majorHAnsi"/>
          <w:sz w:val="22"/>
          <w:szCs w:val="22"/>
        </w:rPr>
        <w:t>.000,-</w:t>
      </w:r>
      <w:r w:rsidR="00263061" w:rsidRPr="000E3A39">
        <w:rPr>
          <w:rFonts w:asciiTheme="majorHAnsi" w:hAnsiTheme="majorHAnsi"/>
          <w:sz w:val="22"/>
          <w:szCs w:val="22"/>
        </w:rPr>
        <w:t xml:space="preserve"> </w:t>
      </w:r>
      <w:r w:rsidRPr="000E3A39">
        <w:rPr>
          <w:rFonts w:asciiTheme="majorHAnsi" w:hAnsiTheme="majorHAnsi"/>
          <w:sz w:val="22"/>
          <w:szCs w:val="22"/>
        </w:rPr>
        <w:t>Kč za každý den prodlení.</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Pro případ prodlení Objednatele se splněním povinnosti uhradit daňový doklad v rozsahu, v jakém dle Smlouvy vznikl Zhotoviteli nárok na jeho úhradu, nebo poskytnout jiné peněžité plnění sjednaly strany Smlo</w:t>
      </w:r>
      <w:r w:rsidR="00363770" w:rsidRPr="000E3A39">
        <w:rPr>
          <w:rFonts w:asciiTheme="majorHAnsi" w:hAnsiTheme="majorHAnsi"/>
          <w:sz w:val="22"/>
          <w:szCs w:val="22"/>
        </w:rPr>
        <w:t>uvy úrok z prodlení ve výši 0,02</w:t>
      </w:r>
      <w:r w:rsidRPr="000E3A39">
        <w:rPr>
          <w:rFonts w:asciiTheme="majorHAnsi" w:hAnsiTheme="majorHAnsi"/>
          <w:sz w:val="22"/>
          <w:szCs w:val="22"/>
        </w:rPr>
        <w:t> % za každý den prodlení z částky, s jejímž zaplacením bude Objednatel v prodlení.</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Pro případ, že Zhotovitel poruší předpisy BOZP, PO a OŽP je Zhotovitel povinen zaplatit smluvní pokutu, kterou smluvní strany sjednaly ve výši 1.000,- Kč za každý jednotlivý případ porušení.</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 xml:space="preserve">Pokud bude Zhotovitel v prodlení se zahájením plnění, zaplatí Objednateli smluvní pokutu ve výši </w:t>
      </w:r>
      <w:r w:rsidR="009E0851" w:rsidRPr="000E3A39">
        <w:rPr>
          <w:rFonts w:asciiTheme="majorHAnsi" w:hAnsiTheme="majorHAnsi"/>
          <w:bCs/>
          <w:sz w:val="22"/>
          <w:szCs w:val="22"/>
        </w:rPr>
        <w:t>1</w:t>
      </w:r>
      <w:r w:rsidRPr="000E3A39">
        <w:rPr>
          <w:rFonts w:asciiTheme="majorHAnsi" w:hAnsiTheme="majorHAnsi"/>
          <w:bCs/>
          <w:sz w:val="22"/>
          <w:szCs w:val="22"/>
        </w:rPr>
        <w:t>.000</w:t>
      </w:r>
      <w:r w:rsidR="00263061" w:rsidRPr="000E3A39">
        <w:rPr>
          <w:rFonts w:asciiTheme="majorHAnsi" w:hAnsiTheme="majorHAnsi"/>
          <w:bCs/>
          <w:sz w:val="22"/>
          <w:szCs w:val="22"/>
        </w:rPr>
        <w:t>,-</w:t>
      </w:r>
      <w:r w:rsidRPr="000E3A39">
        <w:rPr>
          <w:rFonts w:asciiTheme="majorHAnsi" w:hAnsiTheme="majorHAnsi"/>
          <w:bCs/>
          <w:sz w:val="22"/>
          <w:szCs w:val="22"/>
        </w:rPr>
        <w:t xml:space="preserve"> Kč za každý i započatý den prodlení.</w:t>
      </w:r>
    </w:p>
    <w:p w:rsidR="0014162E" w:rsidRPr="000E3A39" w:rsidRDefault="0014162E" w:rsidP="0014162E">
      <w:pPr>
        <w:pStyle w:val="Nadpis2"/>
        <w:spacing w:line="240" w:lineRule="auto"/>
        <w:rPr>
          <w:rFonts w:asciiTheme="majorHAnsi" w:hAnsiTheme="majorHAnsi"/>
          <w:bCs/>
          <w:sz w:val="22"/>
          <w:szCs w:val="22"/>
        </w:rPr>
      </w:pPr>
      <w:r w:rsidRPr="000E3A39">
        <w:rPr>
          <w:rFonts w:asciiTheme="majorHAnsi" w:hAnsiTheme="majorHAnsi"/>
          <w:sz w:val="22"/>
          <w:szCs w:val="22"/>
        </w:rPr>
        <w:t xml:space="preserve">Pokud bude Zhotovitel v prodlení se </w:t>
      </w:r>
      <w:r w:rsidRPr="000E3A39">
        <w:rPr>
          <w:rFonts w:asciiTheme="majorHAnsi" w:hAnsiTheme="majorHAnsi"/>
          <w:bCs/>
          <w:sz w:val="22"/>
          <w:szCs w:val="22"/>
        </w:rPr>
        <w:t>zahájením odstraňování nedodělků či vad díla</w:t>
      </w:r>
      <w:r w:rsidRPr="000E3A39">
        <w:rPr>
          <w:rFonts w:asciiTheme="majorHAnsi" w:hAnsiTheme="majorHAnsi"/>
          <w:sz w:val="22"/>
          <w:szCs w:val="22"/>
        </w:rPr>
        <w:t xml:space="preserve">, zaplatí Objednateli smluvní pokutu </w:t>
      </w:r>
      <w:r w:rsidR="009E0851" w:rsidRPr="000E3A39">
        <w:rPr>
          <w:rFonts w:asciiTheme="majorHAnsi" w:hAnsiTheme="majorHAnsi"/>
          <w:bCs/>
          <w:sz w:val="22"/>
          <w:szCs w:val="22"/>
        </w:rPr>
        <w:t>1</w:t>
      </w:r>
      <w:r w:rsidRPr="000E3A39">
        <w:rPr>
          <w:rFonts w:asciiTheme="majorHAnsi" w:hAnsiTheme="majorHAnsi"/>
          <w:bCs/>
          <w:sz w:val="22"/>
          <w:szCs w:val="22"/>
        </w:rPr>
        <w:t>.000</w:t>
      </w:r>
      <w:r w:rsidR="00263061" w:rsidRPr="000E3A39">
        <w:rPr>
          <w:rFonts w:asciiTheme="majorHAnsi" w:hAnsiTheme="majorHAnsi"/>
          <w:bCs/>
          <w:sz w:val="22"/>
          <w:szCs w:val="22"/>
        </w:rPr>
        <w:t>,-</w:t>
      </w:r>
      <w:r w:rsidRPr="000E3A39">
        <w:rPr>
          <w:rFonts w:asciiTheme="majorHAnsi" w:hAnsiTheme="majorHAnsi"/>
          <w:bCs/>
          <w:sz w:val="22"/>
          <w:szCs w:val="22"/>
        </w:rPr>
        <w:t xml:space="preserve"> Kč</w:t>
      </w:r>
      <w:r w:rsidRPr="000E3A39">
        <w:rPr>
          <w:rFonts w:asciiTheme="majorHAnsi" w:hAnsiTheme="majorHAnsi"/>
          <w:sz w:val="22"/>
          <w:szCs w:val="22"/>
        </w:rPr>
        <w:t xml:space="preserve"> za každý nedodělek či vadu a každý i započatý den prodlení. Toto ustanovení </w:t>
      </w:r>
      <w:r w:rsidRPr="000E3A39">
        <w:rPr>
          <w:rFonts w:asciiTheme="majorHAnsi" w:hAnsiTheme="majorHAnsi"/>
          <w:bCs/>
          <w:sz w:val="22"/>
          <w:szCs w:val="22"/>
        </w:rPr>
        <w:t>platí rovněž při odstraňování vad v rámci záruky</w:t>
      </w:r>
      <w:r w:rsidRPr="000E3A39">
        <w:rPr>
          <w:rFonts w:asciiTheme="majorHAnsi" w:hAnsiTheme="majorHAnsi"/>
          <w:sz w:val="22"/>
          <w:szCs w:val="22"/>
        </w:rPr>
        <w:t>.</w:t>
      </w:r>
    </w:p>
    <w:p w:rsidR="0014162E" w:rsidRPr="000E3A39" w:rsidRDefault="0014162E" w:rsidP="0014162E">
      <w:pPr>
        <w:pStyle w:val="Nadpis2"/>
        <w:spacing w:line="240" w:lineRule="auto"/>
        <w:rPr>
          <w:rFonts w:asciiTheme="majorHAnsi" w:hAnsiTheme="majorHAnsi"/>
          <w:sz w:val="22"/>
          <w:szCs w:val="22"/>
        </w:rPr>
      </w:pPr>
      <w:r w:rsidRPr="000E3A39">
        <w:rPr>
          <w:rFonts w:asciiTheme="majorHAnsi" w:hAnsiTheme="majorHAnsi"/>
          <w:sz w:val="22"/>
          <w:szCs w:val="22"/>
        </w:rPr>
        <w:t>Smluvní pokuta je splatná do 30 dní od data, kdy byla povinné straně doručena písemná výzva k jejímu zaplacení ze strany oprávněné strany, a to na účet oprávněné strany uvedený v písemné výzvě.</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Odstoupení od Smlouvy</w:t>
      </w:r>
    </w:p>
    <w:p w:rsidR="00F25B70" w:rsidRPr="000E3A39" w:rsidRDefault="00F25B70" w:rsidP="00FD4C77">
      <w:pPr>
        <w:pStyle w:val="Nadpis2"/>
        <w:numPr>
          <w:ilvl w:val="1"/>
          <w:numId w:val="16"/>
        </w:numPr>
        <w:spacing w:line="240" w:lineRule="auto"/>
        <w:rPr>
          <w:rFonts w:asciiTheme="majorHAnsi" w:hAnsiTheme="majorHAnsi"/>
          <w:sz w:val="22"/>
          <w:szCs w:val="22"/>
        </w:rPr>
      </w:pPr>
      <w:r w:rsidRPr="000E3A39">
        <w:rPr>
          <w:rFonts w:asciiTheme="majorHAnsi" w:hAnsiTheme="maj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6B5316" w:rsidRPr="000E3A39">
        <w:rPr>
          <w:rFonts w:asciiTheme="majorHAnsi" w:hAnsiTheme="majorHAnsi"/>
          <w:sz w:val="22"/>
          <w:szCs w:val="22"/>
        </w:rPr>
        <w:t xml:space="preserve"> </w:t>
      </w:r>
      <w:r w:rsidRPr="000E3A39">
        <w:rPr>
          <w:rFonts w:asciiTheme="majorHAnsi" w:hAnsiTheme="majorHAnsi"/>
          <w:sz w:val="22"/>
          <w:szCs w:val="22"/>
        </w:rPr>
        <w:t xml:space="preserve">nároku na náhradu škody vzniklé porušením Smlouvy, </w:t>
      </w:r>
      <w:r w:rsidR="00D21DC9" w:rsidRPr="000E3A39">
        <w:rPr>
          <w:rFonts w:asciiTheme="majorHAnsi" w:hAnsiTheme="majorHAnsi"/>
          <w:sz w:val="22"/>
          <w:szCs w:val="22"/>
        </w:rPr>
        <w:t>ujednaných smluvních pokut za porušení povinností</w:t>
      </w:r>
      <w:r w:rsidRPr="000E3A39">
        <w:rPr>
          <w:rFonts w:asciiTheme="majorHAnsi" w:hAnsiTheme="majorHAnsi"/>
          <w:sz w:val="22"/>
          <w:szCs w:val="22"/>
        </w:rPr>
        <w:t xml:space="preserve"> vyplývající</w:t>
      </w:r>
      <w:r w:rsidR="00D21DC9" w:rsidRPr="000E3A39">
        <w:rPr>
          <w:rFonts w:asciiTheme="majorHAnsi" w:hAnsiTheme="majorHAnsi"/>
          <w:sz w:val="22"/>
          <w:szCs w:val="22"/>
        </w:rPr>
        <w:t>ch</w:t>
      </w:r>
      <w:r w:rsidRPr="000E3A39">
        <w:rPr>
          <w:rFonts w:asciiTheme="majorHAnsi" w:hAnsiTheme="majorHAnsi"/>
          <w:sz w:val="22"/>
          <w:szCs w:val="22"/>
        </w:rPr>
        <w:t xml:space="preserve"> ze Smlouvy, smluvních ustanovení týkajících se volby práva, řešení sporů mezi smluvními stranami a jiných ustanovení, které podle projevené vůle stran nebo vzhledem ke své povaze mají trvat i po ukončení Smlouvy. </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Smluvní strany Smlouvy se dohodly, že podstatným porušením Smlouvy se rozumí zejména:</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jestliže se Zhotovitel dostane do prodlení s prováděním díla</w:t>
      </w:r>
      <w:r w:rsidRPr="000E3A39">
        <w:rPr>
          <w:rFonts w:asciiTheme="majorHAnsi" w:hAnsiTheme="majorHAnsi"/>
          <w:i/>
          <w:iCs/>
          <w:sz w:val="22"/>
          <w:szCs w:val="22"/>
        </w:rPr>
        <w:t xml:space="preserve">, </w:t>
      </w:r>
      <w:r w:rsidRPr="000E3A39">
        <w:rPr>
          <w:rFonts w:asciiTheme="majorHAnsi" w:hAnsiTheme="majorHAnsi"/>
          <w:sz w:val="22"/>
          <w:szCs w:val="22"/>
        </w:rPr>
        <w:t xml:space="preserve">ať již jako celku či jeho jednotlivých částí, ve vztahu k termínům provádění díla dle článku V. Smlouvy, které bude delší než čtrnáct kalendářních dnů, a/nebo </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 xml:space="preserve">jestliže Zhotovitel po dobu delší než 20 kalendářních dní přerušil práce na provedení díla a nejedná se o případ přerušení provádění díla </w:t>
      </w:r>
      <w:r w:rsidR="00D21DC9" w:rsidRPr="000E3A39">
        <w:rPr>
          <w:rFonts w:asciiTheme="majorHAnsi" w:hAnsiTheme="majorHAnsi"/>
          <w:sz w:val="22"/>
          <w:szCs w:val="22"/>
        </w:rPr>
        <w:t>v důsledku okolností vylučujících odpovědnost dle této</w:t>
      </w:r>
      <w:r w:rsidRPr="000E3A39">
        <w:rPr>
          <w:rFonts w:asciiTheme="majorHAnsi" w:hAnsiTheme="majorHAnsi"/>
          <w:sz w:val="22"/>
          <w:szCs w:val="22"/>
        </w:rPr>
        <w:t xml:space="preserve"> Smlouvy</w:t>
      </w:r>
      <w:r w:rsidR="00D21DC9" w:rsidRPr="000E3A39">
        <w:rPr>
          <w:rFonts w:asciiTheme="majorHAnsi" w:hAnsiTheme="majorHAnsi"/>
          <w:sz w:val="22"/>
          <w:szCs w:val="22"/>
        </w:rPr>
        <w:t xml:space="preserve"> či občanského zákoníku</w:t>
      </w:r>
      <w:r w:rsidR="006429AA" w:rsidRPr="000E3A39">
        <w:rPr>
          <w:rFonts w:asciiTheme="majorHAnsi" w:hAnsiTheme="majorHAnsi"/>
          <w:sz w:val="22"/>
          <w:szCs w:val="22"/>
        </w:rPr>
        <w:t xml:space="preserve"> nebo z důvodu na straně Objednatele</w:t>
      </w:r>
      <w:r w:rsidRPr="000E3A39">
        <w:rPr>
          <w:rFonts w:asciiTheme="majorHAnsi" w:hAnsiTheme="majorHAnsi"/>
          <w:sz w:val="22"/>
          <w:szCs w:val="22"/>
        </w:rPr>
        <w:t>, za toto přerušení se nepovažují technologické pauzy uvedené v harmonogramu, a/nebo</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jestliže Zhotovitel řádně a včas neprokáže trvání platné a účinné pojistné smlouvy dle článku XIX. Smlouvy či jinak poruší ustanovení článku XIX. Smlouvy, a/nebo</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lastRenderedPageBreak/>
        <w:t>Zhotovitel vstoupil do likvidace; a/nebo</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Zhotovitel porušil některou ze svých povinností uvedených v článku XII. Smlouvy; a/nebo</w:t>
      </w:r>
    </w:p>
    <w:p w:rsidR="00F25B70" w:rsidRPr="000E3A39" w:rsidRDefault="00F25B70" w:rsidP="00C23526">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Zhotovitel porušil některý ze svých závazků dle článku IX. odst. 2 Smlouvy a/nebo se ukáže nepravdivým, neúplným či zkresleným některé z prohlášení Zhotovitele dle článku IX. odst. 1 Smlouvy.</w:t>
      </w:r>
    </w:p>
    <w:p w:rsidR="00F25B70" w:rsidRPr="000E3A39" w:rsidRDefault="00F25B70" w:rsidP="00C23526">
      <w:pPr>
        <w:pStyle w:val="Nadpis3"/>
        <w:spacing w:line="240" w:lineRule="auto"/>
        <w:rPr>
          <w:rFonts w:asciiTheme="majorHAnsi" w:hAnsiTheme="majorHAnsi"/>
          <w:sz w:val="22"/>
          <w:szCs w:val="22"/>
        </w:rPr>
      </w:pPr>
      <w:r w:rsidRPr="000E3A39">
        <w:rPr>
          <w:rFonts w:asciiTheme="majorHAnsi" w:hAnsiTheme="majorHAnsi"/>
          <w:sz w:val="22"/>
          <w:szCs w:val="22"/>
        </w:rPr>
        <w:t xml:space="preserve">Zhotovitel přenesl nebo převedl práva ze smlouvy o dílo na jinou osobu bez písemného souhlasu </w:t>
      </w:r>
      <w:r w:rsidR="001D24EB" w:rsidRPr="000E3A39">
        <w:rPr>
          <w:rFonts w:asciiTheme="majorHAnsi" w:hAnsiTheme="majorHAnsi"/>
          <w:sz w:val="22"/>
          <w:szCs w:val="22"/>
        </w:rPr>
        <w:t>Objednatele</w:t>
      </w:r>
      <w:r w:rsidRPr="000E3A39">
        <w:rPr>
          <w:rFonts w:asciiTheme="majorHAnsi" w:hAnsiTheme="majorHAnsi"/>
          <w:sz w:val="22"/>
          <w:szCs w:val="22"/>
        </w:rPr>
        <w:t xml:space="preserve">, </w:t>
      </w:r>
    </w:p>
    <w:p w:rsidR="00F25B70" w:rsidRPr="000E3A39" w:rsidRDefault="00F25B70" w:rsidP="004C33C5">
      <w:pPr>
        <w:pStyle w:val="Styl1"/>
        <w:spacing w:line="240" w:lineRule="auto"/>
        <w:ind w:left="0" w:firstLine="0"/>
        <w:rPr>
          <w:rFonts w:asciiTheme="majorHAnsi" w:hAnsiTheme="majorHAnsi"/>
          <w:sz w:val="22"/>
          <w:szCs w:val="22"/>
          <w:highlight w:val="cyan"/>
        </w:rPr>
      </w:pPr>
      <w:r w:rsidRPr="000E3A39">
        <w:rPr>
          <w:rFonts w:asciiTheme="majorHAnsi" w:hAnsiTheme="majorHAnsi"/>
          <w:sz w:val="22"/>
          <w:szCs w:val="22"/>
        </w:rPr>
        <w:t xml:space="preserve">a další porušení označené v textu smlouvy o dílo jako podstatné porušení nebo porušení smlouvy podstatným způsobem (význam je totožný). </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 xml:space="preserve">V případě odstoupení od smlouvy zůstává dosud provedené dílo ve vlastnictví </w:t>
      </w:r>
      <w:r w:rsidR="001D24EB" w:rsidRPr="000E3A39">
        <w:rPr>
          <w:rFonts w:asciiTheme="majorHAnsi" w:hAnsiTheme="majorHAnsi"/>
          <w:sz w:val="22"/>
          <w:szCs w:val="22"/>
        </w:rPr>
        <w:t>Objednatele</w:t>
      </w:r>
      <w:r w:rsidR="00185355" w:rsidRPr="000E3A39">
        <w:rPr>
          <w:rFonts w:asciiTheme="majorHAnsi" w:hAnsiTheme="majorHAnsi"/>
          <w:sz w:val="22"/>
          <w:szCs w:val="22"/>
        </w:rPr>
        <w:t xml:space="preserve"> a Z</w:t>
      </w:r>
      <w:r w:rsidRPr="000E3A39">
        <w:rPr>
          <w:rFonts w:asciiTheme="majorHAnsi" w:hAnsiTheme="majorHAnsi"/>
          <w:sz w:val="22"/>
          <w:szCs w:val="22"/>
        </w:rPr>
        <w:t xml:space="preserve">hotoviteli náleží pouze část ceny, odpovídající této části díla dle plateb díla dojednaných ve smlouvě o dílo. Zhotovitel je povinen předat dosud provedené dílo a veškerou související dokumentaci (viz analogicky dokumentace, která se předává při předání díla v případě jeho ukončení) </w:t>
      </w:r>
      <w:r w:rsidR="001D24EB" w:rsidRPr="000E3A39">
        <w:rPr>
          <w:rFonts w:asciiTheme="majorHAnsi" w:hAnsiTheme="majorHAnsi"/>
          <w:sz w:val="22"/>
          <w:szCs w:val="22"/>
        </w:rPr>
        <w:t>Objednateli</w:t>
      </w:r>
      <w:r w:rsidRPr="000E3A39">
        <w:rPr>
          <w:rFonts w:asciiTheme="majorHAnsi" w:hAnsiTheme="majorHAnsi"/>
          <w:sz w:val="22"/>
          <w:szCs w:val="22"/>
        </w:rPr>
        <w:t xml:space="preserve"> do 5 dnů po účinnosti odstoupení,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D939BE" w:rsidRPr="000E3A39">
        <w:rPr>
          <w:rFonts w:asciiTheme="majorHAnsi" w:hAnsiTheme="majorHAnsi"/>
          <w:sz w:val="22"/>
          <w:szCs w:val="22"/>
        </w:rPr>
        <w:t>)</w:t>
      </w:r>
      <w:r w:rsidR="00D573E5" w:rsidRPr="000E3A39">
        <w:rPr>
          <w:rFonts w:asciiTheme="majorHAnsi" w:hAnsiTheme="majorHAnsi"/>
          <w:sz w:val="22"/>
          <w:szCs w:val="22"/>
        </w:rPr>
        <w:t>.</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 xml:space="preserve">Odstoupením od smlouvy o dílo (bez ohledu na skutečnost, která ze smluvních stran od smlouvy o dílo odstoupila) nezaniká právo </w:t>
      </w:r>
      <w:r w:rsidR="001D24EB" w:rsidRPr="000E3A39">
        <w:rPr>
          <w:rFonts w:asciiTheme="majorHAnsi" w:hAnsiTheme="majorHAnsi"/>
          <w:sz w:val="22"/>
          <w:szCs w:val="22"/>
        </w:rPr>
        <w:t>Objednatele</w:t>
      </w:r>
      <w:r w:rsidR="00185355" w:rsidRPr="000E3A39">
        <w:rPr>
          <w:rFonts w:asciiTheme="majorHAnsi" w:hAnsiTheme="majorHAnsi"/>
          <w:sz w:val="22"/>
          <w:szCs w:val="22"/>
        </w:rPr>
        <w:t xml:space="preserve"> vyúčtovat Z</w:t>
      </w:r>
      <w:r w:rsidRPr="000E3A39">
        <w:rPr>
          <w:rFonts w:asciiTheme="majorHAnsi" w:hAnsiTheme="majorHAnsi"/>
          <w:sz w:val="22"/>
          <w:szCs w:val="22"/>
        </w:rPr>
        <w:t>hotoviteli všechny smluvní pokuty sjednané ve smlouvě o dílo.</w:t>
      </w:r>
    </w:p>
    <w:p w:rsidR="00F25B70" w:rsidRPr="000E3A39" w:rsidRDefault="00F25B70" w:rsidP="00C23526">
      <w:pPr>
        <w:pStyle w:val="Nadpis2"/>
        <w:spacing w:line="240" w:lineRule="auto"/>
        <w:rPr>
          <w:rFonts w:asciiTheme="majorHAnsi" w:hAnsiTheme="majorHAnsi"/>
          <w:snapToGrid w:val="0"/>
          <w:sz w:val="22"/>
          <w:szCs w:val="22"/>
        </w:rPr>
      </w:pPr>
      <w:r w:rsidRPr="000E3A39">
        <w:rPr>
          <w:rFonts w:asciiTheme="majorHAnsi" w:hAnsiTheme="majorHAnsi"/>
          <w:snapToGrid w:val="0"/>
          <w:sz w:val="22"/>
          <w:szCs w:val="22"/>
        </w:rPr>
        <w:t>Smluvní strana, která důvodné odstoupení od smlouvy zapříčinila, je povinna uhradit druhé smluvní straně veškeré náklady jí vzniklé z důvodů odstoupení od smlouvy.</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0E3A39" w:rsidRDefault="00F25B70" w:rsidP="00C23526">
      <w:pPr>
        <w:pStyle w:val="Nadpis3"/>
        <w:spacing w:line="240" w:lineRule="auto"/>
        <w:rPr>
          <w:rFonts w:asciiTheme="majorHAnsi" w:hAnsiTheme="majorHAnsi"/>
          <w:sz w:val="22"/>
          <w:szCs w:val="22"/>
        </w:rPr>
      </w:pPr>
      <w:r w:rsidRPr="000E3A39">
        <w:rPr>
          <w:rFonts w:asciiTheme="majorHAnsi" w:hAnsiTheme="majorHAnsi"/>
          <w:sz w:val="22"/>
          <w:szCs w:val="22"/>
        </w:rPr>
        <w:t>částky součtu dílčích plateb ceny za provedení díla dle Smlouvy Objednatelem Zhotoviteli; a</w:t>
      </w:r>
    </w:p>
    <w:p w:rsidR="00F25B70" w:rsidRPr="000E3A39" w:rsidRDefault="00F25B70" w:rsidP="00C23526">
      <w:pPr>
        <w:pStyle w:val="Nadpis3"/>
        <w:spacing w:line="240" w:lineRule="auto"/>
        <w:rPr>
          <w:rFonts w:asciiTheme="majorHAnsi" w:hAnsiTheme="majorHAnsi"/>
          <w:sz w:val="22"/>
          <w:szCs w:val="22"/>
        </w:rPr>
      </w:pPr>
      <w:r w:rsidRPr="000E3A39">
        <w:rPr>
          <w:rFonts w:asciiTheme="majorHAnsi" w:hAnsiTheme="majorHAnsi"/>
          <w:sz w:val="22"/>
          <w:szCs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0E3A39" w:rsidRDefault="00F25B70" w:rsidP="004C33C5">
      <w:pPr>
        <w:pStyle w:val="Nadpis3"/>
        <w:numPr>
          <w:ilvl w:val="0"/>
          <w:numId w:val="0"/>
        </w:numPr>
        <w:spacing w:line="240" w:lineRule="auto"/>
        <w:rPr>
          <w:rFonts w:asciiTheme="majorHAnsi" w:hAnsiTheme="majorHAnsi"/>
          <w:snapToGrid w:val="0"/>
          <w:sz w:val="22"/>
          <w:szCs w:val="22"/>
        </w:rPr>
      </w:pPr>
      <w:r w:rsidRPr="000E3A39">
        <w:rPr>
          <w:rFonts w:asciiTheme="majorHAnsi" w:hAnsiTheme="majorHAnsi"/>
          <w:snapToGrid w:val="0"/>
          <w:sz w:val="22"/>
          <w:szCs w:val="22"/>
        </w:rPr>
        <w:t>Zhotovitel provede soupis všech provedených prací oceněný dle způsobu, kterým je stanovena cena díla.</w:t>
      </w:r>
    </w:p>
    <w:p w:rsidR="00F25B70" w:rsidRPr="000E3A39" w:rsidRDefault="00F25B70" w:rsidP="004C33C5">
      <w:pPr>
        <w:pStyle w:val="Nadpis3"/>
        <w:numPr>
          <w:ilvl w:val="0"/>
          <w:numId w:val="0"/>
        </w:numPr>
        <w:spacing w:line="240" w:lineRule="auto"/>
        <w:rPr>
          <w:rFonts w:asciiTheme="majorHAnsi" w:hAnsiTheme="majorHAnsi"/>
          <w:snapToGrid w:val="0"/>
          <w:sz w:val="22"/>
          <w:szCs w:val="22"/>
        </w:rPr>
      </w:pPr>
      <w:r w:rsidRPr="000E3A39">
        <w:rPr>
          <w:rFonts w:asciiTheme="majorHAnsi" w:hAnsiTheme="majorHAnsi"/>
          <w:snapToGrid w:val="0"/>
          <w:sz w:val="22"/>
          <w:szCs w:val="22"/>
        </w:rPr>
        <w:t>Zhotovitel provede finanční vyčíslení provedených prací a zpracuje "dílčí konečnou fakturu".</w:t>
      </w:r>
    </w:p>
    <w:p w:rsidR="00F25B70" w:rsidRPr="000E3A39" w:rsidRDefault="00F25B70" w:rsidP="004C33C5">
      <w:pPr>
        <w:pStyle w:val="Nadpis3"/>
        <w:numPr>
          <w:ilvl w:val="0"/>
          <w:numId w:val="0"/>
        </w:numPr>
        <w:spacing w:line="240" w:lineRule="auto"/>
        <w:rPr>
          <w:rFonts w:asciiTheme="majorHAnsi" w:hAnsiTheme="majorHAnsi"/>
          <w:snapToGrid w:val="0"/>
          <w:sz w:val="22"/>
          <w:szCs w:val="22"/>
        </w:rPr>
      </w:pPr>
      <w:r w:rsidRPr="000E3A39">
        <w:rPr>
          <w:rFonts w:asciiTheme="majorHAnsi" w:hAnsiTheme="majorHAnsi"/>
          <w:snapToGrid w:val="0"/>
          <w:sz w:val="22"/>
          <w:szCs w:val="22"/>
        </w:rPr>
        <w:t>Zhotovitel odveze veškerý svůj nezabudovaný materiál, pokud se strany písemně nedohodnou jinak a vyklidí staveniště.</w:t>
      </w:r>
    </w:p>
    <w:p w:rsidR="00F25B70" w:rsidRPr="000E3A39" w:rsidRDefault="00F25B70" w:rsidP="004C33C5">
      <w:pPr>
        <w:pStyle w:val="Nadpis3"/>
        <w:numPr>
          <w:ilvl w:val="0"/>
          <w:numId w:val="0"/>
        </w:numPr>
        <w:spacing w:line="240" w:lineRule="auto"/>
        <w:rPr>
          <w:rFonts w:asciiTheme="majorHAnsi" w:hAnsiTheme="majorHAnsi"/>
          <w:snapToGrid w:val="0"/>
          <w:sz w:val="22"/>
          <w:szCs w:val="22"/>
        </w:rPr>
      </w:pPr>
      <w:r w:rsidRPr="000E3A39">
        <w:rPr>
          <w:rFonts w:asciiTheme="majorHAnsi" w:hAnsiTheme="majorHAnsi"/>
          <w:snapToGrid w:val="0"/>
          <w:sz w:val="22"/>
          <w:szCs w:val="22"/>
        </w:rPr>
        <w:t xml:space="preserve">Zhotovitel ihned vyzve </w:t>
      </w:r>
      <w:r w:rsidR="001D24EB" w:rsidRPr="000E3A39">
        <w:rPr>
          <w:rFonts w:asciiTheme="majorHAnsi" w:hAnsiTheme="majorHAnsi"/>
          <w:snapToGrid w:val="0"/>
          <w:sz w:val="22"/>
          <w:szCs w:val="22"/>
        </w:rPr>
        <w:t>Objednatele</w:t>
      </w:r>
      <w:r w:rsidRPr="000E3A39">
        <w:rPr>
          <w:rFonts w:asciiTheme="majorHAnsi" w:hAnsiTheme="majorHAnsi"/>
          <w:snapToGrid w:val="0"/>
          <w:sz w:val="22"/>
          <w:szCs w:val="22"/>
        </w:rPr>
        <w:t xml:space="preserve"> k "dílčímu předání díla" a </w:t>
      </w:r>
      <w:r w:rsidR="001D24EB" w:rsidRPr="000E3A39">
        <w:rPr>
          <w:rFonts w:asciiTheme="majorHAnsi" w:hAnsiTheme="majorHAnsi"/>
          <w:snapToGrid w:val="0"/>
          <w:sz w:val="22"/>
          <w:szCs w:val="22"/>
        </w:rPr>
        <w:t>Objednatel</w:t>
      </w:r>
      <w:r w:rsidRPr="000E3A39">
        <w:rPr>
          <w:rFonts w:asciiTheme="majorHAnsi" w:hAnsiTheme="majorHAnsi"/>
          <w:snapToGrid w:val="0"/>
          <w:sz w:val="22"/>
          <w:szCs w:val="22"/>
        </w:rPr>
        <w:t xml:space="preserve"> je povinen do tří dnů od obdržení vyzvání zahájit "dílčí přejímací řízení".</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lastRenderedPageBreak/>
        <w:t>Smluvní strany jsou si povinny vyplatit shora uvedené částky, včetně případných příslušenství, nejpozději do třiceti dnů ode dne doručení písemné výzvy oprávněné smluvní strany k úhradě.</w:t>
      </w:r>
    </w:p>
    <w:p w:rsidR="00FB6152" w:rsidRPr="000E3A39" w:rsidRDefault="00FB6152" w:rsidP="00FB6152">
      <w:pPr>
        <w:pStyle w:val="Nadpis2"/>
        <w:spacing w:line="240" w:lineRule="auto"/>
        <w:rPr>
          <w:rFonts w:asciiTheme="majorHAnsi" w:hAnsiTheme="majorHAnsi"/>
          <w:sz w:val="22"/>
          <w:szCs w:val="22"/>
        </w:rPr>
      </w:pPr>
      <w:r w:rsidRPr="000E3A39">
        <w:rPr>
          <w:rFonts w:asciiTheme="majorHAnsi" w:hAnsiTheme="majorHAnsi"/>
          <w:sz w:val="22"/>
          <w:szCs w:val="22"/>
        </w:rPr>
        <w:t>Objednatel je oprávněn odstoupit od smlouvy v případě, že nezíská účelovou dotaci na financování stavby, a tedy nedojde k uzavření Smlouvy o poskytnutí dotace z</w:t>
      </w:r>
      <w:r w:rsidR="00D573E5" w:rsidRPr="000E3A39">
        <w:rPr>
          <w:rFonts w:asciiTheme="majorHAnsi" w:hAnsiTheme="majorHAnsi"/>
          <w:sz w:val="22"/>
          <w:szCs w:val="22"/>
        </w:rPr>
        <w:t> Integrovaného regionálního operačního programu</w:t>
      </w:r>
      <w:r w:rsidRPr="000E3A39">
        <w:rPr>
          <w:rFonts w:asciiTheme="majorHAnsi" w:hAnsiTheme="majorHAnsi"/>
          <w:sz w:val="22"/>
          <w:szCs w:val="22"/>
        </w:rPr>
        <w:t>.</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 xml:space="preserve">Nebezpečí škody na věci a přechod vlastnického práva </w:t>
      </w:r>
    </w:p>
    <w:p w:rsidR="002133CB" w:rsidRPr="000E3A39" w:rsidRDefault="002133CB" w:rsidP="00FD4C77">
      <w:pPr>
        <w:pStyle w:val="Nadpis2"/>
        <w:numPr>
          <w:ilvl w:val="1"/>
          <w:numId w:val="17"/>
        </w:numPr>
        <w:spacing w:line="240" w:lineRule="auto"/>
        <w:rPr>
          <w:rFonts w:asciiTheme="majorHAnsi" w:hAnsiTheme="majorHAnsi"/>
          <w:sz w:val="22"/>
          <w:szCs w:val="22"/>
        </w:rPr>
      </w:pPr>
      <w:r w:rsidRPr="000E3A39">
        <w:rPr>
          <w:rFonts w:asciiTheme="majorHAnsi" w:hAnsiTheme="majorHAnsi"/>
          <w:sz w:val="22"/>
          <w:szCs w:val="22"/>
        </w:rPr>
        <w:t>Zhotovitel nese od doby převzetí staveniště do řádného předání díla Objednateli a řádného odevzdání staveniště Objednateli nebezpečí škody a jiné nebezpečí na:</w:t>
      </w:r>
    </w:p>
    <w:p w:rsidR="002133CB" w:rsidRPr="000E3A39" w:rsidRDefault="002133CB" w:rsidP="002133CB">
      <w:pPr>
        <w:pStyle w:val="Nadpis3"/>
        <w:spacing w:line="240" w:lineRule="auto"/>
        <w:rPr>
          <w:rFonts w:asciiTheme="majorHAnsi" w:hAnsiTheme="majorHAnsi"/>
          <w:sz w:val="22"/>
          <w:szCs w:val="22"/>
        </w:rPr>
      </w:pPr>
      <w:r w:rsidRPr="000E3A39">
        <w:rPr>
          <w:rFonts w:asciiTheme="majorHAnsi" w:hAnsiTheme="majorHAnsi"/>
          <w:sz w:val="22"/>
          <w:szCs w:val="22"/>
        </w:rPr>
        <w:t>díle a všech jeho zhotovovaných, obnovovaných, upravovaných a dalších částech, a</w:t>
      </w:r>
    </w:p>
    <w:p w:rsidR="002133CB" w:rsidRPr="000E3A39" w:rsidRDefault="002133CB" w:rsidP="002133CB">
      <w:pPr>
        <w:pStyle w:val="Nadpis3"/>
        <w:spacing w:line="240" w:lineRule="auto"/>
        <w:rPr>
          <w:rFonts w:asciiTheme="majorHAnsi" w:hAnsiTheme="majorHAnsi"/>
          <w:sz w:val="22"/>
          <w:szCs w:val="22"/>
        </w:rPr>
      </w:pPr>
      <w:r w:rsidRPr="000E3A39">
        <w:rPr>
          <w:rFonts w:asciiTheme="majorHAnsi" w:hAnsiTheme="majorHAnsi"/>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0E3A39" w:rsidRDefault="002133CB" w:rsidP="002133CB">
      <w:pPr>
        <w:pStyle w:val="Nadpis2"/>
        <w:spacing w:line="240" w:lineRule="auto"/>
        <w:rPr>
          <w:rFonts w:asciiTheme="majorHAnsi" w:hAnsiTheme="majorHAnsi"/>
          <w:sz w:val="22"/>
          <w:szCs w:val="22"/>
        </w:rPr>
      </w:pPr>
      <w:r w:rsidRPr="000E3A39">
        <w:rPr>
          <w:rFonts w:asciiTheme="majorHAnsi" w:hAnsiTheme="majorHAnsi"/>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rsidR="002133CB" w:rsidRPr="000E3A39" w:rsidRDefault="002133CB" w:rsidP="002133CB">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zařízení staveniště provozního, výrobního či sociálního charakteru; a/nebo</w:t>
      </w:r>
    </w:p>
    <w:p w:rsidR="002133CB" w:rsidRPr="000E3A39" w:rsidRDefault="002133CB" w:rsidP="002133CB">
      <w:pPr>
        <w:pStyle w:val="Nadpis3"/>
        <w:spacing w:after="120" w:line="240" w:lineRule="auto"/>
        <w:ind w:left="1559"/>
        <w:rPr>
          <w:rFonts w:asciiTheme="majorHAnsi" w:hAnsiTheme="majorHAnsi"/>
          <w:sz w:val="22"/>
          <w:szCs w:val="22"/>
        </w:rPr>
      </w:pPr>
      <w:r w:rsidRPr="000E3A39">
        <w:rPr>
          <w:rFonts w:asciiTheme="majorHAnsi" w:hAnsiTheme="majorHAnsi"/>
          <w:sz w:val="22"/>
          <w:szCs w:val="22"/>
        </w:rPr>
        <w:t>pomocné stavební konstrukce všeho druhu nutné či použité k provedení díla či jeho části (např. podpěrné konstrukce, lešení); a/nebo</w:t>
      </w:r>
    </w:p>
    <w:p w:rsidR="002133CB" w:rsidRPr="000E3A39" w:rsidRDefault="002133CB" w:rsidP="002133CB">
      <w:pPr>
        <w:pStyle w:val="Nadpis3"/>
        <w:spacing w:line="240" w:lineRule="auto"/>
        <w:rPr>
          <w:rFonts w:asciiTheme="majorHAnsi" w:hAnsiTheme="majorHAnsi"/>
          <w:sz w:val="22"/>
          <w:szCs w:val="22"/>
        </w:rPr>
      </w:pPr>
      <w:r w:rsidRPr="000E3A39">
        <w:rPr>
          <w:rFonts w:asciiTheme="majorHAnsi" w:hAnsiTheme="majorHAnsi"/>
          <w:sz w:val="22"/>
          <w:szCs w:val="22"/>
        </w:rPr>
        <w:t>ostatní provizorní či jiné konstrukce a objekty použité při provádění díla či jeho části.</w:t>
      </w:r>
    </w:p>
    <w:p w:rsidR="002133CB" w:rsidRPr="000E3A39" w:rsidRDefault="002133CB" w:rsidP="002133CB">
      <w:pPr>
        <w:pStyle w:val="Nadpis2"/>
        <w:spacing w:line="240" w:lineRule="auto"/>
        <w:rPr>
          <w:rFonts w:asciiTheme="majorHAnsi" w:hAnsiTheme="majorHAnsi"/>
          <w:sz w:val="22"/>
          <w:szCs w:val="22"/>
        </w:rPr>
      </w:pPr>
      <w:r w:rsidRPr="000E3A39">
        <w:rPr>
          <w:rFonts w:asciiTheme="majorHAnsi" w:hAnsiTheme="majorHAnsi"/>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0E3A39" w:rsidRDefault="002133CB" w:rsidP="00641BF1">
      <w:pPr>
        <w:pStyle w:val="Nadpis2"/>
        <w:widowControl w:val="0"/>
        <w:spacing w:line="240" w:lineRule="auto"/>
        <w:rPr>
          <w:rFonts w:asciiTheme="majorHAnsi" w:hAnsiTheme="majorHAnsi"/>
          <w:sz w:val="22"/>
          <w:szCs w:val="22"/>
        </w:rPr>
      </w:pPr>
      <w:r w:rsidRPr="000E3A39">
        <w:rPr>
          <w:rFonts w:asciiTheme="majorHAnsi" w:hAnsiTheme="majorHAnsi"/>
          <w:sz w:val="22"/>
          <w:szCs w:val="22"/>
        </w:rPr>
        <w:t xml:space="preserve">Objednatel je od počátku vlastníkem zhotovovaného díla a všech věcí, které Zhotovitel opatřil k provedení díla od okamžiku jejich zabudování do díla. Zhotovitel je povinen ve smlouvách se všemi </w:t>
      </w:r>
      <w:r w:rsidR="004560EA" w:rsidRPr="000E3A39">
        <w:rPr>
          <w:rFonts w:asciiTheme="majorHAnsi" w:hAnsiTheme="majorHAnsi"/>
          <w:sz w:val="22"/>
          <w:szCs w:val="22"/>
        </w:rPr>
        <w:t>pod</w:t>
      </w:r>
      <w:r w:rsidRPr="000E3A39">
        <w:rPr>
          <w:rFonts w:asciiTheme="majorHAnsi" w:hAnsiTheme="majorHAnsi"/>
          <w:sz w:val="22"/>
          <w:szCs w:val="22"/>
        </w:rPr>
        <w:t xml:space="preserve">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a smluvní pokutou. V případě porušení tohoto ustanovení je Objednatel oprávněn již bez dalšího od Smlouvy odstoupit. </w:t>
      </w:r>
    </w:p>
    <w:p w:rsidR="002133CB" w:rsidRPr="000E3A39" w:rsidRDefault="002133CB" w:rsidP="002133CB">
      <w:pPr>
        <w:pStyle w:val="Nadpis2"/>
        <w:spacing w:line="240" w:lineRule="auto"/>
        <w:rPr>
          <w:rFonts w:asciiTheme="majorHAnsi" w:hAnsiTheme="majorHAnsi"/>
          <w:sz w:val="22"/>
          <w:szCs w:val="22"/>
        </w:rPr>
      </w:pPr>
      <w:r w:rsidRPr="000E3A39">
        <w:rPr>
          <w:rFonts w:asciiTheme="majorHAnsi" w:hAnsiTheme="majorHAnsi"/>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lastRenderedPageBreak/>
        <w:t>Pojištění</w:t>
      </w:r>
    </w:p>
    <w:p w:rsidR="00731E51" w:rsidRPr="000E3A39" w:rsidRDefault="00731E51" w:rsidP="009A4ED4">
      <w:pPr>
        <w:pStyle w:val="Nadpis2"/>
        <w:widowControl w:val="0"/>
        <w:spacing w:line="240" w:lineRule="auto"/>
        <w:rPr>
          <w:rFonts w:asciiTheme="majorHAnsi" w:hAnsiTheme="majorHAnsi"/>
          <w:sz w:val="22"/>
          <w:szCs w:val="22"/>
        </w:rPr>
      </w:pPr>
      <w:r w:rsidRPr="000E3A39">
        <w:rPr>
          <w:rFonts w:asciiTheme="majorHAnsi" w:hAnsiTheme="majorHAnsi"/>
          <w:sz w:val="22"/>
          <w:szCs w:val="22"/>
        </w:rPr>
        <w:t>Zhotovitel je povinen být po celou dobu provádění plnění (tj. i po dobu záruční doby na dílo) pojištěn; předmětem pojistné smlouvy Zhotovitele je pojištění proti škodám způsobeným jeho činností včetně možných škod způ</w:t>
      </w:r>
      <w:r w:rsidR="00952601" w:rsidRPr="000E3A39">
        <w:rPr>
          <w:rFonts w:asciiTheme="majorHAnsi" w:hAnsiTheme="majorHAnsi"/>
          <w:sz w:val="22"/>
          <w:szCs w:val="22"/>
        </w:rPr>
        <w:t>sobených pracovníky Zhotovitele</w:t>
      </w:r>
      <w:r w:rsidRPr="000E3A39">
        <w:rPr>
          <w:rFonts w:asciiTheme="majorHAnsi" w:hAnsiTheme="majorHAnsi"/>
          <w:sz w:val="22"/>
          <w:szCs w:val="22"/>
        </w:rPr>
        <w:t xml:space="preserve">. Výše pojistné částky pro tento druh pojištění je v minimální </w:t>
      </w:r>
      <w:r w:rsidR="00BE5825" w:rsidRPr="000E3A39">
        <w:rPr>
          <w:rFonts w:asciiTheme="majorHAnsi" w:hAnsiTheme="majorHAnsi"/>
          <w:sz w:val="22"/>
          <w:szCs w:val="22"/>
        </w:rPr>
        <w:t xml:space="preserve">výši </w:t>
      </w:r>
      <w:r w:rsidR="00591C89" w:rsidRPr="000E3A39">
        <w:rPr>
          <w:rFonts w:asciiTheme="majorHAnsi" w:hAnsiTheme="majorHAnsi"/>
          <w:sz w:val="22"/>
          <w:szCs w:val="22"/>
        </w:rPr>
        <w:t xml:space="preserve">jedné poloviny </w:t>
      </w:r>
      <w:r w:rsidR="0093251F" w:rsidRPr="000E3A39">
        <w:rPr>
          <w:rFonts w:asciiTheme="majorHAnsi" w:hAnsiTheme="majorHAnsi"/>
          <w:sz w:val="22"/>
          <w:szCs w:val="22"/>
        </w:rPr>
        <w:t>ceny díla</w:t>
      </w:r>
      <w:r w:rsidRPr="000E3A39">
        <w:rPr>
          <w:rFonts w:asciiTheme="majorHAnsi" w:hAnsiTheme="majorHAnsi"/>
          <w:sz w:val="22"/>
          <w:szCs w:val="22"/>
        </w:rPr>
        <w:t xml:space="preserve">. </w:t>
      </w:r>
      <w:r w:rsidR="00D573E5" w:rsidRPr="000E3A39">
        <w:rPr>
          <w:rFonts w:asciiTheme="majorHAnsi" w:hAnsiTheme="majorHAnsi"/>
          <w:sz w:val="22"/>
          <w:szCs w:val="22"/>
        </w:rPr>
        <w:t xml:space="preserve">Vybraný </w:t>
      </w:r>
      <w:r w:rsidR="00CF5EED" w:rsidRPr="000E3A39">
        <w:rPr>
          <w:rFonts w:asciiTheme="majorHAnsi" w:hAnsiTheme="majorHAnsi"/>
          <w:sz w:val="22"/>
          <w:szCs w:val="22"/>
        </w:rPr>
        <w:t>Účastník</w:t>
      </w:r>
      <w:r w:rsidR="00D573E5" w:rsidRPr="000E3A39">
        <w:rPr>
          <w:rFonts w:asciiTheme="majorHAnsi" w:hAnsiTheme="majorHAnsi"/>
          <w:sz w:val="22"/>
          <w:szCs w:val="22"/>
        </w:rPr>
        <w:t xml:space="preserve"> nejpozději do 10</w:t>
      </w:r>
      <w:r w:rsidRPr="000E3A39">
        <w:rPr>
          <w:rFonts w:asciiTheme="majorHAnsi" w:hAnsiTheme="majorHAnsi"/>
          <w:sz w:val="22"/>
          <w:szCs w:val="22"/>
        </w:rPr>
        <w:t xml:space="preserve"> dní od podpisu smlouvy o dílo předloží Zadavateli originál nebo úředně ověřenou kopii pojistné smlouvy. V opačném případě bude toto považováno za podstatné porušení smlouvy. </w:t>
      </w:r>
      <w:r w:rsidR="00CF5EED" w:rsidRPr="000E3A39">
        <w:rPr>
          <w:rFonts w:asciiTheme="majorHAnsi" w:hAnsiTheme="majorHAnsi"/>
          <w:sz w:val="22"/>
          <w:szCs w:val="22"/>
        </w:rPr>
        <w:t>Účastník</w:t>
      </w:r>
      <w:r w:rsidRPr="000E3A39">
        <w:rPr>
          <w:rFonts w:asciiTheme="majorHAnsi" w:hAnsiTheme="majorHAnsi"/>
          <w:sz w:val="22"/>
          <w:szCs w:val="22"/>
        </w:rPr>
        <w:t xml:space="preserve"> se zavazuje, že bude pojistnou smlouvu udržovat v platnosti po celou dobu provádění díla.</w:t>
      </w:r>
      <w:r w:rsidR="009A4ED4" w:rsidRPr="000E3A39">
        <w:rPr>
          <w:rFonts w:asciiTheme="majorHAnsi" w:hAnsiTheme="majorHAnsi"/>
          <w:sz w:val="22"/>
          <w:szCs w:val="22"/>
        </w:rPr>
        <w:t xml:space="preserve"> Podmínky plnění včetně podílu spoluúčasti stanoví pojistná smlouva.</w:t>
      </w:r>
      <w:r w:rsidRPr="000E3A39">
        <w:rPr>
          <w:rFonts w:asciiTheme="majorHAnsi" w:hAnsiTheme="majorHAnsi"/>
          <w:sz w:val="22"/>
          <w:szCs w:val="22"/>
        </w:rPr>
        <w:t xml:space="preserve"> Doklady o pojištění je Zhotovitel povinen na požádání (např. zápisem ve stavebním deníku) kdykoli a ihned předložit Objednateli. Zhotovitel je povinen zabezpečit pojištění osob proti úrazu, pojištění </w:t>
      </w:r>
      <w:r w:rsidR="004560EA" w:rsidRPr="000E3A39">
        <w:rPr>
          <w:rFonts w:asciiTheme="majorHAnsi" w:hAnsiTheme="majorHAnsi"/>
          <w:sz w:val="22"/>
          <w:szCs w:val="22"/>
        </w:rPr>
        <w:t>pod</w:t>
      </w:r>
      <w:r w:rsidRPr="000E3A39">
        <w:rPr>
          <w:rFonts w:asciiTheme="majorHAnsi" w:hAnsiTheme="majorHAnsi"/>
          <w:sz w:val="22"/>
          <w:szCs w:val="22"/>
        </w:rPr>
        <w:t xml:space="preserve">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9A4ED4" w:rsidRPr="000E3A39" w:rsidRDefault="00731E51" w:rsidP="009A4ED4">
      <w:pPr>
        <w:pStyle w:val="Nadpis2"/>
        <w:widowControl w:val="0"/>
        <w:spacing w:line="240" w:lineRule="auto"/>
        <w:rPr>
          <w:rFonts w:asciiTheme="majorHAnsi" w:hAnsiTheme="majorHAnsi"/>
          <w:sz w:val="22"/>
          <w:szCs w:val="22"/>
        </w:rPr>
      </w:pPr>
      <w:r w:rsidRPr="000E3A39">
        <w:rPr>
          <w:rFonts w:asciiTheme="majorHAnsi" w:hAnsiTheme="majorHAnsi"/>
          <w:sz w:val="22"/>
          <w:szCs w:val="22"/>
        </w:rPr>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7B44F0" w:rsidRPr="000E3A39">
        <w:rPr>
          <w:rFonts w:asciiTheme="majorHAnsi" w:hAnsiTheme="majorHAnsi"/>
          <w:sz w:val="22"/>
          <w:szCs w:val="22"/>
        </w:rPr>
        <w:t>.</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Vyšší moc</w:t>
      </w:r>
    </w:p>
    <w:p w:rsidR="00F25B70" w:rsidRPr="000E3A39" w:rsidRDefault="00F25B70" w:rsidP="00FD4C77">
      <w:pPr>
        <w:pStyle w:val="Nadpis2"/>
        <w:numPr>
          <w:ilvl w:val="1"/>
          <w:numId w:val="18"/>
        </w:numPr>
        <w:spacing w:line="240" w:lineRule="auto"/>
        <w:rPr>
          <w:rFonts w:asciiTheme="majorHAnsi" w:hAnsiTheme="majorHAnsi"/>
          <w:sz w:val="22"/>
          <w:szCs w:val="22"/>
        </w:rPr>
      </w:pPr>
      <w:r w:rsidRPr="000E3A39">
        <w:rPr>
          <w:rFonts w:asciiTheme="majorHAnsi" w:hAnsiTheme="majorHAnsi"/>
          <w:sz w:val="22"/>
          <w:szCs w:val="22"/>
        </w:rPr>
        <w:t>Za vyšší moc se považují okolnosti mající vliv na dílo, které nejsou závislé na smluvních stranách a které smluvní strany nemohou ovlivnit. Jedná se např. o válku, mobilizaci, povstání a živelné pohromy apod.</w:t>
      </w:r>
    </w:p>
    <w:p w:rsidR="00F25B70" w:rsidRPr="000E3A39" w:rsidRDefault="00F25B70" w:rsidP="00C23526">
      <w:pPr>
        <w:pStyle w:val="Nadpis2"/>
        <w:spacing w:line="240" w:lineRule="auto"/>
        <w:rPr>
          <w:rFonts w:asciiTheme="majorHAnsi" w:hAnsiTheme="majorHAnsi"/>
          <w:sz w:val="22"/>
          <w:szCs w:val="22"/>
        </w:rPr>
      </w:pPr>
      <w:r w:rsidRPr="000E3A39">
        <w:rPr>
          <w:rFonts w:asciiTheme="majorHAnsi" w:hAnsiTheme="majorHAnsi"/>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Společná ustanovení</w:t>
      </w:r>
    </w:p>
    <w:p w:rsidR="00731E51" w:rsidRPr="000E3A39" w:rsidRDefault="00731E51" w:rsidP="00FD4C77">
      <w:pPr>
        <w:pStyle w:val="Nadpis2"/>
        <w:numPr>
          <w:ilvl w:val="1"/>
          <w:numId w:val="19"/>
        </w:numPr>
        <w:spacing w:line="240" w:lineRule="auto"/>
        <w:rPr>
          <w:rFonts w:asciiTheme="majorHAnsi" w:hAnsiTheme="majorHAnsi"/>
          <w:sz w:val="22"/>
          <w:szCs w:val="22"/>
        </w:rPr>
      </w:pPr>
      <w:r w:rsidRPr="000E3A39">
        <w:rPr>
          <w:rFonts w:asciiTheme="majorHAnsi" w:hAnsiTheme="majorHAnsi"/>
          <w:sz w:val="22"/>
          <w:szCs w:val="22"/>
        </w:rPr>
        <w:t>Pokud není v předchozích částech Smlouvy uvedeno něco jiného, vztahují se na ně příslušné články společných ustanovení.</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0E3A39" w:rsidRDefault="00731E51" w:rsidP="00490C17">
      <w:pPr>
        <w:pStyle w:val="Nadpis2"/>
        <w:rPr>
          <w:rFonts w:asciiTheme="majorHAnsi" w:hAnsiTheme="majorHAnsi"/>
          <w:sz w:val="22"/>
          <w:szCs w:val="22"/>
        </w:rPr>
      </w:pPr>
      <w:r w:rsidRPr="000E3A39">
        <w:rPr>
          <w:rFonts w:asciiTheme="majorHAnsi" w:hAnsiTheme="majorHAnsi"/>
          <w:sz w:val="22"/>
          <w:szCs w:val="22"/>
        </w:rPr>
        <w:t xml:space="preserve">Přílohy uvedené v textu Smlouvy a sumarizované v závěrečných ustanoveních Smlouvy tvoří nedílnou součást Smlouvy spolu s nabídkou Zhotovitele podanou ve výběrovém řízení </w:t>
      </w:r>
      <w:r w:rsidRPr="000E3A39">
        <w:rPr>
          <w:rFonts w:asciiTheme="majorHAnsi" w:hAnsiTheme="majorHAnsi"/>
          <w:b/>
          <w:bCs/>
          <w:sz w:val="22"/>
          <w:szCs w:val="22"/>
        </w:rPr>
        <w:lastRenderedPageBreak/>
        <w:t>„</w:t>
      </w:r>
      <w:r w:rsidR="004B4104" w:rsidRPr="000E3A39">
        <w:rPr>
          <w:rFonts w:asciiTheme="majorHAnsi" w:hAnsiTheme="majorHAnsi"/>
          <w:b/>
          <w:sz w:val="22"/>
          <w:szCs w:val="22"/>
        </w:rPr>
        <w:t>Uzpůsobení prostor základní školy ZaHRAda vzdělávacím potřebám žáků</w:t>
      </w:r>
      <w:r w:rsidRPr="000E3A39">
        <w:rPr>
          <w:rFonts w:asciiTheme="majorHAnsi" w:hAnsiTheme="majorHAnsi"/>
          <w:b/>
          <w:bCs/>
          <w:sz w:val="22"/>
          <w:szCs w:val="22"/>
        </w:rPr>
        <w:t xml:space="preserve">“, </w:t>
      </w:r>
      <w:r w:rsidRPr="000E3A39">
        <w:rPr>
          <w:rFonts w:asciiTheme="majorHAnsi" w:hAnsiTheme="majorHAnsi"/>
          <w:sz w:val="22"/>
          <w:szCs w:val="22"/>
        </w:rPr>
        <w:t>kterou je Zhotovitel vázán stejně jako smlouvou.</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 xml:space="preserve">Případné spory vzniklé ze Smlouvy budou řešeny podle platné právní úpravy dle českého práva věcně a místně příslušnými orgány České republiky, a to v českém jazyce. </w:t>
      </w:r>
      <w:r w:rsidRPr="000E3A39">
        <w:rPr>
          <w:rFonts w:asciiTheme="majorHAnsi" w:hAnsiTheme="majorHAnsi"/>
          <w:snapToGrid w:val="0"/>
          <w:sz w:val="22"/>
          <w:szCs w:val="22"/>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napToGrid w:val="0"/>
          <w:sz w:val="22"/>
          <w:szCs w:val="22"/>
        </w:rPr>
        <w:t xml:space="preserve">Není-li konkrétní věc ve smlouvě o dílo řešena, budou se smluvní strany řídit zveřejněným zadáním veřejné zakázky, která je předmětem smlouvy o dílo, Zadavatelem 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0E3A39">
        <w:rPr>
          <w:rFonts w:asciiTheme="majorHAnsi" w:hAnsiTheme="majorHAnsi"/>
          <w:bCs/>
          <w:snapToGrid w:val="0"/>
          <w:sz w:val="22"/>
          <w:szCs w:val="22"/>
        </w:rPr>
        <w:t xml:space="preserve">Smluvní vztah založený smlouvou o dílo se v plném rozsahu a bez jakýchkoli výjimek řídí českým právním řádem </w:t>
      </w:r>
      <w:r w:rsidRPr="000E3A39">
        <w:rPr>
          <w:rFonts w:asciiTheme="majorHAnsi" w:hAnsiTheme="majorHAnsi"/>
          <w:snapToGrid w:val="0"/>
          <w:sz w:val="22"/>
          <w:szCs w:val="22"/>
        </w:rPr>
        <w:t xml:space="preserve">(pokud zde půjde o smluvní vztah s mezinárodním prvkem, je tedy rozhodným, zvoleným právem </w:t>
      </w:r>
      <w:r w:rsidRPr="000E3A39">
        <w:rPr>
          <w:rFonts w:asciiTheme="majorHAnsi" w:hAnsiTheme="majorHAnsi"/>
          <w:bCs/>
          <w:snapToGrid w:val="0"/>
          <w:sz w:val="22"/>
          <w:szCs w:val="22"/>
        </w:rPr>
        <w:t>české právo</w:t>
      </w:r>
      <w:r w:rsidR="00490C17" w:rsidRPr="000E3A39">
        <w:rPr>
          <w:rFonts w:asciiTheme="majorHAnsi" w:hAnsiTheme="majorHAnsi"/>
          <w:snapToGrid w:val="0"/>
          <w:sz w:val="22"/>
          <w:szCs w:val="22"/>
        </w:rPr>
        <w:t>).</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(případně ve znění přepisů jej nahrazujících).</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Ustanovení § 1800 občanského zákoníku se nepoužije.</w:t>
      </w:r>
    </w:p>
    <w:p w:rsidR="00280D43" w:rsidRPr="000E3A39" w:rsidRDefault="00280D43" w:rsidP="00280D43">
      <w:pPr>
        <w:pStyle w:val="Nadpis2"/>
        <w:spacing w:line="240" w:lineRule="auto"/>
        <w:rPr>
          <w:rFonts w:asciiTheme="majorHAnsi" w:hAnsiTheme="majorHAnsi"/>
          <w:sz w:val="22"/>
          <w:szCs w:val="22"/>
        </w:rPr>
      </w:pPr>
      <w:r w:rsidRPr="000E3A39">
        <w:rPr>
          <w:rFonts w:asciiTheme="majorHAnsi" w:hAnsiTheme="majorHAnsi"/>
          <w:sz w:val="22"/>
          <w:szCs w:val="22"/>
        </w:rPr>
        <w:t>Zádržné dle této Smlouvy může být Zhotovitelem nahrazeno bankovní zárukou.</w:t>
      </w:r>
    </w:p>
    <w:p w:rsidR="00F25B70" w:rsidRPr="000E3A39" w:rsidRDefault="00F25B70" w:rsidP="00C23526">
      <w:pPr>
        <w:pStyle w:val="Nadpis1"/>
        <w:spacing w:before="360" w:line="240" w:lineRule="auto"/>
        <w:ind w:left="0"/>
        <w:rPr>
          <w:rFonts w:asciiTheme="majorHAnsi" w:hAnsiTheme="majorHAnsi"/>
          <w:sz w:val="22"/>
          <w:szCs w:val="22"/>
        </w:rPr>
      </w:pPr>
      <w:r w:rsidRPr="000E3A39">
        <w:rPr>
          <w:rFonts w:asciiTheme="majorHAnsi" w:hAnsiTheme="majorHAnsi"/>
          <w:sz w:val="22"/>
          <w:szCs w:val="22"/>
        </w:rPr>
        <w:t>Závěrečná ustanovení</w:t>
      </w:r>
    </w:p>
    <w:p w:rsidR="00731E51" w:rsidRPr="000E3A39" w:rsidRDefault="00731E51" w:rsidP="00FD4C77">
      <w:pPr>
        <w:pStyle w:val="Nadpis2"/>
        <w:numPr>
          <w:ilvl w:val="1"/>
          <w:numId w:val="20"/>
        </w:numPr>
        <w:spacing w:line="240" w:lineRule="auto"/>
        <w:rPr>
          <w:rFonts w:asciiTheme="majorHAnsi" w:hAnsiTheme="majorHAnsi"/>
          <w:sz w:val="22"/>
          <w:szCs w:val="22"/>
        </w:rPr>
      </w:pPr>
      <w:r w:rsidRPr="000E3A39">
        <w:rPr>
          <w:rFonts w:asciiTheme="majorHAnsi" w:hAnsiTheme="majorHAnsi"/>
          <w:sz w:val="22"/>
          <w:szCs w:val="22"/>
        </w:rPr>
        <w:t>Smlouva nabývá platnosti a účinnosti v den jejího podpisu osobami oprávněnými Smlouvu uzavřít. Stavební práce budou zahájeny až na písemný pokyn Objednatele.</w:t>
      </w:r>
    </w:p>
    <w:p w:rsidR="00731E51" w:rsidRPr="000E3A39" w:rsidRDefault="00731E51" w:rsidP="00FD4C77">
      <w:pPr>
        <w:pStyle w:val="Nadpis2"/>
        <w:numPr>
          <w:ilvl w:val="1"/>
          <w:numId w:val="20"/>
        </w:numPr>
        <w:spacing w:line="240" w:lineRule="auto"/>
        <w:rPr>
          <w:rFonts w:asciiTheme="majorHAnsi" w:hAnsiTheme="majorHAnsi"/>
          <w:sz w:val="22"/>
          <w:szCs w:val="22"/>
        </w:rPr>
      </w:pPr>
      <w:r w:rsidRPr="000E3A39">
        <w:rPr>
          <w:rFonts w:asciiTheme="majorHAnsi" w:hAnsiTheme="majorHAnsi"/>
          <w:sz w:val="22"/>
          <w:szCs w:val="22"/>
        </w:rPr>
        <w:t>Osoba(y),</w:t>
      </w:r>
      <w:r w:rsidR="000E3A39">
        <w:rPr>
          <w:rFonts w:asciiTheme="majorHAnsi" w:hAnsiTheme="majorHAnsi"/>
          <w:sz w:val="22"/>
          <w:szCs w:val="22"/>
        </w:rPr>
        <w:t xml:space="preserve"> </w:t>
      </w:r>
      <w:r w:rsidRPr="000E3A39">
        <w:rPr>
          <w:rFonts w:asciiTheme="majorHAnsi" w:hAnsiTheme="majorHAnsi"/>
          <w:sz w:val="22"/>
          <w:szCs w:val="22"/>
        </w:rPr>
        <w:t>podepisující smlouvu o dílo za Zhotovitele, prohlašuje, že je (jsou) oprávněna(y) tento smluvní vztah uzavřít a podeps</w:t>
      </w:r>
      <w:r w:rsidR="00CC4F8B" w:rsidRPr="000E3A39">
        <w:rPr>
          <w:rFonts w:asciiTheme="majorHAnsi" w:hAnsiTheme="majorHAnsi"/>
          <w:sz w:val="22"/>
          <w:szCs w:val="22"/>
        </w:rPr>
        <w:t xml:space="preserve">at, a že na straně Zhotovitele </w:t>
      </w:r>
      <w:r w:rsidRPr="000E3A39">
        <w:rPr>
          <w:rFonts w:asciiTheme="majorHAnsi" w:hAnsiTheme="majorHAnsi"/>
          <w:sz w:val="22"/>
          <w:szCs w:val="22"/>
        </w:rPr>
        <w:t>byly splněny všechny předpoklady a podmínky pro platné uzavření smlouvy o dílo.</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Smluvní strany konstatují, že Smlouva byla vyhotovena ve čtyřech stejnopisech, z nichž Objednatel obdrží dvě vyhotovení a Zhotovitel dvě vyhotovení. Každý stejnopis má právní sílu originálu.</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lastRenderedPageBreak/>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0E3A39" w:rsidRDefault="00731E51" w:rsidP="00731E51">
      <w:pPr>
        <w:pStyle w:val="Nadpis2"/>
        <w:spacing w:line="240" w:lineRule="auto"/>
        <w:rPr>
          <w:rFonts w:asciiTheme="majorHAnsi" w:hAnsiTheme="majorHAnsi" w:cs="Arial"/>
          <w:sz w:val="22"/>
          <w:szCs w:val="22"/>
        </w:rPr>
      </w:pPr>
      <w:r w:rsidRPr="000E3A39">
        <w:rPr>
          <w:rFonts w:asciiTheme="majorHAnsi" w:hAnsiTheme="majorHAnsi"/>
          <w:sz w:val="22"/>
          <w:szCs w:val="22"/>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p>
    <w:p w:rsidR="00731E51" w:rsidRPr="000E3A39" w:rsidRDefault="00731E51" w:rsidP="00731E51">
      <w:pPr>
        <w:pStyle w:val="Nadpis2"/>
        <w:spacing w:line="240" w:lineRule="auto"/>
        <w:rPr>
          <w:rFonts w:asciiTheme="majorHAnsi" w:hAnsiTheme="majorHAnsi" w:cs="Arial"/>
          <w:sz w:val="22"/>
          <w:szCs w:val="22"/>
        </w:rPr>
      </w:pPr>
      <w:r w:rsidRPr="000E3A39">
        <w:rPr>
          <w:rFonts w:asciiTheme="majorHAnsi" w:hAnsiTheme="majorHAnsi"/>
          <w:sz w:val="22"/>
          <w:szCs w:val="22"/>
        </w:rP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731E51" w:rsidRPr="000E3A39" w:rsidRDefault="00731E51" w:rsidP="00731E51">
      <w:pPr>
        <w:pStyle w:val="Nadpis2"/>
        <w:spacing w:line="240" w:lineRule="auto"/>
        <w:rPr>
          <w:rFonts w:asciiTheme="majorHAnsi" w:hAnsiTheme="majorHAnsi"/>
          <w:sz w:val="22"/>
          <w:szCs w:val="22"/>
        </w:rPr>
      </w:pPr>
      <w:r w:rsidRPr="000E3A39">
        <w:rPr>
          <w:rFonts w:asciiTheme="majorHAnsi" w:hAnsiTheme="majorHAnsi"/>
          <w:sz w:val="22"/>
          <w:szCs w:val="22"/>
        </w:rPr>
        <w:t>Nedílnou součást Smlouvy tvoří jako přílohy Smlouvy:</w:t>
      </w:r>
    </w:p>
    <w:p w:rsidR="00731E51" w:rsidRPr="000E3A39" w:rsidRDefault="00731E51" w:rsidP="00731E51">
      <w:pPr>
        <w:spacing w:after="120" w:line="240" w:lineRule="auto"/>
        <w:jc w:val="both"/>
        <w:rPr>
          <w:rFonts w:asciiTheme="majorHAnsi" w:hAnsiTheme="majorHAnsi" w:cs="Cambria"/>
          <w:lang w:val="cs-CZ"/>
        </w:rPr>
      </w:pPr>
      <w:r w:rsidRPr="000E3A39">
        <w:rPr>
          <w:rFonts w:asciiTheme="majorHAnsi" w:hAnsiTheme="majorHAnsi" w:cs="Cambria"/>
          <w:lang w:val="cs-CZ"/>
        </w:rPr>
        <w:t>Příloha č. 1:</w:t>
      </w:r>
      <w:r w:rsidRPr="000E3A39">
        <w:rPr>
          <w:rFonts w:asciiTheme="majorHAnsi" w:hAnsiTheme="majorHAnsi" w:cs="Cambria"/>
          <w:lang w:val="cs-CZ"/>
        </w:rPr>
        <w:tab/>
        <w:t>Oceněný soupis stavebních prací, dodávek a služeb s výkazem výměr</w:t>
      </w:r>
      <w:r w:rsidR="00240842" w:rsidRPr="000E3A39">
        <w:rPr>
          <w:rFonts w:asciiTheme="majorHAnsi" w:hAnsiTheme="majorHAnsi" w:cs="Cambria"/>
          <w:lang w:val="cs-CZ"/>
        </w:rPr>
        <w:t>em</w:t>
      </w:r>
    </w:p>
    <w:p w:rsidR="00731E51" w:rsidRPr="000E3A39" w:rsidRDefault="00731E51" w:rsidP="00731E51">
      <w:pPr>
        <w:spacing w:after="120" w:line="240" w:lineRule="auto"/>
        <w:jc w:val="both"/>
        <w:rPr>
          <w:rFonts w:asciiTheme="majorHAnsi" w:hAnsiTheme="majorHAnsi" w:cs="Cambria"/>
          <w:lang w:val="cs-CZ"/>
        </w:rPr>
      </w:pPr>
      <w:r w:rsidRPr="000E3A39">
        <w:rPr>
          <w:rFonts w:asciiTheme="majorHAnsi" w:hAnsiTheme="majorHAnsi" w:cs="Cambria"/>
          <w:lang w:val="cs-CZ"/>
        </w:rPr>
        <w:t>Příloha č. 2:</w:t>
      </w:r>
      <w:r w:rsidRPr="000E3A39">
        <w:rPr>
          <w:rFonts w:asciiTheme="majorHAnsi" w:hAnsiTheme="majorHAnsi" w:cs="Cambria"/>
          <w:lang w:val="cs-CZ"/>
        </w:rPr>
        <w:tab/>
        <w:t>Harmonogram výstavby</w:t>
      </w:r>
    </w:p>
    <w:p w:rsidR="00731E51" w:rsidRPr="000E3A39" w:rsidRDefault="00731E51" w:rsidP="00731E51">
      <w:pPr>
        <w:spacing w:after="120" w:line="240" w:lineRule="auto"/>
        <w:ind w:left="1410" w:hanging="1410"/>
        <w:jc w:val="both"/>
        <w:rPr>
          <w:rFonts w:asciiTheme="majorHAnsi" w:hAnsiTheme="majorHAnsi" w:cs="Cambria"/>
          <w:lang w:val="cs-CZ"/>
        </w:rPr>
      </w:pPr>
      <w:r w:rsidRPr="000E3A39">
        <w:rPr>
          <w:rFonts w:asciiTheme="majorHAnsi" w:hAnsiTheme="majorHAnsi" w:cs="Cambria"/>
          <w:lang w:val="cs-CZ"/>
        </w:rPr>
        <w:t>Příloha č. 3:</w:t>
      </w:r>
      <w:r w:rsidRPr="000E3A39">
        <w:rPr>
          <w:rFonts w:asciiTheme="majorHAnsi" w:hAnsiTheme="majorHAnsi" w:cs="Cambria"/>
          <w:lang w:val="cs-CZ"/>
        </w:rPr>
        <w:tab/>
        <w:t>Nabídka Zhotovitele v rámci výběrového řízení s názvem „</w:t>
      </w:r>
      <w:r w:rsidR="001120DE" w:rsidRPr="000E3A39">
        <w:rPr>
          <w:rFonts w:asciiTheme="majorHAnsi" w:hAnsiTheme="majorHAnsi" w:cs="Cambria"/>
          <w:b/>
          <w:lang w:val="cs-CZ"/>
        </w:rPr>
        <w:t>Uzpůsobení prostor základní školy ZaHRAda vzdělávacím potřebám žáků</w:t>
      </w:r>
      <w:r w:rsidR="00265A3F" w:rsidRPr="000E3A39">
        <w:rPr>
          <w:rFonts w:asciiTheme="majorHAnsi" w:hAnsiTheme="majorHAnsi" w:cs="Cambria"/>
          <w:b/>
          <w:lang w:val="cs-CZ"/>
        </w:rPr>
        <w:t>“</w:t>
      </w:r>
      <w:r w:rsidR="00490C17" w:rsidRPr="000E3A39">
        <w:rPr>
          <w:rFonts w:asciiTheme="majorHAnsi" w:hAnsiTheme="majorHAnsi" w:cs="Cambria"/>
          <w:b/>
          <w:lang w:val="cs-CZ"/>
        </w:rPr>
        <w:t xml:space="preserve"> </w:t>
      </w:r>
      <w:r w:rsidRPr="000E3A39">
        <w:rPr>
          <w:rFonts w:asciiTheme="majorHAnsi" w:hAnsiTheme="majorHAnsi" w:cs="Cambria"/>
          <w:lang w:val="cs-CZ"/>
        </w:rPr>
        <w:t>archivovaná u Objednatele</w:t>
      </w:r>
    </w:p>
    <w:p w:rsidR="00731E51" w:rsidRPr="000E3A39" w:rsidRDefault="00731E51" w:rsidP="00731E51">
      <w:pPr>
        <w:spacing w:line="240" w:lineRule="auto"/>
        <w:jc w:val="both"/>
        <w:rPr>
          <w:rFonts w:asciiTheme="majorHAnsi" w:hAnsiTheme="majorHAnsi" w:cs="Cambria"/>
          <w:lang w:val="cs-CZ"/>
        </w:rPr>
      </w:pPr>
      <w:r w:rsidRPr="000E3A39">
        <w:rPr>
          <w:rFonts w:asciiTheme="majorHAnsi" w:hAnsiTheme="majorHAnsi" w:cs="Cambria"/>
          <w:lang w:val="cs-CZ"/>
        </w:rPr>
        <w:t>Příloha č. 4:</w:t>
      </w:r>
      <w:r w:rsidRPr="000E3A39">
        <w:rPr>
          <w:rFonts w:asciiTheme="majorHAnsi" w:hAnsiTheme="majorHAnsi" w:cs="Cambria"/>
          <w:lang w:val="cs-CZ"/>
        </w:rPr>
        <w:tab/>
        <w:t>Prováděcí projektová dokumentace archivovaná u Objednatele</w:t>
      </w:r>
    </w:p>
    <w:p w:rsidR="00F25B70" w:rsidRPr="000E3A39" w:rsidRDefault="00F25B70" w:rsidP="009E7C42">
      <w:pPr>
        <w:tabs>
          <w:tab w:val="left" w:pos="5387"/>
        </w:tabs>
        <w:jc w:val="both"/>
        <w:rPr>
          <w:rFonts w:asciiTheme="majorHAnsi" w:hAnsiTheme="majorHAnsi" w:cs="Cambria"/>
          <w:lang w:val="cs-CZ"/>
        </w:rPr>
      </w:pPr>
      <w:r w:rsidRPr="000E3A39">
        <w:rPr>
          <w:rFonts w:asciiTheme="majorHAnsi" w:hAnsiTheme="majorHAnsi" w:cs="Cambria"/>
          <w:lang w:val="cs-CZ"/>
        </w:rPr>
        <w:t>Objednatel</w:t>
      </w:r>
      <w:r w:rsidRPr="000E3A39">
        <w:rPr>
          <w:rFonts w:asciiTheme="majorHAnsi" w:hAnsiTheme="majorHAnsi" w:cs="Cambria"/>
          <w:lang w:val="cs-CZ"/>
        </w:rPr>
        <w:tab/>
        <w:t>Zhotovitel</w:t>
      </w:r>
    </w:p>
    <w:p w:rsidR="00F25B70" w:rsidRPr="000E3A39" w:rsidRDefault="00F25B70" w:rsidP="009E7C42">
      <w:pPr>
        <w:tabs>
          <w:tab w:val="left" w:pos="5387"/>
        </w:tabs>
        <w:jc w:val="both"/>
        <w:rPr>
          <w:rFonts w:asciiTheme="majorHAnsi" w:hAnsiTheme="majorHAnsi" w:cs="Cambria"/>
          <w:lang w:val="cs-CZ"/>
        </w:rPr>
      </w:pPr>
      <w:r w:rsidRPr="000E3A39">
        <w:rPr>
          <w:rFonts w:asciiTheme="majorHAnsi" w:hAnsiTheme="majorHAnsi" w:cs="Cambria"/>
          <w:lang w:val="cs-CZ"/>
        </w:rPr>
        <w:t>V ………………………, dne…………</w:t>
      </w:r>
      <w:r w:rsidR="006659F5" w:rsidRPr="000E3A39">
        <w:rPr>
          <w:rFonts w:asciiTheme="majorHAnsi" w:hAnsiTheme="majorHAnsi" w:cs="Cambria"/>
          <w:lang w:val="cs-CZ"/>
        </w:rPr>
        <w:t>……….</w:t>
      </w:r>
      <w:r w:rsidRPr="000E3A39">
        <w:rPr>
          <w:rFonts w:asciiTheme="majorHAnsi" w:hAnsiTheme="majorHAnsi" w:cs="Cambria"/>
          <w:lang w:val="cs-CZ"/>
        </w:rPr>
        <w:tab/>
      </w:r>
      <w:r w:rsidR="00024F5C" w:rsidRPr="000E3A39">
        <w:rPr>
          <w:rFonts w:asciiTheme="majorHAnsi" w:hAnsiTheme="majorHAnsi" w:cs="Cambria"/>
          <w:lang w:val="cs-CZ"/>
        </w:rPr>
        <w:t xml:space="preserve">V Blansku </w:t>
      </w:r>
      <w:r w:rsidR="003F0EA2" w:rsidRPr="000E3A39">
        <w:rPr>
          <w:rFonts w:asciiTheme="majorHAnsi" w:hAnsiTheme="majorHAnsi" w:cs="Cambria"/>
          <w:lang w:val="cs-CZ"/>
        </w:rPr>
        <w:t>dne</w:t>
      </w:r>
      <w:r w:rsidR="00024F5C" w:rsidRPr="000E3A39">
        <w:rPr>
          <w:rFonts w:asciiTheme="majorHAnsi" w:hAnsiTheme="majorHAnsi" w:cs="Cambria"/>
          <w:lang w:val="cs-CZ"/>
        </w:rPr>
        <w:t xml:space="preserve"> ……………………………..</w:t>
      </w:r>
    </w:p>
    <w:p w:rsidR="00F25B70" w:rsidRPr="000E3A39" w:rsidRDefault="00F25B70" w:rsidP="009E7C42">
      <w:pPr>
        <w:tabs>
          <w:tab w:val="left" w:pos="5812"/>
        </w:tabs>
        <w:jc w:val="both"/>
        <w:rPr>
          <w:rFonts w:asciiTheme="majorHAnsi" w:hAnsiTheme="majorHAnsi" w:cs="Cambria"/>
          <w:lang w:val="cs-CZ"/>
        </w:rPr>
      </w:pPr>
    </w:p>
    <w:p w:rsidR="00D573E5" w:rsidRPr="000E3A39" w:rsidRDefault="00D573E5" w:rsidP="009E7C42">
      <w:pPr>
        <w:tabs>
          <w:tab w:val="left" w:pos="5812"/>
        </w:tabs>
        <w:jc w:val="both"/>
        <w:rPr>
          <w:rFonts w:asciiTheme="majorHAnsi" w:hAnsiTheme="majorHAnsi" w:cs="Cambria"/>
          <w:lang w:val="cs-CZ"/>
        </w:rPr>
      </w:pPr>
    </w:p>
    <w:p w:rsidR="00616BFD" w:rsidRPr="000E3A39" w:rsidRDefault="00616BFD" w:rsidP="009E7C42">
      <w:pPr>
        <w:tabs>
          <w:tab w:val="left" w:pos="5812"/>
        </w:tabs>
        <w:jc w:val="both"/>
        <w:rPr>
          <w:rFonts w:asciiTheme="majorHAnsi" w:hAnsiTheme="majorHAnsi" w:cs="Cambria"/>
          <w:lang w:val="cs-CZ"/>
        </w:rPr>
      </w:pPr>
    </w:p>
    <w:p w:rsidR="009D3052" w:rsidRPr="000E3A39" w:rsidRDefault="00F25B70" w:rsidP="009D3052">
      <w:pPr>
        <w:tabs>
          <w:tab w:val="left" w:pos="5387"/>
        </w:tabs>
        <w:spacing w:after="0"/>
        <w:jc w:val="both"/>
        <w:rPr>
          <w:rFonts w:asciiTheme="majorHAnsi" w:hAnsiTheme="majorHAnsi" w:cs="Cambria"/>
          <w:lang w:val="cs-CZ"/>
        </w:rPr>
      </w:pPr>
      <w:r w:rsidRPr="000E3A39">
        <w:rPr>
          <w:rFonts w:asciiTheme="majorHAnsi" w:hAnsiTheme="majorHAnsi" w:cs="Cambria"/>
          <w:lang w:val="cs-CZ"/>
        </w:rPr>
        <w:t>……………………………………………………</w:t>
      </w:r>
      <w:r w:rsidR="00265A3F" w:rsidRPr="000E3A39">
        <w:rPr>
          <w:rFonts w:asciiTheme="majorHAnsi" w:hAnsiTheme="majorHAnsi" w:cs="Cambria"/>
          <w:lang w:val="cs-CZ"/>
        </w:rPr>
        <w:t>…………….</w:t>
      </w:r>
      <w:r w:rsidRPr="000E3A39">
        <w:rPr>
          <w:rFonts w:asciiTheme="majorHAnsi" w:hAnsiTheme="majorHAnsi" w:cs="Cambria"/>
          <w:lang w:val="cs-CZ"/>
        </w:rPr>
        <w:tab/>
        <w:t>…………………………………………………</w:t>
      </w:r>
      <w:r w:rsidR="009D3052" w:rsidRPr="000E3A39">
        <w:rPr>
          <w:rFonts w:asciiTheme="majorHAnsi" w:hAnsiTheme="majorHAnsi" w:cs="Cambria"/>
          <w:lang w:val="cs-CZ"/>
        </w:rPr>
        <w:t>….</w:t>
      </w:r>
    </w:p>
    <w:p w:rsidR="009D3052" w:rsidRPr="000E3A39" w:rsidRDefault="001120DE" w:rsidP="009D3052">
      <w:pPr>
        <w:tabs>
          <w:tab w:val="left" w:pos="5387"/>
        </w:tabs>
        <w:spacing w:after="0"/>
        <w:jc w:val="both"/>
        <w:rPr>
          <w:rFonts w:asciiTheme="majorHAnsi" w:hAnsiTheme="majorHAnsi" w:cs="Cambria"/>
          <w:lang w:val="cs-CZ"/>
        </w:rPr>
      </w:pPr>
      <w:r w:rsidRPr="000E3A39">
        <w:rPr>
          <w:rFonts w:asciiTheme="majorHAnsi" w:hAnsiTheme="majorHAnsi"/>
          <w:b/>
          <w:lang w:val="cs-CZ"/>
        </w:rPr>
        <w:t>Základní škola ZaHRAda</w:t>
      </w:r>
      <w:r w:rsidR="00024F5C" w:rsidRPr="000E3A39">
        <w:rPr>
          <w:rFonts w:asciiTheme="majorHAnsi" w:hAnsiTheme="majorHAnsi"/>
          <w:lang w:val="cs-CZ"/>
        </w:rPr>
        <w:tab/>
      </w:r>
      <w:r w:rsidR="00024F5C" w:rsidRPr="000E3A39">
        <w:rPr>
          <w:rFonts w:asciiTheme="majorHAnsi" w:hAnsiTheme="majorHAnsi"/>
          <w:b/>
          <w:lang w:val="cs-CZ"/>
        </w:rPr>
        <w:t>CERGOMONT s.r.o.</w:t>
      </w:r>
    </w:p>
    <w:p w:rsidR="00F25B70" w:rsidRPr="000E3A39" w:rsidRDefault="001120DE" w:rsidP="009D3052">
      <w:pPr>
        <w:tabs>
          <w:tab w:val="left" w:pos="5387"/>
        </w:tabs>
        <w:ind w:left="5385" w:hanging="5385"/>
        <w:jc w:val="both"/>
        <w:rPr>
          <w:rFonts w:asciiTheme="majorHAnsi" w:hAnsiTheme="majorHAnsi" w:cs="Cambria"/>
          <w:i/>
          <w:iCs/>
          <w:lang w:val="cs-CZ"/>
        </w:rPr>
      </w:pPr>
      <w:r w:rsidRPr="000E3A39">
        <w:rPr>
          <w:rFonts w:asciiTheme="majorHAnsi" w:hAnsiTheme="majorHAnsi"/>
          <w:bCs/>
          <w:lang w:val="cs-CZ"/>
        </w:rPr>
        <w:t>Milan Růžička, ředitel</w:t>
      </w:r>
      <w:r w:rsidR="00024F5C" w:rsidRPr="000E3A39">
        <w:rPr>
          <w:rFonts w:asciiTheme="majorHAnsi" w:hAnsiTheme="majorHAnsi" w:cs="Cambria"/>
          <w:lang w:val="cs-CZ"/>
        </w:rPr>
        <w:tab/>
        <w:t>Ing. Josef Vrba, jednatel</w:t>
      </w:r>
    </w:p>
    <w:sectPr w:rsidR="00F25B70" w:rsidRPr="000E3A39" w:rsidSect="00F538AA">
      <w:headerReference w:type="first" r:id="rId8"/>
      <w:pgSz w:w="11906" w:h="16838"/>
      <w:pgMar w:top="1560" w:right="1417" w:bottom="1134" w:left="1417" w:header="70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0A" w:rsidRPr="00AF3C37" w:rsidRDefault="00EF230A" w:rsidP="00B80DA7">
      <w:pPr>
        <w:spacing w:after="0" w:line="240" w:lineRule="auto"/>
      </w:pPr>
      <w:r>
        <w:separator/>
      </w:r>
    </w:p>
  </w:endnote>
  <w:endnote w:type="continuationSeparator" w:id="0">
    <w:p w:rsidR="00EF230A" w:rsidRPr="00AF3C37" w:rsidRDefault="00EF230A" w:rsidP="00B80DA7">
      <w:pPr>
        <w:spacing w:after="0" w:line="240" w:lineRule="auto"/>
      </w:pPr>
      <w:r>
        <w:continuationSeparator/>
      </w:r>
    </w:p>
  </w:endnote>
  <w:endnote w:type="continuationNotice" w:id="1">
    <w:p w:rsidR="00EF230A" w:rsidRDefault="00EF230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0A" w:rsidRPr="00AF3C37" w:rsidRDefault="00EF230A" w:rsidP="00B80DA7">
      <w:pPr>
        <w:spacing w:after="0" w:line="240" w:lineRule="auto"/>
      </w:pPr>
      <w:r>
        <w:separator/>
      </w:r>
    </w:p>
  </w:footnote>
  <w:footnote w:type="continuationSeparator" w:id="0">
    <w:p w:rsidR="00EF230A" w:rsidRPr="00AF3C37" w:rsidRDefault="00EF230A" w:rsidP="00B80DA7">
      <w:pPr>
        <w:spacing w:after="0" w:line="240" w:lineRule="auto"/>
      </w:pPr>
      <w:r>
        <w:continuationSeparator/>
      </w:r>
    </w:p>
  </w:footnote>
  <w:footnote w:type="continuationNotice" w:id="1">
    <w:p w:rsidR="00EF230A" w:rsidRDefault="00EF230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0A" w:rsidRPr="002B1F7F" w:rsidRDefault="00EF230A" w:rsidP="002B1F7F">
    <w:pPr>
      <w:spacing w:after="0"/>
      <w:jc w:val="center"/>
      <w:rPr>
        <w:lang w:val="cs-CZ"/>
      </w:rPr>
    </w:pPr>
    <w:r w:rsidRPr="002B1F7F">
      <w:rPr>
        <w:noProof/>
        <w:lang w:val="cs-CZ" w:eastAsia="cs-CZ"/>
      </w:rPr>
      <w:drawing>
        <wp:inline distT="0" distB="0" distL="0" distR="0">
          <wp:extent cx="4580719" cy="755374"/>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C_C RGB.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38980" cy="7649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57E9F8C"/>
    <w:lvl w:ilvl="0">
      <w:start w:val="1"/>
      <w:numFmt w:val="upperRoman"/>
      <w:lvlText w:val="%1."/>
      <w:lvlJc w:val="left"/>
      <w:pPr>
        <w:ind w:left="720" w:firstLine="0"/>
      </w:pPr>
      <w:rPr>
        <w:rFonts w:cs="Times New Roman" w:hint="default"/>
      </w:rPr>
    </w:lvl>
    <w:lvl w:ilvl="1">
      <w:start w:val="1"/>
      <w:numFmt w:val="decimal"/>
      <w:lvlText w:val="%2."/>
      <w:lvlJc w:val="left"/>
      <w:pPr>
        <w:ind w:left="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nsid w:val="17A674B0"/>
    <w:multiLevelType w:val="multilevel"/>
    <w:tmpl w:val="97E6EBE4"/>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0" w:firstLine="0"/>
      </w:pPr>
      <w:rPr>
        <w:rFonts w:asciiTheme="majorHAnsi" w:hAnsiTheme="majorHAnsi" w:cs="Times New Roman" w:hint="default"/>
        <w:b/>
        <w:bCs/>
        <w:i w:val="0"/>
        <w:iCs w:val="0"/>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2">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5A6AB6"/>
    <w:multiLevelType w:val="hybridMultilevel"/>
    <w:tmpl w:val="F54AB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642458"/>
    <w:multiLevelType w:val="multilevel"/>
    <w:tmpl w:val="4EF0C018"/>
    <w:lvl w:ilvl="0">
      <w:start w:val="1"/>
      <w:numFmt w:val="upperRoman"/>
      <w:lvlText w:val="%1."/>
      <w:lvlJc w:val="left"/>
      <w:pPr>
        <w:ind w:left="720" w:firstLine="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1">
      <w:start w:val="22"/>
      <w:numFmt w:val="decimal"/>
      <w:lvlText w:val="%2)"/>
      <w:lvlJc w:val="left"/>
      <w:pPr>
        <w:ind w:left="1135" w:firstLine="0"/>
      </w:pPr>
      <w:rPr>
        <w:rFonts w:hint="default"/>
      </w:rPr>
    </w:lvl>
    <w:lvl w:ilvl="2">
      <w:start w:val="1"/>
      <w:numFmt w:val="decimal"/>
      <w:lvlText w:val="5.%3."/>
      <w:lvlJc w:val="left"/>
      <w:pPr>
        <w:ind w:left="2160" w:firstLine="0"/>
      </w:pPr>
      <w:rPr>
        <w:rFonts w:hint="default"/>
        <w:b w:val="0"/>
        <w:i w:val="0"/>
        <w:sz w:val="24"/>
        <w:szCs w:val="24"/>
      </w:rPr>
    </w:lvl>
    <w:lvl w:ilvl="3">
      <w:start w:val="1"/>
      <w:numFmt w:val="lowerLetter"/>
      <w:lvlText w:val="%4)"/>
      <w:lvlJc w:val="left"/>
      <w:pPr>
        <w:ind w:left="154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6E015D14"/>
    <w:multiLevelType w:val="multilevel"/>
    <w:tmpl w:val="ECF64E76"/>
    <w:lvl w:ilvl="0">
      <w:start w:val="1"/>
      <w:numFmt w:val="upperRoman"/>
      <w:lvlText w:val="%1."/>
      <w:lvlJc w:val="left"/>
      <w:pPr>
        <w:ind w:left="720" w:firstLine="0"/>
      </w:pPr>
      <w:rPr>
        <w:rFonts w:cs="Times New Roman" w:hint="default"/>
      </w:rPr>
    </w:lvl>
    <w:lvl w:ilvl="1">
      <w:start w:val="1"/>
      <w:numFmt w:val="decimal"/>
      <w:lvlText w:val="%2."/>
      <w:lvlJc w:val="left"/>
      <w:pPr>
        <w:ind w:left="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1">
    <w:nsid w:val="7B1D48E7"/>
    <w:multiLevelType w:val="hybridMultilevel"/>
    <w:tmpl w:val="05CCB0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2"/>
  </w:num>
  <w:num w:numId="2">
    <w:abstractNumId w:val="19"/>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7"/>
  </w:num>
  <w:num w:numId="26">
    <w:abstractNumId w:val="22"/>
  </w:num>
  <w:num w:numId="27">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3"/>
  </w:num>
  <w:num w:numId="31">
    <w:abstractNumId w:val="20"/>
  </w:num>
  <w:num w:numId="32">
    <w:abstractNumId w:val="9"/>
  </w:num>
  <w:num w:numId="33">
    <w:abstractNumId w:val="9"/>
  </w:num>
  <w:num w:numId="34">
    <w:abstractNumId w:val="9"/>
  </w:num>
  <w:num w:numId="35">
    <w:abstractNumId w:val="1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an Růžička">
    <w15:presenceInfo w15:providerId="None" w15:userId="Milan Růžič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rsids>
    <w:rsidRoot w:val="008A6F53"/>
    <w:rsid w:val="00000E4E"/>
    <w:rsid w:val="0000262B"/>
    <w:rsid w:val="0000280E"/>
    <w:rsid w:val="000101C8"/>
    <w:rsid w:val="00010962"/>
    <w:rsid w:val="00011337"/>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4F5C"/>
    <w:rsid w:val="00025E13"/>
    <w:rsid w:val="000261B1"/>
    <w:rsid w:val="000268BE"/>
    <w:rsid w:val="00030F51"/>
    <w:rsid w:val="00033735"/>
    <w:rsid w:val="000358DE"/>
    <w:rsid w:val="00036F7E"/>
    <w:rsid w:val="000373E7"/>
    <w:rsid w:val="000431E1"/>
    <w:rsid w:val="0004481D"/>
    <w:rsid w:val="000469E5"/>
    <w:rsid w:val="00047F82"/>
    <w:rsid w:val="000503CE"/>
    <w:rsid w:val="00050480"/>
    <w:rsid w:val="000511C3"/>
    <w:rsid w:val="0005657C"/>
    <w:rsid w:val="00057951"/>
    <w:rsid w:val="000602CD"/>
    <w:rsid w:val="00061AE9"/>
    <w:rsid w:val="0006204F"/>
    <w:rsid w:val="00063CBB"/>
    <w:rsid w:val="00064A32"/>
    <w:rsid w:val="000665AA"/>
    <w:rsid w:val="000667AE"/>
    <w:rsid w:val="0006768A"/>
    <w:rsid w:val="00070115"/>
    <w:rsid w:val="0007126C"/>
    <w:rsid w:val="00072D15"/>
    <w:rsid w:val="00075C54"/>
    <w:rsid w:val="00075F6B"/>
    <w:rsid w:val="00080C6B"/>
    <w:rsid w:val="00081582"/>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537"/>
    <w:rsid w:val="00093A65"/>
    <w:rsid w:val="000950B6"/>
    <w:rsid w:val="0009705D"/>
    <w:rsid w:val="000971AE"/>
    <w:rsid w:val="000976D9"/>
    <w:rsid w:val="000A08E4"/>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6549"/>
    <w:rsid w:val="000B76B4"/>
    <w:rsid w:val="000C002D"/>
    <w:rsid w:val="000C0195"/>
    <w:rsid w:val="000C0989"/>
    <w:rsid w:val="000C0AD5"/>
    <w:rsid w:val="000C18CB"/>
    <w:rsid w:val="000C2BBA"/>
    <w:rsid w:val="000C2E80"/>
    <w:rsid w:val="000C4083"/>
    <w:rsid w:val="000C60DE"/>
    <w:rsid w:val="000D31C9"/>
    <w:rsid w:val="000D378B"/>
    <w:rsid w:val="000D4134"/>
    <w:rsid w:val="000D5160"/>
    <w:rsid w:val="000D5266"/>
    <w:rsid w:val="000D5349"/>
    <w:rsid w:val="000D5DFA"/>
    <w:rsid w:val="000D603B"/>
    <w:rsid w:val="000D78BC"/>
    <w:rsid w:val="000E088F"/>
    <w:rsid w:val="000E28EE"/>
    <w:rsid w:val="000E3A39"/>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10210"/>
    <w:rsid w:val="0011031C"/>
    <w:rsid w:val="00110639"/>
    <w:rsid w:val="0011184F"/>
    <w:rsid w:val="0011190C"/>
    <w:rsid w:val="001120DE"/>
    <w:rsid w:val="001123C5"/>
    <w:rsid w:val="001133F2"/>
    <w:rsid w:val="001151EC"/>
    <w:rsid w:val="0011620E"/>
    <w:rsid w:val="001166C7"/>
    <w:rsid w:val="001200C7"/>
    <w:rsid w:val="00120B45"/>
    <w:rsid w:val="00122F46"/>
    <w:rsid w:val="001235B2"/>
    <w:rsid w:val="0012428C"/>
    <w:rsid w:val="001242C6"/>
    <w:rsid w:val="001243B1"/>
    <w:rsid w:val="00125A7B"/>
    <w:rsid w:val="0012689E"/>
    <w:rsid w:val="001279E2"/>
    <w:rsid w:val="00130611"/>
    <w:rsid w:val="001308D9"/>
    <w:rsid w:val="001315D7"/>
    <w:rsid w:val="00133F63"/>
    <w:rsid w:val="001350C8"/>
    <w:rsid w:val="00135737"/>
    <w:rsid w:val="0013606B"/>
    <w:rsid w:val="001374F8"/>
    <w:rsid w:val="001405D2"/>
    <w:rsid w:val="00141110"/>
    <w:rsid w:val="0014162E"/>
    <w:rsid w:val="0014178A"/>
    <w:rsid w:val="00141BB6"/>
    <w:rsid w:val="00142567"/>
    <w:rsid w:val="00142ED4"/>
    <w:rsid w:val="00144230"/>
    <w:rsid w:val="001450B7"/>
    <w:rsid w:val="0014780C"/>
    <w:rsid w:val="00147C6F"/>
    <w:rsid w:val="00150792"/>
    <w:rsid w:val="00150C47"/>
    <w:rsid w:val="00151220"/>
    <w:rsid w:val="00151304"/>
    <w:rsid w:val="00152132"/>
    <w:rsid w:val="00152324"/>
    <w:rsid w:val="001523C2"/>
    <w:rsid w:val="00152662"/>
    <w:rsid w:val="00153FA6"/>
    <w:rsid w:val="00154997"/>
    <w:rsid w:val="0015513E"/>
    <w:rsid w:val="001560C3"/>
    <w:rsid w:val="00156D0A"/>
    <w:rsid w:val="001606B9"/>
    <w:rsid w:val="00160C79"/>
    <w:rsid w:val="0016192A"/>
    <w:rsid w:val="00161C4C"/>
    <w:rsid w:val="001634AA"/>
    <w:rsid w:val="00165759"/>
    <w:rsid w:val="00165F65"/>
    <w:rsid w:val="00166095"/>
    <w:rsid w:val="001662CF"/>
    <w:rsid w:val="001669A8"/>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4F24"/>
    <w:rsid w:val="00195BF0"/>
    <w:rsid w:val="00197A05"/>
    <w:rsid w:val="00197F25"/>
    <w:rsid w:val="001A08F8"/>
    <w:rsid w:val="001A0F00"/>
    <w:rsid w:val="001A11CB"/>
    <w:rsid w:val="001A2109"/>
    <w:rsid w:val="001A38E7"/>
    <w:rsid w:val="001A4039"/>
    <w:rsid w:val="001A4E66"/>
    <w:rsid w:val="001A599F"/>
    <w:rsid w:val="001A7215"/>
    <w:rsid w:val="001A7461"/>
    <w:rsid w:val="001B021D"/>
    <w:rsid w:val="001B1C62"/>
    <w:rsid w:val="001B21E6"/>
    <w:rsid w:val="001B417F"/>
    <w:rsid w:val="001B6558"/>
    <w:rsid w:val="001B6F60"/>
    <w:rsid w:val="001C0BE6"/>
    <w:rsid w:val="001C174E"/>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5233"/>
    <w:rsid w:val="001D6F0D"/>
    <w:rsid w:val="001D730A"/>
    <w:rsid w:val="001E1D45"/>
    <w:rsid w:val="001E4D88"/>
    <w:rsid w:val="001E59A5"/>
    <w:rsid w:val="001E6B97"/>
    <w:rsid w:val="001E7067"/>
    <w:rsid w:val="001E778F"/>
    <w:rsid w:val="001E7C0A"/>
    <w:rsid w:val="001F02AF"/>
    <w:rsid w:val="001F4939"/>
    <w:rsid w:val="001F4A07"/>
    <w:rsid w:val="001F577C"/>
    <w:rsid w:val="001F68BE"/>
    <w:rsid w:val="00200330"/>
    <w:rsid w:val="00201EF2"/>
    <w:rsid w:val="002022FC"/>
    <w:rsid w:val="002025E6"/>
    <w:rsid w:val="0020294F"/>
    <w:rsid w:val="00203401"/>
    <w:rsid w:val="002034FD"/>
    <w:rsid w:val="00203718"/>
    <w:rsid w:val="00206692"/>
    <w:rsid w:val="0020767D"/>
    <w:rsid w:val="0020779D"/>
    <w:rsid w:val="00207890"/>
    <w:rsid w:val="00207EFA"/>
    <w:rsid w:val="00211BDD"/>
    <w:rsid w:val="00211DB6"/>
    <w:rsid w:val="00211F26"/>
    <w:rsid w:val="0021261D"/>
    <w:rsid w:val="00212A23"/>
    <w:rsid w:val="00212A2B"/>
    <w:rsid w:val="00212BC1"/>
    <w:rsid w:val="002133CB"/>
    <w:rsid w:val="002133FD"/>
    <w:rsid w:val="00215F42"/>
    <w:rsid w:val="002175FF"/>
    <w:rsid w:val="002228BE"/>
    <w:rsid w:val="00222ADC"/>
    <w:rsid w:val="00224B02"/>
    <w:rsid w:val="00224BE2"/>
    <w:rsid w:val="00224C30"/>
    <w:rsid w:val="00225DAD"/>
    <w:rsid w:val="00226D17"/>
    <w:rsid w:val="00226FE7"/>
    <w:rsid w:val="00227451"/>
    <w:rsid w:val="00230795"/>
    <w:rsid w:val="00232EFD"/>
    <w:rsid w:val="002336B8"/>
    <w:rsid w:val="00233885"/>
    <w:rsid w:val="00234EAF"/>
    <w:rsid w:val="002358BB"/>
    <w:rsid w:val="00236473"/>
    <w:rsid w:val="00236B1B"/>
    <w:rsid w:val="00240842"/>
    <w:rsid w:val="00241095"/>
    <w:rsid w:val="00241635"/>
    <w:rsid w:val="00241FB1"/>
    <w:rsid w:val="00242A8E"/>
    <w:rsid w:val="002435E1"/>
    <w:rsid w:val="0024383C"/>
    <w:rsid w:val="00243B05"/>
    <w:rsid w:val="002448E6"/>
    <w:rsid w:val="00246D2E"/>
    <w:rsid w:val="00246EDF"/>
    <w:rsid w:val="00247A55"/>
    <w:rsid w:val="00250035"/>
    <w:rsid w:val="00250BAB"/>
    <w:rsid w:val="00251FD1"/>
    <w:rsid w:val="00252006"/>
    <w:rsid w:val="00252809"/>
    <w:rsid w:val="002540FB"/>
    <w:rsid w:val="00255134"/>
    <w:rsid w:val="0025693A"/>
    <w:rsid w:val="00256CC6"/>
    <w:rsid w:val="00260322"/>
    <w:rsid w:val="0026238A"/>
    <w:rsid w:val="002628AD"/>
    <w:rsid w:val="00263061"/>
    <w:rsid w:val="002659AD"/>
    <w:rsid w:val="00265A3F"/>
    <w:rsid w:val="00266982"/>
    <w:rsid w:val="00267771"/>
    <w:rsid w:val="00267ABF"/>
    <w:rsid w:val="00270467"/>
    <w:rsid w:val="00271288"/>
    <w:rsid w:val="00272F78"/>
    <w:rsid w:val="002732C1"/>
    <w:rsid w:val="00273B3C"/>
    <w:rsid w:val="00274DA2"/>
    <w:rsid w:val="002751AF"/>
    <w:rsid w:val="00280D43"/>
    <w:rsid w:val="002814DF"/>
    <w:rsid w:val="002833E2"/>
    <w:rsid w:val="0028697E"/>
    <w:rsid w:val="00287119"/>
    <w:rsid w:val="00287439"/>
    <w:rsid w:val="002909D8"/>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1F7F"/>
    <w:rsid w:val="002B321C"/>
    <w:rsid w:val="002B565B"/>
    <w:rsid w:val="002B5A69"/>
    <w:rsid w:val="002B5D9D"/>
    <w:rsid w:val="002B5DDD"/>
    <w:rsid w:val="002B5FD4"/>
    <w:rsid w:val="002B603C"/>
    <w:rsid w:val="002C2722"/>
    <w:rsid w:val="002C3C6A"/>
    <w:rsid w:val="002C3C87"/>
    <w:rsid w:val="002C4736"/>
    <w:rsid w:val="002C4D63"/>
    <w:rsid w:val="002C602A"/>
    <w:rsid w:val="002C70C0"/>
    <w:rsid w:val="002C71C0"/>
    <w:rsid w:val="002C7708"/>
    <w:rsid w:val="002D037C"/>
    <w:rsid w:val="002D144A"/>
    <w:rsid w:val="002D153A"/>
    <w:rsid w:val="002D2A1F"/>
    <w:rsid w:val="002D4FF4"/>
    <w:rsid w:val="002D616A"/>
    <w:rsid w:val="002E19C2"/>
    <w:rsid w:val="002E38E2"/>
    <w:rsid w:val="002E49FC"/>
    <w:rsid w:val="002E51B8"/>
    <w:rsid w:val="002E697D"/>
    <w:rsid w:val="002F3A1A"/>
    <w:rsid w:val="002F541C"/>
    <w:rsid w:val="002F72BD"/>
    <w:rsid w:val="002F75AC"/>
    <w:rsid w:val="002F7670"/>
    <w:rsid w:val="00300262"/>
    <w:rsid w:val="0030038A"/>
    <w:rsid w:val="0030103D"/>
    <w:rsid w:val="0030206D"/>
    <w:rsid w:val="00304E25"/>
    <w:rsid w:val="003051A9"/>
    <w:rsid w:val="003053B5"/>
    <w:rsid w:val="00305D1C"/>
    <w:rsid w:val="003066E6"/>
    <w:rsid w:val="00306DA5"/>
    <w:rsid w:val="00307B7F"/>
    <w:rsid w:val="00310EB8"/>
    <w:rsid w:val="003118CF"/>
    <w:rsid w:val="00312C1A"/>
    <w:rsid w:val="00313553"/>
    <w:rsid w:val="00313D2E"/>
    <w:rsid w:val="00315708"/>
    <w:rsid w:val="00315D25"/>
    <w:rsid w:val="003205DD"/>
    <w:rsid w:val="00323970"/>
    <w:rsid w:val="00324E30"/>
    <w:rsid w:val="003260B4"/>
    <w:rsid w:val="003263B7"/>
    <w:rsid w:val="00326F33"/>
    <w:rsid w:val="00327023"/>
    <w:rsid w:val="00327265"/>
    <w:rsid w:val="00327DDF"/>
    <w:rsid w:val="003305B8"/>
    <w:rsid w:val="00330ACE"/>
    <w:rsid w:val="00330E25"/>
    <w:rsid w:val="00331FC9"/>
    <w:rsid w:val="00332DF4"/>
    <w:rsid w:val="00333374"/>
    <w:rsid w:val="00334508"/>
    <w:rsid w:val="00334ACB"/>
    <w:rsid w:val="0033597E"/>
    <w:rsid w:val="00335D59"/>
    <w:rsid w:val="003367B2"/>
    <w:rsid w:val="003368B9"/>
    <w:rsid w:val="00337F17"/>
    <w:rsid w:val="003404C3"/>
    <w:rsid w:val="00340C22"/>
    <w:rsid w:val="00341E47"/>
    <w:rsid w:val="00342A8C"/>
    <w:rsid w:val="00342D7C"/>
    <w:rsid w:val="00343743"/>
    <w:rsid w:val="00343789"/>
    <w:rsid w:val="00343AF0"/>
    <w:rsid w:val="00343F9A"/>
    <w:rsid w:val="0034424A"/>
    <w:rsid w:val="0034426C"/>
    <w:rsid w:val="0034444B"/>
    <w:rsid w:val="0034496C"/>
    <w:rsid w:val="00345C67"/>
    <w:rsid w:val="00346633"/>
    <w:rsid w:val="003473FA"/>
    <w:rsid w:val="0035004D"/>
    <w:rsid w:val="00350C65"/>
    <w:rsid w:val="00350F45"/>
    <w:rsid w:val="003515F8"/>
    <w:rsid w:val="00352474"/>
    <w:rsid w:val="00352742"/>
    <w:rsid w:val="00353328"/>
    <w:rsid w:val="0035408B"/>
    <w:rsid w:val="00355D29"/>
    <w:rsid w:val="00356033"/>
    <w:rsid w:val="003568DA"/>
    <w:rsid w:val="00360A31"/>
    <w:rsid w:val="00360DF8"/>
    <w:rsid w:val="00362374"/>
    <w:rsid w:val="00363770"/>
    <w:rsid w:val="00363FBB"/>
    <w:rsid w:val="0036540E"/>
    <w:rsid w:val="003656C8"/>
    <w:rsid w:val="00367467"/>
    <w:rsid w:val="0037109D"/>
    <w:rsid w:val="00371441"/>
    <w:rsid w:val="00371A14"/>
    <w:rsid w:val="00372D49"/>
    <w:rsid w:val="003736B9"/>
    <w:rsid w:val="00375B17"/>
    <w:rsid w:val="00376A70"/>
    <w:rsid w:val="00377B15"/>
    <w:rsid w:val="0038156F"/>
    <w:rsid w:val="0038219F"/>
    <w:rsid w:val="0038483F"/>
    <w:rsid w:val="003855AD"/>
    <w:rsid w:val="00385B5A"/>
    <w:rsid w:val="0038674F"/>
    <w:rsid w:val="00386C90"/>
    <w:rsid w:val="0038720D"/>
    <w:rsid w:val="0039018F"/>
    <w:rsid w:val="00394F16"/>
    <w:rsid w:val="00396DA1"/>
    <w:rsid w:val="00397DCD"/>
    <w:rsid w:val="003A00AE"/>
    <w:rsid w:val="003A1475"/>
    <w:rsid w:val="003A16AD"/>
    <w:rsid w:val="003A1D54"/>
    <w:rsid w:val="003A1F92"/>
    <w:rsid w:val="003A27D9"/>
    <w:rsid w:val="003A2E41"/>
    <w:rsid w:val="003A30BE"/>
    <w:rsid w:val="003A7335"/>
    <w:rsid w:val="003B0036"/>
    <w:rsid w:val="003B1683"/>
    <w:rsid w:val="003B1B3D"/>
    <w:rsid w:val="003B3ED7"/>
    <w:rsid w:val="003B4D75"/>
    <w:rsid w:val="003B5DDA"/>
    <w:rsid w:val="003B64A5"/>
    <w:rsid w:val="003B7749"/>
    <w:rsid w:val="003B7C47"/>
    <w:rsid w:val="003C00D2"/>
    <w:rsid w:val="003C11C9"/>
    <w:rsid w:val="003C15E7"/>
    <w:rsid w:val="003C25B7"/>
    <w:rsid w:val="003C3605"/>
    <w:rsid w:val="003C434F"/>
    <w:rsid w:val="003C4885"/>
    <w:rsid w:val="003C4E2C"/>
    <w:rsid w:val="003C51DB"/>
    <w:rsid w:val="003C5B52"/>
    <w:rsid w:val="003D03C7"/>
    <w:rsid w:val="003D108F"/>
    <w:rsid w:val="003D12CA"/>
    <w:rsid w:val="003D3589"/>
    <w:rsid w:val="003D4328"/>
    <w:rsid w:val="003D6980"/>
    <w:rsid w:val="003D6E5D"/>
    <w:rsid w:val="003D7CAF"/>
    <w:rsid w:val="003E00B5"/>
    <w:rsid w:val="003E0853"/>
    <w:rsid w:val="003E30C9"/>
    <w:rsid w:val="003E313C"/>
    <w:rsid w:val="003E652C"/>
    <w:rsid w:val="003E662A"/>
    <w:rsid w:val="003E6EC9"/>
    <w:rsid w:val="003E790D"/>
    <w:rsid w:val="003F073E"/>
    <w:rsid w:val="003F077D"/>
    <w:rsid w:val="003F0EA2"/>
    <w:rsid w:val="003F165F"/>
    <w:rsid w:val="003F1F9C"/>
    <w:rsid w:val="003F2112"/>
    <w:rsid w:val="003F2255"/>
    <w:rsid w:val="003F3BF4"/>
    <w:rsid w:val="003F3EAB"/>
    <w:rsid w:val="003F544D"/>
    <w:rsid w:val="003F5FC4"/>
    <w:rsid w:val="003F643E"/>
    <w:rsid w:val="003F68E4"/>
    <w:rsid w:val="004005C3"/>
    <w:rsid w:val="00401F13"/>
    <w:rsid w:val="00402B78"/>
    <w:rsid w:val="00402FFD"/>
    <w:rsid w:val="0040465B"/>
    <w:rsid w:val="00404B94"/>
    <w:rsid w:val="00404D3C"/>
    <w:rsid w:val="00411A16"/>
    <w:rsid w:val="0041274D"/>
    <w:rsid w:val="0041427E"/>
    <w:rsid w:val="004142BC"/>
    <w:rsid w:val="00415330"/>
    <w:rsid w:val="004165A0"/>
    <w:rsid w:val="00416792"/>
    <w:rsid w:val="00420A48"/>
    <w:rsid w:val="00420C81"/>
    <w:rsid w:val="00420DE9"/>
    <w:rsid w:val="00420E89"/>
    <w:rsid w:val="00421596"/>
    <w:rsid w:val="00422A4C"/>
    <w:rsid w:val="00423A75"/>
    <w:rsid w:val="00424CE8"/>
    <w:rsid w:val="004266B3"/>
    <w:rsid w:val="0042739D"/>
    <w:rsid w:val="0043098A"/>
    <w:rsid w:val="00430D14"/>
    <w:rsid w:val="00431755"/>
    <w:rsid w:val="0043534B"/>
    <w:rsid w:val="00435B9E"/>
    <w:rsid w:val="00435BF6"/>
    <w:rsid w:val="004369F2"/>
    <w:rsid w:val="00436DF4"/>
    <w:rsid w:val="00440BF2"/>
    <w:rsid w:val="00440BFF"/>
    <w:rsid w:val="004417B3"/>
    <w:rsid w:val="00441828"/>
    <w:rsid w:val="00442954"/>
    <w:rsid w:val="004432C8"/>
    <w:rsid w:val="00443C8B"/>
    <w:rsid w:val="004449C3"/>
    <w:rsid w:val="00444EBF"/>
    <w:rsid w:val="00445D80"/>
    <w:rsid w:val="004461A5"/>
    <w:rsid w:val="004468B6"/>
    <w:rsid w:val="004473F9"/>
    <w:rsid w:val="00450A73"/>
    <w:rsid w:val="004516DF"/>
    <w:rsid w:val="00452BF2"/>
    <w:rsid w:val="00452D2B"/>
    <w:rsid w:val="00453868"/>
    <w:rsid w:val="00453D16"/>
    <w:rsid w:val="00454577"/>
    <w:rsid w:val="004560EA"/>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6CB7"/>
    <w:rsid w:val="004779B8"/>
    <w:rsid w:val="00481614"/>
    <w:rsid w:val="0048184F"/>
    <w:rsid w:val="004829A5"/>
    <w:rsid w:val="00482B9A"/>
    <w:rsid w:val="004835E2"/>
    <w:rsid w:val="004837A2"/>
    <w:rsid w:val="00486C40"/>
    <w:rsid w:val="00486ED2"/>
    <w:rsid w:val="00487EE5"/>
    <w:rsid w:val="00490C17"/>
    <w:rsid w:val="004935F3"/>
    <w:rsid w:val="004938E8"/>
    <w:rsid w:val="00493D8D"/>
    <w:rsid w:val="00494F09"/>
    <w:rsid w:val="00496792"/>
    <w:rsid w:val="00496940"/>
    <w:rsid w:val="00497051"/>
    <w:rsid w:val="004A04E0"/>
    <w:rsid w:val="004A053E"/>
    <w:rsid w:val="004A0F4B"/>
    <w:rsid w:val="004A14DA"/>
    <w:rsid w:val="004A1C52"/>
    <w:rsid w:val="004A3B3E"/>
    <w:rsid w:val="004A4DB4"/>
    <w:rsid w:val="004A5FBD"/>
    <w:rsid w:val="004A6B9B"/>
    <w:rsid w:val="004B0FC9"/>
    <w:rsid w:val="004B1212"/>
    <w:rsid w:val="004B1E49"/>
    <w:rsid w:val="004B2A99"/>
    <w:rsid w:val="004B31D3"/>
    <w:rsid w:val="004B38AE"/>
    <w:rsid w:val="004B3995"/>
    <w:rsid w:val="004B4104"/>
    <w:rsid w:val="004B484C"/>
    <w:rsid w:val="004B4CD8"/>
    <w:rsid w:val="004B57CA"/>
    <w:rsid w:val="004B63AF"/>
    <w:rsid w:val="004B7DA0"/>
    <w:rsid w:val="004C06E0"/>
    <w:rsid w:val="004C16A6"/>
    <w:rsid w:val="004C1BFA"/>
    <w:rsid w:val="004C2AA4"/>
    <w:rsid w:val="004C2FFB"/>
    <w:rsid w:val="004C3137"/>
    <w:rsid w:val="004C33C5"/>
    <w:rsid w:val="004C40D1"/>
    <w:rsid w:val="004C4CA2"/>
    <w:rsid w:val="004C61D4"/>
    <w:rsid w:val="004C63EA"/>
    <w:rsid w:val="004C6D8B"/>
    <w:rsid w:val="004C7510"/>
    <w:rsid w:val="004D05D6"/>
    <w:rsid w:val="004D2FD0"/>
    <w:rsid w:val="004D468C"/>
    <w:rsid w:val="004D5E05"/>
    <w:rsid w:val="004D649D"/>
    <w:rsid w:val="004D7DDD"/>
    <w:rsid w:val="004E0B17"/>
    <w:rsid w:val="004E1132"/>
    <w:rsid w:val="004E1265"/>
    <w:rsid w:val="004E145E"/>
    <w:rsid w:val="004E20FD"/>
    <w:rsid w:val="004E25F1"/>
    <w:rsid w:val="004E3039"/>
    <w:rsid w:val="004E3BB8"/>
    <w:rsid w:val="004E4853"/>
    <w:rsid w:val="004E4A9F"/>
    <w:rsid w:val="004E50D3"/>
    <w:rsid w:val="004E58A2"/>
    <w:rsid w:val="004E6024"/>
    <w:rsid w:val="004E6F02"/>
    <w:rsid w:val="004F0382"/>
    <w:rsid w:val="004F235F"/>
    <w:rsid w:val="004F28CB"/>
    <w:rsid w:val="004F2C59"/>
    <w:rsid w:val="004F4FB7"/>
    <w:rsid w:val="004F4FFB"/>
    <w:rsid w:val="004F6898"/>
    <w:rsid w:val="004F7FB0"/>
    <w:rsid w:val="00500091"/>
    <w:rsid w:val="00500680"/>
    <w:rsid w:val="00500F52"/>
    <w:rsid w:val="00501A2B"/>
    <w:rsid w:val="00501BC7"/>
    <w:rsid w:val="0050204D"/>
    <w:rsid w:val="00502601"/>
    <w:rsid w:val="00502F8A"/>
    <w:rsid w:val="00502FEA"/>
    <w:rsid w:val="00503240"/>
    <w:rsid w:val="005035E4"/>
    <w:rsid w:val="00504170"/>
    <w:rsid w:val="005063F5"/>
    <w:rsid w:val="00507935"/>
    <w:rsid w:val="0051157B"/>
    <w:rsid w:val="00513592"/>
    <w:rsid w:val="00515A69"/>
    <w:rsid w:val="00515F1C"/>
    <w:rsid w:val="00516239"/>
    <w:rsid w:val="00517BE6"/>
    <w:rsid w:val="00517BEC"/>
    <w:rsid w:val="00520B8C"/>
    <w:rsid w:val="00522A7F"/>
    <w:rsid w:val="005260D9"/>
    <w:rsid w:val="00527729"/>
    <w:rsid w:val="00527787"/>
    <w:rsid w:val="005303E7"/>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5281"/>
    <w:rsid w:val="00555B08"/>
    <w:rsid w:val="005611E2"/>
    <w:rsid w:val="00561474"/>
    <w:rsid w:val="00562CE6"/>
    <w:rsid w:val="00563707"/>
    <w:rsid w:val="00564363"/>
    <w:rsid w:val="00564BEC"/>
    <w:rsid w:val="005658AF"/>
    <w:rsid w:val="00571117"/>
    <w:rsid w:val="0057259A"/>
    <w:rsid w:val="0057683F"/>
    <w:rsid w:val="0058006E"/>
    <w:rsid w:val="00580500"/>
    <w:rsid w:val="00581504"/>
    <w:rsid w:val="005817A4"/>
    <w:rsid w:val="00582048"/>
    <w:rsid w:val="00582BCA"/>
    <w:rsid w:val="00584F51"/>
    <w:rsid w:val="00591C89"/>
    <w:rsid w:val="00592FFD"/>
    <w:rsid w:val="00595C77"/>
    <w:rsid w:val="00596771"/>
    <w:rsid w:val="005968E7"/>
    <w:rsid w:val="00596F74"/>
    <w:rsid w:val="005975CB"/>
    <w:rsid w:val="00597A9A"/>
    <w:rsid w:val="00597FC9"/>
    <w:rsid w:val="005A124A"/>
    <w:rsid w:val="005A13BD"/>
    <w:rsid w:val="005A14C4"/>
    <w:rsid w:val="005A1ED0"/>
    <w:rsid w:val="005A2003"/>
    <w:rsid w:val="005A2417"/>
    <w:rsid w:val="005A2C47"/>
    <w:rsid w:val="005A491D"/>
    <w:rsid w:val="005A4BEA"/>
    <w:rsid w:val="005A6165"/>
    <w:rsid w:val="005A6B60"/>
    <w:rsid w:val="005A7C18"/>
    <w:rsid w:val="005B041F"/>
    <w:rsid w:val="005B0C44"/>
    <w:rsid w:val="005B1044"/>
    <w:rsid w:val="005B1123"/>
    <w:rsid w:val="005B1336"/>
    <w:rsid w:val="005B3E85"/>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578"/>
    <w:rsid w:val="005E2A13"/>
    <w:rsid w:val="005E3914"/>
    <w:rsid w:val="005E3A63"/>
    <w:rsid w:val="005E4B10"/>
    <w:rsid w:val="005E5A60"/>
    <w:rsid w:val="005E66DA"/>
    <w:rsid w:val="005E69FD"/>
    <w:rsid w:val="005E7148"/>
    <w:rsid w:val="005F1086"/>
    <w:rsid w:val="005F13B5"/>
    <w:rsid w:val="005F150A"/>
    <w:rsid w:val="005F1A3B"/>
    <w:rsid w:val="005F2DE9"/>
    <w:rsid w:val="005F350D"/>
    <w:rsid w:val="005F3704"/>
    <w:rsid w:val="005F592A"/>
    <w:rsid w:val="005F6627"/>
    <w:rsid w:val="005F73E7"/>
    <w:rsid w:val="005F7428"/>
    <w:rsid w:val="00601B8A"/>
    <w:rsid w:val="006023E8"/>
    <w:rsid w:val="00604B8B"/>
    <w:rsid w:val="00605F40"/>
    <w:rsid w:val="00605F54"/>
    <w:rsid w:val="00605F66"/>
    <w:rsid w:val="006064B9"/>
    <w:rsid w:val="006116BD"/>
    <w:rsid w:val="0061304F"/>
    <w:rsid w:val="006134E5"/>
    <w:rsid w:val="006143AE"/>
    <w:rsid w:val="0061474D"/>
    <w:rsid w:val="00616BFD"/>
    <w:rsid w:val="00620796"/>
    <w:rsid w:val="0062192F"/>
    <w:rsid w:val="00621DE2"/>
    <w:rsid w:val="00622D7B"/>
    <w:rsid w:val="00623437"/>
    <w:rsid w:val="00623A22"/>
    <w:rsid w:val="00625542"/>
    <w:rsid w:val="006255C0"/>
    <w:rsid w:val="00626258"/>
    <w:rsid w:val="00626BD8"/>
    <w:rsid w:val="00627E59"/>
    <w:rsid w:val="006308EC"/>
    <w:rsid w:val="00630F82"/>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448C"/>
    <w:rsid w:val="0064541E"/>
    <w:rsid w:val="0065083B"/>
    <w:rsid w:val="0065123C"/>
    <w:rsid w:val="0065152F"/>
    <w:rsid w:val="00651828"/>
    <w:rsid w:val="0065265E"/>
    <w:rsid w:val="00652E98"/>
    <w:rsid w:val="006533F6"/>
    <w:rsid w:val="00654008"/>
    <w:rsid w:val="006541B0"/>
    <w:rsid w:val="00654397"/>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6505"/>
    <w:rsid w:val="0067666F"/>
    <w:rsid w:val="006770CC"/>
    <w:rsid w:val="00677371"/>
    <w:rsid w:val="006816D6"/>
    <w:rsid w:val="00681F03"/>
    <w:rsid w:val="006829D4"/>
    <w:rsid w:val="00685632"/>
    <w:rsid w:val="00686346"/>
    <w:rsid w:val="00686451"/>
    <w:rsid w:val="0068729B"/>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9CA"/>
    <w:rsid w:val="006B02B1"/>
    <w:rsid w:val="006B0A84"/>
    <w:rsid w:val="006B1457"/>
    <w:rsid w:val="006B16E6"/>
    <w:rsid w:val="006B261D"/>
    <w:rsid w:val="006B5316"/>
    <w:rsid w:val="006B6EC5"/>
    <w:rsid w:val="006C1F51"/>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288"/>
    <w:rsid w:val="006F08FC"/>
    <w:rsid w:val="006F0DBB"/>
    <w:rsid w:val="006F1E53"/>
    <w:rsid w:val="006F1FD0"/>
    <w:rsid w:val="006F3135"/>
    <w:rsid w:val="006F3383"/>
    <w:rsid w:val="006F35D5"/>
    <w:rsid w:val="006F4954"/>
    <w:rsid w:val="006F51F9"/>
    <w:rsid w:val="006F5E3E"/>
    <w:rsid w:val="006F665B"/>
    <w:rsid w:val="006F7350"/>
    <w:rsid w:val="006F7AD4"/>
    <w:rsid w:val="006F7D6E"/>
    <w:rsid w:val="00700D09"/>
    <w:rsid w:val="00701E25"/>
    <w:rsid w:val="0070428A"/>
    <w:rsid w:val="007100B5"/>
    <w:rsid w:val="00713E70"/>
    <w:rsid w:val="00715068"/>
    <w:rsid w:val="007177A1"/>
    <w:rsid w:val="0072231B"/>
    <w:rsid w:val="00722330"/>
    <w:rsid w:val="007226AB"/>
    <w:rsid w:val="007232A3"/>
    <w:rsid w:val="00723CCE"/>
    <w:rsid w:val="00725DBD"/>
    <w:rsid w:val="0072625B"/>
    <w:rsid w:val="0073045F"/>
    <w:rsid w:val="00731409"/>
    <w:rsid w:val="00731E51"/>
    <w:rsid w:val="00732756"/>
    <w:rsid w:val="0073388E"/>
    <w:rsid w:val="00735709"/>
    <w:rsid w:val="0073626A"/>
    <w:rsid w:val="007371C0"/>
    <w:rsid w:val="007376DC"/>
    <w:rsid w:val="007406DB"/>
    <w:rsid w:val="00742611"/>
    <w:rsid w:val="00742EBC"/>
    <w:rsid w:val="007447D0"/>
    <w:rsid w:val="007467A7"/>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0AD"/>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8787C"/>
    <w:rsid w:val="007901B0"/>
    <w:rsid w:val="007905A9"/>
    <w:rsid w:val="00792142"/>
    <w:rsid w:val="00792480"/>
    <w:rsid w:val="0079291C"/>
    <w:rsid w:val="00792C6D"/>
    <w:rsid w:val="007940B8"/>
    <w:rsid w:val="0079456F"/>
    <w:rsid w:val="00794D2B"/>
    <w:rsid w:val="00795873"/>
    <w:rsid w:val="007970C3"/>
    <w:rsid w:val="007970C5"/>
    <w:rsid w:val="007978FA"/>
    <w:rsid w:val="007A0475"/>
    <w:rsid w:val="007A2F22"/>
    <w:rsid w:val="007A309E"/>
    <w:rsid w:val="007A5ABA"/>
    <w:rsid w:val="007A5C4A"/>
    <w:rsid w:val="007A647A"/>
    <w:rsid w:val="007A69BA"/>
    <w:rsid w:val="007A74D7"/>
    <w:rsid w:val="007B1386"/>
    <w:rsid w:val="007B1CC4"/>
    <w:rsid w:val="007B2AFB"/>
    <w:rsid w:val="007B34EA"/>
    <w:rsid w:val="007B38C1"/>
    <w:rsid w:val="007B44F0"/>
    <w:rsid w:val="007B4DD6"/>
    <w:rsid w:val="007B6DAC"/>
    <w:rsid w:val="007B719E"/>
    <w:rsid w:val="007C03A8"/>
    <w:rsid w:val="007C0440"/>
    <w:rsid w:val="007C0754"/>
    <w:rsid w:val="007C2949"/>
    <w:rsid w:val="007C32E9"/>
    <w:rsid w:val="007C59C1"/>
    <w:rsid w:val="007C5FAA"/>
    <w:rsid w:val="007C7457"/>
    <w:rsid w:val="007D16C9"/>
    <w:rsid w:val="007D3FF5"/>
    <w:rsid w:val="007D5163"/>
    <w:rsid w:val="007D6299"/>
    <w:rsid w:val="007D7437"/>
    <w:rsid w:val="007E0E49"/>
    <w:rsid w:val="007E493B"/>
    <w:rsid w:val="007E6027"/>
    <w:rsid w:val="007E7C44"/>
    <w:rsid w:val="007F24F3"/>
    <w:rsid w:val="007F2E19"/>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BD0"/>
    <w:rsid w:val="008330FC"/>
    <w:rsid w:val="00835231"/>
    <w:rsid w:val="00835CA6"/>
    <w:rsid w:val="00835D4A"/>
    <w:rsid w:val="00835FC5"/>
    <w:rsid w:val="00836584"/>
    <w:rsid w:val="00836BB6"/>
    <w:rsid w:val="008376BD"/>
    <w:rsid w:val="008412C3"/>
    <w:rsid w:val="00841C7C"/>
    <w:rsid w:val="00842EA6"/>
    <w:rsid w:val="008448A7"/>
    <w:rsid w:val="00844DF1"/>
    <w:rsid w:val="00844E6F"/>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8C2"/>
    <w:rsid w:val="0086464E"/>
    <w:rsid w:val="008663E9"/>
    <w:rsid w:val="00866ECE"/>
    <w:rsid w:val="00870B4B"/>
    <w:rsid w:val="008719FB"/>
    <w:rsid w:val="008724FC"/>
    <w:rsid w:val="0087436E"/>
    <w:rsid w:val="00874869"/>
    <w:rsid w:val="00874A59"/>
    <w:rsid w:val="00875AB7"/>
    <w:rsid w:val="0088033F"/>
    <w:rsid w:val="00880340"/>
    <w:rsid w:val="008804FF"/>
    <w:rsid w:val="0088054E"/>
    <w:rsid w:val="00881C76"/>
    <w:rsid w:val="008836A7"/>
    <w:rsid w:val="00883B99"/>
    <w:rsid w:val="00883E52"/>
    <w:rsid w:val="00883F60"/>
    <w:rsid w:val="0088446E"/>
    <w:rsid w:val="008848A2"/>
    <w:rsid w:val="0088658F"/>
    <w:rsid w:val="00886B26"/>
    <w:rsid w:val="008914BF"/>
    <w:rsid w:val="00892C20"/>
    <w:rsid w:val="00893326"/>
    <w:rsid w:val="008939F3"/>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775"/>
    <w:rsid w:val="008B4CBD"/>
    <w:rsid w:val="008B6B4F"/>
    <w:rsid w:val="008B6BEA"/>
    <w:rsid w:val="008C08FE"/>
    <w:rsid w:val="008C2597"/>
    <w:rsid w:val="008C38F8"/>
    <w:rsid w:val="008C477C"/>
    <w:rsid w:val="008C5256"/>
    <w:rsid w:val="008D07D1"/>
    <w:rsid w:val="008D0CA1"/>
    <w:rsid w:val="008D1105"/>
    <w:rsid w:val="008D2C28"/>
    <w:rsid w:val="008D42BD"/>
    <w:rsid w:val="008D4B3A"/>
    <w:rsid w:val="008D7656"/>
    <w:rsid w:val="008E027F"/>
    <w:rsid w:val="008E060A"/>
    <w:rsid w:val="008E0823"/>
    <w:rsid w:val="008E0F5C"/>
    <w:rsid w:val="008E10A8"/>
    <w:rsid w:val="008E141B"/>
    <w:rsid w:val="008E21FA"/>
    <w:rsid w:val="008E2443"/>
    <w:rsid w:val="008E28EA"/>
    <w:rsid w:val="008E2FE6"/>
    <w:rsid w:val="008E3963"/>
    <w:rsid w:val="008E419A"/>
    <w:rsid w:val="008E543E"/>
    <w:rsid w:val="008E5C43"/>
    <w:rsid w:val="008E7BD2"/>
    <w:rsid w:val="008F03E3"/>
    <w:rsid w:val="008F1350"/>
    <w:rsid w:val="008F192F"/>
    <w:rsid w:val="008F1F98"/>
    <w:rsid w:val="008F5AE0"/>
    <w:rsid w:val="008F74FA"/>
    <w:rsid w:val="008F7E65"/>
    <w:rsid w:val="00901665"/>
    <w:rsid w:val="00902002"/>
    <w:rsid w:val="00902D6C"/>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27F85"/>
    <w:rsid w:val="009303D8"/>
    <w:rsid w:val="00930C1D"/>
    <w:rsid w:val="00930E12"/>
    <w:rsid w:val="0093251F"/>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504C0"/>
    <w:rsid w:val="00950C50"/>
    <w:rsid w:val="00951507"/>
    <w:rsid w:val="00951A51"/>
    <w:rsid w:val="00952601"/>
    <w:rsid w:val="00952DC9"/>
    <w:rsid w:val="00952F81"/>
    <w:rsid w:val="00953929"/>
    <w:rsid w:val="00954E76"/>
    <w:rsid w:val="00955AA4"/>
    <w:rsid w:val="0095653D"/>
    <w:rsid w:val="0096274E"/>
    <w:rsid w:val="00964423"/>
    <w:rsid w:val="00965780"/>
    <w:rsid w:val="009665F4"/>
    <w:rsid w:val="009675A6"/>
    <w:rsid w:val="00970D1D"/>
    <w:rsid w:val="00971CBA"/>
    <w:rsid w:val="00972DE2"/>
    <w:rsid w:val="00973FE0"/>
    <w:rsid w:val="00974D63"/>
    <w:rsid w:val="009751FC"/>
    <w:rsid w:val="00975692"/>
    <w:rsid w:val="00975783"/>
    <w:rsid w:val="00976833"/>
    <w:rsid w:val="00983AC5"/>
    <w:rsid w:val="00983B98"/>
    <w:rsid w:val="00983FAA"/>
    <w:rsid w:val="00984255"/>
    <w:rsid w:val="009842FA"/>
    <w:rsid w:val="009853EE"/>
    <w:rsid w:val="009853F9"/>
    <w:rsid w:val="00985D24"/>
    <w:rsid w:val="009864E0"/>
    <w:rsid w:val="009865D8"/>
    <w:rsid w:val="009869DB"/>
    <w:rsid w:val="0098707A"/>
    <w:rsid w:val="00990FDD"/>
    <w:rsid w:val="00991FE2"/>
    <w:rsid w:val="00992391"/>
    <w:rsid w:val="00993A76"/>
    <w:rsid w:val="00995788"/>
    <w:rsid w:val="009963AC"/>
    <w:rsid w:val="009964B0"/>
    <w:rsid w:val="00997F8E"/>
    <w:rsid w:val="009A0884"/>
    <w:rsid w:val="009A1174"/>
    <w:rsid w:val="009A4752"/>
    <w:rsid w:val="009A4ED4"/>
    <w:rsid w:val="009A4FE4"/>
    <w:rsid w:val="009A5292"/>
    <w:rsid w:val="009A5334"/>
    <w:rsid w:val="009A5B92"/>
    <w:rsid w:val="009A64C8"/>
    <w:rsid w:val="009A6BC1"/>
    <w:rsid w:val="009A7AD6"/>
    <w:rsid w:val="009B1069"/>
    <w:rsid w:val="009B1D69"/>
    <w:rsid w:val="009B4C86"/>
    <w:rsid w:val="009B5A5E"/>
    <w:rsid w:val="009B6C2A"/>
    <w:rsid w:val="009B7BA2"/>
    <w:rsid w:val="009B7F7E"/>
    <w:rsid w:val="009C047C"/>
    <w:rsid w:val="009C0EEA"/>
    <w:rsid w:val="009C2E25"/>
    <w:rsid w:val="009C3300"/>
    <w:rsid w:val="009C3602"/>
    <w:rsid w:val="009C36AB"/>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851"/>
    <w:rsid w:val="009E09C8"/>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10B31"/>
    <w:rsid w:val="00A10BC3"/>
    <w:rsid w:val="00A11240"/>
    <w:rsid w:val="00A117A6"/>
    <w:rsid w:val="00A131F3"/>
    <w:rsid w:val="00A13C33"/>
    <w:rsid w:val="00A13DEF"/>
    <w:rsid w:val="00A13E21"/>
    <w:rsid w:val="00A14581"/>
    <w:rsid w:val="00A149A0"/>
    <w:rsid w:val="00A14C37"/>
    <w:rsid w:val="00A1655F"/>
    <w:rsid w:val="00A173FD"/>
    <w:rsid w:val="00A1748C"/>
    <w:rsid w:val="00A17875"/>
    <w:rsid w:val="00A20921"/>
    <w:rsid w:val="00A21ED0"/>
    <w:rsid w:val="00A21FC8"/>
    <w:rsid w:val="00A24610"/>
    <w:rsid w:val="00A24752"/>
    <w:rsid w:val="00A2498C"/>
    <w:rsid w:val="00A26230"/>
    <w:rsid w:val="00A27E6B"/>
    <w:rsid w:val="00A3034C"/>
    <w:rsid w:val="00A315F2"/>
    <w:rsid w:val="00A32758"/>
    <w:rsid w:val="00A33940"/>
    <w:rsid w:val="00A340B0"/>
    <w:rsid w:val="00A361F7"/>
    <w:rsid w:val="00A366D4"/>
    <w:rsid w:val="00A36C07"/>
    <w:rsid w:val="00A36E32"/>
    <w:rsid w:val="00A379AC"/>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2C23"/>
    <w:rsid w:val="00A64950"/>
    <w:rsid w:val="00A65B14"/>
    <w:rsid w:val="00A65FAC"/>
    <w:rsid w:val="00A660C8"/>
    <w:rsid w:val="00A67398"/>
    <w:rsid w:val="00A6779D"/>
    <w:rsid w:val="00A67C96"/>
    <w:rsid w:val="00A700DC"/>
    <w:rsid w:val="00A713A0"/>
    <w:rsid w:val="00A73A22"/>
    <w:rsid w:val="00A7745B"/>
    <w:rsid w:val="00A8001C"/>
    <w:rsid w:val="00A800AE"/>
    <w:rsid w:val="00A8034A"/>
    <w:rsid w:val="00A8143E"/>
    <w:rsid w:val="00A81D52"/>
    <w:rsid w:val="00A82D89"/>
    <w:rsid w:val="00A83636"/>
    <w:rsid w:val="00A862DD"/>
    <w:rsid w:val="00A903E5"/>
    <w:rsid w:val="00A90D1A"/>
    <w:rsid w:val="00A91515"/>
    <w:rsid w:val="00A92867"/>
    <w:rsid w:val="00A93EAC"/>
    <w:rsid w:val="00A946F9"/>
    <w:rsid w:val="00A94965"/>
    <w:rsid w:val="00A95FB5"/>
    <w:rsid w:val="00A96326"/>
    <w:rsid w:val="00A96899"/>
    <w:rsid w:val="00A96997"/>
    <w:rsid w:val="00A96A7C"/>
    <w:rsid w:val="00A97B0E"/>
    <w:rsid w:val="00A97EAF"/>
    <w:rsid w:val="00AA19F4"/>
    <w:rsid w:val="00AA1DEA"/>
    <w:rsid w:val="00AA28B1"/>
    <w:rsid w:val="00AA3308"/>
    <w:rsid w:val="00AA36CB"/>
    <w:rsid w:val="00AA374A"/>
    <w:rsid w:val="00AA40CF"/>
    <w:rsid w:val="00AA5451"/>
    <w:rsid w:val="00AA5674"/>
    <w:rsid w:val="00AA61D1"/>
    <w:rsid w:val="00AA6C7A"/>
    <w:rsid w:val="00AB0573"/>
    <w:rsid w:val="00AB0D5F"/>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2184"/>
    <w:rsid w:val="00AD2434"/>
    <w:rsid w:val="00AD2923"/>
    <w:rsid w:val="00AD3788"/>
    <w:rsid w:val="00AD3957"/>
    <w:rsid w:val="00AD5337"/>
    <w:rsid w:val="00AD56AC"/>
    <w:rsid w:val="00AD6B8C"/>
    <w:rsid w:val="00AE0310"/>
    <w:rsid w:val="00AE0771"/>
    <w:rsid w:val="00AE1547"/>
    <w:rsid w:val="00AE1702"/>
    <w:rsid w:val="00AE1950"/>
    <w:rsid w:val="00AE2653"/>
    <w:rsid w:val="00AE37A3"/>
    <w:rsid w:val="00AE44F0"/>
    <w:rsid w:val="00AE4DCA"/>
    <w:rsid w:val="00AE576B"/>
    <w:rsid w:val="00AE6694"/>
    <w:rsid w:val="00AE683F"/>
    <w:rsid w:val="00AE71A2"/>
    <w:rsid w:val="00AE7846"/>
    <w:rsid w:val="00AE7E2B"/>
    <w:rsid w:val="00AF36D6"/>
    <w:rsid w:val="00AF3A1C"/>
    <w:rsid w:val="00AF3C37"/>
    <w:rsid w:val="00AF4C5D"/>
    <w:rsid w:val="00AF4F67"/>
    <w:rsid w:val="00AF5617"/>
    <w:rsid w:val="00AF5934"/>
    <w:rsid w:val="00B01A8E"/>
    <w:rsid w:val="00B01B6E"/>
    <w:rsid w:val="00B02DBC"/>
    <w:rsid w:val="00B03442"/>
    <w:rsid w:val="00B0461A"/>
    <w:rsid w:val="00B05254"/>
    <w:rsid w:val="00B052CC"/>
    <w:rsid w:val="00B07BBF"/>
    <w:rsid w:val="00B10961"/>
    <w:rsid w:val="00B10E19"/>
    <w:rsid w:val="00B1172D"/>
    <w:rsid w:val="00B12062"/>
    <w:rsid w:val="00B13AB2"/>
    <w:rsid w:val="00B1401E"/>
    <w:rsid w:val="00B14728"/>
    <w:rsid w:val="00B16F31"/>
    <w:rsid w:val="00B2081C"/>
    <w:rsid w:val="00B2192F"/>
    <w:rsid w:val="00B21CC1"/>
    <w:rsid w:val="00B22294"/>
    <w:rsid w:val="00B22F74"/>
    <w:rsid w:val="00B25266"/>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7C7F"/>
    <w:rsid w:val="00B5140A"/>
    <w:rsid w:val="00B51429"/>
    <w:rsid w:val="00B521A7"/>
    <w:rsid w:val="00B52475"/>
    <w:rsid w:val="00B525D0"/>
    <w:rsid w:val="00B526C8"/>
    <w:rsid w:val="00B528E6"/>
    <w:rsid w:val="00B52BAB"/>
    <w:rsid w:val="00B53046"/>
    <w:rsid w:val="00B53E24"/>
    <w:rsid w:val="00B541A3"/>
    <w:rsid w:val="00B54C1C"/>
    <w:rsid w:val="00B54DDF"/>
    <w:rsid w:val="00B554EE"/>
    <w:rsid w:val="00B55B0B"/>
    <w:rsid w:val="00B5654A"/>
    <w:rsid w:val="00B60B6F"/>
    <w:rsid w:val="00B60CC2"/>
    <w:rsid w:val="00B6251B"/>
    <w:rsid w:val="00B625AC"/>
    <w:rsid w:val="00B63138"/>
    <w:rsid w:val="00B64236"/>
    <w:rsid w:val="00B6490D"/>
    <w:rsid w:val="00B65AEC"/>
    <w:rsid w:val="00B66C6A"/>
    <w:rsid w:val="00B670E5"/>
    <w:rsid w:val="00B67E54"/>
    <w:rsid w:val="00B71399"/>
    <w:rsid w:val="00B71F65"/>
    <w:rsid w:val="00B72527"/>
    <w:rsid w:val="00B7271F"/>
    <w:rsid w:val="00B7401B"/>
    <w:rsid w:val="00B7404F"/>
    <w:rsid w:val="00B74953"/>
    <w:rsid w:val="00B74FCB"/>
    <w:rsid w:val="00B77B91"/>
    <w:rsid w:val="00B80452"/>
    <w:rsid w:val="00B80DA7"/>
    <w:rsid w:val="00B82A7A"/>
    <w:rsid w:val="00B82E97"/>
    <w:rsid w:val="00B84A1C"/>
    <w:rsid w:val="00B8611C"/>
    <w:rsid w:val="00B86FDA"/>
    <w:rsid w:val="00B87087"/>
    <w:rsid w:val="00B8736C"/>
    <w:rsid w:val="00B877EA"/>
    <w:rsid w:val="00B905FB"/>
    <w:rsid w:val="00B909BF"/>
    <w:rsid w:val="00B91538"/>
    <w:rsid w:val="00B92826"/>
    <w:rsid w:val="00B9456E"/>
    <w:rsid w:val="00B94929"/>
    <w:rsid w:val="00B95737"/>
    <w:rsid w:val="00B96E34"/>
    <w:rsid w:val="00B9778D"/>
    <w:rsid w:val="00B97F51"/>
    <w:rsid w:val="00BA1100"/>
    <w:rsid w:val="00BA267A"/>
    <w:rsid w:val="00BA2734"/>
    <w:rsid w:val="00BA2F2B"/>
    <w:rsid w:val="00BA4093"/>
    <w:rsid w:val="00BA4203"/>
    <w:rsid w:val="00BA43ED"/>
    <w:rsid w:val="00BA5AE1"/>
    <w:rsid w:val="00BA6896"/>
    <w:rsid w:val="00BA6F3A"/>
    <w:rsid w:val="00BB1D43"/>
    <w:rsid w:val="00BB4E7F"/>
    <w:rsid w:val="00BB5998"/>
    <w:rsid w:val="00BB65EF"/>
    <w:rsid w:val="00BB6839"/>
    <w:rsid w:val="00BC0A7C"/>
    <w:rsid w:val="00BC0C86"/>
    <w:rsid w:val="00BC20A0"/>
    <w:rsid w:val="00BC2F1E"/>
    <w:rsid w:val="00BC4DCD"/>
    <w:rsid w:val="00BC4ED5"/>
    <w:rsid w:val="00BC51D4"/>
    <w:rsid w:val="00BD042F"/>
    <w:rsid w:val="00BD0958"/>
    <w:rsid w:val="00BD0DFD"/>
    <w:rsid w:val="00BD0F74"/>
    <w:rsid w:val="00BD2ACD"/>
    <w:rsid w:val="00BD32E6"/>
    <w:rsid w:val="00BD348B"/>
    <w:rsid w:val="00BD368A"/>
    <w:rsid w:val="00BD3B66"/>
    <w:rsid w:val="00BD4187"/>
    <w:rsid w:val="00BE0172"/>
    <w:rsid w:val="00BE255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C000B1"/>
    <w:rsid w:val="00C0094B"/>
    <w:rsid w:val="00C0364C"/>
    <w:rsid w:val="00C038D9"/>
    <w:rsid w:val="00C04DBA"/>
    <w:rsid w:val="00C05B31"/>
    <w:rsid w:val="00C067E8"/>
    <w:rsid w:val="00C0714B"/>
    <w:rsid w:val="00C12515"/>
    <w:rsid w:val="00C1263D"/>
    <w:rsid w:val="00C13028"/>
    <w:rsid w:val="00C13F02"/>
    <w:rsid w:val="00C14665"/>
    <w:rsid w:val="00C15810"/>
    <w:rsid w:val="00C15A08"/>
    <w:rsid w:val="00C16088"/>
    <w:rsid w:val="00C20651"/>
    <w:rsid w:val="00C21662"/>
    <w:rsid w:val="00C21C84"/>
    <w:rsid w:val="00C2266A"/>
    <w:rsid w:val="00C23526"/>
    <w:rsid w:val="00C23B3D"/>
    <w:rsid w:val="00C24C0F"/>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1FA4"/>
    <w:rsid w:val="00C539E4"/>
    <w:rsid w:val="00C552BC"/>
    <w:rsid w:val="00C559C6"/>
    <w:rsid w:val="00C55AF8"/>
    <w:rsid w:val="00C56B04"/>
    <w:rsid w:val="00C56E70"/>
    <w:rsid w:val="00C577ED"/>
    <w:rsid w:val="00C6145F"/>
    <w:rsid w:val="00C61468"/>
    <w:rsid w:val="00C62C7B"/>
    <w:rsid w:val="00C63F71"/>
    <w:rsid w:val="00C646DE"/>
    <w:rsid w:val="00C67180"/>
    <w:rsid w:val="00C67BF1"/>
    <w:rsid w:val="00C71FF4"/>
    <w:rsid w:val="00C72319"/>
    <w:rsid w:val="00C73987"/>
    <w:rsid w:val="00C740E9"/>
    <w:rsid w:val="00C742E2"/>
    <w:rsid w:val="00C75F71"/>
    <w:rsid w:val="00C77FE2"/>
    <w:rsid w:val="00C80ACD"/>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A076E"/>
    <w:rsid w:val="00CA11F6"/>
    <w:rsid w:val="00CA1DC8"/>
    <w:rsid w:val="00CA20D0"/>
    <w:rsid w:val="00CA2B8E"/>
    <w:rsid w:val="00CA4C86"/>
    <w:rsid w:val="00CA566F"/>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167E"/>
    <w:rsid w:val="00CC1C33"/>
    <w:rsid w:val="00CC3CB5"/>
    <w:rsid w:val="00CC47C1"/>
    <w:rsid w:val="00CC4F8B"/>
    <w:rsid w:val="00CC61B9"/>
    <w:rsid w:val="00CC67E6"/>
    <w:rsid w:val="00CC7ADF"/>
    <w:rsid w:val="00CD239D"/>
    <w:rsid w:val="00CD35BD"/>
    <w:rsid w:val="00CD4A92"/>
    <w:rsid w:val="00CD4E67"/>
    <w:rsid w:val="00CD5891"/>
    <w:rsid w:val="00CD5D02"/>
    <w:rsid w:val="00CD6B5F"/>
    <w:rsid w:val="00CD6F3F"/>
    <w:rsid w:val="00CD778A"/>
    <w:rsid w:val="00CE0192"/>
    <w:rsid w:val="00CE271E"/>
    <w:rsid w:val="00CE3E5F"/>
    <w:rsid w:val="00CE56A0"/>
    <w:rsid w:val="00CE5752"/>
    <w:rsid w:val="00CE5B6C"/>
    <w:rsid w:val="00CE7087"/>
    <w:rsid w:val="00CE76B8"/>
    <w:rsid w:val="00CF01D3"/>
    <w:rsid w:val="00CF01DB"/>
    <w:rsid w:val="00CF0381"/>
    <w:rsid w:val="00CF3069"/>
    <w:rsid w:val="00CF314A"/>
    <w:rsid w:val="00CF4646"/>
    <w:rsid w:val="00CF4B54"/>
    <w:rsid w:val="00CF53ED"/>
    <w:rsid w:val="00CF5E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528"/>
    <w:rsid w:val="00D158F5"/>
    <w:rsid w:val="00D161F6"/>
    <w:rsid w:val="00D17029"/>
    <w:rsid w:val="00D17475"/>
    <w:rsid w:val="00D1773B"/>
    <w:rsid w:val="00D2103B"/>
    <w:rsid w:val="00D21513"/>
    <w:rsid w:val="00D21DC9"/>
    <w:rsid w:val="00D2200F"/>
    <w:rsid w:val="00D22536"/>
    <w:rsid w:val="00D22B1B"/>
    <w:rsid w:val="00D234DA"/>
    <w:rsid w:val="00D2393C"/>
    <w:rsid w:val="00D3070E"/>
    <w:rsid w:val="00D30D70"/>
    <w:rsid w:val="00D3122B"/>
    <w:rsid w:val="00D31B62"/>
    <w:rsid w:val="00D33B69"/>
    <w:rsid w:val="00D36A3A"/>
    <w:rsid w:val="00D36ECB"/>
    <w:rsid w:val="00D37727"/>
    <w:rsid w:val="00D41993"/>
    <w:rsid w:val="00D42C9C"/>
    <w:rsid w:val="00D439AF"/>
    <w:rsid w:val="00D449FE"/>
    <w:rsid w:val="00D45A4C"/>
    <w:rsid w:val="00D46AE1"/>
    <w:rsid w:val="00D47F1E"/>
    <w:rsid w:val="00D513B5"/>
    <w:rsid w:val="00D514BA"/>
    <w:rsid w:val="00D514C3"/>
    <w:rsid w:val="00D514DF"/>
    <w:rsid w:val="00D51AEE"/>
    <w:rsid w:val="00D5206D"/>
    <w:rsid w:val="00D5252E"/>
    <w:rsid w:val="00D528A6"/>
    <w:rsid w:val="00D5291E"/>
    <w:rsid w:val="00D53056"/>
    <w:rsid w:val="00D54DC2"/>
    <w:rsid w:val="00D5696B"/>
    <w:rsid w:val="00D56A66"/>
    <w:rsid w:val="00D570DE"/>
    <w:rsid w:val="00D573E5"/>
    <w:rsid w:val="00D5767F"/>
    <w:rsid w:val="00D57E2E"/>
    <w:rsid w:val="00D60751"/>
    <w:rsid w:val="00D60F34"/>
    <w:rsid w:val="00D61AE8"/>
    <w:rsid w:val="00D62267"/>
    <w:rsid w:val="00D63141"/>
    <w:rsid w:val="00D657D6"/>
    <w:rsid w:val="00D706C6"/>
    <w:rsid w:val="00D71E70"/>
    <w:rsid w:val="00D726C8"/>
    <w:rsid w:val="00D7274F"/>
    <w:rsid w:val="00D732DE"/>
    <w:rsid w:val="00D74336"/>
    <w:rsid w:val="00D75474"/>
    <w:rsid w:val="00D75AFD"/>
    <w:rsid w:val="00D76F71"/>
    <w:rsid w:val="00D8098F"/>
    <w:rsid w:val="00D80AF1"/>
    <w:rsid w:val="00D84100"/>
    <w:rsid w:val="00D84E74"/>
    <w:rsid w:val="00D850C0"/>
    <w:rsid w:val="00D854F4"/>
    <w:rsid w:val="00D8749B"/>
    <w:rsid w:val="00D902B8"/>
    <w:rsid w:val="00D90662"/>
    <w:rsid w:val="00D92F8C"/>
    <w:rsid w:val="00D937A2"/>
    <w:rsid w:val="00D939BE"/>
    <w:rsid w:val="00D93E3B"/>
    <w:rsid w:val="00D97798"/>
    <w:rsid w:val="00DA01C6"/>
    <w:rsid w:val="00DA04ED"/>
    <w:rsid w:val="00DA1240"/>
    <w:rsid w:val="00DA1C29"/>
    <w:rsid w:val="00DA4084"/>
    <w:rsid w:val="00DA6ABA"/>
    <w:rsid w:val="00DB0842"/>
    <w:rsid w:val="00DB1ADE"/>
    <w:rsid w:val="00DB1D75"/>
    <w:rsid w:val="00DB46B9"/>
    <w:rsid w:val="00DB5BA9"/>
    <w:rsid w:val="00DB7875"/>
    <w:rsid w:val="00DC1243"/>
    <w:rsid w:val="00DC13EA"/>
    <w:rsid w:val="00DC25BA"/>
    <w:rsid w:val="00DC27A5"/>
    <w:rsid w:val="00DC3B0E"/>
    <w:rsid w:val="00DC4828"/>
    <w:rsid w:val="00DC4E27"/>
    <w:rsid w:val="00DC5E15"/>
    <w:rsid w:val="00DC6F17"/>
    <w:rsid w:val="00DD12B7"/>
    <w:rsid w:val="00DD2646"/>
    <w:rsid w:val="00DD2A4F"/>
    <w:rsid w:val="00DD447A"/>
    <w:rsid w:val="00DD47BA"/>
    <w:rsid w:val="00DD4C02"/>
    <w:rsid w:val="00DD6482"/>
    <w:rsid w:val="00DD7180"/>
    <w:rsid w:val="00DD74C3"/>
    <w:rsid w:val="00DE07AA"/>
    <w:rsid w:val="00DE2041"/>
    <w:rsid w:val="00DE2DD0"/>
    <w:rsid w:val="00DE33DF"/>
    <w:rsid w:val="00DE46E6"/>
    <w:rsid w:val="00DE54EA"/>
    <w:rsid w:val="00DE5CED"/>
    <w:rsid w:val="00DF01C8"/>
    <w:rsid w:val="00DF0501"/>
    <w:rsid w:val="00DF0548"/>
    <w:rsid w:val="00DF0883"/>
    <w:rsid w:val="00DF0980"/>
    <w:rsid w:val="00DF0E8F"/>
    <w:rsid w:val="00DF2844"/>
    <w:rsid w:val="00DF4968"/>
    <w:rsid w:val="00DF5D5F"/>
    <w:rsid w:val="00DF5D84"/>
    <w:rsid w:val="00DF6168"/>
    <w:rsid w:val="00DF6C08"/>
    <w:rsid w:val="00DF75AF"/>
    <w:rsid w:val="00DF7B17"/>
    <w:rsid w:val="00E0050D"/>
    <w:rsid w:val="00E0059D"/>
    <w:rsid w:val="00E006A1"/>
    <w:rsid w:val="00E00848"/>
    <w:rsid w:val="00E0147D"/>
    <w:rsid w:val="00E0189E"/>
    <w:rsid w:val="00E01B64"/>
    <w:rsid w:val="00E02C14"/>
    <w:rsid w:val="00E02F94"/>
    <w:rsid w:val="00E033B7"/>
    <w:rsid w:val="00E0546C"/>
    <w:rsid w:val="00E0585E"/>
    <w:rsid w:val="00E05C6F"/>
    <w:rsid w:val="00E06BCB"/>
    <w:rsid w:val="00E10B69"/>
    <w:rsid w:val="00E10C82"/>
    <w:rsid w:val="00E13D8A"/>
    <w:rsid w:val="00E15414"/>
    <w:rsid w:val="00E15CDE"/>
    <w:rsid w:val="00E15D85"/>
    <w:rsid w:val="00E17843"/>
    <w:rsid w:val="00E179B5"/>
    <w:rsid w:val="00E21A57"/>
    <w:rsid w:val="00E21AD7"/>
    <w:rsid w:val="00E21DAB"/>
    <w:rsid w:val="00E24A4C"/>
    <w:rsid w:val="00E25075"/>
    <w:rsid w:val="00E2529E"/>
    <w:rsid w:val="00E25784"/>
    <w:rsid w:val="00E25DEC"/>
    <w:rsid w:val="00E263D5"/>
    <w:rsid w:val="00E26DC5"/>
    <w:rsid w:val="00E27103"/>
    <w:rsid w:val="00E27634"/>
    <w:rsid w:val="00E32603"/>
    <w:rsid w:val="00E35876"/>
    <w:rsid w:val="00E35C59"/>
    <w:rsid w:val="00E3771D"/>
    <w:rsid w:val="00E42404"/>
    <w:rsid w:val="00E42942"/>
    <w:rsid w:val="00E43798"/>
    <w:rsid w:val="00E4450D"/>
    <w:rsid w:val="00E44668"/>
    <w:rsid w:val="00E45E8C"/>
    <w:rsid w:val="00E463D9"/>
    <w:rsid w:val="00E5031C"/>
    <w:rsid w:val="00E5235B"/>
    <w:rsid w:val="00E52876"/>
    <w:rsid w:val="00E52991"/>
    <w:rsid w:val="00E52E2C"/>
    <w:rsid w:val="00E537E2"/>
    <w:rsid w:val="00E54586"/>
    <w:rsid w:val="00E55531"/>
    <w:rsid w:val="00E55BC0"/>
    <w:rsid w:val="00E56AF6"/>
    <w:rsid w:val="00E614F1"/>
    <w:rsid w:val="00E622B8"/>
    <w:rsid w:val="00E62788"/>
    <w:rsid w:val="00E64522"/>
    <w:rsid w:val="00E65160"/>
    <w:rsid w:val="00E65436"/>
    <w:rsid w:val="00E65AA2"/>
    <w:rsid w:val="00E6682E"/>
    <w:rsid w:val="00E66A46"/>
    <w:rsid w:val="00E66C2D"/>
    <w:rsid w:val="00E67871"/>
    <w:rsid w:val="00E67D4C"/>
    <w:rsid w:val="00E7237C"/>
    <w:rsid w:val="00E73123"/>
    <w:rsid w:val="00E7339A"/>
    <w:rsid w:val="00E7375D"/>
    <w:rsid w:val="00E747D8"/>
    <w:rsid w:val="00E76091"/>
    <w:rsid w:val="00E76BC0"/>
    <w:rsid w:val="00E76D53"/>
    <w:rsid w:val="00E77416"/>
    <w:rsid w:val="00E775A9"/>
    <w:rsid w:val="00E77BE7"/>
    <w:rsid w:val="00E8006D"/>
    <w:rsid w:val="00E8027A"/>
    <w:rsid w:val="00E81FB8"/>
    <w:rsid w:val="00E831EF"/>
    <w:rsid w:val="00E83AA5"/>
    <w:rsid w:val="00E84AB8"/>
    <w:rsid w:val="00E85CA8"/>
    <w:rsid w:val="00E87987"/>
    <w:rsid w:val="00E90BF6"/>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D0787"/>
    <w:rsid w:val="00ED08E7"/>
    <w:rsid w:val="00ED0D85"/>
    <w:rsid w:val="00ED1371"/>
    <w:rsid w:val="00ED1B1B"/>
    <w:rsid w:val="00ED28BA"/>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3D4"/>
    <w:rsid w:val="00EF204A"/>
    <w:rsid w:val="00EF21E1"/>
    <w:rsid w:val="00EF230A"/>
    <w:rsid w:val="00EF40CC"/>
    <w:rsid w:val="00EF5873"/>
    <w:rsid w:val="00EF6526"/>
    <w:rsid w:val="00EF6BFD"/>
    <w:rsid w:val="00EF7154"/>
    <w:rsid w:val="00EF777C"/>
    <w:rsid w:val="00EF7D9A"/>
    <w:rsid w:val="00EF7E70"/>
    <w:rsid w:val="00F003F5"/>
    <w:rsid w:val="00F01662"/>
    <w:rsid w:val="00F01B61"/>
    <w:rsid w:val="00F01F3D"/>
    <w:rsid w:val="00F022DF"/>
    <w:rsid w:val="00F04D5B"/>
    <w:rsid w:val="00F051F1"/>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B81"/>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2E3"/>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38AA"/>
    <w:rsid w:val="00F54539"/>
    <w:rsid w:val="00F5515C"/>
    <w:rsid w:val="00F57CDC"/>
    <w:rsid w:val="00F57EC4"/>
    <w:rsid w:val="00F60573"/>
    <w:rsid w:val="00F60F6C"/>
    <w:rsid w:val="00F63187"/>
    <w:rsid w:val="00F63A25"/>
    <w:rsid w:val="00F63F80"/>
    <w:rsid w:val="00F6418A"/>
    <w:rsid w:val="00F657A0"/>
    <w:rsid w:val="00F66886"/>
    <w:rsid w:val="00F678CD"/>
    <w:rsid w:val="00F71AE1"/>
    <w:rsid w:val="00F71EB9"/>
    <w:rsid w:val="00F72119"/>
    <w:rsid w:val="00F729DE"/>
    <w:rsid w:val="00F72EDF"/>
    <w:rsid w:val="00F7369E"/>
    <w:rsid w:val="00F738E4"/>
    <w:rsid w:val="00F74470"/>
    <w:rsid w:val="00F74C68"/>
    <w:rsid w:val="00F74E97"/>
    <w:rsid w:val="00F75672"/>
    <w:rsid w:val="00F76F0C"/>
    <w:rsid w:val="00F7708D"/>
    <w:rsid w:val="00F77484"/>
    <w:rsid w:val="00F77523"/>
    <w:rsid w:val="00F805FB"/>
    <w:rsid w:val="00F80E6D"/>
    <w:rsid w:val="00F82604"/>
    <w:rsid w:val="00F82B63"/>
    <w:rsid w:val="00F82E47"/>
    <w:rsid w:val="00F84C8E"/>
    <w:rsid w:val="00F85E7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256"/>
    <w:rsid w:val="00FC5BE1"/>
    <w:rsid w:val="00FC608D"/>
    <w:rsid w:val="00FC695C"/>
    <w:rsid w:val="00FC6A36"/>
    <w:rsid w:val="00FC7546"/>
    <w:rsid w:val="00FC7B23"/>
    <w:rsid w:val="00FD03B8"/>
    <w:rsid w:val="00FD05FC"/>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vrendokumentu">
    <w:name w:val="Document Map"/>
    <w:basedOn w:val="Normln"/>
    <w:link w:val="RozvrendokumentuChar"/>
    <w:uiPriority w:val="99"/>
    <w:semiHidden/>
    <w:rsid w:val="00BD0F74"/>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9551459">
      <w:bodyDiv w:val="1"/>
      <w:marLeft w:val="0"/>
      <w:marRight w:val="0"/>
      <w:marTop w:val="0"/>
      <w:marBottom w:val="0"/>
      <w:divBdr>
        <w:top w:val="none" w:sz="0" w:space="0" w:color="auto"/>
        <w:left w:val="none" w:sz="0" w:space="0" w:color="auto"/>
        <w:bottom w:val="none" w:sz="0" w:space="0" w:color="auto"/>
        <w:right w:val="none" w:sz="0" w:space="0" w:color="auto"/>
      </w:divBdr>
      <w:divsChild>
        <w:div w:id="800155747">
          <w:marLeft w:val="0"/>
          <w:marRight w:val="0"/>
          <w:marTop w:val="0"/>
          <w:marBottom w:val="0"/>
          <w:divBdr>
            <w:top w:val="none" w:sz="0" w:space="0" w:color="auto"/>
            <w:left w:val="none" w:sz="0" w:space="0" w:color="auto"/>
            <w:bottom w:val="none" w:sz="0" w:space="0" w:color="auto"/>
            <w:right w:val="none" w:sz="0" w:space="0" w:color="auto"/>
          </w:divBdr>
        </w:div>
        <w:div w:id="934703437">
          <w:marLeft w:val="0"/>
          <w:marRight w:val="0"/>
          <w:marTop w:val="0"/>
          <w:marBottom w:val="0"/>
          <w:divBdr>
            <w:top w:val="none" w:sz="0" w:space="0" w:color="auto"/>
            <w:left w:val="none" w:sz="0" w:space="0" w:color="auto"/>
            <w:bottom w:val="none" w:sz="0" w:space="0" w:color="auto"/>
            <w:right w:val="none" w:sz="0" w:space="0" w:color="auto"/>
          </w:divBdr>
        </w:div>
        <w:div w:id="1182822900">
          <w:marLeft w:val="0"/>
          <w:marRight w:val="0"/>
          <w:marTop w:val="0"/>
          <w:marBottom w:val="0"/>
          <w:divBdr>
            <w:top w:val="none" w:sz="0" w:space="0" w:color="auto"/>
            <w:left w:val="none" w:sz="0" w:space="0" w:color="auto"/>
            <w:bottom w:val="none" w:sz="0" w:space="0" w:color="auto"/>
            <w:right w:val="none" w:sz="0" w:space="0" w:color="auto"/>
          </w:divBdr>
        </w:div>
        <w:div w:id="1345092061">
          <w:marLeft w:val="0"/>
          <w:marRight w:val="0"/>
          <w:marTop w:val="0"/>
          <w:marBottom w:val="0"/>
          <w:divBdr>
            <w:top w:val="none" w:sz="0" w:space="0" w:color="auto"/>
            <w:left w:val="none" w:sz="0" w:space="0" w:color="auto"/>
            <w:bottom w:val="none" w:sz="0" w:space="0" w:color="auto"/>
            <w:right w:val="none" w:sz="0" w:space="0" w:color="auto"/>
          </w:divBdr>
        </w:div>
      </w:divsChild>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DCC12-648F-4FA6-B36E-51BCDA8D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10351</Words>
  <Characters>60975</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forbelsky</cp:lastModifiedBy>
  <cp:revision>2</cp:revision>
  <cp:lastPrinted>2019-01-11T08:22:00Z</cp:lastPrinted>
  <dcterms:created xsi:type="dcterms:W3CDTF">2019-01-28T14:26:00Z</dcterms:created>
  <dcterms:modified xsi:type="dcterms:W3CDTF">2019-01-28T14:26:00Z</dcterms:modified>
</cp:coreProperties>
</file>