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5AA9C" w14:textId="77777777" w:rsidR="0026648D" w:rsidRPr="005010AC" w:rsidRDefault="001B14F1" w:rsidP="005010AC">
      <w:pPr>
        <w:pStyle w:val="Nzev"/>
        <w:spacing w:before="0" w:after="120"/>
        <w:contextualSpacing w:val="0"/>
        <w:rPr>
          <w:rFonts w:cstheme="minorHAnsi"/>
          <w:sz w:val="32"/>
          <w:szCs w:val="22"/>
        </w:rPr>
      </w:pPr>
      <w:r w:rsidRPr="005010AC">
        <w:rPr>
          <w:rFonts w:cstheme="minorHAnsi"/>
          <w:sz w:val="32"/>
          <w:szCs w:val="22"/>
        </w:rPr>
        <w:t>SMLOUVA O DÍLO</w:t>
      </w:r>
    </w:p>
    <w:tbl>
      <w:tblPr>
        <w:tblpPr w:leftFromText="141" w:rightFromText="141" w:vertAnchor="text" w:horzAnchor="margin" w:tblpY="400"/>
        <w:tblW w:w="8812" w:type="dxa"/>
        <w:tblLook w:val="01E0" w:firstRow="1" w:lastRow="1" w:firstColumn="1" w:lastColumn="1" w:noHBand="0" w:noVBand="0"/>
      </w:tblPr>
      <w:tblGrid>
        <w:gridCol w:w="4253"/>
        <w:gridCol w:w="4559"/>
      </w:tblGrid>
      <w:tr w:rsidR="0026648D" w:rsidRPr="005010AC" w14:paraId="44B7B52E" w14:textId="77777777" w:rsidTr="0026648D">
        <w:trPr>
          <w:trHeight w:val="397"/>
        </w:trPr>
        <w:tc>
          <w:tcPr>
            <w:tcW w:w="4253" w:type="dxa"/>
            <w:vAlign w:val="center"/>
          </w:tcPr>
          <w:p w14:paraId="39FF18FC" w14:textId="77777777" w:rsidR="0026648D" w:rsidRPr="005010AC" w:rsidRDefault="00516B56" w:rsidP="005010AC">
            <w:pPr>
              <w:jc w:val="left"/>
              <w:rPr>
                <w:rStyle w:val="Siln"/>
                <w:rFonts w:cstheme="minorHAnsi"/>
                <w:sz w:val="22"/>
              </w:rPr>
            </w:pPr>
            <w:r w:rsidRPr="005010AC">
              <w:rPr>
                <w:rStyle w:val="Siln"/>
                <w:rFonts w:cstheme="minorHAnsi"/>
                <w:sz w:val="22"/>
              </w:rPr>
              <w:t>KH TEBIS s.r.o.</w:t>
            </w:r>
          </w:p>
        </w:tc>
        <w:tc>
          <w:tcPr>
            <w:tcW w:w="4559" w:type="dxa"/>
            <w:vAlign w:val="center"/>
          </w:tcPr>
          <w:p w14:paraId="0A6E4E1F" w14:textId="77777777" w:rsidR="0026648D" w:rsidRPr="005010AC" w:rsidRDefault="0026648D" w:rsidP="005010AC">
            <w:pPr>
              <w:jc w:val="left"/>
              <w:rPr>
                <w:rFonts w:cstheme="minorHAnsi"/>
                <w:sz w:val="22"/>
              </w:rPr>
            </w:pPr>
          </w:p>
        </w:tc>
      </w:tr>
      <w:tr w:rsidR="0026648D" w:rsidRPr="005010AC" w14:paraId="2BB13EBB" w14:textId="77777777" w:rsidTr="0026648D">
        <w:trPr>
          <w:trHeight w:val="397"/>
        </w:trPr>
        <w:tc>
          <w:tcPr>
            <w:tcW w:w="4253" w:type="dxa"/>
            <w:vAlign w:val="center"/>
          </w:tcPr>
          <w:p w14:paraId="56AE8F35" w14:textId="77777777" w:rsidR="0026648D" w:rsidRPr="005010AC" w:rsidRDefault="0026648D" w:rsidP="005010AC">
            <w:pPr>
              <w:jc w:val="left"/>
              <w:rPr>
                <w:rFonts w:cstheme="minorHAnsi"/>
                <w:sz w:val="22"/>
              </w:rPr>
            </w:pPr>
            <w:r w:rsidRPr="005010AC">
              <w:rPr>
                <w:rFonts w:cstheme="minorHAnsi"/>
                <w:sz w:val="22"/>
              </w:rPr>
              <w:t>se sídlem:</w:t>
            </w:r>
          </w:p>
        </w:tc>
        <w:tc>
          <w:tcPr>
            <w:tcW w:w="4559" w:type="dxa"/>
            <w:vAlign w:val="center"/>
          </w:tcPr>
          <w:p w14:paraId="01B8DADF" w14:textId="77777777" w:rsidR="0026648D" w:rsidRPr="005010AC" w:rsidRDefault="00516B56" w:rsidP="005010AC">
            <w:pPr>
              <w:jc w:val="left"/>
              <w:rPr>
                <w:rFonts w:cstheme="minorHAnsi"/>
                <w:sz w:val="22"/>
              </w:rPr>
            </w:pPr>
            <w:r w:rsidRPr="005010AC">
              <w:rPr>
                <w:rFonts w:cstheme="minorHAnsi"/>
                <w:sz w:val="22"/>
              </w:rPr>
              <w:t>Kutná Hora, Puškinská 641, PSČ 28401</w:t>
            </w:r>
          </w:p>
        </w:tc>
      </w:tr>
      <w:tr w:rsidR="0026648D" w:rsidRPr="005010AC" w14:paraId="6058AE48" w14:textId="77777777" w:rsidTr="0026648D">
        <w:trPr>
          <w:trHeight w:val="397"/>
        </w:trPr>
        <w:tc>
          <w:tcPr>
            <w:tcW w:w="4253" w:type="dxa"/>
            <w:vAlign w:val="center"/>
          </w:tcPr>
          <w:p w14:paraId="49C05BBC" w14:textId="77777777" w:rsidR="0026648D" w:rsidRPr="005010AC" w:rsidRDefault="0026648D" w:rsidP="005010AC">
            <w:pPr>
              <w:jc w:val="left"/>
              <w:rPr>
                <w:rFonts w:cstheme="minorHAnsi"/>
                <w:sz w:val="22"/>
              </w:rPr>
            </w:pPr>
            <w:r w:rsidRPr="005010AC">
              <w:rPr>
                <w:rFonts w:cstheme="minorHAnsi"/>
                <w:sz w:val="22"/>
              </w:rPr>
              <w:t>IČO:</w:t>
            </w:r>
          </w:p>
        </w:tc>
        <w:tc>
          <w:tcPr>
            <w:tcW w:w="4559" w:type="dxa"/>
            <w:vAlign w:val="center"/>
          </w:tcPr>
          <w:p w14:paraId="738C16EE" w14:textId="77777777" w:rsidR="0026648D" w:rsidRPr="005010AC" w:rsidRDefault="00516B56" w:rsidP="005010AC">
            <w:pPr>
              <w:jc w:val="left"/>
              <w:rPr>
                <w:rFonts w:cstheme="minorHAnsi"/>
                <w:sz w:val="22"/>
              </w:rPr>
            </w:pPr>
            <w:r w:rsidRPr="005010AC">
              <w:rPr>
                <w:rFonts w:cstheme="minorHAnsi"/>
                <w:sz w:val="22"/>
              </w:rPr>
              <w:t>47542713</w:t>
            </w:r>
          </w:p>
        </w:tc>
      </w:tr>
      <w:tr w:rsidR="0026648D" w:rsidRPr="005010AC" w14:paraId="4BB3A9E9" w14:textId="77777777" w:rsidTr="0026648D">
        <w:trPr>
          <w:trHeight w:val="397"/>
        </w:trPr>
        <w:tc>
          <w:tcPr>
            <w:tcW w:w="4253" w:type="dxa"/>
            <w:vAlign w:val="center"/>
          </w:tcPr>
          <w:p w14:paraId="4522E9E1" w14:textId="77777777" w:rsidR="0026648D" w:rsidRPr="005010AC" w:rsidRDefault="0026648D" w:rsidP="005010AC">
            <w:pPr>
              <w:jc w:val="left"/>
              <w:rPr>
                <w:rFonts w:cstheme="minorHAnsi"/>
                <w:sz w:val="22"/>
              </w:rPr>
            </w:pPr>
            <w:r w:rsidRPr="005010AC">
              <w:rPr>
                <w:rFonts w:cstheme="minorHAnsi"/>
                <w:sz w:val="22"/>
              </w:rPr>
              <w:t>DIČ:</w:t>
            </w:r>
          </w:p>
        </w:tc>
        <w:tc>
          <w:tcPr>
            <w:tcW w:w="4559" w:type="dxa"/>
            <w:vAlign w:val="center"/>
          </w:tcPr>
          <w:p w14:paraId="677341E4" w14:textId="77777777" w:rsidR="0026648D" w:rsidRPr="005010AC" w:rsidRDefault="00516B56" w:rsidP="005010AC">
            <w:pPr>
              <w:jc w:val="left"/>
              <w:rPr>
                <w:rFonts w:cstheme="minorHAnsi"/>
                <w:sz w:val="22"/>
              </w:rPr>
            </w:pPr>
            <w:r w:rsidRPr="005010AC">
              <w:rPr>
                <w:rFonts w:cstheme="minorHAnsi"/>
                <w:sz w:val="22"/>
              </w:rPr>
              <w:t>CZ47542713</w:t>
            </w:r>
          </w:p>
        </w:tc>
      </w:tr>
      <w:tr w:rsidR="0026648D" w:rsidRPr="005010AC" w14:paraId="55B8723E" w14:textId="77777777" w:rsidTr="0026648D">
        <w:trPr>
          <w:trHeight w:val="397"/>
        </w:trPr>
        <w:tc>
          <w:tcPr>
            <w:tcW w:w="4253" w:type="dxa"/>
            <w:vAlign w:val="center"/>
          </w:tcPr>
          <w:p w14:paraId="468A2091" w14:textId="77777777" w:rsidR="0026648D" w:rsidRPr="005010AC" w:rsidRDefault="0026648D" w:rsidP="005010AC">
            <w:pPr>
              <w:jc w:val="left"/>
              <w:rPr>
                <w:rFonts w:cstheme="minorHAnsi"/>
                <w:sz w:val="22"/>
              </w:rPr>
            </w:pPr>
            <w:r w:rsidRPr="005010AC">
              <w:rPr>
                <w:rFonts w:cstheme="minorHAnsi"/>
                <w:sz w:val="22"/>
              </w:rPr>
              <w:t>zastoupen:</w:t>
            </w:r>
          </w:p>
        </w:tc>
        <w:tc>
          <w:tcPr>
            <w:tcW w:w="4559" w:type="dxa"/>
            <w:vAlign w:val="center"/>
          </w:tcPr>
          <w:p w14:paraId="3C103B1C" w14:textId="5013E898" w:rsidR="0026648D" w:rsidRPr="005010AC" w:rsidRDefault="00A03D6A" w:rsidP="005010AC">
            <w:pPr>
              <w:jc w:val="left"/>
              <w:rPr>
                <w:rFonts w:cstheme="minorHAnsi"/>
                <w:sz w:val="22"/>
              </w:rPr>
            </w:pPr>
            <w:r>
              <w:rPr>
                <w:rFonts w:cstheme="minorHAnsi"/>
                <w:sz w:val="22"/>
              </w:rPr>
              <w:t xml:space="preserve">Ing. </w:t>
            </w:r>
            <w:r w:rsidR="00516B56" w:rsidRPr="005010AC">
              <w:rPr>
                <w:rFonts w:cstheme="minorHAnsi"/>
                <w:sz w:val="22"/>
              </w:rPr>
              <w:t xml:space="preserve">Tomášem </w:t>
            </w:r>
            <w:proofErr w:type="spellStart"/>
            <w:r w:rsidR="00516B56" w:rsidRPr="005010AC">
              <w:rPr>
                <w:rFonts w:cstheme="minorHAnsi"/>
                <w:sz w:val="22"/>
              </w:rPr>
              <w:t>Pilcem</w:t>
            </w:r>
            <w:proofErr w:type="spellEnd"/>
            <w:r w:rsidR="00516B56" w:rsidRPr="005010AC">
              <w:rPr>
                <w:rFonts w:cstheme="minorHAnsi"/>
                <w:sz w:val="22"/>
              </w:rPr>
              <w:t>, jednatelem</w:t>
            </w:r>
          </w:p>
        </w:tc>
      </w:tr>
      <w:tr w:rsidR="0026648D" w:rsidRPr="005010AC" w14:paraId="287A52F0" w14:textId="77777777" w:rsidTr="0026648D">
        <w:trPr>
          <w:trHeight w:val="397"/>
        </w:trPr>
        <w:tc>
          <w:tcPr>
            <w:tcW w:w="4253" w:type="dxa"/>
            <w:vAlign w:val="center"/>
          </w:tcPr>
          <w:p w14:paraId="2003A2E5" w14:textId="77777777" w:rsidR="0026648D" w:rsidRPr="005010AC" w:rsidRDefault="0026648D" w:rsidP="005010AC">
            <w:pPr>
              <w:jc w:val="left"/>
              <w:rPr>
                <w:rFonts w:cstheme="minorHAnsi"/>
                <w:sz w:val="22"/>
              </w:rPr>
            </w:pPr>
            <w:r w:rsidRPr="005010AC">
              <w:rPr>
                <w:rFonts w:cstheme="minorHAnsi"/>
                <w:sz w:val="22"/>
              </w:rPr>
              <w:t>zapsán v obchodním rejstříku:</w:t>
            </w:r>
          </w:p>
        </w:tc>
        <w:tc>
          <w:tcPr>
            <w:tcW w:w="4559" w:type="dxa"/>
            <w:vAlign w:val="center"/>
          </w:tcPr>
          <w:p w14:paraId="468CF406" w14:textId="77777777" w:rsidR="0026648D" w:rsidRPr="005010AC" w:rsidRDefault="00516B56" w:rsidP="005010AC">
            <w:pPr>
              <w:jc w:val="left"/>
              <w:rPr>
                <w:rFonts w:cstheme="minorHAnsi"/>
                <w:sz w:val="22"/>
              </w:rPr>
            </w:pPr>
            <w:r w:rsidRPr="005010AC">
              <w:rPr>
                <w:rFonts w:cstheme="minorHAnsi"/>
                <w:sz w:val="22"/>
              </w:rPr>
              <w:t>C 25952 vedená u Městského soudu v Praze</w:t>
            </w:r>
          </w:p>
        </w:tc>
      </w:tr>
      <w:tr w:rsidR="0026648D" w:rsidRPr="005010AC" w14:paraId="7ADCA98A" w14:textId="77777777" w:rsidTr="0026648D">
        <w:trPr>
          <w:trHeight w:val="397"/>
        </w:trPr>
        <w:tc>
          <w:tcPr>
            <w:tcW w:w="4253" w:type="dxa"/>
            <w:vAlign w:val="center"/>
          </w:tcPr>
          <w:p w14:paraId="77CC82F9" w14:textId="77777777" w:rsidR="0026648D" w:rsidRPr="005010AC" w:rsidRDefault="0026648D" w:rsidP="005010AC">
            <w:pPr>
              <w:jc w:val="left"/>
              <w:rPr>
                <w:rFonts w:cstheme="minorHAnsi"/>
                <w:sz w:val="22"/>
              </w:rPr>
            </w:pPr>
            <w:r w:rsidRPr="005010AC">
              <w:rPr>
                <w:rFonts w:cstheme="minorHAnsi"/>
                <w:sz w:val="22"/>
              </w:rPr>
              <w:t>dále jen jako „</w:t>
            </w:r>
            <w:r w:rsidR="00516B56" w:rsidRPr="005010AC">
              <w:rPr>
                <w:rStyle w:val="Siln"/>
                <w:rFonts w:cstheme="minorHAnsi"/>
                <w:sz w:val="22"/>
              </w:rPr>
              <w:t>Objednatel</w:t>
            </w:r>
            <w:r w:rsidRPr="005010AC">
              <w:rPr>
                <w:rFonts w:cstheme="minorHAnsi"/>
                <w:sz w:val="22"/>
              </w:rPr>
              <w:t xml:space="preserve">“ </w:t>
            </w:r>
          </w:p>
        </w:tc>
        <w:tc>
          <w:tcPr>
            <w:tcW w:w="4559" w:type="dxa"/>
            <w:vAlign w:val="center"/>
          </w:tcPr>
          <w:p w14:paraId="7BC976BA" w14:textId="77777777" w:rsidR="0026648D" w:rsidRPr="005010AC" w:rsidRDefault="0026648D" w:rsidP="005010AC">
            <w:pPr>
              <w:jc w:val="left"/>
              <w:rPr>
                <w:rFonts w:cstheme="minorHAnsi"/>
                <w:sz w:val="22"/>
              </w:rPr>
            </w:pPr>
          </w:p>
        </w:tc>
      </w:tr>
    </w:tbl>
    <w:p w14:paraId="7E610997" w14:textId="77777777" w:rsidR="0026648D" w:rsidRPr="005010AC" w:rsidRDefault="0026648D" w:rsidP="005010AC">
      <w:pPr>
        <w:rPr>
          <w:rFonts w:cstheme="minorHAnsi"/>
          <w:sz w:val="22"/>
        </w:rPr>
      </w:pPr>
    </w:p>
    <w:p w14:paraId="6BB9ECCD" w14:textId="77777777" w:rsidR="002E3D85" w:rsidRPr="005010AC" w:rsidRDefault="002E3D85" w:rsidP="005010AC">
      <w:pPr>
        <w:rPr>
          <w:rFonts w:cstheme="minorHAnsi"/>
          <w:sz w:val="22"/>
        </w:rPr>
      </w:pPr>
    </w:p>
    <w:tbl>
      <w:tblPr>
        <w:tblpPr w:leftFromText="141" w:rightFromText="141" w:vertAnchor="text" w:horzAnchor="margin" w:tblpY="400"/>
        <w:tblW w:w="8812" w:type="dxa"/>
        <w:tblLook w:val="01E0" w:firstRow="1" w:lastRow="1" w:firstColumn="1" w:lastColumn="1" w:noHBand="0" w:noVBand="0"/>
      </w:tblPr>
      <w:tblGrid>
        <w:gridCol w:w="4253"/>
        <w:gridCol w:w="4559"/>
      </w:tblGrid>
      <w:tr w:rsidR="002E3D85" w:rsidRPr="005010AC" w14:paraId="1604EDE8" w14:textId="77777777" w:rsidTr="00716912">
        <w:trPr>
          <w:trHeight w:val="397"/>
        </w:trPr>
        <w:tc>
          <w:tcPr>
            <w:tcW w:w="4253" w:type="dxa"/>
            <w:shd w:val="clear" w:color="auto" w:fill="auto"/>
            <w:vAlign w:val="center"/>
          </w:tcPr>
          <w:p w14:paraId="56BE538E" w14:textId="0F3A0D81" w:rsidR="002E3D85" w:rsidRPr="005010AC" w:rsidRDefault="00716912" w:rsidP="005010AC">
            <w:pPr>
              <w:jc w:val="left"/>
              <w:rPr>
                <w:rStyle w:val="Siln"/>
                <w:rFonts w:cstheme="minorHAnsi"/>
                <w:sz w:val="22"/>
              </w:rPr>
            </w:pPr>
            <w:r w:rsidRPr="00716912">
              <w:rPr>
                <w:rStyle w:val="Siln"/>
                <w:rFonts w:cstheme="minorHAnsi"/>
                <w:sz w:val="22"/>
              </w:rPr>
              <w:t>TEDOM a.s.</w:t>
            </w:r>
          </w:p>
        </w:tc>
        <w:tc>
          <w:tcPr>
            <w:tcW w:w="4559" w:type="dxa"/>
            <w:vAlign w:val="center"/>
          </w:tcPr>
          <w:p w14:paraId="5E985BC1" w14:textId="77777777" w:rsidR="002E3D85" w:rsidRPr="005010AC" w:rsidRDefault="002E3D85" w:rsidP="005010AC">
            <w:pPr>
              <w:jc w:val="left"/>
              <w:rPr>
                <w:rFonts w:cstheme="minorHAnsi"/>
                <w:sz w:val="22"/>
              </w:rPr>
            </w:pPr>
          </w:p>
        </w:tc>
      </w:tr>
      <w:tr w:rsidR="002E3D85" w:rsidRPr="005010AC" w14:paraId="4A0457E3" w14:textId="77777777" w:rsidTr="00B629FA">
        <w:trPr>
          <w:trHeight w:val="397"/>
        </w:trPr>
        <w:tc>
          <w:tcPr>
            <w:tcW w:w="4253" w:type="dxa"/>
            <w:vAlign w:val="center"/>
          </w:tcPr>
          <w:p w14:paraId="56279B3F" w14:textId="77777777" w:rsidR="002E3D85" w:rsidRPr="005010AC" w:rsidRDefault="002E3D85" w:rsidP="005010AC">
            <w:pPr>
              <w:jc w:val="left"/>
              <w:rPr>
                <w:rFonts w:cstheme="minorHAnsi"/>
                <w:sz w:val="22"/>
              </w:rPr>
            </w:pPr>
            <w:r w:rsidRPr="005010AC">
              <w:rPr>
                <w:rFonts w:cstheme="minorHAnsi"/>
                <w:sz w:val="22"/>
              </w:rPr>
              <w:t>se sídlem:</w:t>
            </w:r>
          </w:p>
        </w:tc>
        <w:tc>
          <w:tcPr>
            <w:tcW w:w="4559" w:type="dxa"/>
            <w:vAlign w:val="center"/>
          </w:tcPr>
          <w:p w14:paraId="487BA20B" w14:textId="4CD5C4C2" w:rsidR="002E3D85" w:rsidRPr="005010AC" w:rsidRDefault="00716912" w:rsidP="005010AC">
            <w:pPr>
              <w:jc w:val="left"/>
              <w:rPr>
                <w:rFonts w:cstheme="minorHAnsi"/>
                <w:sz w:val="22"/>
              </w:rPr>
            </w:pPr>
            <w:r>
              <w:rPr>
                <w:rFonts w:cstheme="minorHAnsi"/>
                <w:sz w:val="22"/>
              </w:rPr>
              <w:t>Výčapy 195, 674 01 Třebíč</w:t>
            </w:r>
          </w:p>
        </w:tc>
      </w:tr>
      <w:tr w:rsidR="002E3D85" w:rsidRPr="005010AC" w14:paraId="6C140781" w14:textId="77777777" w:rsidTr="00B629FA">
        <w:trPr>
          <w:trHeight w:val="397"/>
        </w:trPr>
        <w:tc>
          <w:tcPr>
            <w:tcW w:w="4253" w:type="dxa"/>
            <w:vAlign w:val="center"/>
          </w:tcPr>
          <w:p w14:paraId="23AC7BC7" w14:textId="77777777" w:rsidR="002E3D85" w:rsidRPr="005010AC" w:rsidRDefault="002E3D85" w:rsidP="005010AC">
            <w:pPr>
              <w:jc w:val="left"/>
              <w:rPr>
                <w:rFonts w:cstheme="minorHAnsi"/>
                <w:sz w:val="22"/>
              </w:rPr>
            </w:pPr>
            <w:r w:rsidRPr="005010AC">
              <w:rPr>
                <w:rFonts w:cstheme="minorHAnsi"/>
                <w:sz w:val="22"/>
              </w:rPr>
              <w:t>IČO:</w:t>
            </w:r>
          </w:p>
        </w:tc>
        <w:tc>
          <w:tcPr>
            <w:tcW w:w="4559" w:type="dxa"/>
            <w:vAlign w:val="center"/>
          </w:tcPr>
          <w:p w14:paraId="2B1552BE" w14:textId="15D4FEDB" w:rsidR="002E3D85" w:rsidRPr="005010AC" w:rsidRDefault="00716912" w:rsidP="005010AC">
            <w:pPr>
              <w:jc w:val="left"/>
              <w:rPr>
                <w:rFonts w:cstheme="minorHAnsi"/>
                <w:sz w:val="22"/>
              </w:rPr>
            </w:pPr>
            <w:r>
              <w:rPr>
                <w:rFonts w:cstheme="minorHAnsi"/>
                <w:sz w:val="22"/>
              </w:rPr>
              <w:t>284 66 021</w:t>
            </w:r>
          </w:p>
        </w:tc>
      </w:tr>
      <w:tr w:rsidR="002E3D85" w:rsidRPr="005010AC" w14:paraId="23530A00" w14:textId="77777777" w:rsidTr="00B629FA">
        <w:trPr>
          <w:trHeight w:val="397"/>
        </w:trPr>
        <w:tc>
          <w:tcPr>
            <w:tcW w:w="4253" w:type="dxa"/>
            <w:vAlign w:val="center"/>
          </w:tcPr>
          <w:p w14:paraId="5770E0D0" w14:textId="77777777" w:rsidR="002E3D85" w:rsidRPr="005010AC" w:rsidRDefault="002E3D85" w:rsidP="005010AC">
            <w:pPr>
              <w:jc w:val="left"/>
              <w:rPr>
                <w:rFonts w:cstheme="minorHAnsi"/>
                <w:sz w:val="22"/>
              </w:rPr>
            </w:pPr>
            <w:r w:rsidRPr="005010AC">
              <w:rPr>
                <w:rFonts w:cstheme="minorHAnsi"/>
                <w:sz w:val="22"/>
              </w:rPr>
              <w:t>DIČ:</w:t>
            </w:r>
          </w:p>
        </w:tc>
        <w:tc>
          <w:tcPr>
            <w:tcW w:w="4559" w:type="dxa"/>
            <w:vAlign w:val="center"/>
          </w:tcPr>
          <w:p w14:paraId="206D7CA2" w14:textId="2508080F" w:rsidR="002E3D85" w:rsidRPr="005010AC" w:rsidRDefault="00716912" w:rsidP="005010AC">
            <w:pPr>
              <w:jc w:val="left"/>
              <w:rPr>
                <w:rFonts w:cstheme="minorHAnsi"/>
                <w:sz w:val="22"/>
              </w:rPr>
            </w:pPr>
            <w:r>
              <w:rPr>
                <w:rFonts w:cstheme="minorHAnsi"/>
                <w:sz w:val="22"/>
              </w:rPr>
              <w:t>CZ 284 66 021</w:t>
            </w:r>
          </w:p>
        </w:tc>
      </w:tr>
      <w:tr w:rsidR="002E3D85" w:rsidRPr="005010AC" w14:paraId="2C95552E" w14:textId="77777777" w:rsidTr="00B629FA">
        <w:trPr>
          <w:trHeight w:val="397"/>
        </w:trPr>
        <w:tc>
          <w:tcPr>
            <w:tcW w:w="4253" w:type="dxa"/>
            <w:vAlign w:val="center"/>
          </w:tcPr>
          <w:p w14:paraId="43B36FDA" w14:textId="77777777" w:rsidR="002E3D85" w:rsidRPr="005010AC" w:rsidRDefault="002E3D85" w:rsidP="005010AC">
            <w:pPr>
              <w:jc w:val="left"/>
              <w:rPr>
                <w:rFonts w:cstheme="minorHAnsi"/>
                <w:sz w:val="22"/>
              </w:rPr>
            </w:pPr>
            <w:r w:rsidRPr="005010AC">
              <w:rPr>
                <w:rFonts w:cstheme="minorHAnsi"/>
                <w:sz w:val="22"/>
              </w:rPr>
              <w:t>zastoupen:</w:t>
            </w:r>
          </w:p>
        </w:tc>
        <w:tc>
          <w:tcPr>
            <w:tcW w:w="4559" w:type="dxa"/>
            <w:vAlign w:val="center"/>
          </w:tcPr>
          <w:p w14:paraId="55D6CD78" w14:textId="3E62FFC7" w:rsidR="002E3D85" w:rsidRPr="005010AC" w:rsidRDefault="00716912" w:rsidP="005010AC">
            <w:pPr>
              <w:jc w:val="left"/>
              <w:rPr>
                <w:rFonts w:cstheme="minorHAnsi"/>
                <w:sz w:val="22"/>
              </w:rPr>
            </w:pPr>
            <w:r w:rsidRPr="00716912">
              <w:rPr>
                <w:rFonts w:cstheme="minorHAnsi"/>
                <w:sz w:val="22"/>
              </w:rPr>
              <w:t xml:space="preserve">Ing. Josefem </w:t>
            </w:r>
            <w:proofErr w:type="spellStart"/>
            <w:r w:rsidRPr="00716912">
              <w:rPr>
                <w:rFonts w:cstheme="minorHAnsi"/>
                <w:sz w:val="22"/>
              </w:rPr>
              <w:t>Jelečkem</w:t>
            </w:r>
            <w:proofErr w:type="spellEnd"/>
            <w:r>
              <w:rPr>
                <w:rFonts w:cstheme="minorHAnsi"/>
                <w:sz w:val="22"/>
              </w:rPr>
              <w:t>, generálním ředitelem a předsedou představenstva</w:t>
            </w:r>
          </w:p>
        </w:tc>
      </w:tr>
      <w:tr w:rsidR="002E3D85" w:rsidRPr="005010AC" w14:paraId="5CAFAE17" w14:textId="77777777" w:rsidTr="00B629FA">
        <w:trPr>
          <w:trHeight w:val="397"/>
        </w:trPr>
        <w:tc>
          <w:tcPr>
            <w:tcW w:w="4253" w:type="dxa"/>
            <w:vAlign w:val="center"/>
          </w:tcPr>
          <w:p w14:paraId="77F17E5B" w14:textId="77777777" w:rsidR="002E3D85" w:rsidRPr="005010AC" w:rsidRDefault="002E3D85" w:rsidP="005010AC">
            <w:pPr>
              <w:jc w:val="left"/>
              <w:rPr>
                <w:rFonts w:cstheme="minorHAnsi"/>
                <w:sz w:val="22"/>
              </w:rPr>
            </w:pPr>
            <w:r w:rsidRPr="005010AC">
              <w:rPr>
                <w:rFonts w:cstheme="minorHAnsi"/>
                <w:sz w:val="22"/>
              </w:rPr>
              <w:t>zapsán v obchodním rejstříku:</w:t>
            </w:r>
          </w:p>
        </w:tc>
        <w:tc>
          <w:tcPr>
            <w:tcW w:w="4559" w:type="dxa"/>
            <w:vAlign w:val="center"/>
          </w:tcPr>
          <w:p w14:paraId="06894F31" w14:textId="7B13B9FB" w:rsidR="002E3D85" w:rsidRPr="005010AC" w:rsidRDefault="00716912" w:rsidP="005010AC">
            <w:pPr>
              <w:jc w:val="left"/>
              <w:rPr>
                <w:rFonts w:cstheme="minorHAnsi"/>
                <w:sz w:val="22"/>
              </w:rPr>
            </w:pPr>
            <w:r>
              <w:rPr>
                <w:rFonts w:cstheme="minorHAnsi"/>
                <w:sz w:val="22"/>
              </w:rPr>
              <w:t>B 6260 vedená Krajským u krajského soudu v Brně</w:t>
            </w:r>
          </w:p>
        </w:tc>
      </w:tr>
      <w:tr w:rsidR="002E3D85" w:rsidRPr="005010AC" w14:paraId="5264BF30" w14:textId="77777777" w:rsidTr="00B629FA">
        <w:trPr>
          <w:trHeight w:val="397"/>
        </w:trPr>
        <w:tc>
          <w:tcPr>
            <w:tcW w:w="4253" w:type="dxa"/>
            <w:vAlign w:val="center"/>
          </w:tcPr>
          <w:p w14:paraId="5AB69766" w14:textId="77777777" w:rsidR="002E3D85" w:rsidRPr="005010AC" w:rsidRDefault="002E3D85" w:rsidP="005010AC">
            <w:pPr>
              <w:jc w:val="left"/>
              <w:rPr>
                <w:rFonts w:cstheme="minorHAnsi"/>
                <w:sz w:val="22"/>
              </w:rPr>
            </w:pPr>
            <w:r w:rsidRPr="005010AC">
              <w:rPr>
                <w:rFonts w:cstheme="minorHAnsi"/>
                <w:sz w:val="22"/>
              </w:rPr>
              <w:t>dále jen jako „</w:t>
            </w:r>
            <w:r w:rsidR="00516B56" w:rsidRPr="005010AC">
              <w:rPr>
                <w:rStyle w:val="Siln"/>
                <w:rFonts w:cstheme="minorHAnsi"/>
                <w:sz w:val="22"/>
              </w:rPr>
              <w:t>Zhotovitel</w:t>
            </w:r>
            <w:r w:rsidRPr="005010AC">
              <w:rPr>
                <w:rFonts w:cstheme="minorHAnsi"/>
                <w:sz w:val="22"/>
              </w:rPr>
              <w:t xml:space="preserve">“ </w:t>
            </w:r>
          </w:p>
        </w:tc>
        <w:tc>
          <w:tcPr>
            <w:tcW w:w="4559" w:type="dxa"/>
            <w:vAlign w:val="center"/>
          </w:tcPr>
          <w:p w14:paraId="29DB053D" w14:textId="77777777" w:rsidR="002E3D85" w:rsidRPr="005010AC" w:rsidRDefault="002E3D85" w:rsidP="005010AC">
            <w:pPr>
              <w:jc w:val="left"/>
              <w:rPr>
                <w:rFonts w:cstheme="minorHAnsi"/>
                <w:sz w:val="22"/>
              </w:rPr>
            </w:pPr>
          </w:p>
        </w:tc>
      </w:tr>
    </w:tbl>
    <w:p w14:paraId="7E077FF5" w14:textId="77777777" w:rsidR="002E3D85" w:rsidRPr="005010AC" w:rsidRDefault="002E3D85" w:rsidP="005010AC">
      <w:pPr>
        <w:rPr>
          <w:rFonts w:cstheme="minorHAnsi"/>
          <w:sz w:val="22"/>
        </w:rPr>
      </w:pPr>
      <w:r w:rsidRPr="005010AC">
        <w:rPr>
          <w:rFonts w:cstheme="minorHAnsi"/>
          <w:sz w:val="22"/>
        </w:rPr>
        <w:t>a</w:t>
      </w:r>
    </w:p>
    <w:p w14:paraId="00C4CCF3" w14:textId="77777777" w:rsidR="002E3D85" w:rsidRPr="005010AC" w:rsidRDefault="002E3D85" w:rsidP="005010AC">
      <w:pPr>
        <w:rPr>
          <w:rFonts w:cstheme="minorHAnsi"/>
          <w:sz w:val="22"/>
        </w:rPr>
      </w:pPr>
    </w:p>
    <w:p w14:paraId="18F72BF8" w14:textId="77777777" w:rsidR="002E3D85" w:rsidRPr="005010AC" w:rsidRDefault="00516B56" w:rsidP="005010AC">
      <w:pPr>
        <w:rPr>
          <w:rFonts w:cstheme="minorHAnsi"/>
          <w:sz w:val="22"/>
        </w:rPr>
      </w:pPr>
      <w:r w:rsidRPr="005010AC">
        <w:rPr>
          <w:rFonts w:cstheme="minorHAnsi"/>
          <w:sz w:val="22"/>
        </w:rPr>
        <w:t>Objednatel</w:t>
      </w:r>
      <w:r w:rsidR="002E3D85" w:rsidRPr="005010AC">
        <w:rPr>
          <w:rFonts w:cstheme="minorHAnsi"/>
          <w:sz w:val="22"/>
        </w:rPr>
        <w:t xml:space="preserve"> a </w:t>
      </w:r>
      <w:r w:rsidRPr="005010AC">
        <w:rPr>
          <w:rFonts w:cstheme="minorHAnsi"/>
          <w:sz w:val="22"/>
        </w:rPr>
        <w:t>Zhotovitel</w:t>
      </w:r>
      <w:r w:rsidR="002E3D85" w:rsidRPr="005010AC">
        <w:rPr>
          <w:rFonts w:cstheme="minorHAnsi"/>
          <w:sz w:val="22"/>
        </w:rPr>
        <w:t xml:space="preserve"> budou označovaní jednotlivě jako „</w:t>
      </w:r>
      <w:r w:rsidR="002E3D85" w:rsidRPr="005010AC">
        <w:rPr>
          <w:rFonts w:cstheme="minorHAnsi"/>
          <w:b/>
          <w:sz w:val="22"/>
        </w:rPr>
        <w:t>Smluvní strana</w:t>
      </w:r>
      <w:r w:rsidR="002E3D85" w:rsidRPr="005010AC">
        <w:rPr>
          <w:rFonts w:cstheme="minorHAnsi"/>
          <w:sz w:val="22"/>
        </w:rPr>
        <w:t>“, a společně jako „</w:t>
      </w:r>
      <w:r w:rsidR="002E3D85" w:rsidRPr="005010AC">
        <w:rPr>
          <w:rFonts w:cstheme="minorHAnsi"/>
          <w:b/>
          <w:sz w:val="22"/>
        </w:rPr>
        <w:t>Smluvní strany</w:t>
      </w:r>
      <w:r w:rsidR="002E3D85" w:rsidRPr="005010AC">
        <w:rPr>
          <w:rFonts w:cstheme="minorHAnsi"/>
          <w:sz w:val="22"/>
        </w:rPr>
        <w:t>“,</w:t>
      </w:r>
    </w:p>
    <w:p w14:paraId="5D5E8A95" w14:textId="77777777" w:rsidR="002E3D85" w:rsidRPr="005010AC" w:rsidRDefault="002E3D85" w:rsidP="005010AC">
      <w:pPr>
        <w:rPr>
          <w:rFonts w:cstheme="minorHAnsi"/>
          <w:sz w:val="22"/>
        </w:rPr>
      </w:pPr>
    </w:p>
    <w:p w14:paraId="0EF75208" w14:textId="77777777" w:rsidR="002E3D85" w:rsidRPr="005010AC" w:rsidRDefault="002E3D85" w:rsidP="005010AC">
      <w:pPr>
        <w:rPr>
          <w:rFonts w:cstheme="minorHAnsi"/>
          <w:sz w:val="22"/>
        </w:rPr>
      </w:pPr>
      <w:r w:rsidRPr="005010AC">
        <w:rPr>
          <w:rFonts w:cstheme="minorHAnsi"/>
          <w:sz w:val="22"/>
        </w:rPr>
        <w:t xml:space="preserve">uzavírají v souladu s ustanovením § </w:t>
      </w:r>
      <w:r w:rsidR="00516B56" w:rsidRPr="005010AC">
        <w:rPr>
          <w:rFonts w:cstheme="minorHAnsi"/>
          <w:sz w:val="22"/>
        </w:rPr>
        <w:t>2586 a násl</w:t>
      </w:r>
      <w:r w:rsidR="005010AC">
        <w:rPr>
          <w:rFonts w:cstheme="minorHAnsi"/>
          <w:sz w:val="22"/>
        </w:rPr>
        <w:t>.</w:t>
      </w:r>
      <w:r w:rsidRPr="005010AC">
        <w:rPr>
          <w:rFonts w:cstheme="minorHAnsi"/>
          <w:sz w:val="22"/>
        </w:rPr>
        <w:t xml:space="preserve"> zákona č. 89/2012 Sb., občanský zákoník, ve znění pozdějších předpisů (dále jen „</w:t>
      </w:r>
      <w:r w:rsidRPr="005010AC">
        <w:rPr>
          <w:rFonts w:cstheme="minorHAnsi"/>
          <w:b/>
          <w:sz w:val="22"/>
        </w:rPr>
        <w:t>občanský zákoník</w:t>
      </w:r>
      <w:r w:rsidRPr="005010AC">
        <w:rPr>
          <w:rFonts w:cstheme="minorHAnsi"/>
          <w:sz w:val="22"/>
        </w:rPr>
        <w:t>“), tuto</w:t>
      </w:r>
    </w:p>
    <w:p w14:paraId="4112BB3F" w14:textId="77777777" w:rsidR="005010AC" w:rsidRPr="005010AC" w:rsidRDefault="005010AC" w:rsidP="005010AC">
      <w:pPr>
        <w:jc w:val="center"/>
        <w:rPr>
          <w:rStyle w:val="Siln"/>
          <w:rFonts w:cstheme="minorHAnsi"/>
          <w:caps/>
          <w:sz w:val="22"/>
        </w:rPr>
      </w:pPr>
    </w:p>
    <w:p w14:paraId="06A63E86" w14:textId="77777777" w:rsidR="002E3D85" w:rsidRPr="005010AC" w:rsidRDefault="00516B56" w:rsidP="005010AC">
      <w:pPr>
        <w:jc w:val="center"/>
        <w:rPr>
          <w:rStyle w:val="Siln"/>
          <w:rFonts w:cstheme="minorHAnsi"/>
          <w:caps/>
        </w:rPr>
      </w:pPr>
      <w:r w:rsidRPr="005010AC">
        <w:rPr>
          <w:rStyle w:val="Siln"/>
          <w:rFonts w:cstheme="minorHAnsi"/>
          <w:caps/>
        </w:rPr>
        <w:t>smlouvu o dílo</w:t>
      </w:r>
    </w:p>
    <w:p w14:paraId="32B95DF7" w14:textId="77777777" w:rsidR="008036F5" w:rsidRPr="005010AC" w:rsidRDefault="002E3D85" w:rsidP="005010AC">
      <w:pPr>
        <w:jc w:val="center"/>
        <w:rPr>
          <w:rFonts w:cstheme="minorHAnsi"/>
          <w:sz w:val="22"/>
        </w:rPr>
      </w:pPr>
      <w:r w:rsidRPr="005010AC">
        <w:rPr>
          <w:rFonts w:cstheme="minorHAnsi"/>
          <w:sz w:val="22"/>
        </w:rPr>
        <w:t>(dále jen „</w:t>
      </w:r>
      <w:r w:rsidRPr="005010AC">
        <w:rPr>
          <w:rFonts w:cstheme="minorHAnsi"/>
          <w:b/>
          <w:sz w:val="22"/>
        </w:rPr>
        <w:t>Smlouva</w:t>
      </w:r>
      <w:r w:rsidRPr="005010AC">
        <w:rPr>
          <w:rFonts w:cstheme="minorHAnsi"/>
          <w:sz w:val="22"/>
        </w:rPr>
        <w:t>“)</w:t>
      </w:r>
    </w:p>
    <w:p w14:paraId="0C56AAEB" w14:textId="77777777" w:rsidR="005010AC" w:rsidRPr="005010AC" w:rsidRDefault="005010AC" w:rsidP="005010AC">
      <w:pPr>
        <w:jc w:val="center"/>
        <w:rPr>
          <w:rFonts w:cstheme="minorHAnsi"/>
          <w:sz w:val="22"/>
        </w:rPr>
      </w:pPr>
    </w:p>
    <w:p w14:paraId="73E7B935" w14:textId="77777777" w:rsidR="00516B56" w:rsidRPr="005010AC" w:rsidRDefault="00516B56" w:rsidP="005010AC">
      <w:pPr>
        <w:jc w:val="center"/>
        <w:rPr>
          <w:rFonts w:cstheme="minorHAnsi"/>
          <w:sz w:val="22"/>
        </w:rPr>
      </w:pPr>
      <w:r w:rsidRPr="005010AC">
        <w:rPr>
          <w:rFonts w:cstheme="minorHAnsi"/>
          <w:sz w:val="22"/>
        </w:rPr>
        <w:t>v rámci veřejné zakázky s názvem</w:t>
      </w:r>
    </w:p>
    <w:p w14:paraId="1BB91D2B" w14:textId="1E93FC2D" w:rsidR="00516B56" w:rsidRPr="005010AC" w:rsidRDefault="00516B56" w:rsidP="005010AC">
      <w:pPr>
        <w:jc w:val="center"/>
        <w:rPr>
          <w:rFonts w:cstheme="minorHAnsi"/>
          <w:sz w:val="22"/>
        </w:rPr>
      </w:pPr>
      <w:r w:rsidRPr="005010AC">
        <w:rPr>
          <w:rFonts w:cstheme="minorHAnsi"/>
          <w:sz w:val="22"/>
        </w:rPr>
        <w:t>„</w:t>
      </w:r>
      <w:r w:rsidRPr="005010AC">
        <w:rPr>
          <w:rFonts w:cstheme="minorHAnsi"/>
          <w:b/>
          <w:sz w:val="22"/>
        </w:rPr>
        <w:t>Výměna 2 kusů kogeneračních jednotek na koteln</w:t>
      </w:r>
      <w:r w:rsidR="000E4D00">
        <w:rPr>
          <w:rFonts w:cstheme="minorHAnsi"/>
          <w:b/>
          <w:sz w:val="22"/>
        </w:rPr>
        <w:t>ě</w:t>
      </w:r>
      <w:r w:rsidRPr="005010AC">
        <w:rPr>
          <w:rFonts w:cstheme="minorHAnsi"/>
          <w:b/>
          <w:sz w:val="22"/>
        </w:rPr>
        <w:t xml:space="preserve"> </w:t>
      </w:r>
      <w:proofErr w:type="spellStart"/>
      <w:r w:rsidRPr="005010AC">
        <w:rPr>
          <w:rFonts w:cstheme="minorHAnsi"/>
          <w:b/>
          <w:sz w:val="22"/>
        </w:rPr>
        <w:t>Šipší</w:t>
      </w:r>
      <w:proofErr w:type="spellEnd"/>
      <w:r w:rsidRPr="005010AC">
        <w:rPr>
          <w:rFonts w:cstheme="minorHAnsi"/>
          <w:sz w:val="22"/>
        </w:rPr>
        <w:t xml:space="preserve">“ </w:t>
      </w:r>
    </w:p>
    <w:p w14:paraId="27A0B84A" w14:textId="77777777" w:rsidR="008036F5" w:rsidRPr="005010AC" w:rsidRDefault="008036F5" w:rsidP="005010AC">
      <w:pPr>
        <w:rPr>
          <w:rFonts w:cstheme="minorHAnsi"/>
          <w:sz w:val="22"/>
        </w:rPr>
      </w:pPr>
      <w:r w:rsidRPr="005010AC">
        <w:rPr>
          <w:rFonts w:cstheme="minorHAnsi"/>
          <w:sz w:val="22"/>
        </w:rPr>
        <w:br w:type="page"/>
      </w:r>
    </w:p>
    <w:p w14:paraId="5BCAB52A" w14:textId="77777777" w:rsidR="009F0971" w:rsidRPr="005010AC" w:rsidRDefault="009F0971" w:rsidP="005010AC">
      <w:pPr>
        <w:pStyle w:val="Nadpis1"/>
        <w:spacing w:before="0"/>
        <w:rPr>
          <w:rFonts w:cstheme="minorHAnsi"/>
          <w:sz w:val="22"/>
          <w:szCs w:val="22"/>
        </w:rPr>
      </w:pPr>
      <w:r w:rsidRPr="005010AC">
        <w:rPr>
          <w:rFonts w:cstheme="minorHAnsi"/>
          <w:sz w:val="22"/>
          <w:szCs w:val="22"/>
        </w:rPr>
        <w:lastRenderedPageBreak/>
        <w:t>PREAMBULE</w:t>
      </w:r>
    </w:p>
    <w:p w14:paraId="0F79C5AB" w14:textId="34D5D6C8" w:rsidR="00D47D51" w:rsidRPr="002C2508" w:rsidRDefault="00AB054F" w:rsidP="002C2508">
      <w:pPr>
        <w:pStyle w:val="Odstavecseseznamem"/>
        <w:numPr>
          <w:ilvl w:val="0"/>
          <w:numId w:val="14"/>
        </w:numPr>
        <w:spacing w:before="0" w:after="120"/>
        <w:ind w:left="425"/>
        <w:rPr>
          <w:rFonts w:cstheme="minorHAnsi"/>
          <w:sz w:val="22"/>
        </w:rPr>
      </w:pPr>
      <w:r w:rsidRPr="005010AC">
        <w:rPr>
          <w:rFonts w:cstheme="minorHAnsi"/>
          <w:sz w:val="22"/>
        </w:rPr>
        <w:t>Tato Smlouva je S</w:t>
      </w:r>
      <w:r w:rsidR="00DF417C" w:rsidRPr="005010AC">
        <w:rPr>
          <w:rFonts w:cstheme="minorHAnsi"/>
          <w:sz w:val="22"/>
        </w:rPr>
        <w:t>mluvními stranami uzavírána na základ</w:t>
      </w:r>
      <w:r w:rsidR="005010AC" w:rsidRPr="005010AC">
        <w:rPr>
          <w:rFonts w:cstheme="minorHAnsi"/>
          <w:sz w:val="22"/>
        </w:rPr>
        <w:t xml:space="preserve">ě výsledku zadávacího řízení </w:t>
      </w:r>
      <w:r w:rsidR="00DF417C" w:rsidRPr="005010AC">
        <w:rPr>
          <w:rFonts w:cstheme="minorHAnsi"/>
          <w:sz w:val="22"/>
        </w:rPr>
        <w:t>na veřejnou zakázku s názvem „Výměna 2 kusů kogeneračních jednotek na koteln</w:t>
      </w:r>
      <w:r w:rsidR="000E4D00">
        <w:rPr>
          <w:rFonts w:cstheme="minorHAnsi"/>
          <w:sz w:val="22"/>
        </w:rPr>
        <w:t>ě</w:t>
      </w:r>
      <w:r w:rsidR="00835953">
        <w:rPr>
          <w:rFonts w:cstheme="minorHAnsi"/>
          <w:sz w:val="22"/>
        </w:rPr>
        <w:t xml:space="preserve"> </w:t>
      </w:r>
      <w:proofErr w:type="spellStart"/>
      <w:r w:rsidR="00835953">
        <w:rPr>
          <w:rFonts w:cstheme="minorHAnsi"/>
          <w:sz w:val="22"/>
        </w:rPr>
        <w:t>Šipší</w:t>
      </w:r>
      <w:proofErr w:type="spellEnd"/>
      <w:r w:rsidR="00DF417C" w:rsidRPr="005010AC">
        <w:rPr>
          <w:rFonts w:cstheme="minorHAnsi"/>
          <w:sz w:val="22"/>
        </w:rPr>
        <w:t>"</w:t>
      </w:r>
      <w:r w:rsidR="00835953">
        <w:rPr>
          <w:rFonts w:cstheme="minorHAnsi"/>
          <w:sz w:val="22"/>
        </w:rPr>
        <w:t>.</w:t>
      </w:r>
      <w:r w:rsidR="005010AC" w:rsidRPr="005010AC">
        <w:rPr>
          <w:rFonts w:cstheme="minorHAnsi"/>
          <w:sz w:val="22"/>
        </w:rPr>
        <w:t xml:space="preserve"> Vzhledem ke skutečnosti, že nabídka Zhotovitele b</w:t>
      </w:r>
      <w:r w:rsidR="004C78A1">
        <w:rPr>
          <w:rFonts w:cstheme="minorHAnsi"/>
          <w:sz w:val="22"/>
        </w:rPr>
        <w:t>yla vybrána jako vítězná, byla Z</w:t>
      </w:r>
      <w:r w:rsidR="005010AC" w:rsidRPr="005010AC">
        <w:rPr>
          <w:rFonts w:cstheme="minorHAnsi"/>
          <w:sz w:val="22"/>
        </w:rPr>
        <w:t>hotoviteli přidělena.</w:t>
      </w:r>
      <w:r w:rsidR="002C2508">
        <w:rPr>
          <w:rFonts w:cstheme="minorHAnsi"/>
          <w:sz w:val="22"/>
        </w:rPr>
        <w:t xml:space="preserve"> </w:t>
      </w:r>
      <w:r w:rsidRPr="00716912">
        <w:rPr>
          <w:rFonts w:cstheme="minorHAnsi"/>
          <w:sz w:val="22"/>
        </w:rPr>
        <w:t>Výběrové řízení</w:t>
      </w:r>
      <w:r w:rsidR="004C78A1" w:rsidRPr="00716912">
        <w:rPr>
          <w:rFonts w:cstheme="minorHAnsi"/>
          <w:sz w:val="22"/>
        </w:rPr>
        <w:t xml:space="preserve"> </w:t>
      </w:r>
      <w:r w:rsidRPr="00716912">
        <w:rPr>
          <w:rFonts w:cstheme="minorHAnsi"/>
          <w:sz w:val="22"/>
        </w:rPr>
        <w:t>proběhlo v soulad</w:t>
      </w:r>
      <w:r w:rsidR="002C2508" w:rsidRPr="00716912">
        <w:rPr>
          <w:rFonts w:cstheme="minorHAnsi"/>
          <w:sz w:val="22"/>
        </w:rPr>
        <w:t>u se zákonem č. 134/2016 Sb., o </w:t>
      </w:r>
      <w:r w:rsidRPr="00716912">
        <w:rPr>
          <w:rFonts w:cstheme="minorHAnsi"/>
          <w:sz w:val="22"/>
        </w:rPr>
        <w:t>zadávání veřejných zakázek, v platném znění</w:t>
      </w:r>
      <w:r w:rsidR="002C2508" w:rsidRPr="00716912">
        <w:rPr>
          <w:rFonts w:cstheme="minorHAnsi"/>
          <w:sz w:val="22"/>
        </w:rPr>
        <w:t>.</w:t>
      </w:r>
    </w:p>
    <w:p w14:paraId="4DA0EA4A" w14:textId="77777777" w:rsidR="00D47D51" w:rsidRPr="005010AC" w:rsidRDefault="00D47D51" w:rsidP="005010AC">
      <w:pPr>
        <w:pStyle w:val="Odstavecseseznamem"/>
        <w:numPr>
          <w:ilvl w:val="0"/>
          <w:numId w:val="14"/>
        </w:numPr>
        <w:spacing w:before="0" w:after="120"/>
        <w:ind w:left="426" w:hanging="426"/>
        <w:rPr>
          <w:rFonts w:cstheme="minorHAnsi"/>
          <w:sz w:val="22"/>
        </w:rPr>
      </w:pPr>
      <w:r w:rsidRPr="005010AC">
        <w:rPr>
          <w:rFonts w:cstheme="minorHAnsi"/>
          <w:sz w:val="22"/>
        </w:rPr>
        <w:t>Zhotovitel závazně prohlašuje, že je oprávněn podle platných právních předpisů, kvalifikace a svých odborných znalostí plnit úkony a operace obsažené v předmětu této Smlouvy a bude v maximální míře chránit zájmy Objednatele před veškerými ztrátami, škodami a zbytečnými výdaji. Zhotovitel rovněž prohlašuje, že je odborníkem</w:t>
      </w:r>
      <w:r w:rsidR="004D3BA5" w:rsidRPr="005010AC">
        <w:rPr>
          <w:rFonts w:cstheme="minorHAnsi"/>
          <w:sz w:val="22"/>
        </w:rPr>
        <w:t xml:space="preserve"> ve smyslu občanského zákoníku.</w:t>
      </w:r>
    </w:p>
    <w:p w14:paraId="3149096D" w14:textId="77777777" w:rsidR="00AB054F" w:rsidRPr="005010AC" w:rsidRDefault="00AB054F" w:rsidP="005010AC">
      <w:pPr>
        <w:pStyle w:val="Odstavecseseznamem"/>
        <w:numPr>
          <w:ilvl w:val="0"/>
          <w:numId w:val="14"/>
        </w:numPr>
        <w:spacing w:before="0" w:after="120"/>
        <w:ind w:left="426"/>
        <w:rPr>
          <w:rFonts w:cstheme="minorHAnsi"/>
          <w:sz w:val="22"/>
        </w:rPr>
      </w:pPr>
      <w:r w:rsidRPr="005010AC">
        <w:rPr>
          <w:rFonts w:cstheme="minorHAnsi"/>
          <w:sz w:val="22"/>
        </w:rPr>
        <w:t>Všechny Objednatelem zadané parametry veřejné zakázky jsou závaznými smluvními podmínkami a jsou nedílnou součástí této Smlouvy. V případě rozporu mezi nabídkou Zhotovitele a touto Smlouvou nebo s parametry veřejné zakázky jsou pro Smluvní strany závazné údaje uvedené ve Smlouvě.</w:t>
      </w:r>
    </w:p>
    <w:p w14:paraId="59FB6DB1" w14:textId="77777777" w:rsidR="009F0971" w:rsidRPr="005010AC" w:rsidRDefault="009F0971" w:rsidP="005010AC">
      <w:pPr>
        <w:pStyle w:val="Odstavecseseznamem"/>
        <w:numPr>
          <w:ilvl w:val="0"/>
          <w:numId w:val="14"/>
        </w:numPr>
        <w:spacing w:before="0" w:after="120"/>
        <w:ind w:left="426" w:hanging="426"/>
        <w:rPr>
          <w:rFonts w:cstheme="minorHAnsi"/>
          <w:sz w:val="22"/>
        </w:rPr>
      </w:pPr>
      <w:r w:rsidRPr="005010AC">
        <w:rPr>
          <w:rFonts w:cstheme="minorHAnsi"/>
          <w:sz w:val="22"/>
        </w:rPr>
        <w:t>Jelikož mezi Smluvními stranami bude docházet ke sdělování informací, které Smluvní strany považují za důvěrné, je účelem této Smlouvy upravit také podmínky chování Smluvních stran vzhledem k nakládání s důvěrnými informacemi získanými v průběhu spolupráce na základě této S</w:t>
      </w:r>
      <w:r w:rsidR="003A7AD5" w:rsidRPr="005010AC">
        <w:rPr>
          <w:rFonts w:cstheme="minorHAnsi"/>
          <w:sz w:val="22"/>
        </w:rPr>
        <w:t>mlouvy, i před jejím zahájením.</w:t>
      </w:r>
    </w:p>
    <w:p w14:paraId="1DAC0A00" w14:textId="77777777" w:rsidR="009F0971" w:rsidRPr="005010AC" w:rsidRDefault="009F0971" w:rsidP="005010AC">
      <w:pPr>
        <w:pStyle w:val="Odstavecseseznamem"/>
        <w:numPr>
          <w:ilvl w:val="0"/>
          <w:numId w:val="14"/>
        </w:numPr>
        <w:spacing w:before="0" w:after="120"/>
        <w:ind w:left="425" w:hanging="425"/>
        <w:rPr>
          <w:rFonts w:cstheme="minorHAnsi"/>
          <w:sz w:val="22"/>
        </w:rPr>
      </w:pPr>
      <w:r w:rsidRPr="005010AC">
        <w:rPr>
          <w:rFonts w:cstheme="minorHAnsi"/>
          <w:sz w:val="22"/>
        </w:rPr>
        <w:t>Smluvní strany se při plnění této Smlouvy zavazují postupovat ve vzájemné shodě a respektovat práva druhé Smluvní strany. Smluvní strany se zavazují vzájemně se informovat o všech skutečnostech, které jsou nebo mohou být důležité pro řádné plnění této Smlouvy.</w:t>
      </w:r>
    </w:p>
    <w:p w14:paraId="6C086EA6" w14:textId="79669EF4" w:rsidR="005F6FBD" w:rsidRPr="005010AC" w:rsidRDefault="009F0971" w:rsidP="005010AC">
      <w:pPr>
        <w:pStyle w:val="Odstavecseseznamem"/>
        <w:numPr>
          <w:ilvl w:val="0"/>
          <w:numId w:val="14"/>
        </w:numPr>
        <w:spacing w:before="0" w:after="120"/>
        <w:ind w:left="426" w:hanging="426"/>
        <w:rPr>
          <w:rFonts w:cstheme="minorHAnsi"/>
          <w:sz w:val="22"/>
        </w:rPr>
      </w:pPr>
      <w:r w:rsidRPr="005010AC">
        <w:rPr>
          <w:rFonts w:cstheme="minorHAnsi"/>
          <w:sz w:val="22"/>
        </w:rPr>
        <w:t xml:space="preserve">Smluvní strany jsou povinny postupovat při zajišťování předmětu Smlouvy s náležitou odbornou péčí, dle svého nejlepšího vědomí a dodržovat všechna práva a povinnosti </w:t>
      </w:r>
      <w:r w:rsidR="00743855" w:rsidRPr="00743855">
        <w:rPr>
          <w:rFonts w:cstheme="minorHAnsi"/>
          <w:sz w:val="22"/>
        </w:rPr>
        <w:t>stanovené</w:t>
      </w:r>
      <w:r w:rsidRPr="005010AC">
        <w:rPr>
          <w:rFonts w:cstheme="minorHAnsi"/>
          <w:sz w:val="22"/>
        </w:rPr>
        <w:t xml:space="preserve"> níže touto Smlouvou.</w:t>
      </w:r>
    </w:p>
    <w:p w14:paraId="1A89CF8B" w14:textId="77777777" w:rsidR="004627FC" w:rsidRPr="005010AC" w:rsidRDefault="004627FC" w:rsidP="005010AC">
      <w:pPr>
        <w:rPr>
          <w:rFonts w:cstheme="minorHAnsi"/>
          <w:sz w:val="22"/>
        </w:rPr>
      </w:pPr>
    </w:p>
    <w:p w14:paraId="33EBB714" w14:textId="77777777" w:rsidR="005F6FBD" w:rsidRPr="005010AC" w:rsidRDefault="005F6FBD" w:rsidP="005010AC">
      <w:pPr>
        <w:pStyle w:val="lnekislovannew"/>
        <w:spacing w:before="0"/>
        <w:rPr>
          <w:rFonts w:cstheme="minorHAnsi"/>
          <w:sz w:val="22"/>
          <w:szCs w:val="22"/>
        </w:rPr>
      </w:pPr>
    </w:p>
    <w:p w14:paraId="74DB3ADA" w14:textId="77777777" w:rsidR="00E615E8" w:rsidRPr="005010AC" w:rsidRDefault="00E615E8" w:rsidP="005010AC">
      <w:pPr>
        <w:pStyle w:val="Nadpis1"/>
        <w:spacing w:before="0"/>
        <w:rPr>
          <w:rFonts w:cstheme="minorHAnsi"/>
          <w:sz w:val="22"/>
          <w:szCs w:val="22"/>
        </w:rPr>
      </w:pPr>
      <w:r w:rsidRPr="005010AC">
        <w:rPr>
          <w:rFonts w:cstheme="minorHAnsi"/>
          <w:sz w:val="22"/>
          <w:szCs w:val="22"/>
        </w:rPr>
        <w:t>ÚČEL A PŘEDMĚT SMLOUVY</w:t>
      </w:r>
    </w:p>
    <w:p w14:paraId="196DAD11" w14:textId="77777777" w:rsidR="00516B56" w:rsidRPr="005010AC" w:rsidRDefault="004627FC" w:rsidP="005010AC">
      <w:pPr>
        <w:numPr>
          <w:ilvl w:val="0"/>
          <w:numId w:val="16"/>
        </w:numPr>
        <w:ind w:left="357" w:hanging="357"/>
        <w:rPr>
          <w:rFonts w:cstheme="minorHAnsi"/>
          <w:color w:val="000000"/>
          <w:sz w:val="22"/>
        </w:rPr>
      </w:pPr>
      <w:r w:rsidRPr="005010AC">
        <w:rPr>
          <w:rFonts w:cstheme="minorHAnsi"/>
          <w:color w:val="000000"/>
          <w:sz w:val="22"/>
        </w:rPr>
        <w:t xml:space="preserve">Zhotovitel se zavazuje za podmínek stanovených touto Smlouvou provést na svůj náklad a nebezpečí pro Objednatele dílo a splnit s dílem související závazky a Objednatel se zavazuje dílo převzít a zaplatit sjednanou cenu díla. </w:t>
      </w:r>
    </w:p>
    <w:p w14:paraId="1F951FFF" w14:textId="77777777" w:rsidR="00F90568" w:rsidRPr="005F5BC1" w:rsidRDefault="004627FC" w:rsidP="00835953">
      <w:pPr>
        <w:ind w:left="360"/>
        <w:rPr>
          <w:rFonts w:cstheme="minorHAnsi"/>
          <w:color w:val="000000"/>
          <w:sz w:val="22"/>
        </w:rPr>
      </w:pPr>
      <w:r w:rsidRPr="005F5BC1">
        <w:rPr>
          <w:rFonts w:cstheme="minorHAnsi"/>
          <w:color w:val="000000"/>
          <w:sz w:val="22"/>
        </w:rPr>
        <w:t xml:space="preserve">Dílem se rozumí </w:t>
      </w:r>
      <w:r w:rsidR="00852942" w:rsidRPr="005F5BC1">
        <w:rPr>
          <w:rFonts w:cstheme="minorHAnsi"/>
          <w:color w:val="000000"/>
          <w:sz w:val="22"/>
        </w:rPr>
        <w:t xml:space="preserve">zejména </w:t>
      </w:r>
    </w:p>
    <w:p w14:paraId="4E893A81" w14:textId="25B4DEF1" w:rsidR="00487AF9" w:rsidRPr="005F5BC1" w:rsidRDefault="00487AF9" w:rsidP="00487AF9">
      <w:pPr>
        <w:pStyle w:val="Odstavecseseznamem"/>
        <w:numPr>
          <w:ilvl w:val="0"/>
          <w:numId w:val="37"/>
        </w:numPr>
        <w:spacing w:before="0" w:after="120"/>
        <w:rPr>
          <w:rFonts w:cstheme="minorHAnsi"/>
          <w:color w:val="000000"/>
          <w:sz w:val="22"/>
        </w:rPr>
      </w:pPr>
      <w:r w:rsidRPr="005F5BC1">
        <w:rPr>
          <w:rFonts w:cstheme="minorHAnsi"/>
          <w:color w:val="000000"/>
          <w:sz w:val="22"/>
        </w:rPr>
        <w:t>vypracování projektové dokumentace,</w:t>
      </w:r>
    </w:p>
    <w:p w14:paraId="742DC778" w14:textId="7E06E416" w:rsidR="00487AF9" w:rsidRPr="005F5BC1" w:rsidRDefault="00487AF9" w:rsidP="00487AF9">
      <w:pPr>
        <w:pStyle w:val="Odstavecseseznamem"/>
        <w:numPr>
          <w:ilvl w:val="0"/>
          <w:numId w:val="37"/>
        </w:numPr>
        <w:spacing w:before="0" w:after="120"/>
        <w:rPr>
          <w:rFonts w:cstheme="minorHAnsi"/>
          <w:color w:val="000000"/>
          <w:sz w:val="22"/>
        </w:rPr>
      </w:pPr>
      <w:r w:rsidRPr="005F5BC1">
        <w:rPr>
          <w:rFonts w:cstheme="minorHAnsi"/>
          <w:color w:val="000000"/>
          <w:sz w:val="22"/>
        </w:rPr>
        <w:t>obstarání a zajištění veškerých administrativních náležitostí k realizaci díla, zejména stavebního povolení,</w:t>
      </w:r>
    </w:p>
    <w:p w14:paraId="36F943AB" w14:textId="1770E553" w:rsidR="00F90568" w:rsidRPr="005F5BC1" w:rsidRDefault="00487AF9" w:rsidP="00B60343">
      <w:pPr>
        <w:pStyle w:val="Odstavecseseznamem"/>
        <w:numPr>
          <w:ilvl w:val="0"/>
          <w:numId w:val="37"/>
        </w:numPr>
        <w:spacing w:before="0" w:after="120"/>
        <w:rPr>
          <w:rFonts w:cstheme="minorHAnsi"/>
          <w:color w:val="000000"/>
          <w:sz w:val="22"/>
        </w:rPr>
      </w:pPr>
      <w:r w:rsidRPr="005F5BC1">
        <w:rPr>
          <w:rFonts w:cstheme="minorHAnsi"/>
          <w:color w:val="000000"/>
          <w:sz w:val="22"/>
        </w:rPr>
        <w:t>d</w:t>
      </w:r>
      <w:r w:rsidR="00F90568" w:rsidRPr="005F5BC1">
        <w:rPr>
          <w:rFonts w:cstheme="minorHAnsi"/>
          <w:color w:val="000000"/>
          <w:sz w:val="22"/>
        </w:rPr>
        <w:t>emon</w:t>
      </w:r>
      <w:r w:rsidRPr="005F5BC1">
        <w:rPr>
          <w:rFonts w:cstheme="minorHAnsi"/>
          <w:color w:val="000000"/>
          <w:sz w:val="22"/>
        </w:rPr>
        <w:t xml:space="preserve">táž, </w:t>
      </w:r>
      <w:r w:rsidR="00F90568" w:rsidRPr="005F5BC1">
        <w:rPr>
          <w:rFonts w:cstheme="minorHAnsi"/>
          <w:color w:val="000000"/>
          <w:sz w:val="22"/>
        </w:rPr>
        <w:t>stávajících kogeneračních jednotek</w:t>
      </w:r>
      <w:r w:rsidRPr="005F5BC1">
        <w:rPr>
          <w:rFonts w:cstheme="minorHAnsi"/>
          <w:color w:val="000000"/>
          <w:sz w:val="22"/>
        </w:rPr>
        <w:t>,</w:t>
      </w:r>
    </w:p>
    <w:p w14:paraId="13A5BC48" w14:textId="55FA08BB" w:rsidR="00F90568" w:rsidRPr="005F5BC1" w:rsidRDefault="00F90568" w:rsidP="00B60343">
      <w:pPr>
        <w:pStyle w:val="Odstavecseseznamem"/>
        <w:numPr>
          <w:ilvl w:val="0"/>
          <w:numId w:val="37"/>
        </w:numPr>
        <w:spacing w:before="0" w:after="120"/>
        <w:rPr>
          <w:rFonts w:cstheme="minorHAnsi"/>
          <w:color w:val="000000"/>
          <w:sz w:val="22"/>
        </w:rPr>
      </w:pPr>
      <w:r w:rsidRPr="005F5BC1">
        <w:rPr>
          <w:rFonts w:cstheme="minorHAnsi"/>
          <w:color w:val="000000"/>
          <w:sz w:val="22"/>
        </w:rPr>
        <w:t xml:space="preserve">dodávka, instalace a </w:t>
      </w:r>
      <w:r w:rsidR="00852942" w:rsidRPr="005F5BC1">
        <w:rPr>
          <w:rFonts w:cstheme="minorHAnsi"/>
          <w:color w:val="000000"/>
          <w:sz w:val="22"/>
        </w:rPr>
        <w:t xml:space="preserve">zprovoznění </w:t>
      </w:r>
      <w:r w:rsidRPr="005F5BC1">
        <w:rPr>
          <w:rFonts w:cstheme="minorHAnsi"/>
          <w:color w:val="000000"/>
          <w:sz w:val="22"/>
        </w:rPr>
        <w:t>2 kusů nových kogeneračních jednotek a technologie a s tím související veškeré d</w:t>
      </w:r>
      <w:r w:rsidR="007931EC" w:rsidRPr="005F5BC1">
        <w:rPr>
          <w:rFonts w:cstheme="minorHAnsi"/>
          <w:color w:val="000000"/>
          <w:sz w:val="22"/>
        </w:rPr>
        <w:t>odávky, montáže, stavební práce</w:t>
      </w:r>
      <w:r w:rsidRPr="005F5BC1">
        <w:rPr>
          <w:rFonts w:cstheme="minorHAnsi"/>
          <w:color w:val="000000"/>
          <w:sz w:val="22"/>
        </w:rPr>
        <w:t xml:space="preserve">, zkoušky a služby potřebné k úplnému provedení díla a k jeho </w:t>
      </w:r>
      <w:r w:rsidR="007931EC" w:rsidRPr="005F5BC1">
        <w:rPr>
          <w:rFonts w:cstheme="minorHAnsi"/>
          <w:color w:val="000000"/>
          <w:sz w:val="22"/>
        </w:rPr>
        <w:t>uvedení do</w:t>
      </w:r>
      <w:r w:rsidR="00487AF9" w:rsidRPr="005F5BC1">
        <w:rPr>
          <w:rFonts w:cstheme="minorHAnsi"/>
          <w:color w:val="000000"/>
          <w:sz w:val="22"/>
        </w:rPr>
        <w:t xml:space="preserve"> provozu,</w:t>
      </w:r>
    </w:p>
    <w:p w14:paraId="7FEB1232" w14:textId="32802E79" w:rsidR="00516B56" w:rsidRPr="002C2508" w:rsidRDefault="004627FC" w:rsidP="00F90568">
      <w:pPr>
        <w:ind w:left="357"/>
        <w:rPr>
          <w:rFonts w:cstheme="minorHAnsi"/>
          <w:sz w:val="22"/>
          <w:highlight w:val="yellow"/>
        </w:rPr>
      </w:pPr>
      <w:r w:rsidRPr="00F90568">
        <w:rPr>
          <w:rFonts w:cstheme="minorHAnsi"/>
          <w:sz w:val="22"/>
        </w:rPr>
        <w:t xml:space="preserve">Podrobná </w:t>
      </w:r>
      <w:r w:rsidRPr="002B765C">
        <w:rPr>
          <w:rFonts w:cstheme="minorHAnsi"/>
          <w:sz w:val="22"/>
        </w:rPr>
        <w:t>specifikace díla a související požadavky jsou uvedeny v </w:t>
      </w:r>
      <w:r w:rsidRPr="002B765C">
        <w:rPr>
          <w:rFonts w:cstheme="minorHAnsi"/>
          <w:b/>
          <w:sz w:val="22"/>
        </w:rPr>
        <w:t xml:space="preserve">Příloze č. </w:t>
      </w:r>
      <w:r w:rsidR="00487AF9">
        <w:rPr>
          <w:rFonts w:cstheme="minorHAnsi"/>
          <w:b/>
          <w:sz w:val="22"/>
        </w:rPr>
        <w:t>1</w:t>
      </w:r>
      <w:r w:rsidRPr="002B765C">
        <w:rPr>
          <w:rFonts w:cstheme="minorHAnsi"/>
          <w:b/>
          <w:sz w:val="22"/>
        </w:rPr>
        <w:t xml:space="preserve"> –</w:t>
      </w:r>
      <w:r w:rsidR="004C78A1" w:rsidRPr="002B765C">
        <w:rPr>
          <w:rFonts w:cstheme="minorHAnsi"/>
          <w:b/>
          <w:sz w:val="22"/>
        </w:rPr>
        <w:t xml:space="preserve"> </w:t>
      </w:r>
      <w:r w:rsidR="00487AF9">
        <w:rPr>
          <w:rFonts w:cstheme="minorHAnsi"/>
          <w:b/>
          <w:sz w:val="22"/>
        </w:rPr>
        <w:t>Technické a funkční parametry dodávaného zařízení</w:t>
      </w:r>
      <w:r w:rsidRPr="002B765C">
        <w:rPr>
          <w:rFonts w:cstheme="minorHAnsi"/>
          <w:b/>
          <w:sz w:val="22"/>
        </w:rPr>
        <w:t xml:space="preserve">, </w:t>
      </w:r>
      <w:r w:rsidRPr="002B765C">
        <w:rPr>
          <w:rFonts w:cstheme="minorHAnsi"/>
          <w:sz w:val="22"/>
        </w:rPr>
        <w:t xml:space="preserve">která tvoří nedílnou součást této Smlouvy. </w:t>
      </w:r>
    </w:p>
    <w:p w14:paraId="25EB3059" w14:textId="6B51ADCD" w:rsidR="00AC2BD2" w:rsidRPr="006A20E8" w:rsidRDefault="00B60343" w:rsidP="002C2508">
      <w:pPr>
        <w:numPr>
          <w:ilvl w:val="0"/>
          <w:numId w:val="16"/>
        </w:numPr>
        <w:rPr>
          <w:rFonts w:cstheme="minorHAnsi"/>
          <w:color w:val="000000"/>
          <w:sz w:val="22"/>
        </w:rPr>
      </w:pPr>
      <w:r w:rsidRPr="005F5BC1">
        <w:rPr>
          <w:rFonts w:cstheme="minorHAnsi"/>
          <w:color w:val="000000"/>
          <w:sz w:val="22"/>
        </w:rPr>
        <w:t>Zhotovitel se zároveň touto Smlouvou zavazuje bezplatně</w:t>
      </w:r>
      <w:r w:rsidR="002C2508" w:rsidRPr="005F5BC1">
        <w:rPr>
          <w:rFonts w:cstheme="minorHAnsi"/>
          <w:color w:val="000000"/>
          <w:sz w:val="22"/>
        </w:rPr>
        <w:t xml:space="preserve"> zajistit </w:t>
      </w:r>
      <w:r w:rsidRPr="005F5BC1">
        <w:rPr>
          <w:rFonts w:cstheme="minorHAnsi"/>
          <w:color w:val="000000"/>
          <w:sz w:val="22"/>
        </w:rPr>
        <w:t xml:space="preserve">nepřetržitý on-line přístup </w:t>
      </w:r>
      <w:r w:rsidRPr="006A20E8">
        <w:rPr>
          <w:rFonts w:cstheme="minorHAnsi"/>
          <w:color w:val="000000"/>
          <w:sz w:val="22"/>
        </w:rPr>
        <w:t>s možností odečtu provozních parametrů kogenerační jednotky.</w:t>
      </w:r>
    </w:p>
    <w:p w14:paraId="0AD68DFC" w14:textId="12BE22E0" w:rsidR="00895423" w:rsidRPr="006A20E8" w:rsidRDefault="00895423" w:rsidP="006A20E8">
      <w:pPr>
        <w:numPr>
          <w:ilvl w:val="0"/>
          <w:numId w:val="16"/>
        </w:numPr>
        <w:rPr>
          <w:rFonts w:cstheme="minorHAnsi"/>
          <w:color w:val="000000"/>
          <w:sz w:val="22"/>
        </w:rPr>
      </w:pPr>
      <w:r w:rsidRPr="006A20E8">
        <w:rPr>
          <w:rFonts w:cstheme="minorHAnsi"/>
          <w:b/>
          <w:color w:val="000000"/>
          <w:sz w:val="22"/>
        </w:rPr>
        <w:t>Projektovou dokumentací</w:t>
      </w:r>
      <w:r w:rsidRPr="006A20E8">
        <w:rPr>
          <w:rFonts w:cstheme="minorHAnsi"/>
          <w:color w:val="000000"/>
          <w:sz w:val="22"/>
        </w:rPr>
        <w:t xml:space="preserve"> se pro úč</w:t>
      </w:r>
      <w:r w:rsidR="006A20E8">
        <w:rPr>
          <w:rFonts w:cstheme="minorHAnsi"/>
          <w:color w:val="000000"/>
          <w:sz w:val="22"/>
        </w:rPr>
        <w:t>ely této S</w:t>
      </w:r>
      <w:r w:rsidRPr="006A20E8">
        <w:rPr>
          <w:rFonts w:cstheme="minorHAnsi"/>
          <w:color w:val="000000"/>
          <w:sz w:val="22"/>
        </w:rPr>
        <w:t xml:space="preserve">mlouvy rozumí </w:t>
      </w:r>
      <w:r w:rsidR="006A20E8" w:rsidRPr="006A20E8">
        <w:rPr>
          <w:rFonts w:cstheme="minorHAnsi"/>
          <w:color w:val="000000"/>
          <w:sz w:val="22"/>
        </w:rPr>
        <w:t>Projekt pro stavební povolení vypracovaný</w:t>
      </w:r>
      <w:r w:rsidRPr="006A20E8">
        <w:rPr>
          <w:rFonts w:cstheme="minorHAnsi"/>
          <w:color w:val="000000"/>
          <w:sz w:val="22"/>
        </w:rPr>
        <w:t xml:space="preserve"> v souladu s obvyklými standardy v dané oblasti. Zhotovitel se zavazuje Projektovou </w:t>
      </w:r>
      <w:r w:rsidRPr="006A20E8">
        <w:rPr>
          <w:rFonts w:cstheme="minorHAnsi"/>
          <w:color w:val="000000"/>
          <w:sz w:val="22"/>
        </w:rPr>
        <w:lastRenderedPageBreak/>
        <w:t xml:space="preserve">dokumentaci vyhotovit v termínu uvedeném </w:t>
      </w:r>
      <w:r w:rsidR="00AA3B53">
        <w:rPr>
          <w:rFonts w:cstheme="minorHAnsi"/>
          <w:color w:val="000000"/>
          <w:sz w:val="22"/>
        </w:rPr>
        <w:t xml:space="preserve">v </w:t>
      </w:r>
      <w:r w:rsidRPr="006A20E8">
        <w:rPr>
          <w:rFonts w:cstheme="minorHAnsi"/>
          <w:color w:val="000000"/>
          <w:sz w:val="22"/>
        </w:rPr>
        <w:t xml:space="preserve">čl. II. odst. 1 Smlouvy a v tomto termínu také předat </w:t>
      </w:r>
      <w:r w:rsidR="00AA3B53">
        <w:rPr>
          <w:rFonts w:cstheme="minorHAnsi"/>
          <w:color w:val="000000"/>
          <w:sz w:val="22"/>
        </w:rPr>
        <w:t>Příslušenému stavebnímu úřadu</w:t>
      </w:r>
      <w:r w:rsidRPr="006A20E8">
        <w:rPr>
          <w:rFonts w:cstheme="minorHAnsi"/>
          <w:color w:val="000000"/>
          <w:sz w:val="22"/>
        </w:rPr>
        <w:t xml:space="preserve">. </w:t>
      </w:r>
    </w:p>
    <w:p w14:paraId="2AF16E2E" w14:textId="234CE90B" w:rsidR="00AC2BD2" w:rsidRPr="002B765C" w:rsidRDefault="007A410C" w:rsidP="00B33401">
      <w:pPr>
        <w:numPr>
          <w:ilvl w:val="0"/>
          <w:numId w:val="16"/>
        </w:numPr>
        <w:tabs>
          <w:tab w:val="left" w:pos="1985"/>
        </w:tabs>
        <w:rPr>
          <w:rFonts w:cstheme="minorHAnsi"/>
          <w:color w:val="000000"/>
          <w:sz w:val="22"/>
        </w:rPr>
      </w:pPr>
      <w:r w:rsidRPr="002B765C">
        <w:rPr>
          <w:rFonts w:cstheme="minorHAnsi"/>
          <w:color w:val="000000"/>
          <w:sz w:val="22"/>
        </w:rPr>
        <w:t xml:space="preserve">Smluvní strany současně s touto Smlouvou uzavírají </w:t>
      </w:r>
      <w:r w:rsidRPr="002B765C">
        <w:rPr>
          <w:rFonts w:cstheme="minorHAnsi"/>
          <w:b/>
          <w:color w:val="000000"/>
          <w:sz w:val="22"/>
        </w:rPr>
        <w:t>servisní smlouvu</w:t>
      </w:r>
      <w:r w:rsidRPr="002B765C">
        <w:rPr>
          <w:rFonts w:cstheme="minorHAnsi"/>
          <w:color w:val="000000"/>
          <w:sz w:val="22"/>
        </w:rPr>
        <w:t xml:space="preserve">, která upravuje </w:t>
      </w:r>
      <w:r w:rsidR="00AC2BD2" w:rsidRPr="002B765C">
        <w:rPr>
          <w:rFonts w:cstheme="minorHAnsi"/>
          <w:color w:val="000000"/>
          <w:sz w:val="22"/>
        </w:rPr>
        <w:t>pravidelnou údržb</w:t>
      </w:r>
      <w:r w:rsidRPr="002B765C">
        <w:rPr>
          <w:rFonts w:cstheme="minorHAnsi"/>
          <w:color w:val="000000"/>
          <w:sz w:val="22"/>
        </w:rPr>
        <w:t xml:space="preserve">u technologie po dobu </w:t>
      </w:r>
      <w:r w:rsidR="002C2508" w:rsidRPr="002B765C">
        <w:rPr>
          <w:rFonts w:cstheme="minorHAnsi"/>
          <w:color w:val="000000"/>
          <w:sz w:val="22"/>
        </w:rPr>
        <w:t>patnácti (</w:t>
      </w:r>
      <w:r w:rsidRPr="002B765C">
        <w:rPr>
          <w:rFonts w:cstheme="minorHAnsi"/>
          <w:color w:val="000000"/>
          <w:sz w:val="22"/>
        </w:rPr>
        <w:t>15</w:t>
      </w:r>
      <w:r w:rsidR="002C2508" w:rsidRPr="002B765C">
        <w:rPr>
          <w:rFonts w:cstheme="minorHAnsi"/>
          <w:color w:val="000000"/>
          <w:sz w:val="22"/>
        </w:rPr>
        <w:t>)</w:t>
      </w:r>
      <w:r w:rsidRPr="002B765C">
        <w:rPr>
          <w:rFonts w:cstheme="minorHAnsi"/>
          <w:color w:val="000000"/>
          <w:sz w:val="22"/>
        </w:rPr>
        <w:t xml:space="preserve"> let </w:t>
      </w:r>
      <w:r w:rsidR="00A60F50">
        <w:rPr>
          <w:rFonts w:cstheme="minorHAnsi"/>
          <w:color w:val="000000"/>
          <w:sz w:val="22"/>
        </w:rPr>
        <w:t xml:space="preserve">nebo 50 000 </w:t>
      </w:r>
      <w:proofErr w:type="spellStart"/>
      <w:r w:rsidR="00A60F50">
        <w:rPr>
          <w:rFonts w:cstheme="minorHAnsi"/>
          <w:color w:val="000000"/>
          <w:sz w:val="22"/>
        </w:rPr>
        <w:t>mth</w:t>
      </w:r>
      <w:proofErr w:type="spellEnd"/>
      <w:r w:rsidR="00A60F50">
        <w:rPr>
          <w:rFonts w:cstheme="minorHAnsi"/>
          <w:color w:val="000000"/>
          <w:sz w:val="22"/>
        </w:rPr>
        <w:t xml:space="preserve"> </w:t>
      </w:r>
      <w:r w:rsidR="00FF70B6">
        <w:rPr>
          <w:rFonts w:cstheme="minorHAnsi"/>
          <w:color w:val="000000"/>
          <w:sz w:val="22"/>
        </w:rPr>
        <w:t>(</w:t>
      </w:r>
      <w:r w:rsidR="00A60F50">
        <w:rPr>
          <w:rFonts w:cstheme="minorHAnsi"/>
          <w:color w:val="000000"/>
          <w:sz w:val="22"/>
        </w:rPr>
        <w:t>dle toho</w:t>
      </w:r>
      <w:r w:rsidR="00B33401">
        <w:rPr>
          <w:rFonts w:cstheme="minorHAnsi"/>
          <w:color w:val="000000"/>
          <w:sz w:val="22"/>
        </w:rPr>
        <w:t xml:space="preserve">, </w:t>
      </w:r>
      <w:r w:rsidR="00B33401" w:rsidRPr="00B33401">
        <w:rPr>
          <w:rFonts w:cstheme="minorHAnsi"/>
          <w:color w:val="000000"/>
          <w:sz w:val="22"/>
        </w:rPr>
        <w:t>která skutečnost nastane dříve</w:t>
      </w:r>
      <w:r w:rsidR="00A60F50">
        <w:rPr>
          <w:rFonts w:cstheme="minorHAnsi"/>
          <w:color w:val="000000"/>
          <w:sz w:val="22"/>
        </w:rPr>
        <w:t xml:space="preserve">) </w:t>
      </w:r>
      <w:r w:rsidR="00E52625">
        <w:rPr>
          <w:rFonts w:cstheme="minorHAnsi"/>
          <w:color w:val="000000"/>
          <w:sz w:val="22"/>
        </w:rPr>
        <w:t xml:space="preserve">po předání </w:t>
      </w:r>
      <w:r w:rsidR="00E52625" w:rsidRPr="00E52625">
        <w:rPr>
          <w:rFonts w:cstheme="minorHAnsi"/>
          <w:color w:val="000000"/>
          <w:sz w:val="22"/>
        </w:rPr>
        <w:t>díla</w:t>
      </w:r>
      <w:r w:rsidR="004749FD" w:rsidRPr="00E52625">
        <w:rPr>
          <w:rFonts w:cstheme="minorHAnsi"/>
          <w:color w:val="000000"/>
          <w:sz w:val="22"/>
        </w:rPr>
        <w:t xml:space="preserve"> ve smyslu čl. VII</w:t>
      </w:r>
      <w:r w:rsidR="002C2508" w:rsidRPr="00E52625">
        <w:rPr>
          <w:rFonts w:cstheme="minorHAnsi"/>
          <w:color w:val="000000"/>
          <w:sz w:val="22"/>
        </w:rPr>
        <w:t>.</w:t>
      </w:r>
      <w:r w:rsidRPr="00E52625">
        <w:rPr>
          <w:rFonts w:cstheme="minorHAnsi"/>
          <w:color w:val="000000"/>
          <w:sz w:val="22"/>
        </w:rPr>
        <w:t xml:space="preserve"> této Smlouvy</w:t>
      </w:r>
      <w:r w:rsidRPr="002B765C">
        <w:rPr>
          <w:rFonts w:cstheme="minorHAnsi"/>
          <w:color w:val="000000"/>
          <w:sz w:val="22"/>
        </w:rPr>
        <w:t>.</w:t>
      </w:r>
    </w:p>
    <w:p w14:paraId="363E0583" w14:textId="582D46F7" w:rsidR="007931EC" w:rsidRDefault="007931EC" w:rsidP="00CC58E2">
      <w:pPr>
        <w:numPr>
          <w:ilvl w:val="0"/>
          <w:numId w:val="16"/>
        </w:numPr>
        <w:rPr>
          <w:rFonts w:cstheme="minorHAnsi"/>
          <w:color w:val="000000"/>
          <w:sz w:val="22"/>
        </w:rPr>
      </w:pPr>
      <w:r>
        <w:rPr>
          <w:rFonts w:cstheme="minorHAnsi"/>
          <w:color w:val="000000"/>
          <w:sz w:val="22"/>
        </w:rPr>
        <w:t>Zhotovitel garantuje originální náhradní díly po celou dobu životnosti kogenerační jednotky, minimálně</w:t>
      </w:r>
      <w:r w:rsidR="007A410C">
        <w:rPr>
          <w:rFonts w:cstheme="minorHAnsi"/>
          <w:color w:val="000000"/>
          <w:sz w:val="22"/>
        </w:rPr>
        <w:t xml:space="preserve"> </w:t>
      </w:r>
      <w:r w:rsidR="007A410C" w:rsidRPr="00CC58E2">
        <w:rPr>
          <w:rFonts w:cstheme="minorHAnsi"/>
          <w:color w:val="000000"/>
          <w:sz w:val="22"/>
        </w:rPr>
        <w:t xml:space="preserve">však po dobu patnácti (15) let / 50 000 </w:t>
      </w:r>
      <w:proofErr w:type="spellStart"/>
      <w:r w:rsidR="007A410C" w:rsidRPr="00CC58E2">
        <w:rPr>
          <w:rFonts w:cstheme="minorHAnsi"/>
          <w:color w:val="000000"/>
          <w:sz w:val="22"/>
        </w:rPr>
        <w:t>mth</w:t>
      </w:r>
      <w:proofErr w:type="spellEnd"/>
      <w:r w:rsidR="00CC58E2" w:rsidRPr="00CC58E2">
        <w:rPr>
          <w:rFonts w:cstheme="minorHAnsi"/>
          <w:color w:val="000000"/>
          <w:sz w:val="22"/>
        </w:rPr>
        <w:t xml:space="preserve"> (dle toho, která skutečnost nastane dříve).</w:t>
      </w:r>
    </w:p>
    <w:p w14:paraId="046636B4" w14:textId="77777777" w:rsidR="00A418C6" w:rsidRPr="005010AC" w:rsidRDefault="00A418C6" w:rsidP="005010AC">
      <w:pPr>
        <w:rPr>
          <w:rFonts w:cstheme="minorHAnsi"/>
          <w:sz w:val="22"/>
        </w:rPr>
      </w:pPr>
    </w:p>
    <w:p w14:paraId="604D4F23" w14:textId="77777777" w:rsidR="00A418E1" w:rsidRPr="005010AC" w:rsidRDefault="00A418E1" w:rsidP="005010AC">
      <w:pPr>
        <w:pStyle w:val="lnekislovannew"/>
        <w:spacing w:before="0"/>
        <w:rPr>
          <w:rFonts w:cstheme="minorHAnsi"/>
          <w:sz w:val="22"/>
          <w:szCs w:val="22"/>
        </w:rPr>
      </w:pPr>
    </w:p>
    <w:p w14:paraId="10E1D0F4" w14:textId="77777777" w:rsidR="00A418E1" w:rsidRPr="005010AC" w:rsidRDefault="00A418E1" w:rsidP="005010AC">
      <w:pPr>
        <w:pStyle w:val="Nadpis1"/>
        <w:spacing w:before="0"/>
        <w:rPr>
          <w:rFonts w:cstheme="minorHAnsi"/>
          <w:sz w:val="22"/>
          <w:szCs w:val="22"/>
        </w:rPr>
      </w:pPr>
      <w:r w:rsidRPr="005010AC">
        <w:rPr>
          <w:rFonts w:cstheme="minorHAnsi"/>
          <w:sz w:val="22"/>
          <w:szCs w:val="22"/>
        </w:rPr>
        <w:t>termíny a místo plnění</w:t>
      </w:r>
      <w:r w:rsidR="00333604">
        <w:rPr>
          <w:rFonts w:cstheme="minorHAnsi"/>
          <w:sz w:val="22"/>
          <w:szCs w:val="22"/>
        </w:rPr>
        <w:t xml:space="preserve"> díla</w:t>
      </w:r>
    </w:p>
    <w:p w14:paraId="6CF250B0" w14:textId="409DE81E" w:rsidR="005F5BC1" w:rsidRPr="005F5BC1" w:rsidRDefault="00A418E1" w:rsidP="005F5BC1">
      <w:pPr>
        <w:numPr>
          <w:ilvl w:val="0"/>
          <w:numId w:val="11"/>
        </w:numPr>
        <w:ind w:left="357" w:hanging="357"/>
        <w:rPr>
          <w:rFonts w:cstheme="minorHAnsi"/>
          <w:sz w:val="22"/>
        </w:rPr>
      </w:pPr>
      <w:r w:rsidRPr="005010AC">
        <w:rPr>
          <w:rFonts w:cstheme="minorHAnsi"/>
          <w:sz w:val="22"/>
        </w:rPr>
        <w:t xml:space="preserve">Zhotovitel se zavazuje provádět dílo dle </w:t>
      </w:r>
      <w:r w:rsidR="00487AF9">
        <w:rPr>
          <w:rFonts w:cstheme="minorHAnsi"/>
          <w:sz w:val="22"/>
        </w:rPr>
        <w:t xml:space="preserve">následujícího </w:t>
      </w:r>
      <w:r w:rsidR="00487AF9" w:rsidRPr="004749FD">
        <w:rPr>
          <w:rFonts w:cstheme="minorHAnsi"/>
          <w:b/>
          <w:sz w:val="22"/>
        </w:rPr>
        <w:t>časového harmonogramu</w:t>
      </w:r>
      <w:r w:rsidR="00487AF9">
        <w:rPr>
          <w:rFonts w:cstheme="minorHAnsi"/>
          <w:sz w:val="22"/>
        </w:rPr>
        <w:t>:</w:t>
      </w:r>
      <w:r w:rsidRPr="005010AC">
        <w:rPr>
          <w:rFonts w:cstheme="minorHAnsi"/>
          <w:sz w:val="22"/>
        </w:rPr>
        <w:t xml:space="preserve"> </w:t>
      </w:r>
    </w:p>
    <w:tbl>
      <w:tblPr>
        <w:tblStyle w:val="Mkatabulky"/>
        <w:tblW w:w="0" w:type="auto"/>
        <w:tblInd w:w="357" w:type="dxa"/>
        <w:tblLook w:val="04A0" w:firstRow="1" w:lastRow="0" w:firstColumn="1" w:lastColumn="0" w:noHBand="0" w:noVBand="1"/>
      </w:tblPr>
      <w:tblGrid>
        <w:gridCol w:w="4365"/>
        <w:gridCol w:w="4340"/>
      </w:tblGrid>
      <w:tr w:rsidR="006A20E8" w14:paraId="123A8266" w14:textId="77777777" w:rsidTr="00487AF9">
        <w:tc>
          <w:tcPr>
            <w:tcW w:w="4365" w:type="dxa"/>
          </w:tcPr>
          <w:p w14:paraId="536C3EF7" w14:textId="77777777" w:rsidR="006A20E8" w:rsidRPr="004749FD" w:rsidRDefault="006A20E8" w:rsidP="00487AF9">
            <w:pPr>
              <w:jc w:val="left"/>
              <w:rPr>
                <w:rFonts w:cstheme="minorHAnsi"/>
                <w:b/>
                <w:sz w:val="22"/>
              </w:rPr>
            </w:pPr>
          </w:p>
        </w:tc>
        <w:tc>
          <w:tcPr>
            <w:tcW w:w="4340" w:type="dxa"/>
          </w:tcPr>
          <w:p w14:paraId="7AB87A58" w14:textId="69A9436A" w:rsidR="006A20E8" w:rsidRPr="006A20E8" w:rsidRDefault="006A20E8" w:rsidP="00487AF9">
            <w:pPr>
              <w:jc w:val="left"/>
              <w:rPr>
                <w:rFonts w:cstheme="minorHAnsi"/>
                <w:b/>
                <w:sz w:val="22"/>
              </w:rPr>
            </w:pPr>
            <w:r w:rsidRPr="006A20E8">
              <w:rPr>
                <w:rFonts w:cstheme="minorHAnsi"/>
                <w:b/>
                <w:sz w:val="22"/>
              </w:rPr>
              <w:t>Termín realizace</w:t>
            </w:r>
          </w:p>
        </w:tc>
      </w:tr>
      <w:tr w:rsidR="00487AF9" w14:paraId="72F22622" w14:textId="77777777" w:rsidTr="00487AF9">
        <w:tc>
          <w:tcPr>
            <w:tcW w:w="4365" w:type="dxa"/>
          </w:tcPr>
          <w:p w14:paraId="2C06F7FA" w14:textId="4D1DC6E0" w:rsidR="00487AF9" w:rsidRPr="004749FD" w:rsidRDefault="00487AF9" w:rsidP="00AA3B53">
            <w:pPr>
              <w:jc w:val="left"/>
              <w:rPr>
                <w:rFonts w:cstheme="minorHAnsi"/>
                <w:b/>
                <w:sz w:val="22"/>
              </w:rPr>
            </w:pPr>
            <w:r w:rsidRPr="00AA3B53">
              <w:rPr>
                <w:rFonts w:cstheme="minorHAnsi"/>
                <w:b/>
                <w:sz w:val="22"/>
              </w:rPr>
              <w:t xml:space="preserve">Zpracování projektové dokumentace, včetně předložení </w:t>
            </w:r>
            <w:r w:rsidR="00AA3B53" w:rsidRPr="00AA3B53">
              <w:rPr>
                <w:rFonts w:cstheme="minorHAnsi"/>
                <w:b/>
                <w:sz w:val="22"/>
              </w:rPr>
              <w:t>příslušenému</w:t>
            </w:r>
            <w:r w:rsidR="00AA3B53">
              <w:rPr>
                <w:rFonts w:cstheme="minorHAnsi"/>
                <w:b/>
                <w:sz w:val="22"/>
              </w:rPr>
              <w:t xml:space="preserve"> stavebnímu úřadu</w:t>
            </w:r>
          </w:p>
        </w:tc>
        <w:tc>
          <w:tcPr>
            <w:tcW w:w="4340" w:type="dxa"/>
          </w:tcPr>
          <w:p w14:paraId="22640A76" w14:textId="0431A51C" w:rsidR="00487AF9" w:rsidRDefault="00487AF9" w:rsidP="00487AF9">
            <w:pPr>
              <w:jc w:val="left"/>
              <w:rPr>
                <w:rFonts w:cstheme="minorHAnsi"/>
                <w:sz w:val="22"/>
              </w:rPr>
            </w:pPr>
            <w:r w:rsidRPr="00487AF9">
              <w:rPr>
                <w:rFonts w:cstheme="minorHAnsi"/>
                <w:sz w:val="22"/>
              </w:rPr>
              <w:t xml:space="preserve">do </w:t>
            </w:r>
            <w:r w:rsidR="004749FD">
              <w:rPr>
                <w:rFonts w:cstheme="minorHAnsi"/>
                <w:sz w:val="22"/>
              </w:rPr>
              <w:t>čtrnácti (</w:t>
            </w:r>
            <w:r w:rsidRPr="00487AF9">
              <w:rPr>
                <w:rFonts w:cstheme="minorHAnsi"/>
                <w:sz w:val="22"/>
              </w:rPr>
              <w:t>14</w:t>
            </w:r>
            <w:r w:rsidR="004749FD">
              <w:rPr>
                <w:rFonts w:cstheme="minorHAnsi"/>
                <w:sz w:val="22"/>
              </w:rPr>
              <w:t>)</w:t>
            </w:r>
            <w:r w:rsidRPr="00487AF9">
              <w:rPr>
                <w:rFonts w:cstheme="minorHAnsi"/>
                <w:sz w:val="22"/>
              </w:rPr>
              <w:t xml:space="preserve"> dnů ode dne podpisu Smlouvy</w:t>
            </w:r>
          </w:p>
        </w:tc>
      </w:tr>
      <w:tr w:rsidR="00FF70B6" w14:paraId="1572AEA7" w14:textId="77777777" w:rsidTr="00487AF9">
        <w:tc>
          <w:tcPr>
            <w:tcW w:w="4365" w:type="dxa"/>
          </w:tcPr>
          <w:p w14:paraId="6243699B" w14:textId="0A54ABF5" w:rsidR="00FF70B6" w:rsidRPr="004749FD" w:rsidRDefault="00FF70B6" w:rsidP="00487AF9">
            <w:pPr>
              <w:jc w:val="left"/>
              <w:rPr>
                <w:rFonts w:cstheme="minorHAnsi"/>
                <w:b/>
                <w:sz w:val="22"/>
              </w:rPr>
            </w:pPr>
            <w:r>
              <w:rPr>
                <w:rFonts w:cstheme="minorHAnsi"/>
                <w:b/>
                <w:sz w:val="22"/>
              </w:rPr>
              <w:t>Zahájení montážních prací</w:t>
            </w:r>
          </w:p>
        </w:tc>
        <w:tc>
          <w:tcPr>
            <w:tcW w:w="4340" w:type="dxa"/>
          </w:tcPr>
          <w:p w14:paraId="4F373ED7" w14:textId="17EA11DB" w:rsidR="00FF70B6" w:rsidRDefault="00FF70B6" w:rsidP="00487AF9">
            <w:pPr>
              <w:jc w:val="left"/>
              <w:rPr>
                <w:rFonts w:cstheme="minorHAnsi"/>
                <w:sz w:val="22"/>
              </w:rPr>
            </w:pPr>
            <w:r w:rsidRPr="00AA3B53">
              <w:rPr>
                <w:rFonts w:cstheme="minorHAnsi"/>
                <w:sz w:val="22"/>
              </w:rPr>
              <w:t>do deseti (10) týdnů ode dne schválení projektové dokumentace</w:t>
            </w:r>
            <w:r w:rsidR="00AA3B53" w:rsidRPr="00AA3B53">
              <w:t xml:space="preserve"> </w:t>
            </w:r>
            <w:r w:rsidR="00AA3B53" w:rsidRPr="00AA3B53">
              <w:rPr>
                <w:rFonts w:cstheme="minorHAnsi"/>
                <w:sz w:val="22"/>
              </w:rPr>
              <w:t>ze strany příslušného Stavebního úřadu</w:t>
            </w:r>
          </w:p>
        </w:tc>
      </w:tr>
      <w:tr w:rsidR="00487AF9" w14:paraId="2C483CA4" w14:textId="77777777" w:rsidTr="00487AF9">
        <w:tc>
          <w:tcPr>
            <w:tcW w:w="4365" w:type="dxa"/>
          </w:tcPr>
          <w:p w14:paraId="4EADDB50" w14:textId="48BC0640" w:rsidR="00487AF9" w:rsidRPr="004749FD" w:rsidRDefault="00487AF9" w:rsidP="00487AF9">
            <w:pPr>
              <w:jc w:val="left"/>
              <w:rPr>
                <w:rFonts w:cstheme="minorHAnsi"/>
                <w:b/>
                <w:sz w:val="22"/>
              </w:rPr>
            </w:pPr>
            <w:r w:rsidRPr="004749FD">
              <w:rPr>
                <w:rFonts w:cstheme="minorHAnsi"/>
                <w:b/>
                <w:sz w:val="22"/>
              </w:rPr>
              <w:t>Předání díla ke zkušebnímu provozu</w:t>
            </w:r>
          </w:p>
        </w:tc>
        <w:tc>
          <w:tcPr>
            <w:tcW w:w="4340" w:type="dxa"/>
          </w:tcPr>
          <w:p w14:paraId="7EC37ABA" w14:textId="3F610DAF" w:rsidR="00487AF9" w:rsidRDefault="00B33401" w:rsidP="00487AF9">
            <w:pPr>
              <w:jc w:val="left"/>
              <w:rPr>
                <w:rFonts w:cstheme="minorHAnsi"/>
                <w:sz w:val="22"/>
              </w:rPr>
            </w:pPr>
            <w:r>
              <w:rPr>
                <w:rFonts w:cstheme="minorHAnsi"/>
                <w:sz w:val="22"/>
              </w:rPr>
              <w:t>nejpozději</w:t>
            </w:r>
            <w:r w:rsidR="00FF70B6">
              <w:rPr>
                <w:rFonts w:cstheme="minorHAnsi"/>
                <w:sz w:val="22"/>
              </w:rPr>
              <w:t xml:space="preserve"> do 31.</w:t>
            </w:r>
            <w:r w:rsidR="00AF1053">
              <w:rPr>
                <w:rFonts w:cstheme="minorHAnsi"/>
                <w:sz w:val="22"/>
              </w:rPr>
              <w:t> </w:t>
            </w:r>
            <w:r w:rsidR="00FF70B6">
              <w:rPr>
                <w:rFonts w:cstheme="minorHAnsi"/>
                <w:sz w:val="22"/>
              </w:rPr>
              <w:t>8.</w:t>
            </w:r>
            <w:r w:rsidR="00AF1053">
              <w:rPr>
                <w:rFonts w:cstheme="minorHAnsi"/>
                <w:sz w:val="22"/>
              </w:rPr>
              <w:t> </w:t>
            </w:r>
            <w:r w:rsidR="00FF70B6">
              <w:rPr>
                <w:rFonts w:cstheme="minorHAnsi"/>
                <w:sz w:val="22"/>
              </w:rPr>
              <w:t>2017</w:t>
            </w:r>
          </w:p>
        </w:tc>
      </w:tr>
      <w:tr w:rsidR="00487AF9" w14:paraId="46E451DE" w14:textId="77777777" w:rsidTr="00487AF9">
        <w:tc>
          <w:tcPr>
            <w:tcW w:w="4365" w:type="dxa"/>
          </w:tcPr>
          <w:p w14:paraId="6A4B17D9" w14:textId="54FE83D6" w:rsidR="00487AF9" w:rsidRPr="004749FD" w:rsidRDefault="00487AF9" w:rsidP="004749FD">
            <w:pPr>
              <w:rPr>
                <w:rFonts w:cstheme="minorHAnsi"/>
                <w:b/>
                <w:sz w:val="22"/>
              </w:rPr>
            </w:pPr>
            <w:r w:rsidRPr="00E52625">
              <w:rPr>
                <w:rFonts w:cstheme="minorHAnsi"/>
                <w:b/>
                <w:sz w:val="22"/>
              </w:rPr>
              <w:t xml:space="preserve">Protokolární předání a převzetí díla dle čl. </w:t>
            </w:r>
            <w:r w:rsidR="004749FD" w:rsidRPr="00E52625">
              <w:rPr>
                <w:rFonts w:cstheme="minorHAnsi"/>
                <w:b/>
                <w:sz w:val="22"/>
              </w:rPr>
              <w:t>VII.</w:t>
            </w:r>
            <w:r w:rsidRPr="00E52625">
              <w:rPr>
                <w:rFonts w:cstheme="minorHAnsi"/>
                <w:b/>
                <w:sz w:val="22"/>
              </w:rPr>
              <w:t xml:space="preserve"> odst. </w:t>
            </w:r>
            <w:r w:rsidR="006D558F">
              <w:rPr>
                <w:rFonts w:cstheme="minorHAnsi"/>
                <w:b/>
                <w:sz w:val="22"/>
              </w:rPr>
              <w:t>2</w:t>
            </w:r>
            <w:r w:rsidRPr="00E52625">
              <w:rPr>
                <w:rFonts w:cstheme="minorHAnsi"/>
                <w:b/>
                <w:sz w:val="22"/>
              </w:rPr>
              <w:t xml:space="preserve"> Smlouvy</w:t>
            </w:r>
          </w:p>
        </w:tc>
        <w:tc>
          <w:tcPr>
            <w:tcW w:w="4340" w:type="dxa"/>
          </w:tcPr>
          <w:p w14:paraId="5DDEC97B" w14:textId="684B3AD2" w:rsidR="00487AF9" w:rsidRDefault="00487AF9" w:rsidP="004749FD">
            <w:pPr>
              <w:rPr>
                <w:rFonts w:cstheme="minorHAnsi"/>
                <w:sz w:val="22"/>
              </w:rPr>
            </w:pPr>
            <w:r>
              <w:rPr>
                <w:rFonts w:cstheme="minorHAnsi"/>
                <w:sz w:val="22"/>
              </w:rPr>
              <w:t xml:space="preserve">do </w:t>
            </w:r>
            <w:r w:rsidR="004749FD">
              <w:rPr>
                <w:rFonts w:cstheme="minorHAnsi"/>
                <w:sz w:val="22"/>
              </w:rPr>
              <w:t>čtyř (</w:t>
            </w:r>
            <w:r>
              <w:rPr>
                <w:rFonts w:cstheme="minorHAnsi"/>
                <w:sz w:val="22"/>
              </w:rPr>
              <w:t>4</w:t>
            </w:r>
            <w:r w:rsidR="004749FD">
              <w:rPr>
                <w:rFonts w:cstheme="minorHAnsi"/>
                <w:sz w:val="22"/>
              </w:rPr>
              <w:t>) týdnů</w:t>
            </w:r>
            <w:r>
              <w:rPr>
                <w:rFonts w:cstheme="minorHAnsi"/>
                <w:sz w:val="22"/>
              </w:rPr>
              <w:t xml:space="preserve"> ode dne předání díla do zkušebního provozu</w:t>
            </w:r>
            <w:r w:rsidR="004749FD">
              <w:rPr>
                <w:rFonts w:cstheme="minorHAnsi"/>
                <w:sz w:val="22"/>
              </w:rPr>
              <w:t xml:space="preserve"> </w:t>
            </w:r>
          </w:p>
        </w:tc>
      </w:tr>
    </w:tbl>
    <w:p w14:paraId="270E6534" w14:textId="04DE9DBF" w:rsidR="005F5BC1" w:rsidRPr="005010AC" w:rsidRDefault="00A418E1" w:rsidP="005F5BC1">
      <w:pPr>
        <w:ind w:left="357"/>
        <w:rPr>
          <w:rFonts w:cstheme="minorHAnsi"/>
          <w:sz w:val="22"/>
        </w:rPr>
      </w:pPr>
      <w:r w:rsidRPr="005010AC">
        <w:rPr>
          <w:rFonts w:cstheme="minorHAnsi"/>
          <w:sz w:val="22"/>
        </w:rPr>
        <w:t>(dále jen „</w:t>
      </w:r>
      <w:r w:rsidRPr="005010AC">
        <w:rPr>
          <w:rFonts w:cstheme="minorHAnsi"/>
          <w:b/>
          <w:sz w:val="22"/>
        </w:rPr>
        <w:t>časový harmonogram</w:t>
      </w:r>
      <w:r w:rsidRPr="005010AC">
        <w:rPr>
          <w:rFonts w:cstheme="minorHAnsi"/>
          <w:sz w:val="22"/>
        </w:rPr>
        <w:t>“).</w:t>
      </w:r>
    </w:p>
    <w:p w14:paraId="7324FD7E" w14:textId="2F861695" w:rsidR="00A418E1" w:rsidRPr="005010AC" w:rsidRDefault="00A418E1" w:rsidP="000E4D00">
      <w:pPr>
        <w:numPr>
          <w:ilvl w:val="0"/>
          <w:numId w:val="11"/>
        </w:numPr>
        <w:rPr>
          <w:rFonts w:cstheme="minorHAnsi"/>
          <w:sz w:val="22"/>
        </w:rPr>
      </w:pPr>
      <w:r w:rsidRPr="005010AC">
        <w:rPr>
          <w:rFonts w:cstheme="minorHAnsi"/>
          <w:sz w:val="22"/>
        </w:rPr>
        <w:t xml:space="preserve">Místem plnění je </w:t>
      </w:r>
      <w:r w:rsidR="000E4D00">
        <w:rPr>
          <w:rFonts w:cstheme="minorHAnsi"/>
          <w:sz w:val="22"/>
        </w:rPr>
        <w:t xml:space="preserve">CZT KH </w:t>
      </w:r>
      <w:r w:rsidR="000E4D00" w:rsidRPr="00743855">
        <w:rPr>
          <w:rFonts w:cstheme="minorHAnsi"/>
          <w:sz w:val="22"/>
        </w:rPr>
        <w:t xml:space="preserve">TEBIS </w:t>
      </w:r>
      <w:r w:rsidR="00743855" w:rsidRPr="00743855">
        <w:rPr>
          <w:rFonts w:cstheme="minorHAnsi"/>
          <w:sz w:val="22"/>
        </w:rPr>
        <w:t>teplárna</w:t>
      </w:r>
      <w:r w:rsidR="00AB054F" w:rsidRPr="005010AC">
        <w:rPr>
          <w:rFonts w:cstheme="minorHAnsi"/>
          <w:sz w:val="22"/>
        </w:rPr>
        <w:t xml:space="preserve"> </w:t>
      </w:r>
      <w:proofErr w:type="spellStart"/>
      <w:r w:rsidR="00AB054F" w:rsidRPr="005010AC">
        <w:rPr>
          <w:rFonts w:cstheme="minorHAnsi"/>
          <w:sz w:val="22"/>
        </w:rPr>
        <w:t>Šipší</w:t>
      </w:r>
      <w:proofErr w:type="spellEnd"/>
      <w:r w:rsidR="00B60343">
        <w:rPr>
          <w:rFonts w:cstheme="minorHAnsi"/>
          <w:sz w:val="22"/>
        </w:rPr>
        <w:t xml:space="preserve"> </w:t>
      </w:r>
      <w:r w:rsidR="007931EC">
        <w:rPr>
          <w:rFonts w:cstheme="minorHAnsi"/>
          <w:sz w:val="22"/>
        </w:rPr>
        <w:t xml:space="preserve">na adrese </w:t>
      </w:r>
      <w:r w:rsidR="000E4D00" w:rsidRPr="000E4D00">
        <w:rPr>
          <w:rFonts w:cstheme="minorHAnsi"/>
          <w:sz w:val="22"/>
        </w:rPr>
        <w:t>Ortenova ulice č.</w:t>
      </w:r>
      <w:r w:rsidR="00D90C31">
        <w:rPr>
          <w:rFonts w:cstheme="minorHAnsi"/>
          <w:sz w:val="22"/>
        </w:rPr>
        <w:t> </w:t>
      </w:r>
      <w:r w:rsidR="000E4D00" w:rsidRPr="000E4D00">
        <w:rPr>
          <w:rFonts w:cstheme="minorHAnsi"/>
          <w:sz w:val="22"/>
        </w:rPr>
        <w:t xml:space="preserve">p. 184  284 01 Kutná Hora. </w:t>
      </w:r>
      <w:r w:rsidRPr="005010AC">
        <w:rPr>
          <w:rFonts w:cstheme="minorHAnsi"/>
          <w:sz w:val="22"/>
        </w:rPr>
        <w:t>(dále jen „</w:t>
      </w:r>
      <w:r w:rsidR="00087285" w:rsidRPr="005010AC">
        <w:rPr>
          <w:rFonts w:cstheme="minorHAnsi"/>
          <w:b/>
          <w:sz w:val="22"/>
        </w:rPr>
        <w:t>Staveniště</w:t>
      </w:r>
      <w:r w:rsidRPr="005010AC">
        <w:rPr>
          <w:rFonts w:cstheme="minorHAnsi"/>
          <w:sz w:val="22"/>
        </w:rPr>
        <w:t>“</w:t>
      </w:r>
      <w:r w:rsidR="007931EC">
        <w:rPr>
          <w:rFonts w:cstheme="minorHAnsi"/>
          <w:sz w:val="22"/>
        </w:rPr>
        <w:t xml:space="preserve"> nebo „</w:t>
      </w:r>
      <w:r w:rsidR="007931EC" w:rsidRPr="007931EC">
        <w:rPr>
          <w:rFonts w:cstheme="minorHAnsi"/>
          <w:b/>
          <w:sz w:val="22"/>
        </w:rPr>
        <w:t>Kotelna</w:t>
      </w:r>
      <w:r w:rsidR="007931EC">
        <w:rPr>
          <w:rFonts w:cstheme="minorHAnsi"/>
          <w:sz w:val="22"/>
        </w:rPr>
        <w:t>“</w:t>
      </w:r>
      <w:r w:rsidRPr="005010AC">
        <w:rPr>
          <w:rFonts w:cstheme="minorHAnsi"/>
          <w:sz w:val="22"/>
        </w:rPr>
        <w:t>).</w:t>
      </w:r>
    </w:p>
    <w:p w14:paraId="6D1DB3F8" w14:textId="77777777" w:rsidR="00087285" w:rsidRPr="005010AC" w:rsidRDefault="00AB054F" w:rsidP="005010AC">
      <w:pPr>
        <w:numPr>
          <w:ilvl w:val="0"/>
          <w:numId w:val="11"/>
        </w:numPr>
        <w:ind w:left="357" w:hanging="357"/>
        <w:rPr>
          <w:rFonts w:cstheme="minorHAnsi"/>
          <w:color w:val="000000"/>
          <w:sz w:val="22"/>
        </w:rPr>
      </w:pPr>
      <w:r w:rsidRPr="005010AC">
        <w:rPr>
          <w:rFonts w:cstheme="minorHAnsi"/>
          <w:sz w:val="22"/>
        </w:rPr>
        <w:t xml:space="preserve">Zhotovitel bere na vědomí, že dílo bude realizováno </w:t>
      </w:r>
      <w:r w:rsidR="007931EC">
        <w:rPr>
          <w:rFonts w:cstheme="minorHAnsi"/>
          <w:sz w:val="22"/>
        </w:rPr>
        <w:t>za plného provozu K</w:t>
      </w:r>
      <w:r w:rsidRPr="005010AC">
        <w:rPr>
          <w:rFonts w:cstheme="minorHAnsi"/>
          <w:sz w:val="22"/>
        </w:rPr>
        <w:t>otelny.</w:t>
      </w:r>
    </w:p>
    <w:p w14:paraId="278E3232" w14:textId="10542613" w:rsidR="00A418E1" w:rsidRPr="005010AC" w:rsidRDefault="00A418E1" w:rsidP="005010AC">
      <w:pPr>
        <w:numPr>
          <w:ilvl w:val="0"/>
          <w:numId w:val="11"/>
        </w:numPr>
        <w:ind w:left="357" w:hanging="357"/>
        <w:rPr>
          <w:rFonts w:cstheme="minorHAnsi"/>
          <w:sz w:val="22"/>
        </w:rPr>
      </w:pPr>
      <w:r w:rsidRPr="005010AC">
        <w:rPr>
          <w:rFonts w:cstheme="minorHAnsi"/>
          <w:sz w:val="22"/>
        </w:rPr>
        <w:t xml:space="preserve">Objednatel si vyhrazuje právo při podstatném porušení termínu dle časového harmonogramu uzavřít smlouvu o dílo s jiným Zhotovitelem za účelem dokončení díla řádně a včas. V takovém případě nese náklady v plném rozsahu Zhotovitel. Za podstatné porušení termínu se považuje prodlení delší </w:t>
      </w:r>
      <w:r w:rsidRPr="000E4D00">
        <w:rPr>
          <w:rFonts w:cstheme="minorHAnsi"/>
          <w:sz w:val="22"/>
        </w:rPr>
        <w:t xml:space="preserve">než </w:t>
      </w:r>
      <w:r w:rsidR="00190343" w:rsidRPr="000E4D00">
        <w:rPr>
          <w:rFonts w:cstheme="minorHAnsi"/>
          <w:sz w:val="22"/>
        </w:rPr>
        <w:t>deset (10</w:t>
      </w:r>
      <w:r w:rsidRPr="000E4D00">
        <w:rPr>
          <w:rFonts w:cstheme="minorHAnsi"/>
          <w:sz w:val="22"/>
        </w:rPr>
        <w:t>) kalendářních dnů</w:t>
      </w:r>
      <w:r w:rsidRPr="005010AC">
        <w:rPr>
          <w:rFonts w:cstheme="minorHAnsi"/>
          <w:sz w:val="22"/>
        </w:rPr>
        <w:t xml:space="preserve"> oproti termínu sjednaném v časovém harmonogramu.</w:t>
      </w:r>
    </w:p>
    <w:p w14:paraId="152880CF" w14:textId="77777777" w:rsidR="00A418E1" w:rsidRPr="005010AC" w:rsidRDefault="00A418E1" w:rsidP="005010AC">
      <w:pPr>
        <w:rPr>
          <w:rFonts w:cstheme="minorHAnsi"/>
          <w:sz w:val="22"/>
        </w:rPr>
      </w:pPr>
    </w:p>
    <w:p w14:paraId="4DE2341B" w14:textId="77777777" w:rsidR="00087285" w:rsidRPr="005010AC" w:rsidRDefault="00087285" w:rsidP="005010AC">
      <w:pPr>
        <w:pStyle w:val="lnekislovannew"/>
        <w:spacing w:before="0"/>
        <w:ind w:left="142"/>
        <w:rPr>
          <w:rFonts w:cstheme="minorHAnsi"/>
          <w:sz w:val="22"/>
          <w:szCs w:val="22"/>
        </w:rPr>
      </w:pPr>
    </w:p>
    <w:p w14:paraId="79F5BE68" w14:textId="77777777" w:rsidR="00087285" w:rsidRPr="00087285" w:rsidRDefault="00087285" w:rsidP="005010AC">
      <w:pPr>
        <w:keepNext/>
        <w:keepLines/>
        <w:jc w:val="center"/>
        <w:outlineLvl w:val="0"/>
        <w:rPr>
          <w:rFonts w:eastAsiaTheme="majorEastAsia" w:cstheme="minorHAnsi"/>
          <w:b/>
          <w:caps/>
          <w:sz w:val="22"/>
        </w:rPr>
      </w:pPr>
      <w:r w:rsidRPr="00087285">
        <w:rPr>
          <w:rFonts w:eastAsiaTheme="majorEastAsia" w:cstheme="minorHAnsi"/>
          <w:b/>
          <w:caps/>
          <w:sz w:val="22"/>
        </w:rPr>
        <w:t>CENA</w:t>
      </w:r>
      <w:r w:rsidR="00333604">
        <w:rPr>
          <w:rFonts w:eastAsiaTheme="majorEastAsia" w:cstheme="minorHAnsi"/>
          <w:b/>
          <w:caps/>
          <w:sz w:val="22"/>
        </w:rPr>
        <w:t xml:space="preserve"> DÍLA</w:t>
      </w:r>
    </w:p>
    <w:p w14:paraId="20644F31" w14:textId="77777777" w:rsidR="009C78DF" w:rsidRDefault="00087285" w:rsidP="009C78DF">
      <w:pPr>
        <w:numPr>
          <w:ilvl w:val="0"/>
          <w:numId w:val="23"/>
        </w:numPr>
        <w:jc w:val="left"/>
        <w:rPr>
          <w:rFonts w:cstheme="minorHAnsi"/>
          <w:sz w:val="22"/>
        </w:rPr>
      </w:pPr>
      <w:r w:rsidRPr="00087285">
        <w:rPr>
          <w:rFonts w:cstheme="minorHAnsi"/>
          <w:sz w:val="22"/>
        </w:rPr>
        <w:t xml:space="preserve">Sjednaná cena díla je </w:t>
      </w:r>
      <w:r w:rsidR="00716912" w:rsidRPr="00716912">
        <w:rPr>
          <w:rFonts w:cstheme="minorHAnsi"/>
          <w:b/>
          <w:sz w:val="22"/>
        </w:rPr>
        <w:t>9.599.078,60</w:t>
      </w:r>
      <w:r w:rsidR="00716912" w:rsidRPr="00716912">
        <w:rPr>
          <w:rFonts w:cstheme="minorHAnsi"/>
          <w:sz w:val="22"/>
        </w:rPr>
        <w:t xml:space="preserve"> </w:t>
      </w:r>
      <w:r w:rsidR="0043565C">
        <w:rPr>
          <w:rFonts w:cstheme="minorHAnsi"/>
          <w:sz w:val="22"/>
        </w:rPr>
        <w:t>Kč</w:t>
      </w:r>
      <w:r w:rsidR="00716912">
        <w:rPr>
          <w:rFonts w:cstheme="minorHAnsi"/>
          <w:sz w:val="22"/>
        </w:rPr>
        <w:t xml:space="preserve"> bez DPH</w:t>
      </w:r>
    </w:p>
    <w:p w14:paraId="63968A60" w14:textId="433EE131" w:rsidR="0043565C" w:rsidRDefault="0043565C" w:rsidP="009C78DF">
      <w:pPr>
        <w:ind w:left="360"/>
        <w:jc w:val="left"/>
        <w:rPr>
          <w:rFonts w:cstheme="minorHAnsi"/>
          <w:sz w:val="22"/>
        </w:rPr>
      </w:pPr>
      <w:r>
        <w:rPr>
          <w:rFonts w:cstheme="minorHAnsi"/>
          <w:sz w:val="22"/>
        </w:rPr>
        <w:t xml:space="preserve"> (slovy: </w:t>
      </w:r>
      <w:r w:rsidR="00716912">
        <w:rPr>
          <w:rFonts w:cstheme="minorHAnsi"/>
          <w:sz w:val="22"/>
        </w:rPr>
        <w:t>devětmilionůpětsetdevadesátdevěttisíc</w:t>
      </w:r>
      <w:r w:rsidR="009C78DF">
        <w:rPr>
          <w:rFonts w:cstheme="minorHAnsi"/>
          <w:sz w:val="22"/>
        </w:rPr>
        <w:t>sedmdesátosumkorunčeskýchšedesáthaléřů</w:t>
      </w:r>
      <w:r>
        <w:rPr>
          <w:rFonts w:cstheme="minorHAnsi"/>
          <w:sz w:val="22"/>
        </w:rPr>
        <w:t>)</w:t>
      </w:r>
      <w:r w:rsidR="00087285" w:rsidRPr="00087285">
        <w:rPr>
          <w:rFonts w:cstheme="minorHAnsi"/>
          <w:sz w:val="22"/>
        </w:rPr>
        <w:t xml:space="preserve">. </w:t>
      </w:r>
    </w:p>
    <w:p w14:paraId="2147629D" w14:textId="4E25D6B0" w:rsidR="0043565C" w:rsidRPr="0043565C" w:rsidRDefault="00087285" w:rsidP="0043565C">
      <w:pPr>
        <w:numPr>
          <w:ilvl w:val="0"/>
          <w:numId w:val="23"/>
        </w:numPr>
        <w:rPr>
          <w:rFonts w:cstheme="minorHAnsi"/>
          <w:sz w:val="22"/>
        </w:rPr>
      </w:pPr>
      <w:r w:rsidRPr="00087285">
        <w:rPr>
          <w:rFonts w:cstheme="minorHAnsi"/>
          <w:sz w:val="22"/>
        </w:rPr>
        <w:t xml:space="preserve">Cena je stanovená jako cena pevná a </w:t>
      </w:r>
      <w:r w:rsidR="009A71DD">
        <w:rPr>
          <w:rFonts w:cstheme="minorHAnsi"/>
          <w:sz w:val="22"/>
        </w:rPr>
        <w:t>zahrnuje cenu za zařízení S</w:t>
      </w:r>
      <w:r w:rsidR="0043565C" w:rsidRPr="0043565C">
        <w:rPr>
          <w:rFonts w:cstheme="minorHAnsi"/>
          <w:sz w:val="22"/>
        </w:rPr>
        <w:t>taveniště, vodné, stočné, elektrickou energii, teplo, odvoz a likvidaci odpadů, náklady na skládky sutě a vybouraných hmot, náklady na používaní zdrojů a služeb až do skutečného skončení díla, náklady na zhotovování, výrobu, obstarání, přepravu věcí, zařízení, materiálů, dodávek, náklady na případné dopravní značení, náklady na řízení v souvislosti s vydáním kolaudačního rozhodnutí, průkaz energetické náročnosti budovy, dokumentaci skutečného provedení stavby, pojištění, daně, poplatky, ubytování, stravné a dopravu pracovníků, náklady na zřízení identifikačních a info</w:t>
      </w:r>
      <w:r w:rsidR="009A71DD">
        <w:rPr>
          <w:rFonts w:cstheme="minorHAnsi"/>
          <w:sz w:val="22"/>
        </w:rPr>
        <w:t>rmačních tabulí na S</w:t>
      </w:r>
      <w:r w:rsidR="0043565C" w:rsidRPr="0043565C">
        <w:rPr>
          <w:rFonts w:cstheme="minorHAnsi"/>
          <w:sz w:val="22"/>
        </w:rPr>
        <w:t xml:space="preserve">taveništi a jakékoliv další výdaje </w:t>
      </w:r>
      <w:r w:rsidR="0043565C">
        <w:rPr>
          <w:rFonts w:cstheme="minorHAnsi"/>
          <w:sz w:val="22"/>
        </w:rPr>
        <w:t xml:space="preserve">Zhotovitele </w:t>
      </w:r>
      <w:r w:rsidR="0043565C" w:rsidRPr="0043565C">
        <w:rPr>
          <w:rFonts w:cstheme="minorHAnsi"/>
          <w:sz w:val="22"/>
        </w:rPr>
        <w:t>související s plněním této Smlouvy</w:t>
      </w:r>
      <w:r w:rsidR="0043565C">
        <w:rPr>
          <w:rFonts w:cstheme="minorHAnsi"/>
          <w:sz w:val="22"/>
        </w:rPr>
        <w:t>.</w:t>
      </w:r>
    </w:p>
    <w:p w14:paraId="4BA187DF" w14:textId="67C51F6B" w:rsidR="004F1602" w:rsidRPr="009A71DD" w:rsidRDefault="00B60343" w:rsidP="009A71DD">
      <w:pPr>
        <w:numPr>
          <w:ilvl w:val="0"/>
          <w:numId w:val="23"/>
        </w:numPr>
        <w:rPr>
          <w:rFonts w:cstheme="minorHAnsi"/>
          <w:sz w:val="22"/>
        </w:rPr>
      </w:pPr>
      <w:r>
        <w:rPr>
          <w:rFonts w:cstheme="minorHAnsi"/>
          <w:sz w:val="22"/>
        </w:rPr>
        <w:t xml:space="preserve">Zhotovitel není oprávněný měnit cenu, a to ani v souvislosti s inflací české koruny, změnou hodnoty kursu české koruny vůči </w:t>
      </w:r>
      <w:r w:rsidRPr="00743855">
        <w:rPr>
          <w:rFonts w:cstheme="minorHAnsi"/>
          <w:sz w:val="22"/>
        </w:rPr>
        <w:t xml:space="preserve">zahraničním </w:t>
      </w:r>
      <w:r w:rsidR="00743855" w:rsidRPr="00743855">
        <w:rPr>
          <w:rFonts w:cstheme="minorHAnsi"/>
          <w:sz w:val="22"/>
        </w:rPr>
        <w:t>měná</w:t>
      </w:r>
      <w:r w:rsidRPr="00743855">
        <w:rPr>
          <w:rFonts w:cstheme="minorHAnsi"/>
          <w:sz w:val="22"/>
        </w:rPr>
        <w:t>m či jinými</w:t>
      </w:r>
      <w:r>
        <w:rPr>
          <w:rFonts w:cstheme="minorHAnsi"/>
          <w:sz w:val="22"/>
        </w:rPr>
        <w:t xml:space="preserve"> faktory s vlivem na měnový kurz a stabilitu měny. </w:t>
      </w:r>
      <w:r w:rsidR="004F1602" w:rsidRPr="009A71DD">
        <w:rPr>
          <w:rFonts w:cstheme="minorHAnsi"/>
          <w:sz w:val="22"/>
        </w:rPr>
        <w:t>Změna ceny je možná pouze v případě, že v průběhu realizace díla dojde ke změnám sazeb DPH. V tomto případě bude celková cena upravena podle výše sazeb DPH platných v době vzniku zdanitelného plnění.</w:t>
      </w:r>
    </w:p>
    <w:p w14:paraId="0A3A1704" w14:textId="77777777" w:rsidR="00E52625" w:rsidRPr="00087285" w:rsidRDefault="00E52625" w:rsidP="005010AC">
      <w:pPr>
        <w:rPr>
          <w:rFonts w:cstheme="minorHAnsi"/>
          <w:sz w:val="22"/>
        </w:rPr>
      </w:pPr>
    </w:p>
    <w:p w14:paraId="35C0024A" w14:textId="77777777" w:rsidR="00087285" w:rsidRPr="005010AC" w:rsidRDefault="00087285" w:rsidP="005010AC">
      <w:pPr>
        <w:pStyle w:val="lnekislovannew"/>
        <w:spacing w:before="0"/>
        <w:rPr>
          <w:rFonts w:cstheme="minorHAnsi"/>
          <w:sz w:val="22"/>
          <w:szCs w:val="22"/>
        </w:rPr>
      </w:pPr>
    </w:p>
    <w:p w14:paraId="22249F8F" w14:textId="77777777" w:rsidR="00087285" w:rsidRPr="0079109C" w:rsidRDefault="00087285" w:rsidP="005010AC">
      <w:pPr>
        <w:keepNext/>
        <w:keepLines/>
        <w:jc w:val="center"/>
        <w:outlineLvl w:val="0"/>
        <w:rPr>
          <w:rFonts w:eastAsiaTheme="majorEastAsia" w:cstheme="minorHAnsi"/>
          <w:b/>
          <w:caps/>
          <w:sz w:val="22"/>
        </w:rPr>
      </w:pPr>
      <w:r w:rsidRPr="0079109C">
        <w:rPr>
          <w:rFonts w:eastAsiaTheme="majorEastAsia" w:cstheme="minorHAnsi"/>
          <w:b/>
          <w:caps/>
          <w:sz w:val="22"/>
        </w:rPr>
        <w:t>FAKTURACE A PLATEBNÍ PODMÍNKY</w:t>
      </w:r>
    </w:p>
    <w:p w14:paraId="738ACED6" w14:textId="2A81E3E7" w:rsidR="0079109C" w:rsidRPr="006A20E8" w:rsidRDefault="00087285" w:rsidP="00E43BDD">
      <w:pPr>
        <w:numPr>
          <w:ilvl w:val="0"/>
          <w:numId w:val="24"/>
        </w:numPr>
        <w:ind w:left="426"/>
        <w:rPr>
          <w:rFonts w:cstheme="minorHAnsi"/>
          <w:sz w:val="22"/>
        </w:rPr>
      </w:pPr>
      <w:r w:rsidRPr="006A20E8">
        <w:rPr>
          <w:rFonts w:cstheme="minorHAnsi"/>
          <w:sz w:val="22"/>
        </w:rPr>
        <w:t>Cena díla</w:t>
      </w:r>
      <w:r w:rsidR="00435D89" w:rsidRPr="006A20E8">
        <w:rPr>
          <w:rFonts w:cstheme="minorHAnsi"/>
          <w:sz w:val="22"/>
        </w:rPr>
        <w:t xml:space="preserve"> bude hrazena na základě faktur </w:t>
      </w:r>
      <w:r w:rsidR="0079109C" w:rsidRPr="006A20E8">
        <w:rPr>
          <w:rFonts w:cstheme="minorHAnsi"/>
          <w:sz w:val="22"/>
        </w:rPr>
        <w:t>následovně:</w:t>
      </w:r>
    </w:p>
    <w:tbl>
      <w:tblPr>
        <w:tblStyle w:val="Mkatabulky"/>
        <w:tblW w:w="0" w:type="auto"/>
        <w:tblLook w:val="04A0" w:firstRow="1" w:lastRow="0" w:firstColumn="1" w:lastColumn="0" w:noHBand="0" w:noVBand="1"/>
      </w:tblPr>
      <w:tblGrid>
        <w:gridCol w:w="1838"/>
        <w:gridCol w:w="4203"/>
        <w:gridCol w:w="3021"/>
      </w:tblGrid>
      <w:tr w:rsidR="0079109C" w:rsidRPr="006A20E8" w14:paraId="1DBB106D" w14:textId="77777777" w:rsidTr="00435D89">
        <w:tc>
          <w:tcPr>
            <w:tcW w:w="1838" w:type="dxa"/>
          </w:tcPr>
          <w:p w14:paraId="2E096FA7" w14:textId="640F92E6" w:rsidR="0079109C" w:rsidRPr="006A20E8" w:rsidRDefault="0079109C" w:rsidP="0079109C">
            <w:pPr>
              <w:rPr>
                <w:rFonts w:cstheme="minorHAnsi"/>
                <w:sz w:val="22"/>
              </w:rPr>
            </w:pPr>
          </w:p>
        </w:tc>
        <w:tc>
          <w:tcPr>
            <w:tcW w:w="4203" w:type="dxa"/>
          </w:tcPr>
          <w:p w14:paraId="3B0D26D8" w14:textId="2CBE167D" w:rsidR="0079109C" w:rsidRPr="006A20E8" w:rsidRDefault="0079109C" w:rsidP="0079109C">
            <w:pPr>
              <w:rPr>
                <w:rFonts w:cstheme="minorHAnsi"/>
                <w:b/>
                <w:sz w:val="22"/>
              </w:rPr>
            </w:pPr>
            <w:r w:rsidRPr="006A20E8">
              <w:rPr>
                <w:rFonts w:cstheme="minorHAnsi"/>
                <w:b/>
                <w:sz w:val="22"/>
              </w:rPr>
              <w:t>Termín vystavení faktury</w:t>
            </w:r>
          </w:p>
        </w:tc>
        <w:tc>
          <w:tcPr>
            <w:tcW w:w="3021" w:type="dxa"/>
          </w:tcPr>
          <w:p w14:paraId="029809C2" w14:textId="390A6BFB" w:rsidR="0079109C" w:rsidRPr="006A20E8" w:rsidRDefault="0079109C" w:rsidP="0079109C">
            <w:pPr>
              <w:rPr>
                <w:rFonts w:cstheme="minorHAnsi"/>
                <w:b/>
                <w:sz w:val="22"/>
              </w:rPr>
            </w:pPr>
            <w:r w:rsidRPr="006A20E8">
              <w:rPr>
                <w:rFonts w:cstheme="minorHAnsi"/>
                <w:b/>
                <w:sz w:val="22"/>
              </w:rPr>
              <w:t xml:space="preserve">Výše </w:t>
            </w:r>
          </w:p>
        </w:tc>
      </w:tr>
      <w:tr w:rsidR="0079109C" w:rsidRPr="006A20E8" w14:paraId="023ED246" w14:textId="77777777" w:rsidTr="00435D89">
        <w:tc>
          <w:tcPr>
            <w:tcW w:w="1838" w:type="dxa"/>
          </w:tcPr>
          <w:p w14:paraId="2C71DAE0" w14:textId="7F3E6E0F" w:rsidR="0079109C" w:rsidRPr="006A20E8" w:rsidRDefault="0079109C" w:rsidP="0079109C">
            <w:pPr>
              <w:rPr>
                <w:rFonts w:cstheme="minorHAnsi"/>
                <w:b/>
                <w:sz w:val="22"/>
              </w:rPr>
            </w:pPr>
            <w:r w:rsidRPr="006A20E8">
              <w:rPr>
                <w:rFonts w:cstheme="minorHAnsi"/>
                <w:b/>
                <w:sz w:val="22"/>
              </w:rPr>
              <w:t>1. fakturace</w:t>
            </w:r>
          </w:p>
        </w:tc>
        <w:tc>
          <w:tcPr>
            <w:tcW w:w="4203" w:type="dxa"/>
          </w:tcPr>
          <w:p w14:paraId="26E6937A" w14:textId="71EBD7D8" w:rsidR="0079109C" w:rsidRPr="006A20E8" w:rsidRDefault="0079109C" w:rsidP="006A20E8">
            <w:pPr>
              <w:jc w:val="left"/>
              <w:rPr>
                <w:rFonts w:cstheme="minorHAnsi"/>
                <w:sz w:val="22"/>
              </w:rPr>
            </w:pPr>
            <w:r w:rsidRPr="006A20E8">
              <w:rPr>
                <w:rFonts w:cstheme="minorHAnsi"/>
                <w:sz w:val="22"/>
              </w:rPr>
              <w:t xml:space="preserve">do pěti (5) dnů ode dne schválení projektové dokumentace </w:t>
            </w:r>
            <w:r w:rsidR="00435D89" w:rsidRPr="006A20E8">
              <w:rPr>
                <w:rFonts w:cstheme="minorHAnsi"/>
                <w:sz w:val="22"/>
              </w:rPr>
              <w:t xml:space="preserve">ze strany </w:t>
            </w:r>
            <w:r w:rsidR="006A20E8" w:rsidRPr="006A20E8">
              <w:rPr>
                <w:rFonts w:cstheme="minorHAnsi"/>
                <w:sz w:val="22"/>
              </w:rPr>
              <w:t>příslušného Stavebního úřadu</w:t>
            </w:r>
          </w:p>
        </w:tc>
        <w:tc>
          <w:tcPr>
            <w:tcW w:w="3021" w:type="dxa"/>
          </w:tcPr>
          <w:p w14:paraId="76B46976" w14:textId="3F595129" w:rsidR="0079109C" w:rsidRPr="006A20E8" w:rsidRDefault="0079109C" w:rsidP="006A20E8">
            <w:pPr>
              <w:jc w:val="left"/>
              <w:rPr>
                <w:rFonts w:cstheme="minorHAnsi"/>
                <w:sz w:val="22"/>
              </w:rPr>
            </w:pPr>
            <w:r w:rsidRPr="006A20E8">
              <w:rPr>
                <w:rFonts w:cstheme="minorHAnsi"/>
                <w:sz w:val="22"/>
              </w:rPr>
              <w:t>20 % ceny díla</w:t>
            </w:r>
            <w:r w:rsidR="00E43BDD" w:rsidRPr="006A20E8">
              <w:rPr>
                <w:rFonts w:cstheme="minorHAnsi"/>
                <w:sz w:val="22"/>
              </w:rPr>
              <w:t xml:space="preserve"> dle čl. III. odst. 1 Smlouvy</w:t>
            </w:r>
          </w:p>
        </w:tc>
      </w:tr>
      <w:tr w:rsidR="0079109C" w:rsidRPr="006A20E8" w14:paraId="602D5ADF" w14:textId="77777777" w:rsidTr="00435D89">
        <w:tc>
          <w:tcPr>
            <w:tcW w:w="1838" w:type="dxa"/>
          </w:tcPr>
          <w:p w14:paraId="0485BC13" w14:textId="464C61EF" w:rsidR="0079109C" w:rsidRPr="006A20E8" w:rsidRDefault="0079109C" w:rsidP="0079109C">
            <w:pPr>
              <w:rPr>
                <w:rFonts w:cstheme="minorHAnsi"/>
                <w:b/>
                <w:sz w:val="22"/>
              </w:rPr>
            </w:pPr>
            <w:r w:rsidRPr="006A20E8">
              <w:rPr>
                <w:rFonts w:cstheme="minorHAnsi"/>
                <w:b/>
                <w:sz w:val="22"/>
              </w:rPr>
              <w:t>2. fakturace</w:t>
            </w:r>
          </w:p>
        </w:tc>
        <w:tc>
          <w:tcPr>
            <w:tcW w:w="4203" w:type="dxa"/>
          </w:tcPr>
          <w:p w14:paraId="198CCCD8" w14:textId="2E9102E6" w:rsidR="00E43BDD" w:rsidRPr="006A20E8" w:rsidRDefault="00435D89" w:rsidP="006A20E8">
            <w:pPr>
              <w:jc w:val="left"/>
              <w:rPr>
                <w:rFonts w:cstheme="minorHAnsi"/>
                <w:sz w:val="22"/>
              </w:rPr>
            </w:pPr>
            <w:r w:rsidRPr="006A20E8">
              <w:rPr>
                <w:rFonts w:cstheme="minorHAnsi"/>
                <w:sz w:val="22"/>
              </w:rPr>
              <w:t>d</w:t>
            </w:r>
            <w:r w:rsidR="0079109C" w:rsidRPr="006A20E8">
              <w:rPr>
                <w:rFonts w:cstheme="minorHAnsi"/>
                <w:sz w:val="22"/>
              </w:rPr>
              <w:t>o pěti (5) dnů ode dne předání díla ke zkušebnímu provozu</w:t>
            </w:r>
            <w:r w:rsidR="006D558F" w:rsidRPr="006A20E8">
              <w:rPr>
                <w:rFonts w:cstheme="minorHAnsi"/>
                <w:sz w:val="22"/>
              </w:rPr>
              <w:t xml:space="preserve"> dle čl. VII. odst. 1 Smlouvy</w:t>
            </w:r>
          </w:p>
        </w:tc>
        <w:tc>
          <w:tcPr>
            <w:tcW w:w="3021" w:type="dxa"/>
          </w:tcPr>
          <w:p w14:paraId="499B26D3" w14:textId="323EAA6D" w:rsidR="0079109C" w:rsidRPr="006A20E8" w:rsidRDefault="0079109C" w:rsidP="006A20E8">
            <w:pPr>
              <w:jc w:val="left"/>
              <w:rPr>
                <w:rFonts w:cstheme="minorHAnsi"/>
                <w:sz w:val="22"/>
              </w:rPr>
            </w:pPr>
            <w:r w:rsidRPr="006A20E8">
              <w:rPr>
                <w:rFonts w:cstheme="minorHAnsi"/>
                <w:sz w:val="22"/>
              </w:rPr>
              <w:t>40 % ceny díla</w:t>
            </w:r>
            <w:r w:rsidR="00E43BDD" w:rsidRPr="006A20E8">
              <w:rPr>
                <w:rFonts w:cstheme="minorHAnsi"/>
                <w:sz w:val="22"/>
              </w:rPr>
              <w:t xml:space="preserve"> dle čl. III. odst. 1 Smlouvy</w:t>
            </w:r>
          </w:p>
        </w:tc>
      </w:tr>
      <w:tr w:rsidR="0079109C" w14:paraId="2F3D2FF1" w14:textId="77777777" w:rsidTr="00435D89">
        <w:tc>
          <w:tcPr>
            <w:tcW w:w="1838" w:type="dxa"/>
          </w:tcPr>
          <w:p w14:paraId="3C07F12A" w14:textId="27077490" w:rsidR="0079109C" w:rsidRPr="006A20E8" w:rsidRDefault="0079109C" w:rsidP="0079109C">
            <w:pPr>
              <w:rPr>
                <w:rFonts w:cstheme="minorHAnsi"/>
                <w:b/>
                <w:sz w:val="22"/>
              </w:rPr>
            </w:pPr>
            <w:r w:rsidRPr="006A20E8">
              <w:rPr>
                <w:rFonts w:cstheme="minorHAnsi"/>
                <w:b/>
                <w:sz w:val="22"/>
              </w:rPr>
              <w:t>3. fakturace</w:t>
            </w:r>
          </w:p>
        </w:tc>
        <w:tc>
          <w:tcPr>
            <w:tcW w:w="4203" w:type="dxa"/>
          </w:tcPr>
          <w:p w14:paraId="17BBB1CD" w14:textId="1CCC7D32" w:rsidR="0079109C" w:rsidRPr="006A20E8" w:rsidRDefault="00435D89" w:rsidP="006A20E8">
            <w:pPr>
              <w:jc w:val="left"/>
              <w:rPr>
                <w:rFonts w:cstheme="minorHAnsi"/>
                <w:sz w:val="22"/>
              </w:rPr>
            </w:pPr>
            <w:r w:rsidRPr="006A20E8">
              <w:rPr>
                <w:rFonts w:cstheme="minorHAnsi"/>
                <w:sz w:val="22"/>
              </w:rPr>
              <w:t>do pěti (5) dnů ode dne protokolárního předání a převzetí díla dle čl</w:t>
            </w:r>
            <w:r w:rsidR="006D558F" w:rsidRPr="006A20E8">
              <w:rPr>
                <w:rFonts w:cstheme="minorHAnsi"/>
                <w:sz w:val="22"/>
              </w:rPr>
              <w:t>. VII. odst. 2</w:t>
            </w:r>
            <w:r w:rsidRPr="006A20E8">
              <w:rPr>
                <w:rFonts w:cstheme="minorHAnsi"/>
                <w:sz w:val="22"/>
              </w:rPr>
              <w:t xml:space="preserve"> Smlouvy</w:t>
            </w:r>
          </w:p>
        </w:tc>
        <w:tc>
          <w:tcPr>
            <w:tcW w:w="3021" w:type="dxa"/>
          </w:tcPr>
          <w:p w14:paraId="16A0BB46" w14:textId="5EF0B8B9" w:rsidR="0079109C" w:rsidRDefault="0079109C" w:rsidP="006A20E8">
            <w:pPr>
              <w:jc w:val="left"/>
              <w:rPr>
                <w:rFonts w:cstheme="minorHAnsi"/>
                <w:sz w:val="22"/>
              </w:rPr>
            </w:pPr>
            <w:r w:rsidRPr="006A20E8">
              <w:rPr>
                <w:rFonts w:cstheme="minorHAnsi"/>
                <w:sz w:val="22"/>
              </w:rPr>
              <w:t>40 % ceny díla</w:t>
            </w:r>
            <w:r w:rsidR="00E43BDD" w:rsidRPr="006A20E8">
              <w:rPr>
                <w:rFonts w:cstheme="minorHAnsi"/>
                <w:sz w:val="22"/>
              </w:rPr>
              <w:t xml:space="preserve"> dle čl. III. odst. 1 Smlouvy</w:t>
            </w:r>
          </w:p>
        </w:tc>
      </w:tr>
    </w:tbl>
    <w:p w14:paraId="5B3128ED" w14:textId="77777777" w:rsidR="0079109C" w:rsidRDefault="0079109C" w:rsidP="0079109C">
      <w:pPr>
        <w:rPr>
          <w:rFonts w:cstheme="minorHAnsi"/>
          <w:sz w:val="22"/>
        </w:rPr>
      </w:pPr>
    </w:p>
    <w:p w14:paraId="720A0025" w14:textId="2F74262C" w:rsidR="00087285" w:rsidRPr="0079109C" w:rsidRDefault="00087285" w:rsidP="00E43BDD">
      <w:pPr>
        <w:numPr>
          <w:ilvl w:val="0"/>
          <w:numId w:val="24"/>
        </w:numPr>
        <w:ind w:left="426"/>
        <w:rPr>
          <w:rFonts w:cstheme="minorHAnsi"/>
          <w:sz w:val="22"/>
        </w:rPr>
      </w:pPr>
      <w:r w:rsidRPr="0079109C">
        <w:rPr>
          <w:rFonts w:cstheme="minorHAnsi"/>
          <w:sz w:val="22"/>
        </w:rPr>
        <w:t xml:space="preserve">Smluvní strany sjednávají splatnost faktur </w:t>
      </w:r>
      <w:r w:rsidR="009A71DD" w:rsidRPr="0079109C">
        <w:rPr>
          <w:rFonts w:cstheme="minorHAnsi"/>
          <w:sz w:val="22"/>
        </w:rPr>
        <w:t xml:space="preserve">nejméně </w:t>
      </w:r>
      <w:r w:rsidRPr="0079109C">
        <w:rPr>
          <w:rFonts w:cstheme="minorHAnsi"/>
          <w:sz w:val="22"/>
        </w:rPr>
        <w:t xml:space="preserve">třicet (30) dní od doručení faktury. </w:t>
      </w:r>
    </w:p>
    <w:p w14:paraId="04B48B6C" w14:textId="549CC80D" w:rsidR="00087285" w:rsidRPr="0079109C" w:rsidRDefault="00087285" w:rsidP="00E43BDD">
      <w:pPr>
        <w:numPr>
          <w:ilvl w:val="0"/>
          <w:numId w:val="24"/>
        </w:numPr>
        <w:ind w:left="426"/>
        <w:rPr>
          <w:rFonts w:cstheme="minorHAnsi"/>
          <w:sz w:val="22"/>
        </w:rPr>
      </w:pPr>
      <w:r w:rsidRPr="0079109C">
        <w:rPr>
          <w:rFonts w:cstheme="minorHAnsi"/>
          <w:sz w:val="22"/>
        </w:rPr>
        <w:t xml:space="preserve">Faktura musí obsahovat veškeré náležitosti daňového dokladu dle zákona č. 235/2004 Sb., o dani z přidané hodnoty, ve znění pozdějších předpisů. Na faktuře musí být mimo jiné uveden </w:t>
      </w:r>
      <w:r w:rsidR="009A71DD" w:rsidRPr="0079109C">
        <w:rPr>
          <w:rFonts w:cstheme="minorHAnsi"/>
          <w:sz w:val="22"/>
        </w:rPr>
        <w:t>odkaz na </w:t>
      </w:r>
      <w:r w:rsidRPr="0079109C">
        <w:rPr>
          <w:rFonts w:cstheme="minorHAnsi"/>
          <w:sz w:val="22"/>
        </w:rPr>
        <w:t>tuto Smlouvu, název díla, specifikovaný předmět plnění, razítko a po</w:t>
      </w:r>
      <w:r w:rsidR="009A71DD" w:rsidRPr="0079109C">
        <w:rPr>
          <w:rFonts w:cstheme="minorHAnsi"/>
          <w:sz w:val="22"/>
        </w:rPr>
        <w:t>dpis osoby oprávněné k </w:t>
      </w:r>
      <w:r w:rsidRPr="0079109C">
        <w:rPr>
          <w:rFonts w:cstheme="minorHAnsi"/>
          <w:sz w:val="22"/>
        </w:rPr>
        <w:t>vystavení faktury. Přílohou faktury musí být protokol o předání a převzetí díla.</w:t>
      </w:r>
    </w:p>
    <w:p w14:paraId="1D556B01" w14:textId="07E1F19E" w:rsidR="00087285" w:rsidRPr="0079109C" w:rsidRDefault="00087285" w:rsidP="00E43BDD">
      <w:pPr>
        <w:numPr>
          <w:ilvl w:val="0"/>
          <w:numId w:val="24"/>
        </w:numPr>
        <w:ind w:left="426"/>
        <w:rPr>
          <w:rFonts w:cstheme="minorHAnsi"/>
          <w:sz w:val="22"/>
        </w:rPr>
      </w:pPr>
      <w:r w:rsidRPr="0079109C">
        <w:rPr>
          <w:rFonts w:cstheme="minorHAnsi"/>
          <w:sz w:val="22"/>
        </w:rPr>
        <w:t xml:space="preserve">V případě, že faktura nebude obsahovat zákonem stanovené nebo dohodnuté náležitosti sjednané v této Smlouvě, je Objednatel oprávněn fakturu Zhotoviteli vrátit </w:t>
      </w:r>
      <w:r w:rsidR="009A71DD" w:rsidRPr="0079109C">
        <w:rPr>
          <w:rFonts w:cstheme="minorHAnsi"/>
          <w:sz w:val="22"/>
        </w:rPr>
        <w:t>a písemně požádat Zhotovitele o </w:t>
      </w:r>
      <w:r w:rsidRPr="0079109C">
        <w:rPr>
          <w:rFonts w:cstheme="minorHAnsi"/>
          <w:sz w:val="22"/>
        </w:rPr>
        <w:t>odstranění zjištěných nedostatků. Splatnost uvedená v odst. 1 tohoto článku začne v takovémto případě běžet až ode dne doručení opravené faktury.</w:t>
      </w:r>
    </w:p>
    <w:p w14:paraId="70F6C4C0" w14:textId="3BDA9E63" w:rsidR="00087285" w:rsidRPr="00087285" w:rsidRDefault="00087285" w:rsidP="00E43BDD">
      <w:pPr>
        <w:numPr>
          <w:ilvl w:val="0"/>
          <w:numId w:val="24"/>
        </w:numPr>
        <w:ind w:left="426"/>
        <w:rPr>
          <w:rFonts w:cstheme="minorHAnsi"/>
          <w:sz w:val="22"/>
        </w:rPr>
      </w:pPr>
      <w:r w:rsidRPr="00087285">
        <w:rPr>
          <w:rFonts w:cstheme="minorHAnsi"/>
          <w:sz w:val="22"/>
        </w:rPr>
        <w:t xml:space="preserve">V případě prodlení s předložením faktury je Objednatel oprávněný vyúčtovat Zhotoviteli smluvní pokutu </w:t>
      </w:r>
      <w:r w:rsidRPr="000E4D00">
        <w:rPr>
          <w:rFonts w:cstheme="minorHAnsi"/>
          <w:sz w:val="22"/>
        </w:rPr>
        <w:t xml:space="preserve">ve výši </w:t>
      </w:r>
      <w:r w:rsidR="000E4D00" w:rsidRPr="000E4D00">
        <w:rPr>
          <w:rFonts w:cstheme="minorHAnsi"/>
          <w:sz w:val="22"/>
        </w:rPr>
        <w:t>1.000</w:t>
      </w:r>
      <w:r w:rsidR="007931EC" w:rsidRPr="000E4D00">
        <w:rPr>
          <w:rFonts w:cstheme="minorHAnsi"/>
          <w:sz w:val="22"/>
        </w:rPr>
        <w:t xml:space="preserve"> Kč</w:t>
      </w:r>
      <w:r w:rsidR="000E4D00" w:rsidRPr="000E4D00">
        <w:rPr>
          <w:rFonts w:cstheme="minorHAnsi"/>
          <w:sz w:val="22"/>
        </w:rPr>
        <w:t xml:space="preserve"> za</w:t>
      </w:r>
      <w:r w:rsidR="000E4D00">
        <w:rPr>
          <w:rFonts w:cstheme="minorHAnsi"/>
          <w:sz w:val="22"/>
        </w:rPr>
        <w:t xml:space="preserve"> každý kalendářní den prodlení</w:t>
      </w:r>
      <w:r w:rsidRPr="00087285">
        <w:rPr>
          <w:rFonts w:cstheme="minorHAnsi"/>
          <w:sz w:val="22"/>
        </w:rPr>
        <w:t>.</w:t>
      </w:r>
    </w:p>
    <w:p w14:paraId="47272D5F" w14:textId="77777777" w:rsidR="00B60343" w:rsidRPr="005010AC" w:rsidRDefault="00B60343" w:rsidP="005010AC">
      <w:pPr>
        <w:rPr>
          <w:rFonts w:cstheme="minorHAnsi"/>
          <w:sz w:val="22"/>
        </w:rPr>
      </w:pPr>
    </w:p>
    <w:p w14:paraId="45047FE9" w14:textId="77777777" w:rsidR="00A418E1" w:rsidRPr="005010AC" w:rsidRDefault="00A418E1" w:rsidP="005010AC">
      <w:pPr>
        <w:pStyle w:val="lnekislovannew"/>
        <w:spacing w:before="0"/>
        <w:rPr>
          <w:rFonts w:cstheme="minorHAnsi"/>
          <w:sz w:val="22"/>
          <w:szCs w:val="22"/>
        </w:rPr>
      </w:pPr>
    </w:p>
    <w:p w14:paraId="58ABE4C9" w14:textId="77777777" w:rsidR="00A418E1" w:rsidRPr="005010AC" w:rsidRDefault="00A418E1" w:rsidP="005010AC">
      <w:pPr>
        <w:ind w:left="357" w:hanging="357"/>
        <w:jc w:val="center"/>
        <w:rPr>
          <w:rFonts w:cstheme="minorHAnsi"/>
          <w:sz w:val="22"/>
        </w:rPr>
      </w:pPr>
      <w:r w:rsidRPr="005010AC">
        <w:rPr>
          <w:rFonts w:eastAsiaTheme="majorEastAsia" w:cstheme="minorHAnsi"/>
          <w:b/>
          <w:caps/>
          <w:sz w:val="22"/>
        </w:rPr>
        <w:t>PRÁVA A POVINNOSTI OBJEDNATELE</w:t>
      </w:r>
    </w:p>
    <w:p w14:paraId="5574D660" w14:textId="77777777" w:rsidR="00A418E1" w:rsidRPr="00A418E1" w:rsidRDefault="00A418E1" w:rsidP="005010AC">
      <w:pPr>
        <w:numPr>
          <w:ilvl w:val="0"/>
          <w:numId w:val="21"/>
        </w:numPr>
        <w:ind w:left="426"/>
        <w:rPr>
          <w:rFonts w:cstheme="minorHAnsi"/>
          <w:sz w:val="22"/>
        </w:rPr>
      </w:pPr>
      <w:r w:rsidRPr="00A418E1">
        <w:rPr>
          <w:rFonts w:cstheme="minorHAnsi"/>
          <w:sz w:val="22"/>
        </w:rPr>
        <w:t>Objednatel umožní Zhotoviteli přístup na Staveniště v rozsahu potřebném pro řádné a včasné zhotovení díla podle této Smlouvy.</w:t>
      </w:r>
    </w:p>
    <w:p w14:paraId="7E50F52A" w14:textId="77777777" w:rsidR="00A418E1" w:rsidRPr="00A418E1" w:rsidRDefault="00A418E1" w:rsidP="005010AC">
      <w:pPr>
        <w:numPr>
          <w:ilvl w:val="0"/>
          <w:numId w:val="21"/>
        </w:numPr>
        <w:ind w:left="426"/>
        <w:rPr>
          <w:rFonts w:cstheme="minorHAnsi"/>
          <w:sz w:val="22"/>
        </w:rPr>
      </w:pPr>
      <w:r w:rsidRPr="00A418E1">
        <w:rPr>
          <w:rFonts w:cstheme="minorHAnsi"/>
          <w:sz w:val="22"/>
        </w:rPr>
        <w:t>Objednavatel umožní Zhotoviteli k termínu započetí prací dle této Smlouvy napojení se na zdroj elektrické energie, příp. jiných potřebných energií a médií, přičemž náklady použitých energií a médií nese Zhotovitel.</w:t>
      </w:r>
    </w:p>
    <w:p w14:paraId="02DA59BA" w14:textId="77777777" w:rsidR="00A418E1" w:rsidRPr="00A418E1" w:rsidRDefault="00A418E1" w:rsidP="005010AC">
      <w:pPr>
        <w:numPr>
          <w:ilvl w:val="0"/>
          <w:numId w:val="21"/>
        </w:numPr>
        <w:ind w:left="426"/>
        <w:rPr>
          <w:rFonts w:cstheme="minorHAnsi"/>
          <w:sz w:val="22"/>
        </w:rPr>
      </w:pPr>
      <w:r w:rsidRPr="00A418E1">
        <w:rPr>
          <w:rFonts w:cstheme="minorHAnsi"/>
          <w:sz w:val="22"/>
        </w:rPr>
        <w:t>Objednatel je oprávněn průběžně kontrolovat provádění díla. V případě, že Objednatel zjistí, že Zhotovitel provádí dílo v rozporu s ujednáním stanoveným v této Smlouvě, je Objednatel oprávněn požadovat po Zhotoviteli odstranění vad vzniklých vadným prováděním díla a dílo provést řádným způsobem. V případě, že Zhotovitel vady neodstraní, je Objednatel oprávněn od této Smlouvy odstoupit, anebo odstranit vady na náklady Zhotovitele třetí sobou.</w:t>
      </w:r>
    </w:p>
    <w:p w14:paraId="0DB0E5A7" w14:textId="77777777" w:rsidR="00A418E1" w:rsidRPr="00A418E1" w:rsidRDefault="00A418E1" w:rsidP="005010AC">
      <w:pPr>
        <w:numPr>
          <w:ilvl w:val="0"/>
          <w:numId w:val="21"/>
        </w:numPr>
        <w:ind w:left="426"/>
        <w:rPr>
          <w:rFonts w:cstheme="minorHAnsi"/>
          <w:sz w:val="22"/>
        </w:rPr>
      </w:pPr>
      <w:r w:rsidRPr="00A418E1">
        <w:rPr>
          <w:rFonts w:cstheme="minorHAnsi"/>
          <w:sz w:val="22"/>
        </w:rPr>
        <w:t>Objednatel se zavazuje poskytovat Zhotoviteli po celou dobu provádění díla dle této Smlouvy součinnost.</w:t>
      </w:r>
    </w:p>
    <w:p w14:paraId="2E11CC8B" w14:textId="77777777" w:rsidR="00E43BDD" w:rsidRPr="005010AC" w:rsidRDefault="00E43BDD" w:rsidP="005010AC">
      <w:pPr>
        <w:rPr>
          <w:rFonts w:cstheme="minorHAnsi"/>
          <w:sz w:val="22"/>
        </w:rPr>
      </w:pPr>
    </w:p>
    <w:p w14:paraId="453274CC" w14:textId="77777777" w:rsidR="00A418E1" w:rsidRPr="005010AC" w:rsidRDefault="00A418E1" w:rsidP="005010AC">
      <w:pPr>
        <w:pStyle w:val="lnekislovannew"/>
        <w:spacing w:before="0"/>
        <w:rPr>
          <w:rFonts w:cstheme="minorHAnsi"/>
          <w:sz w:val="22"/>
          <w:szCs w:val="22"/>
        </w:rPr>
      </w:pPr>
    </w:p>
    <w:p w14:paraId="3BB795A5" w14:textId="77777777" w:rsidR="00A418E1" w:rsidRPr="006C3D53" w:rsidRDefault="00A418E1" w:rsidP="005010AC">
      <w:pPr>
        <w:ind w:left="357" w:hanging="357"/>
        <w:jc w:val="center"/>
        <w:rPr>
          <w:rFonts w:cstheme="minorHAnsi"/>
          <w:sz w:val="22"/>
        </w:rPr>
      </w:pPr>
      <w:r w:rsidRPr="006C3D53">
        <w:rPr>
          <w:rFonts w:eastAsiaTheme="majorEastAsia" w:cstheme="minorHAnsi"/>
          <w:b/>
          <w:caps/>
          <w:sz w:val="22"/>
        </w:rPr>
        <w:t>PRÁVA A POVINNOSTI ZHOTOVITELE</w:t>
      </w:r>
    </w:p>
    <w:p w14:paraId="10237DD6" w14:textId="1347D666" w:rsidR="006C3D53" w:rsidRPr="0081440B" w:rsidRDefault="00A418E1" w:rsidP="0081440B">
      <w:pPr>
        <w:pStyle w:val="Odstavecseseznamem"/>
        <w:numPr>
          <w:ilvl w:val="0"/>
          <w:numId w:val="22"/>
        </w:numPr>
        <w:spacing w:before="0" w:after="120"/>
        <w:ind w:left="426"/>
        <w:rPr>
          <w:rFonts w:cstheme="minorHAnsi"/>
          <w:sz w:val="22"/>
        </w:rPr>
      </w:pPr>
      <w:r w:rsidRPr="006C3D53">
        <w:rPr>
          <w:rFonts w:cstheme="minorHAnsi"/>
          <w:sz w:val="22"/>
        </w:rPr>
        <w:t>Zhotovitel je oprávněn splnit předmět Smlouvy za pomocí subdodavatelů</w:t>
      </w:r>
      <w:r w:rsidR="006C3D53" w:rsidRPr="006C3D53">
        <w:rPr>
          <w:rFonts w:cstheme="minorHAnsi"/>
          <w:sz w:val="22"/>
        </w:rPr>
        <w:t xml:space="preserve">, </w:t>
      </w:r>
      <w:r w:rsidR="009D35D0">
        <w:rPr>
          <w:rFonts w:cstheme="minorHAnsi"/>
          <w:sz w:val="22"/>
        </w:rPr>
        <w:t>vy</w:t>
      </w:r>
      <w:r w:rsidR="006C3D53" w:rsidRPr="006C3D53">
        <w:rPr>
          <w:rFonts w:cstheme="minorHAnsi"/>
          <w:sz w:val="22"/>
        </w:rPr>
        <w:t xml:space="preserve">jma dodávky hlavní technologie kogenerace, kterou se Zhotovitel zavazuje dodat osobně. Za hlavní technologii kogenerace je považováno soustrojí motorgenerátoru, výměníky, elektrické rozvaděče včetně řídicího systému, které tvoří </w:t>
      </w:r>
      <w:r w:rsidR="006C3D53" w:rsidRPr="000E4D00">
        <w:rPr>
          <w:rFonts w:cstheme="minorHAnsi"/>
          <w:sz w:val="22"/>
        </w:rPr>
        <w:t>funkční celek</w:t>
      </w:r>
      <w:r w:rsidRPr="000E4D00">
        <w:rPr>
          <w:rFonts w:cstheme="minorHAnsi"/>
          <w:sz w:val="22"/>
        </w:rPr>
        <w:t>. Zhotovitel není oprávněn vytvářet stupně dodavatelského řetězce vyšší ne</w:t>
      </w:r>
      <w:r w:rsidR="004D3BA5" w:rsidRPr="000E4D00">
        <w:rPr>
          <w:rFonts w:cstheme="minorHAnsi"/>
          <w:sz w:val="22"/>
        </w:rPr>
        <w:t>ž 2. úrovně – tj. subdodavatel Z</w:t>
      </w:r>
      <w:r w:rsidRPr="000E4D00">
        <w:rPr>
          <w:rFonts w:cstheme="minorHAnsi"/>
          <w:sz w:val="22"/>
        </w:rPr>
        <w:t>hotovitele. V opačném případě má Objednatel právo od této Smlouvy odstoupit.</w:t>
      </w:r>
      <w:r w:rsidR="0081440B" w:rsidRPr="000E4D00">
        <w:rPr>
          <w:rFonts w:cstheme="minorHAnsi"/>
          <w:sz w:val="22"/>
        </w:rPr>
        <w:t xml:space="preserve"> </w:t>
      </w:r>
      <w:r w:rsidR="006C3D53" w:rsidRPr="000E4D00">
        <w:rPr>
          <w:rFonts w:cstheme="minorHAnsi"/>
          <w:sz w:val="22"/>
        </w:rPr>
        <w:t>V případě, že Zhotovitel bude plnit předmět Smlouvy za pomocí subdodavatelů</w:t>
      </w:r>
      <w:r w:rsidR="009D35D0" w:rsidRPr="000E4D00">
        <w:rPr>
          <w:rFonts w:cstheme="minorHAnsi"/>
          <w:sz w:val="22"/>
        </w:rPr>
        <w:t xml:space="preserve">, odpovídá, </w:t>
      </w:r>
      <w:r w:rsidR="006C3D53" w:rsidRPr="000E4D00">
        <w:rPr>
          <w:rFonts w:cstheme="minorHAnsi"/>
          <w:sz w:val="22"/>
        </w:rPr>
        <w:t>jako</w:t>
      </w:r>
      <w:r w:rsidR="009D35D0" w:rsidRPr="000E4D00">
        <w:rPr>
          <w:rFonts w:cstheme="minorHAnsi"/>
          <w:sz w:val="22"/>
        </w:rPr>
        <w:t xml:space="preserve"> </w:t>
      </w:r>
      <w:r w:rsidR="006C3D53" w:rsidRPr="000E4D00">
        <w:rPr>
          <w:rFonts w:cstheme="minorHAnsi"/>
          <w:sz w:val="22"/>
        </w:rPr>
        <w:t>by plnil sám</w:t>
      </w:r>
      <w:r w:rsidR="006C3D53" w:rsidRPr="0081440B">
        <w:rPr>
          <w:rFonts w:cstheme="minorHAnsi"/>
          <w:sz w:val="22"/>
        </w:rPr>
        <w:t>.</w:t>
      </w:r>
    </w:p>
    <w:p w14:paraId="206F695C" w14:textId="77777777" w:rsidR="00A418E1" w:rsidRPr="005010AC" w:rsidRDefault="00A418E1" w:rsidP="007A410C">
      <w:pPr>
        <w:pStyle w:val="Odstavecseseznamem"/>
        <w:numPr>
          <w:ilvl w:val="0"/>
          <w:numId w:val="22"/>
        </w:numPr>
        <w:spacing w:before="0" w:after="120"/>
        <w:ind w:left="426" w:hanging="357"/>
        <w:rPr>
          <w:rFonts w:cstheme="minorHAnsi"/>
          <w:sz w:val="22"/>
        </w:rPr>
      </w:pPr>
      <w:r w:rsidRPr="006C3D53">
        <w:rPr>
          <w:rFonts w:cstheme="minorHAnsi"/>
          <w:sz w:val="22"/>
        </w:rPr>
        <w:t>Zhotovitel je povinen řídit se pokyny Objednatele. Zhotovitel se zavazuje při provádění díla postupovat s odbornou péčí, provést dílo na</w:t>
      </w:r>
      <w:r w:rsidRPr="005010AC">
        <w:rPr>
          <w:rFonts w:cstheme="minorHAnsi"/>
          <w:sz w:val="22"/>
        </w:rPr>
        <w:t xml:space="preserve"> své náklady a nebezpečí, řádně a včas, bez vad a nedodělků a v souladu s touto Smlouvu a jejími přílohami. Zhotovitel je povinen po celou dobu platnosti této Smlouvy disponovat platným oprávněním a povolením potřebným k provedení díla v souladu s ob</w:t>
      </w:r>
      <w:r w:rsidR="004D3BA5" w:rsidRPr="005010AC">
        <w:rPr>
          <w:rFonts w:cstheme="minorHAnsi"/>
          <w:sz w:val="22"/>
        </w:rPr>
        <w:t>ecně platnými právními předpisy</w:t>
      </w:r>
      <w:r w:rsidRPr="005010AC">
        <w:rPr>
          <w:rFonts w:cstheme="minorHAnsi"/>
          <w:sz w:val="22"/>
        </w:rPr>
        <w:t xml:space="preserve"> a touto Smlouvou. Zhotovitel se dále zavazuje realizovat dílo dostatečným počtem vlastních zdravotně způsobilých zaměstnanců tak, aby bylo dílo Objednateli odevzdáno včas.</w:t>
      </w:r>
    </w:p>
    <w:p w14:paraId="6D29B2C1" w14:textId="4CFB1774" w:rsidR="004D3BA5" w:rsidRPr="007931EC" w:rsidRDefault="00A418E1" w:rsidP="005010AC">
      <w:pPr>
        <w:pStyle w:val="Odstavecseseznamem"/>
        <w:numPr>
          <w:ilvl w:val="0"/>
          <w:numId w:val="22"/>
        </w:numPr>
        <w:spacing w:before="0" w:after="120"/>
        <w:ind w:left="426"/>
        <w:rPr>
          <w:rFonts w:cstheme="minorHAnsi"/>
          <w:sz w:val="22"/>
        </w:rPr>
      </w:pPr>
      <w:r w:rsidRPr="007931EC">
        <w:rPr>
          <w:rFonts w:cstheme="minorHAnsi"/>
          <w:sz w:val="22"/>
        </w:rPr>
        <w:t>Zhotovitel je povinen při plnění předmětu této Smlouvy dodržovat obecně závazné platné právní předpisy a platné technické normy</w:t>
      </w:r>
      <w:r w:rsidR="007931EC" w:rsidRPr="007931EC">
        <w:rPr>
          <w:rFonts w:cstheme="minorHAnsi"/>
          <w:sz w:val="22"/>
        </w:rPr>
        <w:t xml:space="preserve"> ČR, ČSN, EN a další obecně závazné a doporučené předpisy a metodika. </w:t>
      </w:r>
    </w:p>
    <w:p w14:paraId="73BB8920" w14:textId="77777777" w:rsidR="00A418E1" w:rsidRPr="005010AC" w:rsidRDefault="00A418E1" w:rsidP="005010AC">
      <w:pPr>
        <w:pStyle w:val="Odstavecseseznamem"/>
        <w:numPr>
          <w:ilvl w:val="0"/>
          <w:numId w:val="22"/>
        </w:numPr>
        <w:spacing w:before="0" w:after="120"/>
        <w:ind w:left="426"/>
        <w:rPr>
          <w:rFonts w:cstheme="minorHAnsi"/>
          <w:sz w:val="22"/>
        </w:rPr>
      </w:pPr>
      <w:r w:rsidRPr="005010AC">
        <w:rPr>
          <w:rFonts w:cstheme="minorHAnsi"/>
          <w:sz w:val="22"/>
        </w:rPr>
        <w:t>Zhotovitel se dále zavazuje dodržovat platné právní předpisy upravující bezpečnost a ochranu</w:t>
      </w:r>
      <w:r w:rsidR="00942A16">
        <w:rPr>
          <w:rFonts w:cstheme="minorHAnsi"/>
          <w:sz w:val="22"/>
        </w:rPr>
        <w:t xml:space="preserve"> zdraví při práci, </w:t>
      </w:r>
      <w:r w:rsidRPr="005010AC">
        <w:rPr>
          <w:rFonts w:cstheme="minorHAnsi"/>
          <w:sz w:val="22"/>
        </w:rPr>
        <w:t>ochranu</w:t>
      </w:r>
      <w:r w:rsidR="00942A16">
        <w:rPr>
          <w:rFonts w:cstheme="minorHAnsi"/>
          <w:sz w:val="22"/>
        </w:rPr>
        <w:t xml:space="preserve"> před požárem, </w:t>
      </w:r>
      <w:r w:rsidRPr="005010AC">
        <w:rPr>
          <w:rFonts w:cstheme="minorHAnsi"/>
          <w:sz w:val="22"/>
        </w:rPr>
        <w:t>ochranu</w:t>
      </w:r>
      <w:r w:rsidR="00942A16">
        <w:rPr>
          <w:rFonts w:cstheme="minorHAnsi"/>
          <w:sz w:val="22"/>
        </w:rPr>
        <w:t xml:space="preserve"> životního prostředí, </w:t>
      </w:r>
      <w:r w:rsidRPr="005010AC">
        <w:rPr>
          <w:rFonts w:cstheme="minorHAnsi"/>
          <w:sz w:val="22"/>
        </w:rPr>
        <w:t xml:space="preserve">prevenci </w:t>
      </w:r>
      <w:r w:rsidR="00942A16">
        <w:rPr>
          <w:rFonts w:cstheme="minorHAnsi"/>
          <w:sz w:val="22"/>
        </w:rPr>
        <w:t xml:space="preserve">závažných průmyslových havárií </w:t>
      </w:r>
      <w:r w:rsidRPr="005010AC">
        <w:rPr>
          <w:rFonts w:cstheme="minorHAnsi"/>
          <w:sz w:val="22"/>
        </w:rPr>
        <w:t>a</w:t>
      </w:r>
      <w:r w:rsidR="00942A16">
        <w:rPr>
          <w:rFonts w:cstheme="minorHAnsi"/>
          <w:sz w:val="22"/>
        </w:rPr>
        <w:t xml:space="preserve"> odpadové hospodářství. </w:t>
      </w:r>
      <w:r w:rsidRPr="005010AC">
        <w:rPr>
          <w:rFonts w:cstheme="minorHAnsi"/>
          <w:sz w:val="22"/>
        </w:rPr>
        <w:t>Zhotovitel současně odpovídá za důsledné dodržování pořádku na Staveništi a v jeho nejbližším okolí.</w:t>
      </w:r>
    </w:p>
    <w:p w14:paraId="7C8889EE" w14:textId="77777777" w:rsidR="00A418E1" w:rsidRPr="005010AC" w:rsidRDefault="00A418E1" w:rsidP="005010AC">
      <w:pPr>
        <w:pStyle w:val="Odstavecseseznamem"/>
        <w:numPr>
          <w:ilvl w:val="0"/>
          <w:numId w:val="22"/>
        </w:numPr>
        <w:spacing w:before="0" w:after="120"/>
        <w:ind w:left="426"/>
        <w:rPr>
          <w:rFonts w:cstheme="minorHAnsi"/>
          <w:sz w:val="22"/>
        </w:rPr>
      </w:pPr>
      <w:r w:rsidRPr="005010AC">
        <w:rPr>
          <w:rFonts w:cstheme="minorHAnsi"/>
          <w:sz w:val="22"/>
        </w:rPr>
        <w:t>Zhotovitel je povinen oznámit Objednateli bez zbytečného odkladu zjištění skrytých překážek, které znemožňují provedení díla dohodnutým způsobem či v dohodnutém termínu.</w:t>
      </w:r>
    </w:p>
    <w:p w14:paraId="1D2072AA" w14:textId="77777777" w:rsidR="00A418E1" w:rsidRPr="000E4D00" w:rsidRDefault="00A418E1" w:rsidP="005010AC">
      <w:pPr>
        <w:pStyle w:val="Odstavecseseznamem"/>
        <w:numPr>
          <w:ilvl w:val="0"/>
          <w:numId w:val="22"/>
        </w:numPr>
        <w:spacing w:before="0" w:after="120"/>
        <w:ind w:left="426"/>
        <w:rPr>
          <w:rFonts w:cstheme="minorHAnsi"/>
          <w:sz w:val="22"/>
        </w:rPr>
      </w:pPr>
      <w:r w:rsidRPr="000E4D00">
        <w:rPr>
          <w:rFonts w:cstheme="minorHAnsi"/>
          <w:sz w:val="22"/>
        </w:rPr>
        <w:t>Zhotovitel bere na vědomí, že se stává držitelem veškerých odpadů, které vzniknou při provádění díla dle této Smlouvy. Zhotovitel se zavazuje při nakládání s odpady dodržovat platné všeobecně závazné právní předpisy u</w:t>
      </w:r>
      <w:r w:rsidR="004D3BA5" w:rsidRPr="000E4D00">
        <w:rPr>
          <w:rFonts w:cstheme="minorHAnsi"/>
          <w:sz w:val="22"/>
        </w:rPr>
        <w:t xml:space="preserve">pravující odpadové hospodářství. </w:t>
      </w:r>
      <w:r w:rsidRPr="000E4D00">
        <w:rPr>
          <w:rFonts w:cstheme="minorHAnsi"/>
          <w:sz w:val="22"/>
        </w:rPr>
        <w:t xml:space="preserve">Zhotovitel zajistí na své náklady roztřízení, nakládku, přepravu a likvidaci ostatního a nebezpečného odpadu u osob oprávněných k nakládání s odpadem, které disponují platným povolením k této činnosti. V případě vzniku kovového odpadu Zhotovitel zabezpečí jeho roztřízení na místě určeném Objednatelem a naložení do kontejnerů přistavených Objednatelem. </w:t>
      </w:r>
    </w:p>
    <w:p w14:paraId="00DB9956" w14:textId="77777777" w:rsidR="00CF2BA1" w:rsidRPr="005010AC" w:rsidRDefault="00CF2BA1" w:rsidP="00942A16">
      <w:pPr>
        <w:pStyle w:val="Odstavecseseznamem"/>
        <w:numPr>
          <w:ilvl w:val="0"/>
          <w:numId w:val="22"/>
        </w:numPr>
        <w:spacing w:before="0" w:after="120"/>
        <w:ind w:left="426"/>
        <w:rPr>
          <w:rFonts w:cstheme="minorHAnsi"/>
          <w:sz w:val="22"/>
        </w:rPr>
      </w:pPr>
      <w:r w:rsidRPr="005010AC">
        <w:rPr>
          <w:rFonts w:cstheme="minorHAnsi"/>
          <w:sz w:val="22"/>
        </w:rPr>
        <w:t xml:space="preserve">Škody způsobené při provádění díla nese Zhotovitel a odpovídá za tyto škody ve smyslu ustanovení občanského zákoníku a souvisejících předpisů. </w:t>
      </w:r>
    </w:p>
    <w:p w14:paraId="039626DA" w14:textId="77777777" w:rsidR="00A418E1" w:rsidRPr="005010AC" w:rsidRDefault="00A418E1" w:rsidP="005010AC">
      <w:pPr>
        <w:pStyle w:val="Odstavecseseznamem"/>
        <w:numPr>
          <w:ilvl w:val="0"/>
          <w:numId w:val="22"/>
        </w:numPr>
        <w:spacing w:before="0" w:after="120"/>
        <w:ind w:left="426"/>
        <w:rPr>
          <w:rFonts w:cstheme="minorHAnsi"/>
          <w:sz w:val="22"/>
        </w:rPr>
      </w:pPr>
      <w:r w:rsidRPr="005010AC">
        <w:rPr>
          <w:rFonts w:cstheme="minorHAnsi"/>
          <w:sz w:val="22"/>
        </w:rPr>
        <w:t>Zhotovitel se zavazuje použít při realizaci díla materiály, výrobky a zařízení v kvalitě dle technického popisu a daného standardu kvality prováděných prací ve znění ustanovení této Smlouvy. Práce, které vykazují již v průběhu provádění nedostatky, musí Zhotovitel nahradit bezvadnými pracemi.</w:t>
      </w:r>
    </w:p>
    <w:p w14:paraId="325D2BED" w14:textId="77777777" w:rsidR="00A418E1" w:rsidRPr="005010AC" w:rsidRDefault="00A418E1" w:rsidP="005010AC">
      <w:pPr>
        <w:pStyle w:val="Odstavecseseznamem"/>
        <w:numPr>
          <w:ilvl w:val="0"/>
          <w:numId w:val="22"/>
        </w:numPr>
        <w:spacing w:before="0" w:after="120"/>
        <w:ind w:left="426"/>
        <w:rPr>
          <w:rFonts w:cstheme="minorHAnsi"/>
          <w:sz w:val="22"/>
        </w:rPr>
      </w:pPr>
      <w:r w:rsidRPr="005010AC">
        <w:rPr>
          <w:rFonts w:cstheme="minorHAnsi"/>
          <w:sz w:val="22"/>
        </w:rPr>
        <w:t xml:space="preserve">Zhotovitel je povinen zabezpečit, aby všichni jeho pracovníci byli vybaveni předepsanými ochrannými pomůckami v souladu s platnými právními předpisy. </w:t>
      </w:r>
      <w:r w:rsidR="00CF2BA1" w:rsidRPr="005010AC">
        <w:rPr>
          <w:rFonts w:cstheme="minorHAnsi"/>
          <w:sz w:val="22"/>
        </w:rPr>
        <w:t>Pracovní</w:t>
      </w:r>
      <w:r w:rsidRPr="005010AC">
        <w:rPr>
          <w:rFonts w:cstheme="minorHAnsi"/>
          <w:sz w:val="22"/>
        </w:rPr>
        <w:t xml:space="preserve"> oděvy pracovníků musí být označeny obchodním jménem nebo logem Zhotovitele. </w:t>
      </w:r>
    </w:p>
    <w:p w14:paraId="3B6AE0F2" w14:textId="77777777" w:rsidR="00942A16" w:rsidRDefault="00A418E1" w:rsidP="00942A16">
      <w:pPr>
        <w:pStyle w:val="Odstavecseseznamem"/>
        <w:numPr>
          <w:ilvl w:val="0"/>
          <w:numId w:val="22"/>
        </w:numPr>
        <w:spacing w:before="0" w:after="120"/>
        <w:ind w:left="426"/>
        <w:rPr>
          <w:rFonts w:cstheme="minorHAnsi"/>
          <w:sz w:val="22"/>
        </w:rPr>
      </w:pPr>
      <w:r w:rsidRPr="005010AC">
        <w:rPr>
          <w:rFonts w:cstheme="minorHAnsi"/>
          <w:sz w:val="22"/>
        </w:rPr>
        <w:t>Výsledek činnosti, který je předmětem této Smlouvy, není Zhotovitel oprávněn poskytnout jiným osobám, než Objednavateli.</w:t>
      </w:r>
    </w:p>
    <w:p w14:paraId="0E448729" w14:textId="77777777" w:rsidR="00CF2BA1" w:rsidRPr="00942A16" w:rsidRDefault="00942A16" w:rsidP="00942A16">
      <w:pPr>
        <w:pStyle w:val="Odstavecseseznamem"/>
        <w:numPr>
          <w:ilvl w:val="0"/>
          <w:numId w:val="22"/>
        </w:numPr>
        <w:spacing w:before="0" w:after="120"/>
        <w:ind w:left="426"/>
        <w:rPr>
          <w:rFonts w:cstheme="minorHAnsi"/>
          <w:sz w:val="22"/>
        </w:rPr>
      </w:pPr>
      <w:r>
        <w:rPr>
          <w:rFonts w:cstheme="minorHAnsi"/>
          <w:sz w:val="22"/>
        </w:rPr>
        <w:t>Areál O</w:t>
      </w:r>
      <w:r w:rsidR="00CF2BA1" w:rsidRPr="00942A16">
        <w:rPr>
          <w:rFonts w:cstheme="minorHAnsi"/>
          <w:sz w:val="22"/>
        </w:rPr>
        <w:t>bjednavatele je nekuřáckým areálem a kouření je umožněno pouze na k tomu vyhrazených místech.</w:t>
      </w:r>
    </w:p>
    <w:p w14:paraId="7601E697" w14:textId="77777777" w:rsidR="00A418E1" w:rsidRPr="005010AC" w:rsidRDefault="00A418E1" w:rsidP="005010AC">
      <w:pPr>
        <w:rPr>
          <w:rFonts w:cstheme="minorHAnsi"/>
          <w:sz w:val="22"/>
        </w:rPr>
      </w:pPr>
    </w:p>
    <w:p w14:paraId="41F81F9F" w14:textId="77777777" w:rsidR="00A418E1" w:rsidRPr="005010AC" w:rsidRDefault="00A418E1" w:rsidP="005010AC">
      <w:pPr>
        <w:pStyle w:val="lnekislovannew"/>
        <w:spacing w:before="0"/>
        <w:rPr>
          <w:rFonts w:cstheme="minorHAnsi"/>
          <w:sz w:val="22"/>
          <w:szCs w:val="22"/>
        </w:rPr>
      </w:pPr>
    </w:p>
    <w:p w14:paraId="66E1FED6" w14:textId="77777777" w:rsidR="00A418E1" w:rsidRPr="005010AC" w:rsidRDefault="00A418E1" w:rsidP="005010AC">
      <w:pPr>
        <w:pStyle w:val="Nadpis1"/>
        <w:spacing w:before="0"/>
        <w:rPr>
          <w:rFonts w:cstheme="minorHAnsi"/>
          <w:sz w:val="22"/>
          <w:szCs w:val="22"/>
        </w:rPr>
      </w:pPr>
      <w:r w:rsidRPr="005010AC">
        <w:rPr>
          <w:rFonts w:cstheme="minorHAnsi"/>
          <w:sz w:val="22"/>
          <w:szCs w:val="22"/>
        </w:rPr>
        <w:t>PŘEDÁNÍ A PŘEVZETÍ DÍLA</w:t>
      </w:r>
    </w:p>
    <w:p w14:paraId="16669694" w14:textId="2A6EDD66" w:rsidR="00895423" w:rsidRPr="006A20E8" w:rsidRDefault="00895423" w:rsidP="0081440B">
      <w:pPr>
        <w:pStyle w:val="Odstavecseseznamem"/>
        <w:numPr>
          <w:ilvl w:val="0"/>
          <w:numId w:val="26"/>
        </w:numPr>
        <w:spacing w:before="0" w:after="120"/>
        <w:rPr>
          <w:rFonts w:cstheme="minorHAnsi"/>
          <w:sz w:val="22"/>
        </w:rPr>
      </w:pPr>
      <w:r w:rsidRPr="006A20E8">
        <w:rPr>
          <w:rFonts w:cstheme="minorHAnsi"/>
          <w:sz w:val="22"/>
        </w:rPr>
        <w:t xml:space="preserve">Zhotovitel se zavazuje předat Objednateli dílo nejpozději v termínu uvedeném v čl. II. odst. 1 Smlouvy do </w:t>
      </w:r>
      <w:r w:rsidRPr="006A20E8">
        <w:rPr>
          <w:rFonts w:cstheme="minorHAnsi"/>
          <w:b/>
          <w:sz w:val="22"/>
        </w:rPr>
        <w:t>zkušebního provozu</w:t>
      </w:r>
      <w:r w:rsidRPr="006A20E8">
        <w:rPr>
          <w:rFonts w:cstheme="minorHAnsi"/>
          <w:sz w:val="22"/>
        </w:rPr>
        <w:t>, který bude trvat p</w:t>
      </w:r>
      <w:r w:rsidR="006D558F" w:rsidRPr="006A20E8">
        <w:rPr>
          <w:rFonts w:cstheme="minorHAnsi"/>
          <w:sz w:val="22"/>
        </w:rPr>
        <w:t xml:space="preserve">o dobu maximálně čtyř (4) týdnů, v rámci kterého Objednatel prověří funkčnost a bezvadnost prováděného díla. O předání díla do zkušebního provozu bude smluvními stranami sepsáno písemné potvrzení o předání do zkušebního provozu. V průběhu zkušebního provozu je Objednatel oprávněn požadovat po Zhotoviteli odstranění případných nedostatků bránících v bezvadném užívání díla.  </w:t>
      </w:r>
    </w:p>
    <w:p w14:paraId="06FA3D0D" w14:textId="2C4E48D3" w:rsidR="00A418E1" w:rsidRPr="0081440B" w:rsidRDefault="00A418E1" w:rsidP="0081440B">
      <w:pPr>
        <w:pStyle w:val="Odstavecseseznamem"/>
        <w:numPr>
          <w:ilvl w:val="0"/>
          <w:numId w:val="26"/>
        </w:numPr>
        <w:spacing w:before="0" w:after="120"/>
        <w:rPr>
          <w:rFonts w:cstheme="minorHAnsi"/>
          <w:sz w:val="22"/>
        </w:rPr>
      </w:pPr>
      <w:r w:rsidRPr="0081440B">
        <w:rPr>
          <w:rFonts w:cstheme="minorHAnsi"/>
          <w:sz w:val="22"/>
        </w:rPr>
        <w:t xml:space="preserve">Dílo vymezené touto Smlouvou bude splněno </w:t>
      </w:r>
      <w:r w:rsidRPr="004749FD">
        <w:rPr>
          <w:rFonts w:cstheme="minorHAnsi"/>
          <w:b/>
          <w:sz w:val="22"/>
        </w:rPr>
        <w:t>protokolárním předáním díla</w:t>
      </w:r>
      <w:r w:rsidRPr="0081440B">
        <w:rPr>
          <w:rFonts w:cstheme="minorHAnsi"/>
          <w:sz w:val="22"/>
        </w:rPr>
        <w:t xml:space="preserve"> Objednateli. Zhotovitel vyzve písemně Objednatele v dohodnuté lhůtě, nejm</w:t>
      </w:r>
      <w:r w:rsidRPr="000E4D00">
        <w:rPr>
          <w:rFonts w:cstheme="minorHAnsi"/>
          <w:sz w:val="22"/>
        </w:rPr>
        <w:t>éně však pět (5) pracovních dnů</w:t>
      </w:r>
      <w:r w:rsidR="0081440B">
        <w:rPr>
          <w:rFonts w:cstheme="minorHAnsi"/>
          <w:sz w:val="22"/>
        </w:rPr>
        <w:t xml:space="preserve"> předem, k </w:t>
      </w:r>
      <w:r w:rsidRPr="0081440B">
        <w:rPr>
          <w:rFonts w:cstheme="minorHAnsi"/>
          <w:sz w:val="22"/>
        </w:rPr>
        <w:t>protokolárnímu předání a převzetí dokončeného díla.</w:t>
      </w:r>
      <w:r w:rsidR="00942A16" w:rsidRPr="0081440B">
        <w:rPr>
          <w:rFonts w:cstheme="minorHAnsi"/>
          <w:sz w:val="22"/>
        </w:rPr>
        <w:t xml:space="preserve"> </w:t>
      </w:r>
      <w:r w:rsidR="0081440B" w:rsidRPr="0081440B">
        <w:rPr>
          <w:rFonts w:cstheme="minorHAnsi"/>
          <w:sz w:val="22"/>
        </w:rPr>
        <w:t>Dokončením díla se rozumí vyklizení místa plnění, předání dokladů o předepsaných zkouškách a revizích, pří</w:t>
      </w:r>
      <w:r w:rsidR="0081440B">
        <w:rPr>
          <w:rFonts w:cstheme="minorHAnsi"/>
          <w:sz w:val="22"/>
        </w:rPr>
        <w:t>padně dalších dokladů nutných k </w:t>
      </w:r>
      <w:r w:rsidR="0081440B" w:rsidRPr="0081440B">
        <w:rPr>
          <w:rFonts w:cstheme="minorHAnsi"/>
          <w:sz w:val="22"/>
        </w:rPr>
        <w:t xml:space="preserve">řádnému užívání díla, včetně bezvadného provedení komplexního odzkoušení. </w:t>
      </w:r>
    </w:p>
    <w:p w14:paraId="5620C522" w14:textId="77777777" w:rsidR="00A418E1" w:rsidRPr="005010AC" w:rsidRDefault="00A418E1" w:rsidP="0081440B">
      <w:pPr>
        <w:pStyle w:val="Odstavecseseznamem"/>
        <w:numPr>
          <w:ilvl w:val="0"/>
          <w:numId w:val="26"/>
        </w:numPr>
        <w:spacing w:before="0" w:after="120"/>
        <w:ind w:left="357" w:hanging="357"/>
        <w:rPr>
          <w:rFonts w:cstheme="minorHAnsi"/>
          <w:sz w:val="22"/>
        </w:rPr>
      </w:pPr>
      <w:r w:rsidRPr="005010AC">
        <w:rPr>
          <w:rFonts w:cstheme="minorHAnsi"/>
          <w:sz w:val="22"/>
        </w:rPr>
        <w:t>Protokol o předání a převzetí díla musí obsahovat zejména:</w:t>
      </w:r>
    </w:p>
    <w:p w14:paraId="42378A89" w14:textId="77777777" w:rsidR="00A418E1" w:rsidRPr="000E4D00" w:rsidRDefault="00A418E1" w:rsidP="0081440B">
      <w:pPr>
        <w:pStyle w:val="Odstavecseseznamem"/>
        <w:numPr>
          <w:ilvl w:val="1"/>
          <w:numId w:val="27"/>
        </w:numPr>
        <w:spacing w:before="0" w:after="120"/>
        <w:ind w:left="1134"/>
        <w:rPr>
          <w:rFonts w:cstheme="minorHAnsi"/>
          <w:sz w:val="22"/>
        </w:rPr>
      </w:pPr>
      <w:r w:rsidRPr="000E4D00">
        <w:rPr>
          <w:rFonts w:cstheme="minorHAnsi"/>
          <w:sz w:val="22"/>
        </w:rPr>
        <w:t>Identifikační údaje Smluvních stran;</w:t>
      </w:r>
    </w:p>
    <w:p w14:paraId="67CA73CC" w14:textId="77777777" w:rsidR="00A418E1" w:rsidRPr="000E4D00" w:rsidRDefault="00A418E1" w:rsidP="0081440B">
      <w:pPr>
        <w:pStyle w:val="Odstavecseseznamem"/>
        <w:numPr>
          <w:ilvl w:val="1"/>
          <w:numId w:val="27"/>
        </w:numPr>
        <w:spacing w:before="0" w:after="120"/>
        <w:ind w:left="1134"/>
        <w:rPr>
          <w:rFonts w:cstheme="minorHAnsi"/>
          <w:sz w:val="22"/>
        </w:rPr>
      </w:pPr>
      <w:r w:rsidRPr="000E4D00">
        <w:rPr>
          <w:rFonts w:cstheme="minorHAnsi"/>
          <w:sz w:val="22"/>
        </w:rPr>
        <w:t>Název díla, identifikace této Smlouvy;</w:t>
      </w:r>
    </w:p>
    <w:p w14:paraId="5CC944A1" w14:textId="77777777" w:rsidR="00A418E1" w:rsidRPr="000E4D00" w:rsidRDefault="00A418E1" w:rsidP="0081440B">
      <w:pPr>
        <w:pStyle w:val="Odstavecseseznamem"/>
        <w:numPr>
          <w:ilvl w:val="1"/>
          <w:numId w:val="27"/>
        </w:numPr>
        <w:spacing w:before="0" w:after="120"/>
        <w:ind w:left="1134"/>
        <w:rPr>
          <w:rFonts w:cstheme="minorHAnsi"/>
          <w:sz w:val="22"/>
        </w:rPr>
      </w:pPr>
      <w:r w:rsidRPr="000E4D00">
        <w:rPr>
          <w:rFonts w:cstheme="minorHAnsi"/>
          <w:sz w:val="22"/>
        </w:rPr>
        <w:t>Datum počátku provádění díla;</w:t>
      </w:r>
    </w:p>
    <w:p w14:paraId="305AC76E"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Jména zástupců Smluvních stran, kteří potvrdí odevzdání a převzetí díla;</w:t>
      </w:r>
    </w:p>
    <w:p w14:paraId="25A192DD"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Jména dalších osob přítomných předání a převzetí díla (např. projektant);</w:t>
      </w:r>
    </w:p>
    <w:p w14:paraId="428C0233"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Odchylky díla, včetně jejich důvodů;</w:t>
      </w:r>
    </w:p>
    <w:p w14:paraId="103D372C"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Seznam odevzdané dokumentace;</w:t>
      </w:r>
    </w:p>
    <w:p w14:paraId="177A41E4"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Výsledky vykonaných zkoušek a testů, byly-</w:t>
      </w:r>
      <w:proofErr w:type="spellStart"/>
      <w:r w:rsidRPr="000E4D00">
        <w:rPr>
          <w:rFonts w:cstheme="minorHAnsi"/>
          <w:sz w:val="22"/>
        </w:rPr>
        <w:t>ly</w:t>
      </w:r>
      <w:proofErr w:type="spellEnd"/>
      <w:r w:rsidRPr="000E4D00">
        <w:rPr>
          <w:rFonts w:cstheme="minorHAnsi"/>
          <w:sz w:val="22"/>
        </w:rPr>
        <w:t xml:space="preserve"> prováděny;</w:t>
      </w:r>
    </w:p>
    <w:p w14:paraId="483E966D"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Soupis vad a nedodělků, které nebrání bezpečnému a bezproblémovému používání díla a termíny jejich odstranění;</w:t>
      </w:r>
    </w:p>
    <w:p w14:paraId="241DC232"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Vyjádření účastníků přítomných předání a převzetí díla;</w:t>
      </w:r>
    </w:p>
    <w:p w14:paraId="24AFAF8A"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Datum a čas předání a převzetí díla;</w:t>
      </w:r>
    </w:p>
    <w:p w14:paraId="02EDFD87" w14:textId="77777777" w:rsidR="00A418E1" w:rsidRPr="000E4D00" w:rsidRDefault="00A418E1" w:rsidP="005010AC">
      <w:pPr>
        <w:pStyle w:val="Odstavecseseznamem"/>
        <w:numPr>
          <w:ilvl w:val="1"/>
          <w:numId w:val="27"/>
        </w:numPr>
        <w:spacing w:before="0" w:after="120"/>
        <w:ind w:left="1134"/>
        <w:rPr>
          <w:rFonts w:cstheme="minorHAnsi"/>
          <w:sz w:val="22"/>
        </w:rPr>
      </w:pPr>
      <w:r w:rsidRPr="000E4D00">
        <w:rPr>
          <w:rFonts w:cstheme="minorHAnsi"/>
          <w:sz w:val="22"/>
        </w:rPr>
        <w:t>Podpisy zástupců Smluvních stran a dalších účastníků přítomných předání a převzetí díla.</w:t>
      </w:r>
    </w:p>
    <w:p w14:paraId="7F23E6F3" w14:textId="19B0EDB0" w:rsidR="00087285" w:rsidRPr="005010AC" w:rsidRDefault="00A418E1" w:rsidP="005010AC">
      <w:pPr>
        <w:pStyle w:val="Odstavecseseznamem"/>
        <w:numPr>
          <w:ilvl w:val="0"/>
          <w:numId w:val="26"/>
        </w:numPr>
        <w:spacing w:before="0" w:after="120"/>
        <w:rPr>
          <w:rFonts w:cstheme="minorHAnsi"/>
          <w:sz w:val="22"/>
        </w:rPr>
      </w:pPr>
      <w:r w:rsidRPr="005010AC">
        <w:rPr>
          <w:rFonts w:cstheme="minorHAnsi"/>
          <w:sz w:val="22"/>
        </w:rPr>
        <w:t xml:space="preserve">Objednatel si vyhrazuje právo dílo nepřevzít v případě, že má dílo takové vady a nedostatky, které brání bezpečnému a bezproblémovému používání díla, nebo dílo není v souladu </w:t>
      </w:r>
      <w:r w:rsidR="0007656C">
        <w:rPr>
          <w:rFonts w:cstheme="minorHAnsi"/>
          <w:sz w:val="22"/>
        </w:rPr>
        <w:t>s touto Smlouvou nebo jejími přílohami</w:t>
      </w:r>
      <w:r w:rsidR="004761DA" w:rsidRPr="005010AC">
        <w:rPr>
          <w:rFonts w:cstheme="minorHAnsi"/>
          <w:sz w:val="22"/>
        </w:rPr>
        <w:t xml:space="preserve">. </w:t>
      </w:r>
      <w:r w:rsidRPr="005010AC">
        <w:rPr>
          <w:rFonts w:cstheme="minorHAnsi"/>
          <w:sz w:val="22"/>
        </w:rPr>
        <w:t>O takových vadách a nedostatcích díla Smluvní strany sepíší protokol, ve kterém uvedou termín jejich odstranění. Zhotovitel je povinen na vlastní náklady opravit dílo, a to i opakovaně.</w:t>
      </w:r>
    </w:p>
    <w:p w14:paraId="1F60005A" w14:textId="77777777" w:rsidR="00A418E1" w:rsidRPr="005010AC" w:rsidRDefault="00A418E1" w:rsidP="005010AC">
      <w:pPr>
        <w:rPr>
          <w:rFonts w:cstheme="minorHAnsi"/>
          <w:sz w:val="22"/>
        </w:rPr>
      </w:pPr>
    </w:p>
    <w:p w14:paraId="40FA41DB" w14:textId="77777777" w:rsidR="00A418E1" w:rsidRPr="005010AC" w:rsidRDefault="00A418E1" w:rsidP="005010AC">
      <w:pPr>
        <w:pStyle w:val="lnekislovannew"/>
        <w:spacing w:before="0"/>
        <w:rPr>
          <w:rFonts w:cstheme="minorHAnsi"/>
          <w:sz w:val="22"/>
          <w:szCs w:val="22"/>
        </w:rPr>
      </w:pPr>
    </w:p>
    <w:p w14:paraId="5BBD3B22" w14:textId="77777777" w:rsidR="00A418E1" w:rsidRPr="005010AC" w:rsidRDefault="00A418E1" w:rsidP="005010AC">
      <w:pPr>
        <w:pStyle w:val="Nadpis1"/>
        <w:spacing w:before="0"/>
        <w:rPr>
          <w:rFonts w:cstheme="minorHAnsi"/>
          <w:sz w:val="22"/>
          <w:szCs w:val="22"/>
        </w:rPr>
      </w:pPr>
      <w:r w:rsidRPr="005010AC">
        <w:rPr>
          <w:rFonts w:cstheme="minorHAnsi"/>
          <w:sz w:val="22"/>
          <w:szCs w:val="22"/>
        </w:rPr>
        <w:t>NEBEZPEČÍ ŠKODY</w:t>
      </w:r>
    </w:p>
    <w:p w14:paraId="0592799F" w14:textId="77777777" w:rsidR="00A418E1" w:rsidRPr="005010AC" w:rsidRDefault="00A418E1" w:rsidP="005010AC">
      <w:pPr>
        <w:pStyle w:val="Odstavecseseznamem"/>
        <w:numPr>
          <w:ilvl w:val="0"/>
          <w:numId w:val="28"/>
        </w:numPr>
        <w:spacing w:before="0" w:after="120"/>
        <w:rPr>
          <w:rFonts w:cstheme="minorHAnsi"/>
          <w:sz w:val="22"/>
        </w:rPr>
      </w:pPr>
      <w:r w:rsidRPr="005010AC">
        <w:rPr>
          <w:rFonts w:cstheme="minorHAnsi"/>
          <w:sz w:val="22"/>
        </w:rPr>
        <w:t>Nebezpečí škody na díle nese během realizace výlučně Zhotovitel, ledaže prokáže zavinění ze strany Objednatele.</w:t>
      </w:r>
    </w:p>
    <w:p w14:paraId="5F507C50" w14:textId="49788D2A" w:rsidR="00A418E1" w:rsidRPr="005010AC" w:rsidRDefault="00A418E1" w:rsidP="005010AC">
      <w:pPr>
        <w:pStyle w:val="Odstavecseseznamem"/>
        <w:numPr>
          <w:ilvl w:val="0"/>
          <w:numId w:val="28"/>
        </w:numPr>
        <w:spacing w:before="0" w:after="120"/>
        <w:rPr>
          <w:rFonts w:cstheme="minorHAnsi"/>
          <w:sz w:val="22"/>
        </w:rPr>
      </w:pPr>
      <w:r w:rsidRPr="005010AC">
        <w:rPr>
          <w:rFonts w:cstheme="minorHAnsi"/>
          <w:sz w:val="22"/>
        </w:rPr>
        <w:t xml:space="preserve">Nebezpečí </w:t>
      </w:r>
      <w:r w:rsidRPr="002B765C">
        <w:rPr>
          <w:rFonts w:cstheme="minorHAnsi"/>
          <w:sz w:val="22"/>
        </w:rPr>
        <w:t>škody na díle přechází ze Zhotovitele na Objednatele po předání a př</w:t>
      </w:r>
      <w:r w:rsidR="0007656C" w:rsidRPr="002B765C">
        <w:rPr>
          <w:rFonts w:cstheme="minorHAnsi"/>
          <w:sz w:val="22"/>
        </w:rPr>
        <w:t>evzetí díla O</w:t>
      </w:r>
      <w:r w:rsidR="006D558F">
        <w:rPr>
          <w:rFonts w:cstheme="minorHAnsi"/>
          <w:sz w:val="22"/>
        </w:rPr>
        <w:t>bjednatelem dle čl. VII. odst. 2</w:t>
      </w:r>
      <w:r w:rsidR="0007656C" w:rsidRPr="002B765C">
        <w:rPr>
          <w:rFonts w:cstheme="minorHAnsi"/>
          <w:sz w:val="22"/>
        </w:rPr>
        <w:t xml:space="preserve"> této Smlouvy</w:t>
      </w:r>
      <w:r w:rsidR="0007656C">
        <w:rPr>
          <w:rFonts w:cstheme="minorHAnsi"/>
          <w:sz w:val="22"/>
        </w:rPr>
        <w:t>.</w:t>
      </w:r>
    </w:p>
    <w:p w14:paraId="2DBDE1B4" w14:textId="77777777" w:rsidR="00A418E1" w:rsidRPr="005010AC" w:rsidRDefault="00A418E1" w:rsidP="005010AC">
      <w:pPr>
        <w:rPr>
          <w:rFonts w:cstheme="minorHAnsi"/>
          <w:sz w:val="22"/>
        </w:rPr>
      </w:pPr>
    </w:p>
    <w:p w14:paraId="68888BA8" w14:textId="77777777" w:rsidR="00A418E1" w:rsidRPr="005010AC" w:rsidRDefault="00A418E1" w:rsidP="005010AC">
      <w:pPr>
        <w:pStyle w:val="lnekislovannew"/>
        <w:spacing w:before="0"/>
        <w:rPr>
          <w:rFonts w:cstheme="minorHAnsi"/>
          <w:sz w:val="22"/>
          <w:szCs w:val="22"/>
        </w:rPr>
      </w:pPr>
    </w:p>
    <w:p w14:paraId="5962A0FE" w14:textId="77777777" w:rsidR="00A418E1" w:rsidRPr="005010AC" w:rsidRDefault="00A418E1" w:rsidP="005010AC">
      <w:pPr>
        <w:pStyle w:val="Nadpis1"/>
        <w:spacing w:before="0"/>
        <w:rPr>
          <w:rFonts w:cstheme="minorHAnsi"/>
          <w:sz w:val="22"/>
          <w:szCs w:val="22"/>
        </w:rPr>
      </w:pPr>
      <w:r w:rsidRPr="005010AC">
        <w:rPr>
          <w:rFonts w:cstheme="minorHAnsi"/>
          <w:sz w:val="22"/>
          <w:szCs w:val="22"/>
        </w:rPr>
        <w:t>ZÁRUKA ZA JAKOST A ODSTRANĚNÍ VAD</w:t>
      </w:r>
    </w:p>
    <w:p w14:paraId="5EA172A1" w14:textId="0AB81EAC" w:rsidR="00856FBD" w:rsidRPr="000E4D00" w:rsidRDefault="00A418E1" w:rsidP="00835953">
      <w:pPr>
        <w:pStyle w:val="Odstavecseseznamem"/>
        <w:numPr>
          <w:ilvl w:val="0"/>
          <w:numId w:val="29"/>
        </w:numPr>
        <w:spacing w:before="0" w:after="120"/>
        <w:rPr>
          <w:rFonts w:cstheme="minorHAnsi"/>
          <w:sz w:val="22"/>
        </w:rPr>
      </w:pPr>
      <w:r w:rsidRPr="005010AC">
        <w:rPr>
          <w:rFonts w:cstheme="minorHAnsi"/>
          <w:sz w:val="22"/>
        </w:rPr>
        <w:t xml:space="preserve">Zhotovitel poskytuje Objednateli záruku za jakost díla v délce </w:t>
      </w:r>
      <w:r w:rsidR="009C78DF">
        <w:rPr>
          <w:rFonts w:cstheme="minorHAnsi"/>
          <w:sz w:val="22"/>
        </w:rPr>
        <w:t xml:space="preserve">36 </w:t>
      </w:r>
      <w:r w:rsidRPr="00835953">
        <w:rPr>
          <w:rFonts w:cstheme="minorHAnsi"/>
          <w:sz w:val="22"/>
        </w:rPr>
        <w:t>měsíců</w:t>
      </w:r>
      <w:r w:rsidRPr="005010AC">
        <w:rPr>
          <w:rFonts w:cstheme="minorHAnsi"/>
          <w:sz w:val="22"/>
        </w:rPr>
        <w:t xml:space="preserve"> ode dne převzetí díla Ob</w:t>
      </w:r>
      <w:r w:rsidRPr="000E4D00">
        <w:rPr>
          <w:rFonts w:cstheme="minorHAnsi"/>
          <w:sz w:val="22"/>
        </w:rPr>
        <w:t>jednatelem</w:t>
      </w:r>
      <w:r w:rsidR="00AC2BD2" w:rsidRPr="000E4D00">
        <w:rPr>
          <w:rFonts w:cstheme="minorHAnsi"/>
          <w:sz w:val="22"/>
        </w:rPr>
        <w:t>.</w:t>
      </w:r>
      <w:r w:rsidR="0007656C" w:rsidRPr="000E4D00">
        <w:rPr>
          <w:rFonts w:cstheme="minorHAnsi"/>
          <w:sz w:val="22"/>
        </w:rPr>
        <w:t xml:space="preserve"> Doba trvání záruky za jakost </w:t>
      </w:r>
      <w:r w:rsidRPr="000E4D00">
        <w:rPr>
          <w:rFonts w:cstheme="minorHAnsi"/>
          <w:sz w:val="22"/>
        </w:rPr>
        <w:t xml:space="preserve">začne plynout ode dne, kdy Objednatel převezme dílo ve smyslu čl. </w:t>
      </w:r>
      <w:r w:rsidR="006D558F">
        <w:rPr>
          <w:rFonts w:cstheme="minorHAnsi"/>
          <w:sz w:val="22"/>
        </w:rPr>
        <w:t>VII. odst. 2</w:t>
      </w:r>
      <w:r w:rsidRPr="000E4D00">
        <w:rPr>
          <w:rFonts w:cstheme="minorHAnsi"/>
          <w:sz w:val="22"/>
        </w:rPr>
        <w:t xml:space="preserve"> této Smlouvy.</w:t>
      </w:r>
    </w:p>
    <w:p w14:paraId="02667A5C" w14:textId="77777777" w:rsidR="00A418E1" w:rsidRPr="000E4D00" w:rsidRDefault="00A418E1" w:rsidP="00AC2BD2">
      <w:pPr>
        <w:pStyle w:val="Odstavecseseznamem"/>
        <w:numPr>
          <w:ilvl w:val="0"/>
          <w:numId w:val="29"/>
        </w:numPr>
        <w:spacing w:before="0" w:after="120"/>
        <w:ind w:left="357" w:hanging="357"/>
        <w:rPr>
          <w:rFonts w:cstheme="minorHAnsi"/>
          <w:sz w:val="22"/>
        </w:rPr>
      </w:pPr>
      <w:r w:rsidRPr="000E4D00">
        <w:rPr>
          <w:rFonts w:cstheme="minorHAnsi"/>
          <w:sz w:val="22"/>
        </w:rPr>
        <w:t>V případě, že Objednatel v průběhu trvání záruky za jakost zjistí, že dílo nebo jeho část má vady nebo jakýmkoliv způsobem není v souladu s ujednáním této Smlouvy nebo jejich příloh, je povinný zaslat Zhotoviteli bez zbytečného odkladu písemné oznámení o reklamaci, a to doporučeným psaním nebo e-mailem. Objednatel je oprávněný zaslat Zhotoviteli oznámení o reklamaci bez zbytečného odkladu, nejpozději do deseti (10) pracovních dnů ode dne uplynutí doby trvání záruky za jakost, jakmile prokáže, že reklamovaná vada vznikla nebo nastala nejpozději poslední den trvání záruky za jakost. Zhotovitel se zavazuje písemně doporučeným psaním nebo e-mailem potvrdit Objednateli doručení reklamace nejpozději následující pracovní den ode dne doručení písemného oznámení o reklamaci ze strany Objednatele.</w:t>
      </w:r>
    </w:p>
    <w:p w14:paraId="3070DE7C" w14:textId="77777777" w:rsidR="00A418E1" w:rsidRPr="000E4D00" w:rsidRDefault="00A418E1" w:rsidP="005010AC">
      <w:pPr>
        <w:pStyle w:val="Odstavecseseznamem"/>
        <w:numPr>
          <w:ilvl w:val="0"/>
          <w:numId w:val="29"/>
        </w:numPr>
        <w:spacing w:before="0" w:after="120"/>
        <w:rPr>
          <w:rFonts w:cstheme="minorHAnsi"/>
          <w:sz w:val="22"/>
        </w:rPr>
      </w:pPr>
      <w:r w:rsidRPr="000E4D00">
        <w:rPr>
          <w:rFonts w:cstheme="minorHAnsi"/>
          <w:sz w:val="22"/>
        </w:rPr>
        <w:t xml:space="preserve">Zhotovitel se zavazuje dostavit se na dohodnuté místo následující pracovní den od doručení písemného oznámení o reklamaci za účelem odborné obhlídky a dohodnutí termínu a způsobu odstranění reklamovaných vad díla, resp. vykonání jiných opatření. Následující pracovní den od vykonání obhlídky dle předchozí věty tohoto odstavce zašle Zhotovitel Objednateli své stanovisko k reklamaci. O způsobu odstranění vady díla rozhodne Zhotovitel s přihlédnutím na charakter vady a po dohodě s Objednatelem. </w:t>
      </w:r>
    </w:p>
    <w:p w14:paraId="75140454" w14:textId="5ED660F7" w:rsidR="00A418E1" w:rsidRPr="000E4D00" w:rsidRDefault="00A418E1" w:rsidP="005010AC">
      <w:pPr>
        <w:pStyle w:val="Odstavecseseznamem"/>
        <w:numPr>
          <w:ilvl w:val="0"/>
          <w:numId w:val="29"/>
        </w:numPr>
        <w:spacing w:before="0" w:after="120"/>
        <w:rPr>
          <w:rFonts w:cstheme="minorHAnsi"/>
          <w:sz w:val="22"/>
        </w:rPr>
      </w:pPr>
      <w:r w:rsidRPr="000E4D00">
        <w:rPr>
          <w:rFonts w:cstheme="minorHAnsi"/>
          <w:sz w:val="22"/>
        </w:rPr>
        <w:t xml:space="preserve">O dohodnutých opatřeních a termínech odstranění vad díla Smluvní </w:t>
      </w:r>
      <w:r w:rsidRPr="00743855">
        <w:rPr>
          <w:rFonts w:cstheme="minorHAnsi"/>
          <w:sz w:val="22"/>
        </w:rPr>
        <w:t xml:space="preserve">strany </w:t>
      </w:r>
      <w:r w:rsidR="00743855" w:rsidRPr="00743855">
        <w:rPr>
          <w:rFonts w:cstheme="minorHAnsi"/>
          <w:sz w:val="22"/>
        </w:rPr>
        <w:t>sepíší</w:t>
      </w:r>
      <w:r w:rsidRPr="00743855">
        <w:rPr>
          <w:rFonts w:cstheme="minorHAnsi"/>
          <w:sz w:val="22"/>
        </w:rPr>
        <w:t xml:space="preserve"> protokol</w:t>
      </w:r>
      <w:r w:rsidRPr="000E4D00">
        <w:rPr>
          <w:rFonts w:cstheme="minorHAnsi"/>
          <w:sz w:val="22"/>
        </w:rPr>
        <w:t>. Není-li dohodnuto jinak, je Zhotovitel povinný do dvou (2) pracovních dní od doručení písemné reklamace začít s odstraňováním reklamované vady. V případě, že je vada díla zjevná a Zhotovitel odmítne bezdůvodně podepsat protokol o vadách, anebo do protokolu uvede, že vady v </w:t>
      </w:r>
      <w:r w:rsidRPr="00743855">
        <w:rPr>
          <w:rFonts w:cstheme="minorHAnsi"/>
          <w:sz w:val="22"/>
        </w:rPr>
        <w:t xml:space="preserve">dohodnutém termínu </w:t>
      </w:r>
      <w:r w:rsidR="00743855" w:rsidRPr="00743855">
        <w:rPr>
          <w:rFonts w:cstheme="minorHAnsi"/>
          <w:sz w:val="22"/>
        </w:rPr>
        <w:t>neodstra</w:t>
      </w:r>
      <w:r w:rsidRPr="00743855">
        <w:rPr>
          <w:rFonts w:cstheme="minorHAnsi"/>
          <w:sz w:val="22"/>
        </w:rPr>
        <w:t>ní, Objednatel</w:t>
      </w:r>
      <w:r w:rsidRPr="000E4D00">
        <w:rPr>
          <w:rFonts w:cstheme="minorHAnsi"/>
          <w:sz w:val="22"/>
        </w:rPr>
        <w:t xml:space="preserve"> je oprávněný po předchozím písemném oznámení Zhotoviteli vady díla odstranit sám, nebo jejich provedením pověřit jinou osobu. Takto vzniklé náklady je Zhotovitel povinen uhradit Objednateli do čtrnácti (14) dnů ode dne doručení faktury. Tímto se Zhotovitel nezbavuje odpovědnosti za dílo jako celek ani jeho jednotlivých částí.</w:t>
      </w:r>
    </w:p>
    <w:p w14:paraId="1BF6EDB9" w14:textId="77777777" w:rsidR="00A418E1" w:rsidRPr="000E4D00" w:rsidRDefault="00A418E1" w:rsidP="005010AC">
      <w:pPr>
        <w:pStyle w:val="Odstavecseseznamem"/>
        <w:numPr>
          <w:ilvl w:val="0"/>
          <w:numId w:val="29"/>
        </w:numPr>
        <w:spacing w:before="0" w:after="120"/>
        <w:rPr>
          <w:rFonts w:cstheme="minorHAnsi"/>
          <w:sz w:val="22"/>
        </w:rPr>
      </w:pPr>
      <w:r w:rsidRPr="000E4D00">
        <w:rPr>
          <w:rFonts w:cstheme="minorHAnsi"/>
          <w:sz w:val="22"/>
        </w:rPr>
        <w:t xml:space="preserve">V případě hrozby bezprostředního rizika, že provádění celého díla, jeho bezpečnost, bezpečnost osob nebo životního prostředí bude závažným způsobem ohrožena v důsledku zjištěných vad díla, je Objednatel oprávněn odstranit vady díla sám bez ztráty záruk dle této Smlouvy. Objednatel se zavazuje do dvou (2) pracovních dnů ode dne odstranění vad díla informovat o této skutečnosti Zhotovitele. </w:t>
      </w:r>
    </w:p>
    <w:p w14:paraId="6B0A9890" w14:textId="77777777" w:rsidR="00A418E1" w:rsidRPr="005010AC" w:rsidRDefault="00A418E1" w:rsidP="005010AC">
      <w:pPr>
        <w:pStyle w:val="Odstavecseseznamem"/>
        <w:numPr>
          <w:ilvl w:val="0"/>
          <w:numId w:val="29"/>
        </w:numPr>
        <w:spacing w:before="0" w:after="120"/>
        <w:rPr>
          <w:rFonts w:cstheme="minorHAnsi"/>
          <w:sz w:val="22"/>
        </w:rPr>
      </w:pPr>
      <w:r w:rsidRPr="005010AC">
        <w:rPr>
          <w:rFonts w:cstheme="minorHAnsi"/>
          <w:sz w:val="22"/>
        </w:rPr>
        <w:t xml:space="preserve">Veškeré náklady spojené s odstraněním reklamovaných vad díla nese v celém rozsahu Zhotovitel. </w:t>
      </w:r>
    </w:p>
    <w:p w14:paraId="108BBBA9" w14:textId="51C47231" w:rsidR="00A418E1" w:rsidRPr="000E4D00" w:rsidRDefault="00A418E1" w:rsidP="005010AC">
      <w:pPr>
        <w:pStyle w:val="Odstavecseseznamem"/>
        <w:numPr>
          <w:ilvl w:val="0"/>
          <w:numId w:val="29"/>
        </w:numPr>
        <w:spacing w:before="0" w:after="120"/>
        <w:rPr>
          <w:rFonts w:cstheme="minorHAnsi"/>
          <w:sz w:val="22"/>
        </w:rPr>
      </w:pPr>
      <w:r w:rsidRPr="005010AC">
        <w:rPr>
          <w:rFonts w:cstheme="minorHAnsi"/>
          <w:sz w:val="22"/>
        </w:rPr>
        <w:t xml:space="preserve">V případě, že Zhotovitel nebude reagovat na výzvy Objednatele, nedostaví se na odbornou obhlídku </w:t>
      </w:r>
      <w:r w:rsidRPr="002B765C">
        <w:rPr>
          <w:rFonts w:cstheme="minorHAnsi"/>
          <w:sz w:val="22"/>
        </w:rPr>
        <w:t xml:space="preserve">reklamované vady dle </w:t>
      </w:r>
      <w:r w:rsidR="0007656C" w:rsidRPr="002B765C">
        <w:rPr>
          <w:rFonts w:cstheme="minorHAnsi"/>
          <w:sz w:val="22"/>
        </w:rPr>
        <w:t>odst. 3</w:t>
      </w:r>
      <w:r w:rsidRPr="002B765C">
        <w:rPr>
          <w:rFonts w:cstheme="minorHAnsi"/>
          <w:sz w:val="22"/>
        </w:rPr>
        <w:t xml:space="preserve"> tohoto článku, nezačne s odstraňováním vad díla dle </w:t>
      </w:r>
      <w:r w:rsidR="0007656C" w:rsidRPr="002B765C">
        <w:rPr>
          <w:rFonts w:cstheme="minorHAnsi"/>
          <w:sz w:val="22"/>
        </w:rPr>
        <w:t>odst. 4</w:t>
      </w:r>
      <w:r w:rsidRPr="002B765C">
        <w:rPr>
          <w:rFonts w:cstheme="minorHAnsi"/>
          <w:sz w:val="22"/>
        </w:rPr>
        <w:t xml:space="preserve"> tohoto článku, anebo vady neodstraní v dohodnutém termínu, Objednatel je oprávněn </w:t>
      </w:r>
      <w:r w:rsidRPr="000E4D00">
        <w:rPr>
          <w:rFonts w:cstheme="minorHAnsi"/>
          <w:sz w:val="22"/>
        </w:rPr>
        <w:t>požadovat po Zhotoviteli následující smluvní pokuty za porušení povinností:</w:t>
      </w:r>
    </w:p>
    <w:p w14:paraId="5BAAF2DF" w14:textId="5EA5EC66" w:rsidR="004761DA" w:rsidRPr="000E4D00" w:rsidRDefault="00A418E1" w:rsidP="005010AC">
      <w:pPr>
        <w:pStyle w:val="Odstavecseseznamem"/>
        <w:numPr>
          <w:ilvl w:val="1"/>
          <w:numId w:val="29"/>
        </w:numPr>
        <w:spacing w:before="0" w:after="120"/>
        <w:ind w:left="1134"/>
        <w:rPr>
          <w:rFonts w:cstheme="minorHAnsi"/>
          <w:sz w:val="22"/>
        </w:rPr>
      </w:pPr>
      <w:r w:rsidRPr="000E4D00">
        <w:rPr>
          <w:rFonts w:cstheme="minorHAnsi"/>
          <w:sz w:val="22"/>
        </w:rPr>
        <w:t xml:space="preserve">v případě prodlení do tří (3) pracovních dnů ve výši </w:t>
      </w:r>
      <w:r w:rsidR="000E4D00" w:rsidRPr="000E4D00">
        <w:rPr>
          <w:rFonts w:cstheme="minorHAnsi"/>
          <w:sz w:val="22"/>
        </w:rPr>
        <w:t>3.000</w:t>
      </w:r>
      <w:r w:rsidR="004761DA" w:rsidRPr="000E4D00">
        <w:rPr>
          <w:rFonts w:cstheme="minorHAnsi"/>
          <w:sz w:val="22"/>
        </w:rPr>
        <w:t xml:space="preserve"> Kč</w:t>
      </w:r>
      <w:r w:rsidRPr="000E4D00">
        <w:rPr>
          <w:rFonts w:cstheme="minorHAnsi"/>
          <w:sz w:val="22"/>
        </w:rPr>
        <w:t xml:space="preserve"> za každý započatý kalendářní den prodlení,</w:t>
      </w:r>
    </w:p>
    <w:p w14:paraId="483442DB" w14:textId="5FEC857B" w:rsidR="00A418E1" w:rsidRPr="000E4D00" w:rsidRDefault="00A418E1" w:rsidP="005010AC">
      <w:pPr>
        <w:pStyle w:val="Odstavecseseznamem"/>
        <w:numPr>
          <w:ilvl w:val="1"/>
          <w:numId w:val="29"/>
        </w:numPr>
        <w:spacing w:before="0" w:after="120"/>
        <w:ind w:left="1134"/>
        <w:rPr>
          <w:rFonts w:cstheme="minorHAnsi"/>
          <w:sz w:val="22"/>
        </w:rPr>
      </w:pPr>
      <w:r w:rsidRPr="000E4D00">
        <w:rPr>
          <w:rFonts w:cstheme="minorHAnsi"/>
          <w:sz w:val="22"/>
        </w:rPr>
        <w:t xml:space="preserve">v případě prodlení delším než tří (3) pracovní dny ve výši </w:t>
      </w:r>
      <w:r w:rsidR="000E4D00" w:rsidRPr="000E4D00">
        <w:rPr>
          <w:rFonts w:cstheme="minorHAnsi"/>
          <w:sz w:val="22"/>
        </w:rPr>
        <w:t>6.000</w:t>
      </w:r>
      <w:r w:rsidR="004761DA" w:rsidRPr="000E4D00">
        <w:rPr>
          <w:rFonts w:cstheme="minorHAnsi"/>
          <w:sz w:val="22"/>
        </w:rPr>
        <w:t xml:space="preserve"> Kč </w:t>
      </w:r>
      <w:r w:rsidRPr="000E4D00">
        <w:rPr>
          <w:rFonts w:cstheme="minorHAnsi"/>
          <w:sz w:val="22"/>
        </w:rPr>
        <w:t>za každý z</w:t>
      </w:r>
      <w:r w:rsidR="0007656C" w:rsidRPr="000E4D00">
        <w:rPr>
          <w:rFonts w:cstheme="minorHAnsi"/>
          <w:sz w:val="22"/>
        </w:rPr>
        <w:t>apočatý kalendářní den prodlení.</w:t>
      </w:r>
    </w:p>
    <w:p w14:paraId="17F5B057" w14:textId="31FA41BE" w:rsidR="00A418E1" w:rsidRPr="005010AC" w:rsidRDefault="00A418E1" w:rsidP="005010AC">
      <w:pPr>
        <w:pStyle w:val="Odstavecseseznamem"/>
        <w:numPr>
          <w:ilvl w:val="0"/>
          <w:numId w:val="29"/>
        </w:numPr>
        <w:spacing w:before="0" w:after="120"/>
        <w:rPr>
          <w:rFonts w:cstheme="minorHAnsi"/>
          <w:sz w:val="22"/>
        </w:rPr>
      </w:pPr>
      <w:r w:rsidRPr="005010AC">
        <w:rPr>
          <w:rFonts w:cstheme="minorHAnsi"/>
          <w:sz w:val="22"/>
        </w:rPr>
        <w:t xml:space="preserve">Doba od uplatnění práva z vadného plnění ze strany Objednatele do doby, než Objednatel opravené dílo od Zhotovitele převezme, se do záruční doby nepočítají. V případě, že dojde k výměně celého díla, resp. její </w:t>
      </w:r>
      <w:r w:rsidR="0007656C">
        <w:rPr>
          <w:rFonts w:cstheme="minorHAnsi"/>
          <w:sz w:val="22"/>
        </w:rPr>
        <w:t>části, začne plynout nová záruka</w:t>
      </w:r>
      <w:r w:rsidRPr="005010AC">
        <w:rPr>
          <w:rFonts w:cstheme="minorHAnsi"/>
          <w:sz w:val="22"/>
        </w:rPr>
        <w:t xml:space="preserve"> za jakost díla </w:t>
      </w:r>
      <w:r w:rsidR="0007656C">
        <w:rPr>
          <w:rFonts w:cstheme="minorHAnsi"/>
          <w:sz w:val="22"/>
        </w:rPr>
        <w:t xml:space="preserve">v délce </w:t>
      </w:r>
      <w:r w:rsidRPr="005010AC">
        <w:rPr>
          <w:rFonts w:cstheme="minorHAnsi"/>
          <w:sz w:val="22"/>
        </w:rPr>
        <w:t xml:space="preserve">dle </w:t>
      </w:r>
      <w:r w:rsidRPr="000E4D00">
        <w:rPr>
          <w:rFonts w:cstheme="minorHAnsi"/>
          <w:sz w:val="22"/>
        </w:rPr>
        <w:t>odst. 1 tohoto článku ode dne převzetí díla, resp. části díla.</w:t>
      </w:r>
    </w:p>
    <w:p w14:paraId="477AB8D8" w14:textId="68B8D64F" w:rsidR="00A418E1" w:rsidRPr="005010AC" w:rsidRDefault="00A418E1" w:rsidP="005010AC">
      <w:pPr>
        <w:pStyle w:val="Odstavecseseznamem"/>
        <w:numPr>
          <w:ilvl w:val="0"/>
          <w:numId w:val="29"/>
        </w:numPr>
        <w:spacing w:before="0" w:after="120"/>
        <w:rPr>
          <w:rFonts w:cstheme="minorHAnsi"/>
          <w:sz w:val="22"/>
        </w:rPr>
      </w:pPr>
      <w:r w:rsidRPr="005010AC">
        <w:rPr>
          <w:rFonts w:cstheme="minorHAnsi"/>
          <w:sz w:val="22"/>
        </w:rPr>
        <w:t xml:space="preserve">Neodborná nebo chybná obsluha, jakož i opravy provedené Objednatelem nebo třetí osobou nezbavuje Zhotovitele záruční povinnosti jako takové. Zhotovitel nebude v daném případě odpovídat za vadu díla způsobenou neodbornou nebo chybnou obsluhou nebo opravou provedenou Objednatelem nebo třetí osobou. </w:t>
      </w:r>
    </w:p>
    <w:p w14:paraId="4A121BFF" w14:textId="77777777" w:rsidR="00A418E1" w:rsidRPr="005010AC" w:rsidRDefault="00A418E1" w:rsidP="005010AC">
      <w:pPr>
        <w:pStyle w:val="Odstavecseseznamem"/>
        <w:numPr>
          <w:ilvl w:val="0"/>
          <w:numId w:val="29"/>
        </w:numPr>
        <w:spacing w:before="0" w:after="120"/>
        <w:rPr>
          <w:rFonts w:cstheme="minorHAnsi"/>
          <w:sz w:val="22"/>
        </w:rPr>
      </w:pPr>
      <w:r w:rsidRPr="005010AC">
        <w:rPr>
          <w:rFonts w:cstheme="minorHAnsi"/>
          <w:sz w:val="22"/>
        </w:rPr>
        <w:t>Zhotovitel se zavazuje dodat dílo bez právních vad a nároků třetích osob. Zhotovitel garantuje, že na díle ani žádné její části, nebudou váznout žádná práva třetích osob. V opačném případě Zhotovitel odpovídá Objednateli za jakoukoliv škodu, která Objednateli vznikne porušením tohoto závazku a nepravdivostí tohoto prohlášení, a zavazuje se na vlastní náklady odstranit právní vady díla. V případě, že to není možné, je Zhotovitel povinen v plném rozsahu nahradit škodu Objednateli, jakož i třetím osobám. Za nároky vznesené proti Objednateli třetí osobou v souvislosti s porušením průmyslových a autorských práv, které souvisejí s dílem, odpovídá Zhotovitel.</w:t>
      </w:r>
    </w:p>
    <w:p w14:paraId="33C8E433" w14:textId="77777777" w:rsidR="00A418E1" w:rsidRPr="005010AC" w:rsidRDefault="00A418E1" w:rsidP="005010AC">
      <w:pPr>
        <w:pStyle w:val="Odstavecseseznamem"/>
        <w:numPr>
          <w:ilvl w:val="0"/>
          <w:numId w:val="29"/>
        </w:numPr>
        <w:spacing w:before="0" w:after="120"/>
        <w:rPr>
          <w:rFonts w:cstheme="minorHAnsi"/>
          <w:sz w:val="22"/>
        </w:rPr>
      </w:pPr>
      <w:r w:rsidRPr="005010AC">
        <w:rPr>
          <w:rFonts w:cstheme="minorHAnsi"/>
          <w:sz w:val="22"/>
        </w:rPr>
        <w:t>Pokud budou mít vady díla a jejich odstraňování po dobu trvání záruky za</w:t>
      </w:r>
      <w:r w:rsidR="00633690" w:rsidRPr="005010AC">
        <w:rPr>
          <w:rFonts w:cstheme="minorHAnsi"/>
          <w:sz w:val="22"/>
        </w:rPr>
        <w:t xml:space="preserve"> </w:t>
      </w:r>
      <w:r w:rsidRPr="005010AC">
        <w:rPr>
          <w:rFonts w:cstheme="minorHAnsi"/>
          <w:sz w:val="22"/>
        </w:rPr>
        <w:t>jakost za následek omezení provozu díla nebo jiných zařízení Objednatele, které s provozem díla souvisejí, je Objednatel oprávněn vyúčtovat Zhotoviteli škodu a ušlý zisk, který tímto Objednateli vznikl.</w:t>
      </w:r>
    </w:p>
    <w:p w14:paraId="3CE734D8" w14:textId="77777777" w:rsidR="00A418E1" w:rsidRPr="005010AC" w:rsidRDefault="00A418E1" w:rsidP="005010AC">
      <w:pPr>
        <w:pStyle w:val="Odstavecseseznamem"/>
        <w:numPr>
          <w:ilvl w:val="0"/>
          <w:numId w:val="29"/>
        </w:numPr>
        <w:spacing w:before="0" w:after="120"/>
        <w:rPr>
          <w:rFonts w:cstheme="minorHAnsi"/>
          <w:sz w:val="22"/>
        </w:rPr>
      </w:pPr>
      <w:r w:rsidRPr="005010AC">
        <w:rPr>
          <w:rFonts w:cstheme="minorHAnsi"/>
          <w:sz w:val="22"/>
        </w:rPr>
        <w:t xml:space="preserve">Zhotovitel odpovídá za škody způsobené Objednateli a třetím osobám při provádění díla. Zhotovitel je povinen provádět dílo tak, aby nezpůsobil škodu na majetku Objednateli ani třetím osobám. </w:t>
      </w:r>
    </w:p>
    <w:p w14:paraId="0CE324C7" w14:textId="6152CDE7" w:rsidR="00A418E1" w:rsidRPr="005010AC" w:rsidRDefault="00A418E1" w:rsidP="005010AC">
      <w:pPr>
        <w:pStyle w:val="Odstavecseseznamem"/>
        <w:numPr>
          <w:ilvl w:val="0"/>
          <w:numId w:val="29"/>
        </w:numPr>
        <w:spacing w:before="0" w:after="120"/>
        <w:rPr>
          <w:rFonts w:cstheme="minorHAnsi"/>
          <w:sz w:val="22"/>
        </w:rPr>
      </w:pPr>
      <w:r w:rsidRPr="00743855">
        <w:rPr>
          <w:rFonts w:cstheme="minorHAnsi"/>
          <w:sz w:val="22"/>
        </w:rPr>
        <w:t>Uplatnění</w:t>
      </w:r>
      <w:r w:rsidR="00743855" w:rsidRPr="00743855">
        <w:rPr>
          <w:rFonts w:cstheme="minorHAnsi"/>
          <w:sz w:val="22"/>
        </w:rPr>
        <w:t>m</w:t>
      </w:r>
      <w:r w:rsidRPr="00743855">
        <w:rPr>
          <w:rFonts w:cstheme="minorHAnsi"/>
          <w:sz w:val="22"/>
        </w:rPr>
        <w:t xml:space="preserve"> práv</w:t>
      </w:r>
      <w:r w:rsidRPr="005010AC">
        <w:rPr>
          <w:rFonts w:cstheme="minorHAnsi"/>
          <w:sz w:val="22"/>
        </w:rPr>
        <w:t xml:space="preserve"> ze záruky za jakost nejsou dotčena práva Objednatele na uhrazení smluvní pokuty a náhradu škody související s vadným plněním.</w:t>
      </w:r>
    </w:p>
    <w:p w14:paraId="0106A5C3" w14:textId="77777777" w:rsidR="00A418E1" w:rsidRDefault="00A418E1" w:rsidP="005010AC">
      <w:pPr>
        <w:rPr>
          <w:rFonts w:cstheme="minorHAnsi"/>
          <w:sz w:val="22"/>
        </w:rPr>
      </w:pPr>
    </w:p>
    <w:p w14:paraId="7711D78B" w14:textId="77777777" w:rsidR="00B60343" w:rsidRPr="005010AC" w:rsidRDefault="00B60343" w:rsidP="002C19AC">
      <w:pPr>
        <w:pStyle w:val="lnekislovannew"/>
        <w:spacing w:before="0"/>
        <w:rPr>
          <w:rFonts w:cstheme="minorHAnsi"/>
          <w:sz w:val="22"/>
          <w:szCs w:val="22"/>
        </w:rPr>
      </w:pPr>
    </w:p>
    <w:p w14:paraId="0286E810" w14:textId="45020FBB" w:rsidR="00B60343" w:rsidRPr="005010AC" w:rsidRDefault="00B60343" w:rsidP="002C19AC">
      <w:pPr>
        <w:pStyle w:val="Nadpis1"/>
        <w:spacing w:before="0"/>
        <w:rPr>
          <w:rFonts w:cstheme="minorHAnsi"/>
          <w:sz w:val="22"/>
          <w:szCs w:val="22"/>
        </w:rPr>
      </w:pPr>
      <w:r w:rsidRPr="005010AC">
        <w:rPr>
          <w:rFonts w:cstheme="minorHAnsi"/>
          <w:sz w:val="22"/>
          <w:szCs w:val="22"/>
        </w:rPr>
        <w:t xml:space="preserve"> </w:t>
      </w:r>
      <w:r w:rsidR="00AC2BD2">
        <w:rPr>
          <w:rFonts w:cstheme="minorHAnsi"/>
          <w:sz w:val="22"/>
          <w:szCs w:val="22"/>
        </w:rPr>
        <w:t>pravidelná údržba technologie</w:t>
      </w:r>
      <w:r w:rsidR="000E4D00">
        <w:rPr>
          <w:rFonts w:cstheme="minorHAnsi"/>
          <w:sz w:val="22"/>
          <w:szCs w:val="22"/>
        </w:rPr>
        <w:t xml:space="preserve"> (servis)</w:t>
      </w:r>
    </w:p>
    <w:p w14:paraId="287BF61A" w14:textId="40B1FF85" w:rsidR="00835953" w:rsidRPr="0079109C" w:rsidRDefault="00B60343" w:rsidP="00835953">
      <w:pPr>
        <w:pStyle w:val="Odstavecseseznamem"/>
        <w:numPr>
          <w:ilvl w:val="0"/>
          <w:numId w:val="40"/>
        </w:numPr>
        <w:spacing w:before="0" w:after="120"/>
        <w:ind w:left="426"/>
        <w:rPr>
          <w:rFonts w:cstheme="minorHAnsi"/>
          <w:sz w:val="22"/>
        </w:rPr>
      </w:pPr>
      <w:r w:rsidRPr="0079109C">
        <w:rPr>
          <w:rFonts w:cstheme="minorHAnsi"/>
          <w:sz w:val="22"/>
        </w:rPr>
        <w:t xml:space="preserve">Zhotovitel se </w:t>
      </w:r>
      <w:r w:rsidR="00AC2BD2" w:rsidRPr="0079109C">
        <w:rPr>
          <w:rFonts w:cstheme="minorHAnsi"/>
          <w:sz w:val="22"/>
        </w:rPr>
        <w:t>zavazuje provádět po dobu patnácti (15) let</w:t>
      </w:r>
      <w:r w:rsidR="003D01FA" w:rsidRPr="0079109C">
        <w:rPr>
          <w:rFonts w:cstheme="minorHAnsi"/>
          <w:sz w:val="22"/>
        </w:rPr>
        <w:t xml:space="preserve"> nebo 50 000 </w:t>
      </w:r>
      <w:proofErr w:type="spellStart"/>
      <w:r w:rsidR="003D01FA" w:rsidRPr="0079109C">
        <w:rPr>
          <w:rFonts w:cstheme="minorHAnsi"/>
          <w:sz w:val="22"/>
        </w:rPr>
        <w:t>mth</w:t>
      </w:r>
      <w:proofErr w:type="spellEnd"/>
      <w:r w:rsidR="003D01FA" w:rsidRPr="0079109C">
        <w:rPr>
          <w:rFonts w:cstheme="minorHAnsi"/>
          <w:sz w:val="22"/>
        </w:rPr>
        <w:t xml:space="preserve"> (</w:t>
      </w:r>
      <w:r w:rsidR="003D01FA" w:rsidRPr="00743855">
        <w:rPr>
          <w:rFonts w:cstheme="minorHAnsi"/>
          <w:sz w:val="22"/>
        </w:rPr>
        <w:t>dle toho</w:t>
      </w:r>
      <w:r w:rsidR="00743855" w:rsidRPr="00743855">
        <w:rPr>
          <w:rFonts w:cstheme="minorHAnsi"/>
          <w:sz w:val="22"/>
        </w:rPr>
        <w:t>,</w:t>
      </w:r>
      <w:r w:rsidR="003D01FA" w:rsidRPr="00743855">
        <w:rPr>
          <w:rFonts w:cstheme="minorHAnsi"/>
          <w:sz w:val="22"/>
        </w:rPr>
        <w:t xml:space="preserve"> co nastane</w:t>
      </w:r>
      <w:r w:rsidR="003D01FA" w:rsidRPr="0079109C">
        <w:rPr>
          <w:rFonts w:cstheme="minorHAnsi"/>
          <w:sz w:val="22"/>
        </w:rPr>
        <w:t xml:space="preserve"> dříve)</w:t>
      </w:r>
      <w:r w:rsidR="00AC2BD2" w:rsidRPr="0079109C">
        <w:rPr>
          <w:rFonts w:cstheme="minorHAnsi"/>
          <w:sz w:val="22"/>
        </w:rPr>
        <w:t xml:space="preserve"> </w:t>
      </w:r>
      <w:r w:rsidR="002C19AC" w:rsidRPr="0079109C">
        <w:rPr>
          <w:rFonts w:cstheme="minorHAnsi"/>
          <w:sz w:val="22"/>
        </w:rPr>
        <w:t xml:space="preserve">ode dne, kdy Objednatel převezme dílo ve smyslu čl. </w:t>
      </w:r>
      <w:r w:rsidR="006D558F">
        <w:rPr>
          <w:rFonts w:cstheme="minorHAnsi"/>
          <w:sz w:val="22"/>
        </w:rPr>
        <w:t>VII. odst. 2</w:t>
      </w:r>
      <w:r w:rsidR="002C19AC" w:rsidRPr="0079109C">
        <w:rPr>
          <w:rFonts w:cstheme="minorHAnsi"/>
          <w:sz w:val="22"/>
        </w:rPr>
        <w:t xml:space="preserve"> této Smlouvy pravidelnou údržbu</w:t>
      </w:r>
      <w:r w:rsidR="00AC2BD2" w:rsidRPr="0079109C">
        <w:rPr>
          <w:rFonts w:cstheme="minorHAnsi"/>
          <w:sz w:val="22"/>
        </w:rPr>
        <w:t xml:space="preserve"> technologie</w:t>
      </w:r>
      <w:r w:rsidR="000E4D00" w:rsidRPr="0079109C">
        <w:rPr>
          <w:rFonts w:cstheme="minorHAnsi"/>
          <w:sz w:val="22"/>
        </w:rPr>
        <w:t xml:space="preserve"> (servis)</w:t>
      </w:r>
      <w:r w:rsidR="00AC2BD2" w:rsidRPr="0079109C">
        <w:rPr>
          <w:rFonts w:cstheme="minorHAnsi"/>
          <w:sz w:val="22"/>
        </w:rPr>
        <w:t>.</w:t>
      </w:r>
    </w:p>
    <w:p w14:paraId="2F4826B3" w14:textId="32361528" w:rsidR="002C19AC" w:rsidRPr="0079109C" w:rsidRDefault="002C19AC" w:rsidP="00835953">
      <w:pPr>
        <w:pStyle w:val="Odstavecseseznamem"/>
        <w:numPr>
          <w:ilvl w:val="0"/>
          <w:numId w:val="40"/>
        </w:numPr>
        <w:spacing w:before="0" w:after="120"/>
        <w:ind w:left="426"/>
        <w:rPr>
          <w:rFonts w:cstheme="minorHAnsi"/>
          <w:sz w:val="22"/>
        </w:rPr>
      </w:pPr>
      <w:r w:rsidRPr="0079109C">
        <w:rPr>
          <w:rFonts w:cstheme="minorHAnsi"/>
          <w:sz w:val="22"/>
        </w:rPr>
        <w:t xml:space="preserve">Cena za pravidelnou údržbu technologie je Smluvními stranami sjednána na částku </w:t>
      </w:r>
      <w:r w:rsidR="009C78DF">
        <w:rPr>
          <w:rFonts w:cstheme="minorHAnsi"/>
          <w:sz w:val="22"/>
        </w:rPr>
        <w:t>0,192</w:t>
      </w:r>
      <w:r w:rsidR="00835953" w:rsidRPr="0079109C">
        <w:rPr>
          <w:rFonts w:cstheme="minorHAnsi"/>
          <w:sz w:val="22"/>
        </w:rPr>
        <w:t xml:space="preserve"> </w:t>
      </w:r>
      <w:r w:rsidRPr="0079109C">
        <w:rPr>
          <w:rFonts w:cstheme="minorHAnsi"/>
          <w:sz w:val="22"/>
        </w:rPr>
        <w:t>Kč</w:t>
      </w:r>
      <w:r w:rsidR="000E4D00" w:rsidRPr="0079109C">
        <w:rPr>
          <w:rFonts w:cstheme="minorHAnsi"/>
          <w:sz w:val="22"/>
        </w:rPr>
        <w:t xml:space="preserve"> za </w:t>
      </w:r>
      <w:proofErr w:type="spellStart"/>
      <w:r w:rsidR="000E4D00" w:rsidRPr="0079109C">
        <w:rPr>
          <w:rFonts w:cstheme="minorHAnsi"/>
          <w:sz w:val="22"/>
        </w:rPr>
        <w:t>kWhe</w:t>
      </w:r>
      <w:proofErr w:type="spellEnd"/>
      <w:r w:rsidR="000E4D00" w:rsidRPr="0079109C">
        <w:rPr>
          <w:rFonts w:cstheme="minorHAnsi"/>
          <w:sz w:val="22"/>
        </w:rPr>
        <w:t xml:space="preserve"> (slovy: </w:t>
      </w:r>
      <w:proofErr w:type="spellStart"/>
      <w:r w:rsidR="009C78DF">
        <w:rPr>
          <w:rFonts w:cstheme="minorHAnsi"/>
          <w:sz w:val="22"/>
        </w:rPr>
        <w:t>stodevadesátdvahaléřů</w:t>
      </w:r>
      <w:proofErr w:type="spellEnd"/>
      <w:r w:rsidR="000E4D00" w:rsidRPr="0079109C">
        <w:rPr>
          <w:rFonts w:cstheme="minorHAnsi"/>
          <w:sz w:val="22"/>
        </w:rPr>
        <w:t>)</w:t>
      </w:r>
      <w:r w:rsidR="0079109C" w:rsidRPr="0079109C">
        <w:rPr>
          <w:rFonts w:cstheme="minorHAnsi"/>
          <w:sz w:val="22"/>
        </w:rPr>
        <w:t>.</w:t>
      </w:r>
    </w:p>
    <w:p w14:paraId="0C815082" w14:textId="4494CBAD" w:rsidR="00B60343" w:rsidRPr="002C19AC" w:rsidRDefault="002C19AC" w:rsidP="002C19AC">
      <w:pPr>
        <w:pStyle w:val="Odstavecseseznamem"/>
        <w:numPr>
          <w:ilvl w:val="0"/>
          <w:numId w:val="40"/>
        </w:numPr>
        <w:ind w:left="426"/>
        <w:rPr>
          <w:rFonts w:cstheme="minorHAnsi"/>
          <w:sz w:val="22"/>
        </w:rPr>
      </w:pPr>
      <w:r>
        <w:rPr>
          <w:rFonts w:cstheme="minorHAnsi"/>
          <w:sz w:val="22"/>
        </w:rPr>
        <w:t xml:space="preserve">Pravidla a podmínky pravidelné údržby technologie jsou ujednány v samostatné </w:t>
      </w:r>
      <w:r w:rsidRPr="002C19AC">
        <w:rPr>
          <w:rFonts w:cstheme="minorHAnsi"/>
          <w:b/>
          <w:sz w:val="22"/>
        </w:rPr>
        <w:t>servisní smlouvě</w:t>
      </w:r>
      <w:r>
        <w:rPr>
          <w:rFonts w:cstheme="minorHAnsi"/>
          <w:sz w:val="22"/>
        </w:rPr>
        <w:t>, kterou Smluvní strany uzavírají současně s touto Smlouvou.</w:t>
      </w:r>
      <w:r w:rsidR="00AC2BD2" w:rsidRPr="002C19AC">
        <w:rPr>
          <w:rFonts w:cstheme="minorHAnsi"/>
          <w:sz w:val="22"/>
        </w:rPr>
        <w:t xml:space="preserve"> </w:t>
      </w:r>
    </w:p>
    <w:p w14:paraId="36D70176" w14:textId="77777777" w:rsidR="00B60343" w:rsidRPr="00B60343" w:rsidRDefault="00B60343" w:rsidP="00B60343">
      <w:pPr>
        <w:ind w:left="66"/>
        <w:rPr>
          <w:rFonts w:cstheme="minorHAnsi"/>
          <w:sz w:val="22"/>
        </w:rPr>
      </w:pPr>
    </w:p>
    <w:p w14:paraId="715FE0E8" w14:textId="77777777" w:rsidR="00A418E1" w:rsidRPr="005010AC" w:rsidRDefault="00A418E1" w:rsidP="005010AC">
      <w:pPr>
        <w:pStyle w:val="lnekislovannew"/>
        <w:spacing w:before="0"/>
        <w:rPr>
          <w:rFonts w:cstheme="minorHAnsi"/>
          <w:sz w:val="22"/>
          <w:szCs w:val="22"/>
        </w:rPr>
      </w:pPr>
    </w:p>
    <w:p w14:paraId="06442AB5" w14:textId="77777777" w:rsidR="00A418E1" w:rsidRPr="005010AC" w:rsidRDefault="00A418E1" w:rsidP="005010AC">
      <w:pPr>
        <w:pStyle w:val="Nadpis1"/>
        <w:spacing w:before="0"/>
        <w:rPr>
          <w:rFonts w:cstheme="minorHAnsi"/>
          <w:sz w:val="22"/>
          <w:szCs w:val="22"/>
        </w:rPr>
      </w:pPr>
      <w:r w:rsidRPr="005010AC">
        <w:rPr>
          <w:rFonts w:cstheme="minorHAnsi"/>
          <w:sz w:val="22"/>
          <w:szCs w:val="22"/>
        </w:rPr>
        <w:t xml:space="preserve"> SMLUVNÍ POKUTY A SANKCE</w:t>
      </w:r>
    </w:p>
    <w:p w14:paraId="00271024" w14:textId="7CEF67DE" w:rsidR="00D47D51" w:rsidRPr="00663B1C" w:rsidRDefault="00D47D51" w:rsidP="005010AC">
      <w:pPr>
        <w:pStyle w:val="Odstavecseseznamem"/>
        <w:numPr>
          <w:ilvl w:val="0"/>
          <w:numId w:val="30"/>
        </w:numPr>
        <w:spacing w:before="0" w:after="120"/>
        <w:ind w:left="426"/>
        <w:rPr>
          <w:rFonts w:cstheme="minorHAnsi"/>
          <w:sz w:val="22"/>
        </w:rPr>
      </w:pPr>
      <w:r w:rsidRPr="00E52625">
        <w:rPr>
          <w:rFonts w:cstheme="minorHAnsi"/>
          <w:sz w:val="22"/>
        </w:rPr>
        <w:t xml:space="preserve">Při prodlení Zhotovitele s plněním termínu </w:t>
      </w:r>
      <w:r w:rsidR="00663B1C" w:rsidRPr="00E52625">
        <w:rPr>
          <w:rFonts w:cstheme="minorHAnsi"/>
          <w:sz w:val="22"/>
        </w:rPr>
        <w:t xml:space="preserve">dle časového harmonogramu uvedeného v čl. </w:t>
      </w:r>
      <w:r w:rsidR="004749FD" w:rsidRPr="00E52625">
        <w:rPr>
          <w:rFonts w:cstheme="minorHAnsi"/>
          <w:sz w:val="22"/>
        </w:rPr>
        <w:t>II.</w:t>
      </w:r>
      <w:r w:rsidR="00663B1C" w:rsidRPr="00E52625">
        <w:rPr>
          <w:rFonts w:cstheme="minorHAnsi"/>
          <w:sz w:val="22"/>
        </w:rPr>
        <w:t xml:space="preserve"> odst. </w:t>
      </w:r>
      <w:r w:rsidR="004749FD" w:rsidRPr="00E52625">
        <w:rPr>
          <w:rFonts w:cstheme="minorHAnsi"/>
          <w:sz w:val="22"/>
        </w:rPr>
        <w:t>1</w:t>
      </w:r>
      <w:r w:rsidR="00663B1C" w:rsidRPr="00E52625">
        <w:rPr>
          <w:rFonts w:cstheme="minorHAnsi"/>
          <w:sz w:val="22"/>
        </w:rPr>
        <w:t xml:space="preserve"> Smlouvy</w:t>
      </w:r>
      <w:r w:rsidR="00663B1C">
        <w:rPr>
          <w:rFonts w:cstheme="minorHAnsi"/>
          <w:sz w:val="22"/>
        </w:rPr>
        <w:t xml:space="preserve"> </w:t>
      </w:r>
      <w:r w:rsidRPr="005010AC">
        <w:rPr>
          <w:rFonts w:cstheme="minorHAnsi"/>
          <w:sz w:val="22"/>
        </w:rPr>
        <w:t xml:space="preserve">je Zhotovitel povinen zaplatit smluvní </w:t>
      </w:r>
      <w:r w:rsidRPr="00663B1C">
        <w:rPr>
          <w:rFonts w:cstheme="minorHAnsi"/>
          <w:sz w:val="22"/>
        </w:rPr>
        <w:t xml:space="preserve">pokutu ve výši </w:t>
      </w:r>
      <w:r w:rsidR="00663B1C" w:rsidRPr="00663B1C">
        <w:rPr>
          <w:rFonts w:cstheme="minorHAnsi"/>
          <w:sz w:val="22"/>
        </w:rPr>
        <w:t>10.000</w:t>
      </w:r>
      <w:r w:rsidRPr="00663B1C">
        <w:rPr>
          <w:rFonts w:cstheme="minorHAnsi"/>
          <w:sz w:val="22"/>
        </w:rPr>
        <w:t xml:space="preserve"> </w:t>
      </w:r>
      <w:r w:rsidR="0007656C" w:rsidRPr="00663B1C">
        <w:rPr>
          <w:rFonts w:cstheme="minorHAnsi"/>
          <w:sz w:val="22"/>
        </w:rPr>
        <w:t xml:space="preserve">Kč </w:t>
      </w:r>
      <w:r w:rsidRPr="00663B1C">
        <w:rPr>
          <w:rFonts w:cstheme="minorHAnsi"/>
          <w:sz w:val="22"/>
        </w:rPr>
        <w:t xml:space="preserve">a za každý započatý </w:t>
      </w:r>
      <w:r w:rsidR="0007656C" w:rsidRPr="00663B1C">
        <w:rPr>
          <w:rFonts w:cstheme="minorHAnsi"/>
          <w:sz w:val="22"/>
        </w:rPr>
        <w:t xml:space="preserve">kalendářní </w:t>
      </w:r>
      <w:r w:rsidRPr="00663B1C">
        <w:rPr>
          <w:rFonts w:cstheme="minorHAnsi"/>
          <w:sz w:val="22"/>
        </w:rPr>
        <w:t xml:space="preserve">den prodlení. </w:t>
      </w:r>
    </w:p>
    <w:p w14:paraId="75A2D2E6" w14:textId="59096666" w:rsidR="00D47D51" w:rsidRPr="005010AC" w:rsidRDefault="00D47D51" w:rsidP="005010AC">
      <w:pPr>
        <w:pStyle w:val="Odstavecseseznamem"/>
        <w:numPr>
          <w:ilvl w:val="0"/>
          <w:numId w:val="30"/>
        </w:numPr>
        <w:spacing w:before="0" w:after="120"/>
        <w:ind w:left="426"/>
        <w:rPr>
          <w:rFonts w:cstheme="minorHAnsi"/>
          <w:sz w:val="22"/>
        </w:rPr>
      </w:pPr>
      <w:r w:rsidRPr="00663B1C">
        <w:rPr>
          <w:rFonts w:cstheme="minorHAnsi"/>
          <w:sz w:val="22"/>
        </w:rPr>
        <w:t xml:space="preserve">V případě prodlení Zhotovitele </w:t>
      </w:r>
      <w:r w:rsidR="0007656C" w:rsidRPr="00663B1C">
        <w:rPr>
          <w:rFonts w:cstheme="minorHAnsi"/>
          <w:sz w:val="22"/>
        </w:rPr>
        <w:t xml:space="preserve">s odstraněním záručních vad se </w:t>
      </w:r>
      <w:r w:rsidR="00663B1C" w:rsidRPr="00663B1C">
        <w:rPr>
          <w:rFonts w:cstheme="minorHAnsi"/>
          <w:sz w:val="22"/>
        </w:rPr>
        <w:t>Zhotovitel</w:t>
      </w:r>
      <w:r w:rsidRPr="00663B1C">
        <w:rPr>
          <w:rFonts w:cstheme="minorHAnsi"/>
          <w:sz w:val="22"/>
        </w:rPr>
        <w:t xml:space="preserve"> zavazuje zaplatit smluvní pokutu ve výši </w:t>
      </w:r>
      <w:r w:rsidR="00663B1C" w:rsidRPr="00663B1C">
        <w:rPr>
          <w:rFonts w:cstheme="minorHAnsi"/>
          <w:sz w:val="22"/>
        </w:rPr>
        <w:t>10.000</w:t>
      </w:r>
      <w:r w:rsidRPr="00663B1C">
        <w:rPr>
          <w:rFonts w:cstheme="minorHAnsi"/>
          <w:sz w:val="22"/>
        </w:rPr>
        <w:t xml:space="preserve"> Kč za každý i započatý</w:t>
      </w:r>
      <w:r w:rsidRPr="005010AC">
        <w:rPr>
          <w:rFonts w:cstheme="minorHAnsi"/>
          <w:sz w:val="22"/>
        </w:rPr>
        <w:t xml:space="preserve"> </w:t>
      </w:r>
      <w:r w:rsidR="0007656C">
        <w:rPr>
          <w:rFonts w:cstheme="minorHAnsi"/>
          <w:sz w:val="22"/>
        </w:rPr>
        <w:t xml:space="preserve">kalendářní </w:t>
      </w:r>
      <w:r w:rsidRPr="005010AC">
        <w:rPr>
          <w:rFonts w:cstheme="minorHAnsi"/>
          <w:sz w:val="22"/>
        </w:rPr>
        <w:t xml:space="preserve">den prodlení.  </w:t>
      </w:r>
    </w:p>
    <w:p w14:paraId="0281A6A3" w14:textId="1B308DDA" w:rsidR="00A418E1" w:rsidRPr="00190343" w:rsidRDefault="00A418E1" w:rsidP="002B765C">
      <w:pPr>
        <w:pStyle w:val="Odstavecseseznamem"/>
        <w:numPr>
          <w:ilvl w:val="0"/>
          <w:numId w:val="30"/>
        </w:numPr>
        <w:spacing w:before="0" w:after="120"/>
        <w:ind w:left="426"/>
        <w:rPr>
          <w:rFonts w:cstheme="minorHAnsi"/>
          <w:sz w:val="22"/>
        </w:rPr>
      </w:pPr>
      <w:r w:rsidRPr="005010AC">
        <w:rPr>
          <w:rFonts w:cstheme="minorHAnsi"/>
          <w:sz w:val="22"/>
        </w:rPr>
        <w:t xml:space="preserve">V případě, že Zhotovitel poruší povinnost mlčenlivosti </w:t>
      </w:r>
      <w:r w:rsidRPr="002B765C">
        <w:rPr>
          <w:rFonts w:cstheme="minorHAnsi"/>
          <w:sz w:val="22"/>
        </w:rPr>
        <w:t>sjednanou v čl. XIV. této</w:t>
      </w:r>
      <w:r w:rsidRPr="005010AC">
        <w:rPr>
          <w:rFonts w:cstheme="minorHAnsi"/>
          <w:sz w:val="22"/>
        </w:rPr>
        <w:t xml:space="preserve"> Smlouvy, je </w:t>
      </w:r>
      <w:r w:rsidR="0007656C" w:rsidRPr="00190343">
        <w:rPr>
          <w:rFonts w:cstheme="minorHAnsi"/>
          <w:sz w:val="22"/>
        </w:rPr>
        <w:t xml:space="preserve">Zhotovitel povinen uhradit Objednateli </w:t>
      </w:r>
      <w:r w:rsidRPr="00190343">
        <w:rPr>
          <w:rFonts w:cstheme="minorHAnsi"/>
          <w:sz w:val="22"/>
        </w:rPr>
        <w:t xml:space="preserve">smluvní </w:t>
      </w:r>
      <w:r w:rsidRPr="00663B1C">
        <w:rPr>
          <w:rFonts w:cstheme="minorHAnsi"/>
          <w:sz w:val="22"/>
        </w:rPr>
        <w:t xml:space="preserve">pokutu ve výši </w:t>
      </w:r>
      <w:r w:rsidR="00663B1C" w:rsidRPr="00663B1C">
        <w:rPr>
          <w:rFonts w:cstheme="minorHAnsi"/>
          <w:sz w:val="22"/>
        </w:rPr>
        <w:t>100.000</w:t>
      </w:r>
      <w:r w:rsidR="0007656C" w:rsidRPr="00663B1C">
        <w:rPr>
          <w:rFonts w:cstheme="minorHAnsi"/>
          <w:sz w:val="22"/>
        </w:rPr>
        <w:t xml:space="preserve"> Kč.</w:t>
      </w:r>
    </w:p>
    <w:p w14:paraId="0618F2D2" w14:textId="77777777" w:rsidR="00633690" w:rsidRPr="00663B1C" w:rsidRDefault="00A418E1" w:rsidP="002B765C">
      <w:pPr>
        <w:pStyle w:val="Odstavecseseznamem"/>
        <w:numPr>
          <w:ilvl w:val="0"/>
          <w:numId w:val="30"/>
        </w:numPr>
        <w:spacing w:before="0" w:after="120"/>
        <w:ind w:left="426"/>
        <w:rPr>
          <w:rFonts w:cstheme="minorHAnsi"/>
          <w:sz w:val="22"/>
        </w:rPr>
      </w:pPr>
      <w:r w:rsidRPr="00190343">
        <w:rPr>
          <w:rFonts w:cstheme="minorHAnsi"/>
          <w:sz w:val="22"/>
        </w:rPr>
        <w:t xml:space="preserve">Zhotovitel je srozuměn se skutečností, že zaplacením smluvní pokuty není dotčen nárok Objednatele na náhradu škody, která vznikne Objednateli v souvislosti s porušením nebo </w:t>
      </w:r>
      <w:r w:rsidRPr="00663B1C">
        <w:rPr>
          <w:rFonts w:cstheme="minorHAnsi"/>
          <w:sz w:val="22"/>
        </w:rPr>
        <w:t xml:space="preserve">nedodržením povinností ze strany Zhotovitele dle této Smlouvy. </w:t>
      </w:r>
    </w:p>
    <w:p w14:paraId="062816E5" w14:textId="77777777" w:rsidR="00A418E1" w:rsidRPr="005010AC" w:rsidRDefault="00A418E1" w:rsidP="002B765C">
      <w:pPr>
        <w:pStyle w:val="Odstavecseseznamem"/>
        <w:numPr>
          <w:ilvl w:val="0"/>
          <w:numId w:val="30"/>
        </w:numPr>
        <w:spacing w:before="0" w:after="120"/>
        <w:ind w:left="426"/>
        <w:rPr>
          <w:rFonts w:cstheme="minorHAnsi"/>
          <w:sz w:val="22"/>
        </w:rPr>
      </w:pPr>
      <w:r w:rsidRPr="00663B1C">
        <w:rPr>
          <w:rFonts w:cstheme="minorHAnsi"/>
          <w:sz w:val="22"/>
        </w:rPr>
        <w:t>Zhotovitel je povinen uhradit smluvní pokutu, příp. náhradu škody vyúčtovanou dle této Smlouvy do čtrnácti (14) dnů ode dne</w:t>
      </w:r>
      <w:r w:rsidRPr="005010AC">
        <w:rPr>
          <w:rFonts w:cstheme="minorHAnsi"/>
          <w:sz w:val="22"/>
        </w:rPr>
        <w:t xml:space="preserve"> vystavení faktury Objednatelem Zhotoviteli. </w:t>
      </w:r>
    </w:p>
    <w:p w14:paraId="4B02EFEF" w14:textId="77777777" w:rsidR="00A418E1" w:rsidRDefault="00A418E1" w:rsidP="002B765C">
      <w:pPr>
        <w:pStyle w:val="lnekislovannew"/>
        <w:numPr>
          <w:ilvl w:val="0"/>
          <w:numId w:val="0"/>
        </w:numPr>
        <w:spacing w:before="0"/>
        <w:jc w:val="both"/>
        <w:rPr>
          <w:rFonts w:cstheme="minorHAnsi"/>
          <w:sz w:val="22"/>
          <w:szCs w:val="22"/>
        </w:rPr>
      </w:pPr>
    </w:p>
    <w:p w14:paraId="536D100B" w14:textId="77777777" w:rsidR="004C360E" w:rsidRPr="005010AC" w:rsidRDefault="004C360E" w:rsidP="002B765C">
      <w:pPr>
        <w:pStyle w:val="lnekislovannew"/>
        <w:spacing w:before="0"/>
        <w:ind w:left="142"/>
        <w:rPr>
          <w:rFonts w:cstheme="minorHAnsi"/>
          <w:sz w:val="22"/>
          <w:szCs w:val="22"/>
        </w:rPr>
      </w:pPr>
    </w:p>
    <w:p w14:paraId="71086386" w14:textId="1F0B9F9B" w:rsidR="004C360E" w:rsidRPr="004C360E" w:rsidRDefault="004C360E" w:rsidP="002B765C">
      <w:pPr>
        <w:keepNext/>
        <w:keepLines/>
        <w:jc w:val="center"/>
        <w:outlineLvl w:val="0"/>
        <w:rPr>
          <w:rFonts w:eastAsiaTheme="majorEastAsia" w:cstheme="minorHAnsi"/>
          <w:b/>
          <w:caps/>
          <w:color w:val="000000"/>
          <w:sz w:val="22"/>
        </w:rPr>
      </w:pPr>
      <w:r>
        <w:rPr>
          <w:rFonts w:eastAsiaTheme="majorEastAsia" w:cstheme="minorHAnsi"/>
          <w:b/>
          <w:caps/>
          <w:color w:val="000000"/>
          <w:sz w:val="22"/>
        </w:rPr>
        <w:t>JISTOTA</w:t>
      </w:r>
    </w:p>
    <w:p w14:paraId="0B538231" w14:textId="7BBBE8F1" w:rsidR="004C360E" w:rsidRPr="004C360E" w:rsidRDefault="004C360E" w:rsidP="00743855">
      <w:pPr>
        <w:pStyle w:val="lnekislovannew"/>
        <w:numPr>
          <w:ilvl w:val="0"/>
          <w:numId w:val="42"/>
        </w:numPr>
        <w:spacing w:before="0"/>
        <w:ind w:left="426" w:right="0"/>
        <w:jc w:val="both"/>
        <w:rPr>
          <w:rFonts w:cstheme="minorHAnsi"/>
          <w:sz w:val="22"/>
          <w:szCs w:val="22"/>
        </w:rPr>
      </w:pPr>
      <w:r>
        <w:rPr>
          <w:rFonts w:cstheme="minorHAnsi"/>
          <w:sz w:val="22"/>
          <w:szCs w:val="22"/>
        </w:rPr>
        <w:t xml:space="preserve">Zhotovitel se zavazuje poskytnout </w:t>
      </w:r>
      <w:r w:rsidRPr="00190343">
        <w:rPr>
          <w:rFonts w:cstheme="minorHAnsi"/>
          <w:b/>
          <w:sz w:val="22"/>
          <w:szCs w:val="22"/>
        </w:rPr>
        <w:t>jistotu za řádné provedení díla</w:t>
      </w:r>
      <w:r w:rsidRPr="004C360E">
        <w:rPr>
          <w:rFonts w:cstheme="minorHAnsi"/>
          <w:sz w:val="22"/>
          <w:szCs w:val="22"/>
        </w:rPr>
        <w:t xml:space="preserve"> ve výši 20</w:t>
      </w:r>
      <w:r>
        <w:rPr>
          <w:rFonts w:cstheme="minorHAnsi"/>
          <w:sz w:val="22"/>
          <w:szCs w:val="22"/>
        </w:rPr>
        <w:t xml:space="preserve"> </w:t>
      </w:r>
      <w:r w:rsidRPr="004C360E">
        <w:rPr>
          <w:rFonts w:cstheme="minorHAnsi"/>
          <w:sz w:val="22"/>
          <w:szCs w:val="22"/>
        </w:rPr>
        <w:t xml:space="preserve">% z ceny díla ve formě bankovní garance. Tuto záruku </w:t>
      </w:r>
      <w:r>
        <w:rPr>
          <w:rFonts w:cstheme="minorHAnsi"/>
          <w:sz w:val="22"/>
          <w:szCs w:val="22"/>
        </w:rPr>
        <w:t xml:space="preserve">se Zhotovitel zavazuje předložit Objednateli </w:t>
      </w:r>
      <w:r w:rsidRPr="004C360E">
        <w:rPr>
          <w:rFonts w:cstheme="minorHAnsi"/>
          <w:sz w:val="22"/>
          <w:szCs w:val="22"/>
        </w:rPr>
        <w:t xml:space="preserve">do </w:t>
      </w:r>
      <w:r>
        <w:rPr>
          <w:rFonts w:cstheme="minorHAnsi"/>
          <w:sz w:val="22"/>
          <w:szCs w:val="22"/>
        </w:rPr>
        <w:t>deseti (</w:t>
      </w:r>
      <w:r w:rsidRPr="004C360E">
        <w:rPr>
          <w:rFonts w:cstheme="minorHAnsi"/>
          <w:sz w:val="22"/>
          <w:szCs w:val="22"/>
        </w:rPr>
        <w:t>10</w:t>
      </w:r>
      <w:r>
        <w:rPr>
          <w:rFonts w:cstheme="minorHAnsi"/>
          <w:sz w:val="22"/>
          <w:szCs w:val="22"/>
        </w:rPr>
        <w:t>)</w:t>
      </w:r>
      <w:r w:rsidRPr="004C360E">
        <w:rPr>
          <w:rFonts w:cstheme="minorHAnsi"/>
          <w:sz w:val="22"/>
          <w:szCs w:val="22"/>
        </w:rPr>
        <w:t xml:space="preserve"> dnů ode dne </w:t>
      </w:r>
      <w:r>
        <w:rPr>
          <w:rFonts w:cstheme="minorHAnsi"/>
          <w:sz w:val="22"/>
          <w:szCs w:val="22"/>
        </w:rPr>
        <w:t xml:space="preserve">podpisu této Smlouvy. </w:t>
      </w:r>
      <w:r w:rsidRPr="004C360E">
        <w:rPr>
          <w:rFonts w:cstheme="minorHAnsi"/>
          <w:sz w:val="22"/>
          <w:szCs w:val="22"/>
        </w:rPr>
        <w:t xml:space="preserve">Záruka </w:t>
      </w:r>
      <w:r>
        <w:rPr>
          <w:rFonts w:cstheme="minorHAnsi"/>
          <w:sz w:val="22"/>
          <w:szCs w:val="22"/>
        </w:rPr>
        <w:t>je</w:t>
      </w:r>
      <w:r w:rsidRPr="004C360E">
        <w:rPr>
          <w:rFonts w:cstheme="minorHAnsi"/>
          <w:sz w:val="22"/>
          <w:szCs w:val="22"/>
        </w:rPr>
        <w:t xml:space="preserve"> nevypověditelná. Záruční listina musí obsahovat písemné</w:t>
      </w:r>
      <w:r>
        <w:rPr>
          <w:rFonts w:cstheme="minorHAnsi"/>
          <w:sz w:val="22"/>
          <w:szCs w:val="22"/>
        </w:rPr>
        <w:t xml:space="preserve"> prohlášení banky, že uspokojí O</w:t>
      </w:r>
      <w:r w:rsidRPr="004C360E">
        <w:rPr>
          <w:rFonts w:cstheme="minorHAnsi"/>
          <w:sz w:val="22"/>
          <w:szCs w:val="22"/>
        </w:rPr>
        <w:t>bjednatele zaplacením požadované čás</w:t>
      </w:r>
      <w:r>
        <w:rPr>
          <w:rFonts w:cstheme="minorHAnsi"/>
          <w:sz w:val="22"/>
          <w:szCs w:val="22"/>
        </w:rPr>
        <w:t>tky na první požádání O</w:t>
      </w:r>
      <w:r w:rsidRPr="004C360E">
        <w:rPr>
          <w:rFonts w:cstheme="minorHAnsi"/>
          <w:sz w:val="22"/>
          <w:szCs w:val="22"/>
        </w:rPr>
        <w:t>bjednatele a bez námitek. Bankovní záruka bud</w:t>
      </w:r>
      <w:r>
        <w:rPr>
          <w:rFonts w:cstheme="minorHAnsi"/>
          <w:sz w:val="22"/>
          <w:szCs w:val="22"/>
        </w:rPr>
        <w:t>e platná do doby provedení díla stanovené v této S</w:t>
      </w:r>
      <w:r w:rsidRPr="004C360E">
        <w:rPr>
          <w:rFonts w:cstheme="minorHAnsi"/>
          <w:sz w:val="22"/>
          <w:szCs w:val="22"/>
        </w:rPr>
        <w:t xml:space="preserve">mlouvě. V případě, že z jakýchkoliv důvodů bude doba provádění díla delší, </w:t>
      </w:r>
      <w:r>
        <w:rPr>
          <w:rFonts w:cstheme="minorHAnsi"/>
          <w:sz w:val="22"/>
          <w:szCs w:val="22"/>
        </w:rPr>
        <w:t>než je sjednaná v této Smlouvě, Z</w:t>
      </w:r>
      <w:r w:rsidRPr="004C360E">
        <w:rPr>
          <w:rFonts w:cstheme="minorHAnsi"/>
          <w:sz w:val="22"/>
          <w:szCs w:val="22"/>
        </w:rPr>
        <w:t xml:space="preserve">hotovitel </w:t>
      </w:r>
      <w:r>
        <w:rPr>
          <w:rFonts w:cstheme="minorHAnsi"/>
          <w:sz w:val="22"/>
          <w:szCs w:val="22"/>
        </w:rPr>
        <w:t xml:space="preserve">se zavazuje </w:t>
      </w:r>
      <w:r w:rsidRPr="004C360E">
        <w:rPr>
          <w:rFonts w:cstheme="minorHAnsi"/>
          <w:sz w:val="22"/>
          <w:szCs w:val="22"/>
        </w:rPr>
        <w:t xml:space="preserve">předložit </w:t>
      </w:r>
      <w:r>
        <w:rPr>
          <w:rFonts w:cstheme="minorHAnsi"/>
          <w:sz w:val="22"/>
          <w:szCs w:val="22"/>
        </w:rPr>
        <w:t xml:space="preserve">Objednateli </w:t>
      </w:r>
      <w:r w:rsidRPr="004C360E">
        <w:rPr>
          <w:rFonts w:cstheme="minorHAnsi"/>
          <w:sz w:val="22"/>
          <w:szCs w:val="22"/>
        </w:rPr>
        <w:t>novou bankovní záruku ve stejné výši a za stejných podmínek</w:t>
      </w:r>
      <w:r>
        <w:rPr>
          <w:rFonts w:cstheme="minorHAnsi"/>
          <w:sz w:val="22"/>
          <w:szCs w:val="22"/>
        </w:rPr>
        <w:t>,</w:t>
      </w:r>
      <w:r w:rsidRPr="004C360E">
        <w:rPr>
          <w:rFonts w:cstheme="minorHAnsi"/>
          <w:sz w:val="22"/>
          <w:szCs w:val="22"/>
        </w:rPr>
        <w:t xml:space="preserve"> jako záruku původní. Tuto novou záruku bude Zhotovitel povinen udržovat až do dne odstranění všech vad, s nimiž bylo dílo </w:t>
      </w:r>
      <w:r w:rsidRPr="00663B1C">
        <w:rPr>
          <w:rFonts w:cstheme="minorHAnsi"/>
          <w:sz w:val="22"/>
          <w:szCs w:val="22"/>
        </w:rPr>
        <w:t>převzato. Bankovní záruka bude uvolněna až po protokolárním předáním a pře</w:t>
      </w:r>
      <w:r w:rsidR="00663B1C" w:rsidRPr="00663B1C">
        <w:rPr>
          <w:rFonts w:cstheme="minorHAnsi"/>
          <w:sz w:val="22"/>
          <w:szCs w:val="22"/>
        </w:rPr>
        <w:t xml:space="preserve">vzetím díla bez vad a </w:t>
      </w:r>
      <w:r w:rsidR="00663B1C" w:rsidRPr="00E52625">
        <w:rPr>
          <w:rFonts w:cstheme="minorHAnsi"/>
          <w:sz w:val="22"/>
          <w:szCs w:val="22"/>
        </w:rPr>
        <w:t xml:space="preserve">nedodělků podle čl. </w:t>
      </w:r>
      <w:r w:rsidR="001D26D1" w:rsidRPr="00E52625">
        <w:rPr>
          <w:rFonts w:cstheme="minorHAnsi"/>
          <w:sz w:val="22"/>
          <w:szCs w:val="22"/>
        </w:rPr>
        <w:t>VII.</w:t>
      </w:r>
      <w:r w:rsidR="00663B1C" w:rsidRPr="00E52625">
        <w:rPr>
          <w:rFonts w:cstheme="minorHAnsi"/>
          <w:sz w:val="22"/>
          <w:szCs w:val="22"/>
        </w:rPr>
        <w:t xml:space="preserve"> </w:t>
      </w:r>
      <w:r w:rsidR="00E52625">
        <w:rPr>
          <w:rFonts w:cstheme="minorHAnsi"/>
          <w:sz w:val="22"/>
          <w:szCs w:val="22"/>
        </w:rPr>
        <w:t xml:space="preserve">této </w:t>
      </w:r>
      <w:r w:rsidR="00663B1C" w:rsidRPr="00E52625">
        <w:rPr>
          <w:rFonts w:cstheme="minorHAnsi"/>
          <w:sz w:val="22"/>
          <w:szCs w:val="22"/>
        </w:rPr>
        <w:t>Smlouvy.</w:t>
      </w:r>
    </w:p>
    <w:p w14:paraId="36C85884" w14:textId="5DC328DC" w:rsidR="00E40870" w:rsidRPr="00E40870" w:rsidRDefault="00E070FF" w:rsidP="00743855">
      <w:pPr>
        <w:pStyle w:val="lnekislovannew"/>
        <w:numPr>
          <w:ilvl w:val="0"/>
          <w:numId w:val="42"/>
        </w:numPr>
        <w:spacing w:before="0"/>
        <w:ind w:left="426" w:right="0"/>
        <w:jc w:val="both"/>
        <w:rPr>
          <w:rFonts w:cstheme="minorHAnsi"/>
          <w:sz w:val="22"/>
          <w:szCs w:val="22"/>
        </w:rPr>
      </w:pPr>
      <w:r>
        <w:rPr>
          <w:rFonts w:cstheme="minorHAnsi"/>
          <w:sz w:val="22"/>
          <w:szCs w:val="22"/>
        </w:rPr>
        <w:t xml:space="preserve">Zhotovitel se dále zavazuje poskytnout </w:t>
      </w:r>
      <w:r w:rsidRPr="00190343">
        <w:rPr>
          <w:rFonts w:cstheme="minorHAnsi"/>
          <w:b/>
          <w:sz w:val="22"/>
          <w:szCs w:val="22"/>
        </w:rPr>
        <w:t>jistotu</w:t>
      </w:r>
      <w:r w:rsidR="004C360E" w:rsidRPr="00190343">
        <w:rPr>
          <w:rFonts w:cstheme="minorHAnsi"/>
          <w:b/>
          <w:sz w:val="22"/>
          <w:szCs w:val="22"/>
        </w:rPr>
        <w:t xml:space="preserve"> za řádné splnění povinností </w:t>
      </w:r>
      <w:r w:rsidR="00E40870" w:rsidRPr="00190343">
        <w:rPr>
          <w:rFonts w:cstheme="minorHAnsi"/>
          <w:b/>
          <w:sz w:val="22"/>
          <w:szCs w:val="22"/>
        </w:rPr>
        <w:t>Zhotovitele</w:t>
      </w:r>
      <w:r w:rsidR="004C360E" w:rsidRPr="00190343">
        <w:rPr>
          <w:rFonts w:cstheme="minorHAnsi"/>
          <w:b/>
          <w:sz w:val="22"/>
          <w:szCs w:val="22"/>
        </w:rPr>
        <w:t xml:space="preserve"> z titulu jím poskytnuté záruky za jakost </w:t>
      </w:r>
      <w:r w:rsidR="004C360E" w:rsidRPr="00190343">
        <w:rPr>
          <w:rFonts w:cstheme="minorHAnsi"/>
          <w:sz w:val="22"/>
          <w:szCs w:val="22"/>
        </w:rPr>
        <w:t>ve</w:t>
      </w:r>
      <w:r w:rsidR="00663B1C">
        <w:rPr>
          <w:rFonts w:cstheme="minorHAnsi"/>
          <w:sz w:val="22"/>
          <w:szCs w:val="22"/>
        </w:rPr>
        <w:t xml:space="preserve"> výši 10</w:t>
      </w:r>
      <w:r w:rsidR="00E40870">
        <w:rPr>
          <w:rFonts w:cstheme="minorHAnsi"/>
          <w:sz w:val="22"/>
          <w:szCs w:val="22"/>
        </w:rPr>
        <w:t xml:space="preserve"> </w:t>
      </w:r>
      <w:r w:rsidR="004C360E" w:rsidRPr="00E070FF">
        <w:rPr>
          <w:rFonts w:cstheme="minorHAnsi"/>
          <w:sz w:val="22"/>
          <w:szCs w:val="22"/>
        </w:rPr>
        <w:t xml:space="preserve">% z celkové ceny díla, a to ve formě bankovní garance. </w:t>
      </w:r>
      <w:r w:rsidR="00E40870" w:rsidRPr="00E40870">
        <w:rPr>
          <w:rFonts w:cstheme="minorHAnsi"/>
          <w:sz w:val="22"/>
          <w:szCs w:val="22"/>
        </w:rPr>
        <w:t xml:space="preserve">Tuto záruku se Zhotovitel zavazuje předložit, a to </w:t>
      </w:r>
      <w:r w:rsidR="004C360E" w:rsidRPr="00E40870">
        <w:rPr>
          <w:rFonts w:cstheme="minorHAnsi"/>
          <w:sz w:val="22"/>
          <w:szCs w:val="22"/>
        </w:rPr>
        <w:t xml:space="preserve">k datu </w:t>
      </w:r>
      <w:r w:rsidR="004C360E" w:rsidRPr="007D37E8">
        <w:rPr>
          <w:rFonts w:cstheme="minorHAnsi"/>
          <w:sz w:val="22"/>
          <w:szCs w:val="22"/>
        </w:rPr>
        <w:t>podpisu Protokolu o předání a převzetí díla</w:t>
      </w:r>
      <w:r w:rsidR="00E40870" w:rsidRPr="007D37E8">
        <w:rPr>
          <w:rFonts w:cstheme="minorHAnsi"/>
          <w:sz w:val="22"/>
          <w:szCs w:val="22"/>
        </w:rPr>
        <w:t xml:space="preserve"> dle čl. </w:t>
      </w:r>
      <w:r w:rsidR="00190343" w:rsidRPr="007D37E8">
        <w:rPr>
          <w:rFonts w:cstheme="minorHAnsi"/>
          <w:sz w:val="22"/>
          <w:szCs w:val="22"/>
        </w:rPr>
        <w:t>VII.</w:t>
      </w:r>
      <w:r w:rsidR="00E40870" w:rsidRPr="007D37E8">
        <w:rPr>
          <w:rFonts w:cstheme="minorHAnsi"/>
          <w:sz w:val="22"/>
          <w:szCs w:val="22"/>
        </w:rPr>
        <w:t xml:space="preserve"> odst. </w:t>
      </w:r>
      <w:r w:rsidR="006D558F">
        <w:rPr>
          <w:rFonts w:cstheme="minorHAnsi"/>
          <w:sz w:val="22"/>
          <w:szCs w:val="22"/>
        </w:rPr>
        <w:t>2</w:t>
      </w:r>
      <w:r w:rsidR="00E40870" w:rsidRPr="007D37E8">
        <w:rPr>
          <w:rFonts w:cstheme="minorHAnsi"/>
          <w:sz w:val="22"/>
          <w:szCs w:val="22"/>
        </w:rPr>
        <w:t xml:space="preserve"> této Smlouvy.</w:t>
      </w:r>
      <w:r w:rsidR="004C360E" w:rsidRPr="007D37E8">
        <w:rPr>
          <w:rFonts w:cstheme="minorHAnsi"/>
          <w:sz w:val="22"/>
          <w:szCs w:val="22"/>
        </w:rPr>
        <w:t xml:space="preserve"> Předložení této záruky je podmínkou pro p</w:t>
      </w:r>
      <w:r w:rsidR="00E40870" w:rsidRPr="007D37E8">
        <w:rPr>
          <w:rFonts w:cstheme="minorHAnsi"/>
          <w:sz w:val="22"/>
          <w:szCs w:val="22"/>
        </w:rPr>
        <w:t>řevzetí díla</w:t>
      </w:r>
      <w:r w:rsidR="00E40870" w:rsidRPr="00E40870">
        <w:rPr>
          <w:rFonts w:cstheme="minorHAnsi"/>
          <w:sz w:val="22"/>
          <w:szCs w:val="22"/>
        </w:rPr>
        <w:t xml:space="preserve"> O</w:t>
      </w:r>
      <w:r w:rsidR="004C360E" w:rsidRPr="00E40870">
        <w:rPr>
          <w:rFonts w:cstheme="minorHAnsi"/>
          <w:sz w:val="22"/>
          <w:szCs w:val="22"/>
        </w:rPr>
        <w:t xml:space="preserve">bjednatelem. Bankovní záruka bude zajišťovat splnění všech povinností </w:t>
      </w:r>
      <w:r w:rsidR="00E40870" w:rsidRPr="00E40870">
        <w:rPr>
          <w:rFonts w:cstheme="minorHAnsi"/>
          <w:sz w:val="22"/>
          <w:szCs w:val="22"/>
        </w:rPr>
        <w:t>Zhotovitele</w:t>
      </w:r>
      <w:r w:rsidR="004C360E" w:rsidRPr="00E40870">
        <w:rPr>
          <w:rFonts w:cstheme="minorHAnsi"/>
          <w:sz w:val="22"/>
          <w:szCs w:val="22"/>
        </w:rPr>
        <w:t xml:space="preserve"> z titulu jeho odpovědnosti za vady během celé doby</w:t>
      </w:r>
      <w:r w:rsidR="00E40870" w:rsidRPr="00E40870">
        <w:rPr>
          <w:rFonts w:cstheme="minorHAnsi"/>
          <w:sz w:val="22"/>
          <w:szCs w:val="22"/>
        </w:rPr>
        <w:t xml:space="preserve"> trvání záruky za jakost</w:t>
      </w:r>
      <w:r w:rsidR="004C360E" w:rsidRPr="00E40870">
        <w:rPr>
          <w:rFonts w:cstheme="minorHAnsi"/>
          <w:sz w:val="22"/>
          <w:szCs w:val="22"/>
        </w:rPr>
        <w:t xml:space="preserve">, a to povinností stanovených zákonem i povinností smluvních. Pokud v poslední den </w:t>
      </w:r>
      <w:r w:rsidR="00E40870" w:rsidRPr="00E40870">
        <w:rPr>
          <w:rFonts w:cstheme="minorHAnsi"/>
          <w:sz w:val="22"/>
          <w:szCs w:val="22"/>
        </w:rPr>
        <w:t>doby trvání záruky za jakost</w:t>
      </w:r>
      <w:r w:rsidR="004C360E" w:rsidRPr="00E40870">
        <w:rPr>
          <w:rFonts w:cstheme="minorHAnsi"/>
          <w:sz w:val="22"/>
          <w:szCs w:val="22"/>
        </w:rPr>
        <w:t xml:space="preserve"> nebudou</w:t>
      </w:r>
      <w:r w:rsidR="00E40870" w:rsidRPr="00E40870">
        <w:rPr>
          <w:rFonts w:cstheme="minorHAnsi"/>
          <w:sz w:val="22"/>
          <w:szCs w:val="22"/>
        </w:rPr>
        <w:t xml:space="preserve"> uspokojeny nároky O</w:t>
      </w:r>
      <w:r w:rsidR="004C360E" w:rsidRPr="00E40870">
        <w:rPr>
          <w:rFonts w:cstheme="minorHAnsi"/>
          <w:sz w:val="22"/>
          <w:szCs w:val="22"/>
        </w:rPr>
        <w:t>bjednatele z titulu odpovědnosti za vady v</w:t>
      </w:r>
      <w:r w:rsidR="00E40870" w:rsidRPr="00E40870">
        <w:rPr>
          <w:rFonts w:cstheme="minorHAnsi"/>
          <w:sz w:val="22"/>
          <w:szCs w:val="22"/>
        </w:rPr>
        <w:t> </w:t>
      </w:r>
      <w:r w:rsidR="004C360E" w:rsidRPr="00E40870">
        <w:rPr>
          <w:rFonts w:cstheme="minorHAnsi"/>
          <w:sz w:val="22"/>
          <w:szCs w:val="22"/>
        </w:rPr>
        <w:t>záruce</w:t>
      </w:r>
      <w:r w:rsidR="00E40870" w:rsidRPr="00E40870">
        <w:rPr>
          <w:rFonts w:cstheme="minorHAnsi"/>
          <w:sz w:val="22"/>
          <w:szCs w:val="22"/>
        </w:rPr>
        <w:t xml:space="preserve"> za jakost</w:t>
      </w:r>
      <w:r w:rsidR="004C360E" w:rsidRPr="00E40870">
        <w:rPr>
          <w:rFonts w:cstheme="minorHAnsi"/>
          <w:sz w:val="22"/>
          <w:szCs w:val="22"/>
        </w:rPr>
        <w:t xml:space="preserve">, </w:t>
      </w:r>
      <w:r w:rsidR="00E40870" w:rsidRPr="00E40870">
        <w:rPr>
          <w:rFonts w:cstheme="minorHAnsi"/>
          <w:sz w:val="22"/>
          <w:szCs w:val="22"/>
        </w:rPr>
        <w:t xml:space="preserve">zavazuje se Zhotovitel předložit </w:t>
      </w:r>
      <w:r w:rsidR="004C360E" w:rsidRPr="00E40870">
        <w:rPr>
          <w:rFonts w:cstheme="minorHAnsi"/>
          <w:sz w:val="22"/>
          <w:szCs w:val="22"/>
        </w:rPr>
        <w:t xml:space="preserve">novou bankovní záruku ve stejné výši a za stejných podmínek jako záruku původní. Tuto novou záruku bude </w:t>
      </w:r>
      <w:r w:rsidR="00E40870" w:rsidRPr="00E40870">
        <w:rPr>
          <w:rFonts w:cstheme="minorHAnsi"/>
          <w:sz w:val="22"/>
          <w:szCs w:val="22"/>
        </w:rPr>
        <w:t>Zhotovitel</w:t>
      </w:r>
      <w:r w:rsidR="004C360E" w:rsidRPr="00E40870">
        <w:rPr>
          <w:rFonts w:cstheme="minorHAnsi"/>
          <w:sz w:val="22"/>
          <w:szCs w:val="22"/>
        </w:rPr>
        <w:t xml:space="preserve"> povinen udržovat až </w:t>
      </w:r>
      <w:r w:rsidR="00E40870" w:rsidRPr="00E40870">
        <w:rPr>
          <w:rFonts w:cstheme="minorHAnsi"/>
          <w:sz w:val="22"/>
          <w:szCs w:val="22"/>
        </w:rPr>
        <w:t>do dne uspokojení všech nároků O</w:t>
      </w:r>
      <w:r w:rsidR="004C360E" w:rsidRPr="00E40870">
        <w:rPr>
          <w:rFonts w:cstheme="minorHAnsi"/>
          <w:sz w:val="22"/>
          <w:szCs w:val="22"/>
        </w:rPr>
        <w:t xml:space="preserve">bjednatele z titulu poskytnuté záruky za jakost, zejména do doby odstranění všech reklamovaných vad. Bankovní záruka bude platná do konce </w:t>
      </w:r>
      <w:r w:rsidR="00E40870" w:rsidRPr="00E40870">
        <w:rPr>
          <w:rFonts w:cstheme="minorHAnsi"/>
          <w:sz w:val="22"/>
          <w:szCs w:val="22"/>
        </w:rPr>
        <w:t xml:space="preserve">doby trvání záruky za jakost dle této </w:t>
      </w:r>
      <w:r w:rsidR="00E40870" w:rsidRPr="00663B1C">
        <w:rPr>
          <w:rFonts w:cstheme="minorHAnsi"/>
          <w:sz w:val="22"/>
          <w:szCs w:val="22"/>
        </w:rPr>
        <w:t xml:space="preserve">Smlouvy. Bankovní záruka bude uvolněna po uplynutí doby trvání záruky za jakost </w:t>
      </w:r>
      <w:r w:rsidR="007D37E8" w:rsidRPr="00663B1C">
        <w:rPr>
          <w:rFonts w:cstheme="minorHAnsi"/>
          <w:sz w:val="22"/>
          <w:szCs w:val="22"/>
        </w:rPr>
        <w:t xml:space="preserve">nejdříve </w:t>
      </w:r>
      <w:r w:rsidR="00E40870" w:rsidRPr="00663B1C">
        <w:rPr>
          <w:rFonts w:cstheme="minorHAnsi"/>
          <w:sz w:val="22"/>
          <w:szCs w:val="22"/>
        </w:rPr>
        <w:t xml:space="preserve">dnem, kdy </w:t>
      </w:r>
      <w:r w:rsidR="002C2508" w:rsidRPr="00663B1C">
        <w:rPr>
          <w:rFonts w:cstheme="minorHAnsi"/>
          <w:sz w:val="22"/>
          <w:szCs w:val="22"/>
        </w:rPr>
        <w:t xml:space="preserve">dojde k protokolárnímu předání díla bez vad, které byly reklamované </w:t>
      </w:r>
      <w:r w:rsidR="00E40870" w:rsidRPr="00663B1C">
        <w:rPr>
          <w:rFonts w:cstheme="minorHAnsi"/>
          <w:sz w:val="22"/>
          <w:szCs w:val="22"/>
        </w:rPr>
        <w:t>v době trvání záruky za jakost.</w:t>
      </w:r>
    </w:p>
    <w:p w14:paraId="1B25E3E5" w14:textId="77777777" w:rsidR="004C360E" w:rsidRPr="005010AC" w:rsidRDefault="004C360E" w:rsidP="005010AC">
      <w:pPr>
        <w:pStyle w:val="lnekislovannew"/>
        <w:numPr>
          <w:ilvl w:val="0"/>
          <w:numId w:val="0"/>
        </w:numPr>
        <w:spacing w:before="0"/>
        <w:jc w:val="both"/>
        <w:rPr>
          <w:rFonts w:cstheme="minorHAnsi"/>
          <w:sz w:val="22"/>
          <w:szCs w:val="22"/>
        </w:rPr>
      </w:pPr>
    </w:p>
    <w:p w14:paraId="106CC807" w14:textId="77777777" w:rsidR="004C360E" w:rsidRPr="005010AC" w:rsidRDefault="004C360E" w:rsidP="004C360E">
      <w:pPr>
        <w:pStyle w:val="lnekislovannew"/>
        <w:spacing w:before="0"/>
        <w:rPr>
          <w:rFonts w:cstheme="minorHAnsi"/>
          <w:sz w:val="22"/>
          <w:szCs w:val="22"/>
        </w:rPr>
      </w:pPr>
    </w:p>
    <w:p w14:paraId="64BEF8AE" w14:textId="77777777" w:rsidR="004C360E" w:rsidRPr="004C360E" w:rsidRDefault="004C360E" w:rsidP="004C360E">
      <w:pPr>
        <w:keepNext/>
        <w:keepLines/>
        <w:jc w:val="center"/>
        <w:outlineLvl w:val="0"/>
        <w:rPr>
          <w:rFonts w:eastAsiaTheme="majorEastAsia" w:cstheme="minorHAnsi"/>
          <w:b/>
          <w:caps/>
          <w:color w:val="000000"/>
          <w:sz w:val="22"/>
        </w:rPr>
      </w:pPr>
      <w:r w:rsidRPr="004C360E">
        <w:rPr>
          <w:rFonts w:eastAsiaTheme="majorEastAsia" w:cstheme="minorHAnsi"/>
          <w:b/>
          <w:caps/>
          <w:color w:val="000000"/>
          <w:sz w:val="22"/>
        </w:rPr>
        <w:t>pojištění Zhotovitele</w:t>
      </w:r>
    </w:p>
    <w:p w14:paraId="0D570AAC" w14:textId="77777777" w:rsidR="004C360E" w:rsidRPr="004C360E" w:rsidRDefault="004C360E" w:rsidP="004C360E">
      <w:pPr>
        <w:numPr>
          <w:ilvl w:val="0"/>
          <w:numId w:val="33"/>
        </w:numPr>
        <w:ind w:left="426"/>
        <w:rPr>
          <w:rFonts w:cstheme="minorHAnsi"/>
          <w:sz w:val="22"/>
        </w:rPr>
      </w:pPr>
      <w:r w:rsidRPr="004C360E">
        <w:rPr>
          <w:rFonts w:cstheme="minorHAnsi"/>
          <w:sz w:val="22"/>
        </w:rPr>
        <w:t>Zhotovitel prohlašuje, že má uzavřené platné pojistné smlouvy, a to v rozsahu pojištění uvedené níže a zavazuje se tyto pojistné smlouvy mít po celou dobu platnosti této Smlouvy a řádně platit pojistné. Zhotovitel je povinen předložit Objednateli na jeho požádání kopie pojistných smluv.</w:t>
      </w:r>
    </w:p>
    <w:p w14:paraId="5F412BB2" w14:textId="77777777" w:rsidR="004C360E" w:rsidRPr="004C360E" w:rsidRDefault="004C360E" w:rsidP="004C360E">
      <w:pPr>
        <w:numPr>
          <w:ilvl w:val="0"/>
          <w:numId w:val="33"/>
        </w:numPr>
        <w:ind w:left="426"/>
        <w:rPr>
          <w:rFonts w:cstheme="minorHAnsi"/>
          <w:sz w:val="22"/>
        </w:rPr>
      </w:pPr>
      <w:r w:rsidRPr="004C360E">
        <w:rPr>
          <w:rFonts w:cstheme="minorHAnsi"/>
          <w:sz w:val="22"/>
        </w:rPr>
        <w:t>Zhotovitel udržuje dlouhodobě v rámci své podnikatelské činnosti zřízené následující pojištění za účelem obecného krytí případně způsobených škod a toto bude i v budoucnu udržovat:</w:t>
      </w:r>
    </w:p>
    <w:p w14:paraId="623622E1" w14:textId="7A7F82F0" w:rsidR="004C360E" w:rsidRPr="00663B1C" w:rsidRDefault="004C360E" w:rsidP="004C360E">
      <w:pPr>
        <w:numPr>
          <w:ilvl w:val="0"/>
          <w:numId w:val="35"/>
        </w:numPr>
        <w:rPr>
          <w:rFonts w:cstheme="minorHAnsi"/>
          <w:sz w:val="22"/>
        </w:rPr>
      </w:pPr>
      <w:r w:rsidRPr="004C360E">
        <w:rPr>
          <w:rFonts w:cstheme="minorHAnsi"/>
          <w:sz w:val="22"/>
        </w:rPr>
        <w:t xml:space="preserve">Pojištění podnikatelských rizik do </w:t>
      </w:r>
      <w:r w:rsidRPr="00663B1C">
        <w:rPr>
          <w:rFonts w:cstheme="minorHAnsi"/>
          <w:sz w:val="22"/>
        </w:rPr>
        <w:t xml:space="preserve">výše </w:t>
      </w:r>
      <w:r w:rsidR="00663B1C" w:rsidRPr="00663B1C">
        <w:rPr>
          <w:rFonts w:cstheme="minorHAnsi"/>
          <w:sz w:val="22"/>
        </w:rPr>
        <w:t>20.000.000</w:t>
      </w:r>
      <w:r w:rsidRPr="00663B1C">
        <w:rPr>
          <w:rFonts w:cstheme="minorHAnsi"/>
          <w:sz w:val="22"/>
        </w:rPr>
        <w:t xml:space="preserve"> Kč.</w:t>
      </w:r>
    </w:p>
    <w:p w14:paraId="51E4FC10" w14:textId="04E9B121" w:rsidR="004C360E" w:rsidRPr="00663B1C" w:rsidRDefault="004C360E" w:rsidP="004C360E">
      <w:pPr>
        <w:numPr>
          <w:ilvl w:val="0"/>
          <w:numId w:val="35"/>
        </w:numPr>
        <w:rPr>
          <w:rFonts w:cstheme="minorHAnsi"/>
          <w:sz w:val="22"/>
        </w:rPr>
      </w:pPr>
      <w:r w:rsidRPr="00663B1C">
        <w:rPr>
          <w:rFonts w:cstheme="minorHAnsi"/>
          <w:sz w:val="22"/>
        </w:rPr>
        <w:t xml:space="preserve">Pojištění profesní odpovědnosti do výše </w:t>
      </w:r>
      <w:r w:rsidR="00663B1C" w:rsidRPr="00663B1C">
        <w:rPr>
          <w:rFonts w:cstheme="minorHAnsi"/>
          <w:sz w:val="22"/>
        </w:rPr>
        <w:t>20.000.000</w:t>
      </w:r>
      <w:r w:rsidRPr="00663B1C">
        <w:rPr>
          <w:rFonts w:cstheme="minorHAnsi"/>
          <w:sz w:val="22"/>
        </w:rPr>
        <w:t xml:space="preserve"> Kč.</w:t>
      </w:r>
    </w:p>
    <w:p w14:paraId="797CD31A" w14:textId="77777777" w:rsidR="008128A1" w:rsidRDefault="008128A1" w:rsidP="005010AC">
      <w:pPr>
        <w:rPr>
          <w:rFonts w:cstheme="minorHAnsi"/>
          <w:b/>
          <w:sz w:val="22"/>
        </w:rPr>
      </w:pPr>
    </w:p>
    <w:p w14:paraId="5AA43CAD" w14:textId="77777777" w:rsidR="00743855" w:rsidRPr="004C360E" w:rsidRDefault="00743855" w:rsidP="005010AC">
      <w:pPr>
        <w:rPr>
          <w:rFonts w:cstheme="minorHAnsi"/>
          <w:b/>
          <w:sz w:val="22"/>
        </w:rPr>
      </w:pPr>
    </w:p>
    <w:p w14:paraId="44BB84C8" w14:textId="77777777" w:rsidR="00A418E1" w:rsidRPr="005010AC" w:rsidRDefault="00A418E1" w:rsidP="005010AC">
      <w:pPr>
        <w:pStyle w:val="lnekislovannew"/>
        <w:spacing w:before="0"/>
        <w:rPr>
          <w:rFonts w:cstheme="minorHAnsi"/>
          <w:sz w:val="22"/>
          <w:szCs w:val="22"/>
        </w:rPr>
      </w:pPr>
    </w:p>
    <w:p w14:paraId="68E1BBB4" w14:textId="77777777" w:rsidR="00A418E1" w:rsidRPr="005010AC" w:rsidRDefault="00A418E1" w:rsidP="005010AC">
      <w:pPr>
        <w:pStyle w:val="Nadpis1"/>
        <w:spacing w:before="0"/>
        <w:rPr>
          <w:rFonts w:cstheme="minorHAnsi"/>
          <w:sz w:val="22"/>
          <w:szCs w:val="22"/>
        </w:rPr>
      </w:pPr>
      <w:r w:rsidRPr="005010AC">
        <w:rPr>
          <w:rFonts w:cstheme="minorHAnsi"/>
          <w:sz w:val="22"/>
          <w:szCs w:val="22"/>
        </w:rPr>
        <w:t>NAKLÁDÁNÍ S DŮVĚRNÝMI INFORMACEMI</w:t>
      </w:r>
    </w:p>
    <w:p w14:paraId="36EADA6F" w14:textId="07A45AAD" w:rsidR="00A418E1" w:rsidRPr="005010AC" w:rsidRDefault="00A418E1" w:rsidP="005010AC">
      <w:pPr>
        <w:pStyle w:val="Odstavecseseznamem"/>
        <w:numPr>
          <w:ilvl w:val="0"/>
          <w:numId w:val="32"/>
        </w:numPr>
        <w:spacing w:before="0" w:after="120"/>
        <w:ind w:left="426"/>
        <w:rPr>
          <w:rFonts w:cstheme="minorHAnsi"/>
          <w:sz w:val="22"/>
        </w:rPr>
      </w:pPr>
      <w:r w:rsidRPr="005010AC">
        <w:rPr>
          <w:rFonts w:cstheme="minorHAnsi"/>
          <w:sz w:val="22"/>
        </w:rPr>
        <w:t xml:space="preserve">Smluvní strany konstatují, že za důvěrné považují informace uvedené v této Smlouvě a poskytnuté některou ze </w:t>
      </w:r>
      <w:r w:rsidRPr="00743855">
        <w:rPr>
          <w:rFonts w:cstheme="minorHAnsi"/>
          <w:sz w:val="22"/>
        </w:rPr>
        <w:t xml:space="preserve">Smluvních stran v souvislosti </w:t>
      </w:r>
      <w:r w:rsidR="00743855" w:rsidRPr="00743855">
        <w:rPr>
          <w:rFonts w:cstheme="minorHAnsi"/>
          <w:sz w:val="22"/>
        </w:rPr>
        <w:t xml:space="preserve">s </w:t>
      </w:r>
      <w:r w:rsidRPr="00743855">
        <w:rPr>
          <w:rFonts w:cstheme="minorHAnsi"/>
          <w:sz w:val="22"/>
        </w:rPr>
        <w:t>prováděním díla, které</w:t>
      </w:r>
      <w:r w:rsidRPr="005010AC">
        <w:rPr>
          <w:rFonts w:cstheme="minorHAnsi"/>
          <w:sz w:val="22"/>
        </w:rPr>
        <w:t xml:space="preserve"> splňují současně tato kritéria:</w:t>
      </w:r>
    </w:p>
    <w:p w14:paraId="6ACA9955" w14:textId="77777777" w:rsidR="00A418E1" w:rsidRPr="005010AC" w:rsidRDefault="00A418E1" w:rsidP="005010AC">
      <w:pPr>
        <w:pStyle w:val="Odstavecseseznamem"/>
        <w:numPr>
          <w:ilvl w:val="1"/>
          <w:numId w:val="32"/>
        </w:numPr>
        <w:spacing w:before="0" w:after="120"/>
        <w:ind w:left="1134"/>
        <w:rPr>
          <w:rFonts w:cstheme="minorHAnsi"/>
          <w:sz w:val="22"/>
        </w:rPr>
      </w:pPr>
      <w:r w:rsidRPr="005010AC">
        <w:rPr>
          <w:rFonts w:cstheme="minorHAnsi"/>
          <w:sz w:val="22"/>
        </w:rPr>
        <w:t>jde o informaci poskytnutou v ústní nebo v písemné formě, zejména informaci, kterou se Smluvní strany dozvěděly v souvislosti s prováděním díla, a</w:t>
      </w:r>
    </w:p>
    <w:p w14:paraId="796936E1" w14:textId="77777777" w:rsidR="00A418E1" w:rsidRPr="005010AC" w:rsidRDefault="00A418E1" w:rsidP="005010AC">
      <w:pPr>
        <w:pStyle w:val="Odstavecseseznamem"/>
        <w:numPr>
          <w:ilvl w:val="1"/>
          <w:numId w:val="32"/>
        </w:numPr>
        <w:spacing w:before="0" w:after="120"/>
        <w:ind w:left="1134"/>
        <w:rPr>
          <w:rFonts w:cstheme="minorHAnsi"/>
          <w:sz w:val="22"/>
        </w:rPr>
      </w:pPr>
      <w:r w:rsidRPr="005010AC">
        <w:rPr>
          <w:rFonts w:cstheme="minorHAnsi"/>
          <w:sz w:val="22"/>
        </w:rPr>
        <w:t>jde o informaci, kterou lze označit za skutečnost konkurenčně významnou, určitelnou, ocenitelnou a v příslušných kruzích běžně nedostupnou, která má být podle jejich původce či majitele utajena.</w:t>
      </w:r>
    </w:p>
    <w:p w14:paraId="546B503F" w14:textId="47374BA8" w:rsidR="00A418E1" w:rsidRPr="005010AC" w:rsidRDefault="00A418E1" w:rsidP="005010AC">
      <w:pPr>
        <w:pStyle w:val="Odstavecseseznamem"/>
        <w:numPr>
          <w:ilvl w:val="0"/>
          <w:numId w:val="32"/>
        </w:numPr>
        <w:spacing w:before="0" w:after="120"/>
        <w:ind w:left="426" w:hanging="284"/>
        <w:rPr>
          <w:rFonts w:cstheme="minorHAnsi"/>
          <w:sz w:val="22"/>
        </w:rPr>
      </w:pPr>
      <w:r w:rsidRPr="005010AC">
        <w:rPr>
          <w:rFonts w:cstheme="minorHAnsi"/>
          <w:sz w:val="22"/>
        </w:rPr>
        <w:t xml:space="preserve">Za důvěrné se rovněž považují ty informace, které jsou takto výslovně označeny. K tomuto označení postačí vyznačení nápisu „důvěrné“ </w:t>
      </w:r>
      <w:r w:rsidRPr="00743855">
        <w:rPr>
          <w:rFonts w:cstheme="minorHAnsi"/>
          <w:sz w:val="22"/>
        </w:rPr>
        <w:t>např. na obal</w:t>
      </w:r>
      <w:r w:rsidR="00743855" w:rsidRPr="00743855">
        <w:rPr>
          <w:rFonts w:cstheme="minorHAnsi"/>
          <w:sz w:val="22"/>
        </w:rPr>
        <w:t>u</w:t>
      </w:r>
      <w:r w:rsidRPr="00743855">
        <w:rPr>
          <w:rFonts w:cstheme="minorHAnsi"/>
          <w:sz w:val="22"/>
        </w:rPr>
        <w:t xml:space="preserve"> nosiče informací</w:t>
      </w:r>
      <w:r w:rsidRPr="005010AC">
        <w:rPr>
          <w:rFonts w:cstheme="minorHAnsi"/>
          <w:sz w:val="22"/>
        </w:rPr>
        <w:t>, do e-mailu, na faxovou zprávu, či jinou písemnost.</w:t>
      </w:r>
    </w:p>
    <w:p w14:paraId="33F25A21" w14:textId="77777777" w:rsidR="00A418E1" w:rsidRPr="005010AC" w:rsidRDefault="00A418E1" w:rsidP="005010AC">
      <w:pPr>
        <w:pStyle w:val="Odstavecseseznamem"/>
        <w:numPr>
          <w:ilvl w:val="0"/>
          <w:numId w:val="32"/>
        </w:numPr>
        <w:spacing w:before="0" w:after="120"/>
        <w:ind w:left="426" w:hanging="284"/>
        <w:rPr>
          <w:rFonts w:cstheme="minorHAnsi"/>
          <w:sz w:val="22"/>
        </w:rPr>
      </w:pPr>
      <w:r w:rsidRPr="005010AC">
        <w:rPr>
          <w:rFonts w:cstheme="minorHAnsi"/>
          <w:sz w:val="22"/>
        </w:rPr>
        <w:t>Ochrany na základě tohoto článku nepožívají informace</w:t>
      </w:r>
    </w:p>
    <w:p w14:paraId="73786446" w14:textId="77777777" w:rsidR="00A418E1" w:rsidRPr="005010AC" w:rsidRDefault="00A418E1" w:rsidP="005010AC">
      <w:pPr>
        <w:pStyle w:val="Odstavecseseznamem"/>
        <w:numPr>
          <w:ilvl w:val="1"/>
          <w:numId w:val="32"/>
        </w:numPr>
        <w:spacing w:before="0" w:after="120"/>
        <w:ind w:left="1134"/>
        <w:rPr>
          <w:rFonts w:cstheme="minorHAnsi"/>
          <w:sz w:val="22"/>
        </w:rPr>
      </w:pPr>
      <w:r w:rsidRPr="005010AC">
        <w:rPr>
          <w:rFonts w:cstheme="minorHAnsi"/>
          <w:sz w:val="22"/>
        </w:rPr>
        <w:t xml:space="preserve">které se staly veřejně přístupnými, pokud se tak nestalo porušením povinnosti jejich ochrany Smluvní stranou, </w:t>
      </w:r>
    </w:p>
    <w:p w14:paraId="6CABCBC9" w14:textId="77777777" w:rsidR="00A418E1" w:rsidRPr="005010AC" w:rsidRDefault="00A418E1" w:rsidP="005010AC">
      <w:pPr>
        <w:pStyle w:val="Odstavecseseznamem"/>
        <w:numPr>
          <w:ilvl w:val="1"/>
          <w:numId w:val="32"/>
        </w:numPr>
        <w:spacing w:before="0" w:after="120"/>
        <w:ind w:left="1134"/>
        <w:rPr>
          <w:rFonts w:cstheme="minorHAnsi"/>
          <w:sz w:val="22"/>
        </w:rPr>
      </w:pPr>
      <w:r w:rsidRPr="005010AC">
        <w:rPr>
          <w:rFonts w:cstheme="minorHAnsi"/>
          <w:sz w:val="22"/>
        </w:rPr>
        <w:t xml:space="preserve">dále informace získané Smluvní stranou na základě postupu nezávislého na Smlouvě a spoluprací jí založenou, pokud je Smluvní strana schopna tuto skutečnost doložit, a </w:t>
      </w:r>
    </w:p>
    <w:p w14:paraId="15B5CFB0" w14:textId="77777777" w:rsidR="00A418E1" w:rsidRPr="005010AC" w:rsidRDefault="00A418E1" w:rsidP="005010AC">
      <w:pPr>
        <w:pStyle w:val="Odstavecseseznamem"/>
        <w:numPr>
          <w:ilvl w:val="1"/>
          <w:numId w:val="32"/>
        </w:numPr>
        <w:spacing w:before="0" w:after="120"/>
        <w:ind w:left="1134"/>
        <w:rPr>
          <w:rFonts w:cstheme="minorHAnsi"/>
          <w:sz w:val="22"/>
        </w:rPr>
      </w:pPr>
      <w:r w:rsidRPr="005010AC">
        <w:rPr>
          <w:rFonts w:cstheme="minorHAnsi"/>
          <w:sz w:val="22"/>
        </w:rPr>
        <w:t>informace poskytnuté třetí osobou, která takové informace nezískala porušením povinnosti jejich ochrany.</w:t>
      </w:r>
    </w:p>
    <w:p w14:paraId="7AED5B8A" w14:textId="77777777" w:rsidR="00A418E1" w:rsidRPr="005010AC" w:rsidRDefault="00A418E1" w:rsidP="005010AC">
      <w:pPr>
        <w:pStyle w:val="Odstavecseseznamem"/>
        <w:numPr>
          <w:ilvl w:val="0"/>
          <w:numId w:val="32"/>
        </w:numPr>
        <w:spacing w:before="0" w:after="120"/>
        <w:ind w:left="426" w:hanging="284"/>
        <w:rPr>
          <w:rFonts w:cstheme="minorHAnsi"/>
          <w:sz w:val="22"/>
        </w:rPr>
      </w:pPr>
      <w:r w:rsidRPr="005010AC">
        <w:rPr>
          <w:rFonts w:cstheme="minorHAnsi"/>
          <w:sz w:val="22"/>
        </w:rPr>
        <w:t>Obě Smluvní strany se zavazují tyto informace držet v tajnosti, bez souhlasu druhé Smluvní strany, které se tyto informace týkají, je nezpřístupnit ani neumožnit jejich zpřístupnění třetí osobě ani osobám, a to ani v důsledku nedbalosti. Dále se Smluvní strany zavazují, že budou tyto informace využívat pouze k účelu, ke kterému jim tyto informace byly druhou Smluvní stranou poskytnuty. Smluvní strany jsou povinny seznámit své pověřené pracovníky, kteří by se mohli dostat do styku s důvěrnými informacemi, s režimem nakládání s důvěrnými informacemi.</w:t>
      </w:r>
    </w:p>
    <w:p w14:paraId="16003917" w14:textId="77777777" w:rsidR="001C13ED" w:rsidRPr="0079109C" w:rsidRDefault="00A418E1" w:rsidP="001C13ED">
      <w:pPr>
        <w:pStyle w:val="Odstavecseseznamem"/>
        <w:numPr>
          <w:ilvl w:val="0"/>
          <w:numId w:val="32"/>
        </w:numPr>
        <w:spacing w:before="0" w:after="120"/>
        <w:ind w:left="426" w:hanging="284"/>
        <w:rPr>
          <w:rFonts w:cstheme="minorHAnsi"/>
          <w:sz w:val="22"/>
        </w:rPr>
      </w:pPr>
      <w:r w:rsidRPr="005010AC">
        <w:rPr>
          <w:rFonts w:cstheme="minorHAnsi"/>
          <w:sz w:val="22"/>
        </w:rPr>
        <w:t xml:space="preserve">Smluvní závazky týkající se ochrany důvěrných informací nezanikají ani v případě ukončení spolupráce na základě této Smlouvy. Povinnost ochrany důvěrných informací trvá po celou dobu </w:t>
      </w:r>
      <w:r w:rsidRPr="0079109C">
        <w:rPr>
          <w:rFonts w:cstheme="minorHAnsi"/>
          <w:sz w:val="22"/>
        </w:rPr>
        <w:t>jejich existence, případně do doby jejich zveřejnění či publikace.</w:t>
      </w:r>
    </w:p>
    <w:p w14:paraId="5E05C3C2" w14:textId="10CA18CD" w:rsidR="0066024F" w:rsidRPr="0079109C" w:rsidRDefault="0066024F" w:rsidP="001C13ED">
      <w:pPr>
        <w:pStyle w:val="Odstavecseseznamem"/>
        <w:numPr>
          <w:ilvl w:val="0"/>
          <w:numId w:val="32"/>
        </w:numPr>
        <w:spacing w:before="0" w:after="120"/>
        <w:ind w:left="426" w:hanging="284"/>
        <w:rPr>
          <w:rFonts w:cstheme="minorHAnsi"/>
          <w:sz w:val="22"/>
        </w:rPr>
      </w:pPr>
      <w:r w:rsidRPr="0079109C">
        <w:rPr>
          <w:rFonts w:cstheme="minorHAnsi"/>
          <w:sz w:val="22"/>
        </w:rPr>
        <w:t xml:space="preserve">Zhotovitel </w:t>
      </w:r>
      <w:r w:rsidR="001C13ED" w:rsidRPr="0079109C">
        <w:rPr>
          <w:rFonts w:cstheme="minorHAnsi"/>
          <w:sz w:val="22"/>
        </w:rPr>
        <w:t>bere na vědomí, že O</w:t>
      </w:r>
      <w:r w:rsidRPr="0079109C">
        <w:rPr>
          <w:rFonts w:cstheme="minorHAnsi"/>
          <w:sz w:val="22"/>
        </w:rPr>
        <w:t>bjednatel je povinnou osobou dle</w:t>
      </w:r>
      <w:r w:rsidR="0079109C">
        <w:rPr>
          <w:rFonts w:cstheme="minorHAnsi"/>
          <w:sz w:val="22"/>
        </w:rPr>
        <w:t xml:space="preserve"> § 2 odst. 1 zákona č. 340/2015 </w:t>
      </w:r>
      <w:r w:rsidRPr="0079109C">
        <w:rPr>
          <w:rFonts w:cstheme="minorHAnsi"/>
          <w:sz w:val="22"/>
        </w:rPr>
        <w:t>Sb., o zvláštních podmínkách účinnosti některých smluv, uveřejňování těchto smluv a o registru smluv</w:t>
      </w:r>
      <w:r w:rsidR="001C13ED" w:rsidRPr="0079109C">
        <w:rPr>
          <w:rFonts w:cstheme="minorHAnsi"/>
          <w:sz w:val="22"/>
        </w:rPr>
        <w:t>, v platném znění (dále jen „Zákon o registru smluv“)</w:t>
      </w:r>
      <w:r w:rsidRPr="0079109C">
        <w:rPr>
          <w:rFonts w:cstheme="minorHAnsi"/>
          <w:sz w:val="22"/>
        </w:rPr>
        <w:t xml:space="preserve"> a vztahuje se na něj povinnost zveřejnit tuto smlouvu v Registru smluv. </w:t>
      </w:r>
      <w:r w:rsidR="003B7C3C" w:rsidRPr="0079109C">
        <w:rPr>
          <w:rFonts w:cstheme="minorHAnsi"/>
          <w:sz w:val="22"/>
        </w:rPr>
        <w:t>Z</w:t>
      </w:r>
      <w:r w:rsidRPr="0079109C">
        <w:rPr>
          <w:rFonts w:cstheme="minorHAnsi"/>
          <w:sz w:val="22"/>
        </w:rPr>
        <w:t xml:space="preserve">veřejnění </w:t>
      </w:r>
      <w:r w:rsidR="003B7C3C" w:rsidRPr="0079109C">
        <w:rPr>
          <w:rFonts w:cstheme="minorHAnsi"/>
          <w:sz w:val="22"/>
        </w:rPr>
        <w:t>S</w:t>
      </w:r>
      <w:r w:rsidRPr="0079109C">
        <w:rPr>
          <w:rFonts w:cstheme="minorHAnsi"/>
          <w:sz w:val="22"/>
        </w:rPr>
        <w:t>mlouvy v Re</w:t>
      </w:r>
      <w:r w:rsidR="001C13ED" w:rsidRPr="0079109C">
        <w:rPr>
          <w:rFonts w:cstheme="minorHAnsi"/>
          <w:sz w:val="22"/>
        </w:rPr>
        <w:t>gistru smluv zajistí O</w:t>
      </w:r>
      <w:r w:rsidRPr="0079109C">
        <w:rPr>
          <w:rFonts w:cstheme="minorHAnsi"/>
          <w:sz w:val="22"/>
        </w:rPr>
        <w:t xml:space="preserve">bjednatel. </w:t>
      </w:r>
      <w:r w:rsidR="001C13ED" w:rsidRPr="0079109C">
        <w:rPr>
          <w:rFonts w:cstheme="minorHAnsi"/>
          <w:sz w:val="22"/>
        </w:rPr>
        <w:t xml:space="preserve">Informace, u kterých není povinnost zveřejnění, budou znečitelněny v souladu s ustanovením Zákona o registru smluv.  </w:t>
      </w:r>
      <w:r w:rsidRPr="0079109C">
        <w:rPr>
          <w:rFonts w:cstheme="minorHAnsi"/>
          <w:sz w:val="22"/>
        </w:rPr>
        <w:t xml:space="preserve">Zhotovitel se zveřejněním </w:t>
      </w:r>
      <w:r w:rsidR="0079109C">
        <w:rPr>
          <w:rFonts w:cstheme="minorHAnsi"/>
          <w:sz w:val="22"/>
        </w:rPr>
        <w:t>obsahu této S</w:t>
      </w:r>
      <w:r w:rsidR="001C13ED" w:rsidRPr="0079109C">
        <w:rPr>
          <w:rFonts w:cstheme="minorHAnsi"/>
          <w:sz w:val="22"/>
        </w:rPr>
        <w:t>mlouvy souhlasí.</w:t>
      </w:r>
    </w:p>
    <w:p w14:paraId="64EB6910" w14:textId="77777777" w:rsidR="00190343" w:rsidRDefault="00190343" w:rsidP="005010AC">
      <w:pPr>
        <w:rPr>
          <w:rFonts w:cstheme="minorHAnsi"/>
          <w:sz w:val="22"/>
        </w:rPr>
      </w:pPr>
    </w:p>
    <w:p w14:paraId="16B6ECFC" w14:textId="77777777" w:rsidR="004C360E" w:rsidRPr="005010AC" w:rsidRDefault="004C360E" w:rsidP="004C360E">
      <w:pPr>
        <w:pStyle w:val="lnekislovannew"/>
        <w:spacing w:before="0"/>
        <w:ind w:left="142"/>
        <w:rPr>
          <w:rFonts w:cstheme="minorHAnsi"/>
          <w:sz w:val="22"/>
          <w:szCs w:val="22"/>
        </w:rPr>
      </w:pPr>
    </w:p>
    <w:p w14:paraId="06DD90C7" w14:textId="77777777" w:rsidR="004C360E" w:rsidRPr="004C360E" w:rsidRDefault="004C360E" w:rsidP="004C360E">
      <w:pPr>
        <w:keepNext/>
        <w:keepLines/>
        <w:jc w:val="center"/>
        <w:outlineLvl w:val="0"/>
        <w:rPr>
          <w:rFonts w:eastAsiaTheme="majorEastAsia" w:cstheme="minorHAnsi"/>
          <w:b/>
          <w:caps/>
          <w:sz w:val="22"/>
        </w:rPr>
      </w:pPr>
      <w:r w:rsidRPr="004C360E">
        <w:rPr>
          <w:rFonts w:eastAsiaTheme="majorEastAsia" w:cstheme="minorHAnsi"/>
          <w:b/>
          <w:caps/>
          <w:sz w:val="22"/>
        </w:rPr>
        <w:t>TRVÁNÍ A UKONČENÍ SMLOUVY</w:t>
      </w:r>
    </w:p>
    <w:p w14:paraId="7D07CD13" w14:textId="77777777" w:rsidR="004C360E" w:rsidRPr="004C360E" w:rsidRDefault="004C360E" w:rsidP="004C360E">
      <w:pPr>
        <w:numPr>
          <w:ilvl w:val="0"/>
          <w:numId w:val="6"/>
        </w:numPr>
        <w:rPr>
          <w:rFonts w:cstheme="minorHAnsi"/>
          <w:sz w:val="22"/>
        </w:rPr>
      </w:pPr>
      <w:r w:rsidRPr="004C360E">
        <w:rPr>
          <w:rFonts w:cstheme="minorHAnsi"/>
          <w:sz w:val="22"/>
        </w:rPr>
        <w:t>Smlouva nabývá platnosti a účinnosti dnem jejího podpisu oběma Smluvními stranami.</w:t>
      </w:r>
    </w:p>
    <w:p w14:paraId="2F53473E" w14:textId="47E4DD2C" w:rsidR="004C360E" w:rsidRPr="004C360E" w:rsidRDefault="004C360E" w:rsidP="004C360E">
      <w:pPr>
        <w:numPr>
          <w:ilvl w:val="0"/>
          <w:numId w:val="6"/>
        </w:numPr>
        <w:rPr>
          <w:rFonts w:cstheme="minorHAnsi"/>
          <w:sz w:val="22"/>
        </w:rPr>
      </w:pPr>
      <w:r w:rsidRPr="004C360E">
        <w:rPr>
          <w:rFonts w:cstheme="minorHAnsi"/>
          <w:sz w:val="22"/>
        </w:rPr>
        <w:t xml:space="preserve">Tuto Smlouvu lze ukončit kdykoliv v </w:t>
      </w:r>
      <w:r w:rsidRPr="00743855">
        <w:rPr>
          <w:rFonts w:cstheme="minorHAnsi"/>
          <w:sz w:val="22"/>
        </w:rPr>
        <w:t xml:space="preserve">průběhu </w:t>
      </w:r>
      <w:r w:rsidR="00743855">
        <w:rPr>
          <w:rFonts w:cstheme="minorHAnsi"/>
          <w:sz w:val="22"/>
        </w:rPr>
        <w:t>její</w:t>
      </w:r>
      <w:r w:rsidRPr="00743855">
        <w:rPr>
          <w:rFonts w:cstheme="minorHAnsi"/>
          <w:sz w:val="22"/>
        </w:rPr>
        <w:t>h</w:t>
      </w:r>
      <w:r w:rsidR="00743855" w:rsidRPr="00743855">
        <w:rPr>
          <w:rFonts w:cstheme="minorHAnsi"/>
          <w:sz w:val="22"/>
        </w:rPr>
        <w:t>o</w:t>
      </w:r>
      <w:r w:rsidRPr="00743855">
        <w:rPr>
          <w:rFonts w:cstheme="minorHAnsi"/>
          <w:sz w:val="22"/>
        </w:rPr>
        <w:t xml:space="preserve"> trvání</w:t>
      </w:r>
      <w:r w:rsidRPr="004C360E">
        <w:rPr>
          <w:rFonts w:cstheme="minorHAnsi"/>
          <w:sz w:val="22"/>
        </w:rPr>
        <w:t xml:space="preserve"> písemnou dohodou Smluvních stran. Součástí dohody o ukončení Smlouvy musí být vypořádání všech práv a povinností Smluvních stran vyplývajících ze Smlouvy.</w:t>
      </w:r>
    </w:p>
    <w:p w14:paraId="28E0DA62" w14:textId="77777777" w:rsidR="004C360E" w:rsidRPr="004C360E" w:rsidRDefault="004C360E" w:rsidP="004C360E">
      <w:pPr>
        <w:numPr>
          <w:ilvl w:val="0"/>
          <w:numId w:val="6"/>
        </w:numPr>
        <w:rPr>
          <w:rFonts w:cstheme="minorHAnsi"/>
          <w:sz w:val="22"/>
        </w:rPr>
      </w:pPr>
      <w:r w:rsidRPr="004C360E">
        <w:rPr>
          <w:rFonts w:cstheme="minorHAnsi"/>
          <w:sz w:val="22"/>
        </w:rPr>
        <w:t>Smluvní strany jsou oprávněny od této Smlouvy odstoupit v případě podstatného porušení Smlouvy druhou Smluvní stranou.</w:t>
      </w:r>
    </w:p>
    <w:p w14:paraId="5526B8AB" w14:textId="77777777" w:rsidR="004C360E" w:rsidRPr="004C360E" w:rsidRDefault="004C360E" w:rsidP="004C360E">
      <w:pPr>
        <w:numPr>
          <w:ilvl w:val="0"/>
          <w:numId w:val="6"/>
        </w:numPr>
        <w:rPr>
          <w:rFonts w:cstheme="minorHAnsi"/>
          <w:sz w:val="22"/>
        </w:rPr>
      </w:pPr>
      <w:r w:rsidRPr="004C360E">
        <w:rPr>
          <w:rFonts w:cstheme="minorHAnsi"/>
          <w:sz w:val="22"/>
        </w:rPr>
        <w:t>Zhotovitel je oprávněn od Smlouvy odstoupit pouze v případě, že:</w:t>
      </w:r>
    </w:p>
    <w:p w14:paraId="49875482" w14:textId="77777777" w:rsidR="004C360E" w:rsidRPr="004C360E" w:rsidRDefault="004C360E" w:rsidP="004C360E">
      <w:pPr>
        <w:numPr>
          <w:ilvl w:val="1"/>
          <w:numId w:val="5"/>
        </w:numPr>
        <w:rPr>
          <w:rFonts w:cstheme="minorHAnsi"/>
          <w:sz w:val="22"/>
        </w:rPr>
      </w:pPr>
      <w:r w:rsidRPr="004C360E">
        <w:rPr>
          <w:rFonts w:cstheme="minorHAnsi"/>
          <w:sz w:val="22"/>
        </w:rPr>
        <w:t xml:space="preserve">je </w:t>
      </w:r>
      <w:r w:rsidRPr="00663B1C">
        <w:rPr>
          <w:rFonts w:cstheme="minorHAnsi"/>
          <w:sz w:val="22"/>
        </w:rPr>
        <w:t>Objednatel v prodlení se splněním své platební povinnosti vůči Zhotoviteli déle než třicet (30) dnů a Zhotovitel Objednatele předem písemně upozornil na porušení povinností a stanovil Objednateli lhůtu k nápravě ne kratší patnácti (15) dnů;</w:t>
      </w:r>
    </w:p>
    <w:p w14:paraId="67C1D7A4" w14:textId="3205B4AE" w:rsidR="004C360E" w:rsidRPr="004C360E" w:rsidRDefault="004C360E" w:rsidP="004C360E">
      <w:pPr>
        <w:numPr>
          <w:ilvl w:val="1"/>
          <w:numId w:val="5"/>
        </w:numPr>
        <w:rPr>
          <w:rFonts w:cstheme="minorHAnsi"/>
          <w:sz w:val="22"/>
        </w:rPr>
      </w:pPr>
      <w:r w:rsidRPr="004C360E">
        <w:rPr>
          <w:rFonts w:cstheme="minorHAnsi"/>
          <w:sz w:val="22"/>
        </w:rPr>
        <w:t>bude příslušným soudem pravomocně rozhodnuto o ú</w:t>
      </w:r>
      <w:r w:rsidR="00663B1C">
        <w:rPr>
          <w:rFonts w:cstheme="minorHAnsi"/>
          <w:sz w:val="22"/>
        </w:rPr>
        <w:t>padku Objednatele ve smyslu zákona č. </w:t>
      </w:r>
      <w:r w:rsidRPr="004C360E">
        <w:rPr>
          <w:rFonts w:cstheme="minorHAnsi"/>
          <w:sz w:val="22"/>
        </w:rPr>
        <w:t xml:space="preserve">182/2006 Sb., insolvenčního zákona, v platném znění; </w:t>
      </w:r>
    </w:p>
    <w:p w14:paraId="127A954F" w14:textId="77777777" w:rsidR="004C360E" w:rsidRPr="004C360E" w:rsidRDefault="004C360E" w:rsidP="004C360E">
      <w:pPr>
        <w:numPr>
          <w:ilvl w:val="1"/>
          <w:numId w:val="5"/>
        </w:numPr>
        <w:rPr>
          <w:rFonts w:cstheme="minorHAnsi"/>
          <w:sz w:val="22"/>
        </w:rPr>
      </w:pPr>
      <w:r w:rsidRPr="004C360E">
        <w:rPr>
          <w:rFonts w:cstheme="minorHAnsi"/>
          <w:sz w:val="22"/>
        </w:rPr>
        <w:t>Objednatel vstoupí do likvidace, ať už rozhodnutím příslušného soudu nebo orgánů Objednatele.</w:t>
      </w:r>
    </w:p>
    <w:p w14:paraId="03BEAC4E" w14:textId="77777777" w:rsidR="004C360E" w:rsidRPr="004C360E" w:rsidRDefault="004C360E" w:rsidP="004C360E">
      <w:pPr>
        <w:numPr>
          <w:ilvl w:val="0"/>
          <w:numId w:val="7"/>
        </w:numPr>
        <w:rPr>
          <w:rFonts w:cstheme="minorHAnsi"/>
          <w:sz w:val="22"/>
        </w:rPr>
      </w:pPr>
      <w:r w:rsidRPr="004C360E">
        <w:rPr>
          <w:rFonts w:cstheme="minorHAnsi"/>
          <w:sz w:val="22"/>
        </w:rPr>
        <w:t>Objednatel je oprávněn od této Smlouvy odstoupit zejména v případě, že:</w:t>
      </w:r>
    </w:p>
    <w:p w14:paraId="10DB35A8" w14:textId="22ED8C70" w:rsidR="00190343" w:rsidRPr="00E52625" w:rsidRDefault="004C360E" w:rsidP="00190343">
      <w:pPr>
        <w:numPr>
          <w:ilvl w:val="1"/>
          <w:numId w:val="7"/>
        </w:numPr>
        <w:rPr>
          <w:rFonts w:cstheme="minorHAnsi"/>
          <w:sz w:val="22"/>
        </w:rPr>
      </w:pPr>
      <w:r w:rsidRPr="004C360E">
        <w:rPr>
          <w:rFonts w:cstheme="minorHAnsi"/>
          <w:sz w:val="22"/>
        </w:rPr>
        <w:t xml:space="preserve">Zhotovitel </w:t>
      </w:r>
      <w:r w:rsidRPr="00E52625">
        <w:rPr>
          <w:rFonts w:cstheme="minorHAnsi"/>
          <w:sz w:val="22"/>
        </w:rPr>
        <w:t xml:space="preserve">bude déle než </w:t>
      </w:r>
      <w:r w:rsidR="00190343" w:rsidRPr="00E52625">
        <w:rPr>
          <w:rFonts w:cstheme="minorHAnsi"/>
          <w:sz w:val="22"/>
        </w:rPr>
        <w:t>deset (1</w:t>
      </w:r>
      <w:r w:rsidRPr="00E52625">
        <w:rPr>
          <w:rFonts w:cstheme="minorHAnsi"/>
          <w:sz w:val="22"/>
        </w:rPr>
        <w:t>0) dnů</w:t>
      </w:r>
      <w:r w:rsidR="00190343" w:rsidRPr="00E52625">
        <w:rPr>
          <w:rFonts w:cstheme="minorHAnsi"/>
          <w:sz w:val="22"/>
        </w:rPr>
        <w:t xml:space="preserve"> v prodlení oproti termínům sjednaný</w:t>
      </w:r>
      <w:r w:rsidR="00663B1C" w:rsidRPr="00E52625">
        <w:rPr>
          <w:rFonts w:cstheme="minorHAnsi"/>
          <w:sz w:val="22"/>
        </w:rPr>
        <w:t xml:space="preserve">m v časovém harmonogramu dle čl. </w:t>
      </w:r>
      <w:r w:rsidR="001D26D1" w:rsidRPr="00E52625">
        <w:rPr>
          <w:rFonts w:cstheme="minorHAnsi"/>
          <w:sz w:val="22"/>
        </w:rPr>
        <w:t>II.</w:t>
      </w:r>
      <w:r w:rsidR="00663B1C" w:rsidRPr="00E52625">
        <w:rPr>
          <w:rFonts w:cstheme="minorHAnsi"/>
          <w:sz w:val="22"/>
        </w:rPr>
        <w:t xml:space="preserve"> odst. </w:t>
      </w:r>
      <w:r w:rsidR="001D26D1" w:rsidRPr="00E52625">
        <w:rPr>
          <w:rFonts w:cstheme="minorHAnsi"/>
          <w:sz w:val="22"/>
        </w:rPr>
        <w:t>1</w:t>
      </w:r>
      <w:r w:rsidR="00663B1C" w:rsidRPr="00E52625">
        <w:rPr>
          <w:rFonts w:cstheme="minorHAnsi"/>
          <w:sz w:val="22"/>
        </w:rPr>
        <w:t xml:space="preserve"> Smlouvy;</w:t>
      </w:r>
    </w:p>
    <w:p w14:paraId="189C6092" w14:textId="7B302FF1" w:rsidR="004C360E" w:rsidRPr="004C360E" w:rsidRDefault="004C360E" w:rsidP="004C360E">
      <w:pPr>
        <w:numPr>
          <w:ilvl w:val="1"/>
          <w:numId w:val="7"/>
        </w:numPr>
        <w:rPr>
          <w:rFonts w:cstheme="minorHAnsi"/>
          <w:sz w:val="22"/>
        </w:rPr>
      </w:pPr>
      <w:r w:rsidRPr="00E52625">
        <w:rPr>
          <w:rFonts w:cstheme="minorHAnsi"/>
          <w:sz w:val="22"/>
        </w:rPr>
        <w:t xml:space="preserve">Zhotovitel bude déle než </w:t>
      </w:r>
      <w:r w:rsidR="00190343" w:rsidRPr="00E52625">
        <w:rPr>
          <w:rFonts w:cstheme="minorHAnsi"/>
          <w:sz w:val="22"/>
        </w:rPr>
        <w:t>deset (1</w:t>
      </w:r>
      <w:r w:rsidRPr="00E52625">
        <w:rPr>
          <w:rFonts w:cstheme="minorHAnsi"/>
          <w:sz w:val="22"/>
        </w:rPr>
        <w:t xml:space="preserve">0) dnů v prodlení s odstraněním vad </w:t>
      </w:r>
      <w:r w:rsidR="00190343" w:rsidRPr="00E52625">
        <w:rPr>
          <w:rFonts w:cstheme="minorHAnsi"/>
          <w:sz w:val="22"/>
        </w:rPr>
        <w:t>díla</w:t>
      </w:r>
      <w:r w:rsidRPr="00E52625">
        <w:rPr>
          <w:rFonts w:cstheme="minorHAnsi"/>
          <w:sz w:val="22"/>
        </w:rPr>
        <w:t xml:space="preserve"> dle této Smlouvy nebo Zhotovitel opakovaně, tj. nejméně dvakrát</w:t>
      </w:r>
      <w:r w:rsidRPr="004C360E">
        <w:rPr>
          <w:rFonts w:cstheme="minorHAnsi"/>
          <w:sz w:val="22"/>
        </w:rPr>
        <w:t xml:space="preserve"> (2 x), bude v prodlení s odstraněním vad </w:t>
      </w:r>
      <w:r w:rsidR="00190343">
        <w:rPr>
          <w:rFonts w:cstheme="minorHAnsi"/>
          <w:sz w:val="22"/>
        </w:rPr>
        <w:t>díla</w:t>
      </w:r>
      <w:r w:rsidRPr="004C360E">
        <w:rPr>
          <w:rFonts w:cstheme="minorHAnsi"/>
          <w:sz w:val="22"/>
        </w:rPr>
        <w:t xml:space="preserve">; </w:t>
      </w:r>
    </w:p>
    <w:p w14:paraId="42316E85" w14:textId="1FF14CEE" w:rsidR="004C360E" w:rsidRPr="004C360E" w:rsidRDefault="004C360E" w:rsidP="004C360E">
      <w:pPr>
        <w:numPr>
          <w:ilvl w:val="1"/>
          <w:numId w:val="7"/>
        </w:numPr>
        <w:rPr>
          <w:rFonts w:cstheme="minorHAnsi"/>
          <w:sz w:val="22"/>
        </w:rPr>
      </w:pPr>
      <w:r w:rsidRPr="004C360E">
        <w:rPr>
          <w:rFonts w:cstheme="minorHAnsi"/>
          <w:sz w:val="22"/>
        </w:rPr>
        <w:t>v případě, že bude příslušným soudem pravomocně rozhodnuto o ú</w:t>
      </w:r>
      <w:r w:rsidR="00663B1C">
        <w:rPr>
          <w:rFonts w:cstheme="minorHAnsi"/>
          <w:sz w:val="22"/>
        </w:rPr>
        <w:t xml:space="preserve">padku Zhotovitele ve smyslu </w:t>
      </w:r>
      <w:r w:rsidRPr="004C360E">
        <w:rPr>
          <w:rFonts w:cstheme="minorHAnsi"/>
          <w:sz w:val="22"/>
        </w:rPr>
        <w:t xml:space="preserve">zákona č. 182/2006 Sb., insolvenčního zákona, v platném znění; </w:t>
      </w:r>
    </w:p>
    <w:p w14:paraId="2C87B1C9" w14:textId="16240B20" w:rsidR="006A20E8" w:rsidRPr="006A20E8" w:rsidRDefault="004C360E" w:rsidP="006A20E8">
      <w:pPr>
        <w:numPr>
          <w:ilvl w:val="1"/>
          <w:numId w:val="7"/>
        </w:numPr>
        <w:rPr>
          <w:rFonts w:cstheme="minorHAnsi"/>
          <w:sz w:val="22"/>
        </w:rPr>
      </w:pPr>
      <w:r w:rsidRPr="004C360E">
        <w:rPr>
          <w:rFonts w:cstheme="minorHAnsi"/>
          <w:sz w:val="22"/>
        </w:rPr>
        <w:t>Zhotovitel vstoupí do likvidace, ať už rozhodnutím příslušného soudu nebo orgánů Zhotovitele.</w:t>
      </w:r>
    </w:p>
    <w:p w14:paraId="498CA164" w14:textId="77777777" w:rsidR="006A20E8" w:rsidRDefault="004C360E" w:rsidP="006A20E8">
      <w:pPr>
        <w:numPr>
          <w:ilvl w:val="0"/>
          <w:numId w:val="7"/>
        </w:numPr>
        <w:rPr>
          <w:rFonts w:cstheme="minorHAnsi"/>
          <w:sz w:val="22"/>
        </w:rPr>
      </w:pPr>
      <w:r w:rsidRPr="006A20E8">
        <w:rPr>
          <w:rFonts w:cstheme="minorHAnsi"/>
          <w:sz w:val="22"/>
        </w:rPr>
        <w:t>Odstoupení od smlouvy musí být učiněno písemně a musí být d</w:t>
      </w:r>
      <w:r w:rsidR="00190343" w:rsidRPr="006A20E8">
        <w:rPr>
          <w:rFonts w:cstheme="minorHAnsi"/>
          <w:sz w:val="22"/>
        </w:rPr>
        <w:t>oručeno druhé Smluvní straně. V </w:t>
      </w:r>
      <w:r w:rsidRPr="006A20E8">
        <w:rPr>
          <w:rFonts w:cstheme="minorHAnsi"/>
          <w:sz w:val="22"/>
        </w:rPr>
        <w:t xml:space="preserve">případě odstoupení od smlouvy zaniká tato Smlouva dnem doručení písemného odstoupení druhé Smluvní straně. Smluvní strany se dohodly, že v případě odstoupení od smlouvy kteroukoliv Smluvní stranou není žádná ze Smluvních stran povinna vracet druhé Smluvní straně Plnění nebo jeho část, které byly poskytnuty (dodány) před odstoupením od Smlouvy. </w:t>
      </w:r>
    </w:p>
    <w:p w14:paraId="05194503" w14:textId="77777777" w:rsidR="006A20E8" w:rsidRDefault="004C360E" w:rsidP="006A20E8">
      <w:pPr>
        <w:numPr>
          <w:ilvl w:val="0"/>
          <w:numId w:val="7"/>
        </w:numPr>
        <w:rPr>
          <w:rFonts w:cstheme="minorHAnsi"/>
          <w:sz w:val="22"/>
        </w:rPr>
      </w:pPr>
      <w:r w:rsidRPr="006A20E8">
        <w:rPr>
          <w:rFonts w:cstheme="minorHAnsi"/>
          <w:sz w:val="22"/>
        </w:rPr>
        <w:t>Smluvní strana, která porušila smluvní povinnost, jejíž porušení bylo důvodem odstoupení od Smlouvy, je povinna druhé Smluvní straně nahradit náklady s odstoupením spojené.</w:t>
      </w:r>
    </w:p>
    <w:p w14:paraId="30D51CD1" w14:textId="35793A57" w:rsidR="004C360E" w:rsidRPr="006A20E8" w:rsidRDefault="004C360E" w:rsidP="006A20E8">
      <w:pPr>
        <w:numPr>
          <w:ilvl w:val="0"/>
          <w:numId w:val="7"/>
        </w:numPr>
        <w:rPr>
          <w:rFonts w:cstheme="minorHAnsi"/>
          <w:sz w:val="22"/>
        </w:rPr>
      </w:pPr>
      <w:r w:rsidRPr="006A20E8">
        <w:rPr>
          <w:rFonts w:cstheme="minorHAnsi"/>
          <w:sz w:val="22"/>
        </w:rPr>
        <w:t>Ukončením Smlouvy nezanikají ustanovení, která mají podle zákona nebo Smlouvy trvat i po zrušení Smlouvy. Ukončením Smlouvy především nezaniká nárok na náhradu škody nebo smluvní pokutu dle Smlouvy. Ukončení Smlouvy se také nijak nedotýká dohody Smluvních stran o způsobu nakládání s důvěrnými informacemi.</w:t>
      </w:r>
    </w:p>
    <w:p w14:paraId="4CE48D8C" w14:textId="77777777" w:rsidR="00663B1C" w:rsidRPr="005010AC" w:rsidRDefault="00663B1C" w:rsidP="005010AC">
      <w:pPr>
        <w:rPr>
          <w:rFonts w:cstheme="minorHAnsi"/>
          <w:sz w:val="22"/>
        </w:rPr>
      </w:pPr>
    </w:p>
    <w:p w14:paraId="105B82F9" w14:textId="77777777" w:rsidR="00CC52E4" w:rsidRPr="005010AC" w:rsidRDefault="00CC52E4" w:rsidP="005010AC">
      <w:pPr>
        <w:pStyle w:val="lnekislovannew"/>
        <w:spacing w:before="0"/>
        <w:rPr>
          <w:rFonts w:cstheme="minorHAnsi"/>
          <w:sz w:val="22"/>
          <w:szCs w:val="22"/>
        </w:rPr>
      </w:pPr>
    </w:p>
    <w:p w14:paraId="21BC37F1" w14:textId="77777777" w:rsidR="008128A1" w:rsidRPr="005010AC" w:rsidRDefault="008128A1" w:rsidP="005010AC">
      <w:pPr>
        <w:pStyle w:val="Nadpis1"/>
        <w:spacing w:before="0"/>
        <w:rPr>
          <w:rFonts w:cstheme="minorHAnsi"/>
          <w:sz w:val="22"/>
          <w:szCs w:val="22"/>
        </w:rPr>
      </w:pPr>
      <w:r w:rsidRPr="005010AC">
        <w:rPr>
          <w:rFonts w:cstheme="minorHAnsi"/>
          <w:sz w:val="22"/>
          <w:szCs w:val="22"/>
        </w:rPr>
        <w:t>POSTOUPENÍ SMLOUVY</w:t>
      </w:r>
    </w:p>
    <w:p w14:paraId="4CBAE158" w14:textId="7B18D645" w:rsidR="008128A1" w:rsidRPr="005010AC" w:rsidRDefault="008128A1" w:rsidP="005010AC">
      <w:pPr>
        <w:pStyle w:val="Odstavecseseznamem"/>
        <w:numPr>
          <w:ilvl w:val="0"/>
          <w:numId w:val="10"/>
        </w:numPr>
        <w:spacing w:before="0" w:after="120"/>
        <w:rPr>
          <w:rFonts w:cstheme="minorHAnsi"/>
          <w:sz w:val="22"/>
        </w:rPr>
      </w:pPr>
      <w:r w:rsidRPr="005010AC">
        <w:rPr>
          <w:rFonts w:cstheme="minorHAnsi"/>
          <w:sz w:val="22"/>
        </w:rPr>
        <w:t>Smlouvu je možné postoupit v souladu s ustanovení § 1895 a ná</w:t>
      </w:r>
      <w:r w:rsidR="00190343">
        <w:rPr>
          <w:rFonts w:cstheme="minorHAnsi"/>
          <w:sz w:val="22"/>
        </w:rPr>
        <w:t>sl. občanského zákoníku pouze s </w:t>
      </w:r>
      <w:r w:rsidRPr="005010AC">
        <w:rPr>
          <w:rFonts w:cstheme="minorHAnsi"/>
          <w:sz w:val="22"/>
        </w:rPr>
        <w:t>předchozím souhlasem druhé Smluvní strany, a pokud dosud nebylo ze Smlouvy plněno.</w:t>
      </w:r>
    </w:p>
    <w:p w14:paraId="690879CC" w14:textId="6C9164C9" w:rsidR="00743855" w:rsidRPr="00DE36D6" w:rsidRDefault="008128A1" w:rsidP="005010AC">
      <w:pPr>
        <w:pStyle w:val="Odstavecseseznamem"/>
        <w:numPr>
          <w:ilvl w:val="0"/>
          <w:numId w:val="10"/>
        </w:numPr>
        <w:spacing w:before="0" w:after="120"/>
        <w:rPr>
          <w:rFonts w:cstheme="minorHAnsi"/>
          <w:sz w:val="22"/>
        </w:rPr>
      </w:pPr>
      <w:r w:rsidRPr="005010AC">
        <w:rPr>
          <w:rFonts w:cstheme="minorHAnsi"/>
          <w:sz w:val="22"/>
        </w:rPr>
        <w:t>Má-li být plnění ze Smlouvy trvající nebo pravidelně se opakující, l</w:t>
      </w:r>
      <w:r w:rsidR="00190343">
        <w:rPr>
          <w:rFonts w:cstheme="minorHAnsi"/>
          <w:sz w:val="22"/>
        </w:rPr>
        <w:t>ze Smlouvu postoupit s účinky k </w:t>
      </w:r>
      <w:r w:rsidRPr="005010AC">
        <w:rPr>
          <w:rFonts w:cstheme="minorHAnsi"/>
          <w:sz w:val="22"/>
        </w:rPr>
        <w:t>tomu, co ještě nebylo splněno. Pro účely postoupení Smlouvy s</w:t>
      </w:r>
      <w:r w:rsidR="006A20E8">
        <w:rPr>
          <w:rFonts w:cstheme="minorHAnsi"/>
          <w:sz w:val="22"/>
        </w:rPr>
        <w:t>e vylučuje použití ustanovení § </w:t>
      </w:r>
      <w:r w:rsidRPr="005010AC">
        <w:rPr>
          <w:rFonts w:cstheme="minorHAnsi"/>
          <w:sz w:val="22"/>
        </w:rPr>
        <w:t>1899 občanského zákoníku.</w:t>
      </w:r>
    </w:p>
    <w:p w14:paraId="05357389" w14:textId="77777777" w:rsidR="00743855" w:rsidRPr="005010AC" w:rsidRDefault="00743855" w:rsidP="005010AC">
      <w:pPr>
        <w:rPr>
          <w:rFonts w:cstheme="minorHAnsi"/>
          <w:sz w:val="22"/>
        </w:rPr>
      </w:pPr>
    </w:p>
    <w:p w14:paraId="2D4E415C" w14:textId="77777777" w:rsidR="00CC52E4" w:rsidRPr="005010AC" w:rsidRDefault="00CC52E4" w:rsidP="005010AC">
      <w:pPr>
        <w:pStyle w:val="lnekislovannew"/>
        <w:spacing w:before="0"/>
        <w:rPr>
          <w:rFonts w:cstheme="minorHAnsi"/>
          <w:sz w:val="22"/>
          <w:szCs w:val="22"/>
        </w:rPr>
      </w:pPr>
    </w:p>
    <w:p w14:paraId="2E2E3ED7" w14:textId="77777777" w:rsidR="008128A1" w:rsidRPr="005010AC" w:rsidRDefault="008128A1" w:rsidP="005010AC">
      <w:pPr>
        <w:pStyle w:val="Nadpis1"/>
        <w:spacing w:before="0"/>
        <w:rPr>
          <w:rFonts w:cstheme="minorHAnsi"/>
          <w:sz w:val="22"/>
          <w:szCs w:val="22"/>
        </w:rPr>
      </w:pPr>
      <w:r w:rsidRPr="005010AC">
        <w:rPr>
          <w:rFonts w:cstheme="minorHAnsi"/>
          <w:sz w:val="22"/>
          <w:szCs w:val="22"/>
        </w:rPr>
        <w:t>VOLBA PRÁVA A PROROGACE SOUDU</w:t>
      </w:r>
    </w:p>
    <w:p w14:paraId="3F2D7E78" w14:textId="77777777" w:rsidR="008128A1" w:rsidRPr="005010AC" w:rsidRDefault="008128A1" w:rsidP="005010AC">
      <w:pPr>
        <w:pStyle w:val="Odstavecseseznamem"/>
        <w:numPr>
          <w:ilvl w:val="0"/>
          <w:numId w:val="9"/>
        </w:numPr>
        <w:spacing w:before="0" w:after="120"/>
        <w:rPr>
          <w:rFonts w:cstheme="minorHAnsi"/>
          <w:sz w:val="22"/>
        </w:rPr>
      </w:pPr>
      <w:r w:rsidRPr="005010AC">
        <w:rPr>
          <w:rFonts w:cstheme="minorHAnsi"/>
          <w:sz w:val="22"/>
        </w:rPr>
        <w:t xml:space="preserve">Smlouva se řídí a je vykládána v souladu s právními předpisy České republiky, bez ohledu na kolizi právních řádů. </w:t>
      </w:r>
    </w:p>
    <w:p w14:paraId="4F599C8E" w14:textId="7FCDA5E7" w:rsidR="008128A1" w:rsidRPr="005010AC" w:rsidRDefault="008128A1" w:rsidP="005010AC">
      <w:pPr>
        <w:pStyle w:val="Odstavecseseznamem"/>
        <w:numPr>
          <w:ilvl w:val="0"/>
          <w:numId w:val="9"/>
        </w:numPr>
        <w:spacing w:before="0" w:after="120"/>
        <w:rPr>
          <w:rFonts w:cstheme="minorHAnsi"/>
          <w:sz w:val="22"/>
        </w:rPr>
      </w:pPr>
      <w:r w:rsidRPr="005010AC">
        <w:rPr>
          <w:rFonts w:cstheme="minorHAnsi"/>
          <w:sz w:val="22"/>
        </w:rPr>
        <w:t xml:space="preserve">Smluvní strany se zavazují, že jakékoliv spory vzniklé z této Smlouvy budou řešit přednostně vzájemnou dohodou. Za tímto účelem se Smluvní strany zavazují před tím, než zahájí řízení před příslušným soudem nebo jiným státním orgánem vyvolat mimosoudní jednání mezi Smluvními stranami Smlouvy, a to jednání oprávněných zástupců Smluvních stran. Teprve nepodaří-li se odstranit spor týkající se této </w:t>
      </w:r>
      <w:r w:rsidRPr="00190343">
        <w:rPr>
          <w:rFonts w:cstheme="minorHAnsi"/>
          <w:sz w:val="22"/>
        </w:rPr>
        <w:t>Smlouvy či právních vztahů s ní souvisejících smírnou cestou, jsou Smluvní strany oprávněny řešit tento spor u věcně příslušného soudu v České republice. Místní příslušnost bude určena dle sídla Objednatele.</w:t>
      </w:r>
    </w:p>
    <w:p w14:paraId="3BD7E10F" w14:textId="77777777" w:rsidR="008128A1" w:rsidRPr="005010AC" w:rsidRDefault="008128A1" w:rsidP="005010AC">
      <w:pPr>
        <w:rPr>
          <w:rFonts w:cstheme="minorHAnsi"/>
          <w:sz w:val="22"/>
        </w:rPr>
      </w:pPr>
    </w:p>
    <w:p w14:paraId="63E1BE62" w14:textId="77777777" w:rsidR="005010AC" w:rsidRPr="005010AC" w:rsidRDefault="005010AC" w:rsidP="00190343">
      <w:pPr>
        <w:pStyle w:val="lnekislovannew"/>
        <w:spacing w:before="0"/>
        <w:ind w:left="426"/>
        <w:rPr>
          <w:rFonts w:cstheme="minorHAnsi"/>
          <w:sz w:val="22"/>
          <w:szCs w:val="22"/>
        </w:rPr>
      </w:pPr>
    </w:p>
    <w:p w14:paraId="6651AFCF" w14:textId="77777777" w:rsidR="005010AC" w:rsidRPr="005010AC" w:rsidRDefault="005010AC" w:rsidP="005010AC">
      <w:pPr>
        <w:pStyle w:val="Nadpis1"/>
        <w:spacing w:before="0"/>
        <w:rPr>
          <w:rFonts w:cstheme="minorHAnsi"/>
          <w:sz w:val="22"/>
          <w:szCs w:val="22"/>
        </w:rPr>
      </w:pPr>
      <w:r w:rsidRPr="005010AC">
        <w:rPr>
          <w:rFonts w:cstheme="minorHAnsi"/>
          <w:sz w:val="22"/>
          <w:szCs w:val="22"/>
        </w:rPr>
        <w:t>VYŠŠÍ MOC</w:t>
      </w:r>
    </w:p>
    <w:p w14:paraId="66D27BDA" w14:textId="29F5AE9D" w:rsidR="005010AC" w:rsidRPr="005010AC" w:rsidRDefault="005010AC" w:rsidP="005010AC">
      <w:pPr>
        <w:rPr>
          <w:rFonts w:cstheme="minorHAnsi"/>
          <w:sz w:val="22"/>
        </w:rPr>
      </w:pPr>
      <w:r w:rsidRPr="005010AC">
        <w:rPr>
          <w:rFonts w:cstheme="minorHAnsi"/>
          <w:sz w:val="22"/>
        </w:rPr>
        <w:t>Jakékoliv neplnění, nebo zpoždění při plnění kterékoliv části této Smlouvy nepředstavuje porušení Smlouvy a nevede ke vzniku jakéhokoliv nároku na odškodnění, pokud k němu dojde během trvání zásahu vyšší moci a v rozsahu, ve kterém je zpoždění nebo neplnění zaviněno tímto zásahem vyšší moci. Dotčená strana musí druhé straně do 48 hodin od okamžiku, kdy se o takovém zásahu dověděla, zaslat sdělení o takovéto události s veškerými údaji o tomto zásahu vyšší moci a konkrétními závazky, které tím budou dotčeny. Strana, jejíž plnění Smlouvy je zpožděno nebo znemožněno, bezodkladně použije přiměřené úsilí pro zmírnění následků tohoto zásahu vyšší moci a napraví tyto následky co nejdříve a obnoví plnění této Smlouvy, jakmile to bude možné po skončení zásahu vyšší moci.</w:t>
      </w:r>
    </w:p>
    <w:p w14:paraId="33E64A5D" w14:textId="77777777" w:rsidR="008128A1" w:rsidRPr="005010AC" w:rsidRDefault="008128A1" w:rsidP="005010AC">
      <w:pPr>
        <w:rPr>
          <w:rFonts w:cstheme="minorHAnsi"/>
          <w:sz w:val="22"/>
        </w:rPr>
      </w:pPr>
    </w:p>
    <w:p w14:paraId="24BFA867" w14:textId="77777777" w:rsidR="005010AC" w:rsidRPr="005010AC" w:rsidRDefault="005010AC" w:rsidP="005010AC">
      <w:pPr>
        <w:pStyle w:val="lnekislovannew"/>
        <w:spacing w:before="0"/>
        <w:rPr>
          <w:rFonts w:cstheme="minorHAnsi"/>
          <w:sz w:val="22"/>
          <w:szCs w:val="22"/>
        </w:rPr>
      </w:pPr>
    </w:p>
    <w:p w14:paraId="67AC505B" w14:textId="77777777" w:rsidR="005010AC" w:rsidRPr="005010AC" w:rsidRDefault="005010AC" w:rsidP="005010AC">
      <w:pPr>
        <w:keepNext/>
        <w:keepLines/>
        <w:jc w:val="center"/>
        <w:outlineLvl w:val="0"/>
        <w:rPr>
          <w:rFonts w:eastAsiaTheme="majorEastAsia" w:cstheme="minorHAnsi"/>
          <w:b/>
          <w:caps/>
          <w:sz w:val="22"/>
        </w:rPr>
      </w:pPr>
      <w:r w:rsidRPr="005010AC">
        <w:rPr>
          <w:rFonts w:eastAsiaTheme="majorEastAsia" w:cstheme="minorHAnsi"/>
          <w:b/>
          <w:caps/>
          <w:sz w:val="22"/>
        </w:rPr>
        <w:t>DALŠÍ UJEDNÁNÍ</w:t>
      </w:r>
    </w:p>
    <w:p w14:paraId="5893A433" w14:textId="77777777" w:rsidR="005010AC" w:rsidRPr="005010AC" w:rsidRDefault="005010AC" w:rsidP="003A3DDE">
      <w:pPr>
        <w:numPr>
          <w:ilvl w:val="0"/>
          <w:numId w:val="44"/>
        </w:numPr>
        <w:rPr>
          <w:rFonts w:cstheme="minorHAnsi"/>
          <w:sz w:val="22"/>
        </w:rPr>
      </w:pPr>
      <w:r w:rsidRPr="005010AC">
        <w:rPr>
          <w:rFonts w:cstheme="minorHAnsi"/>
          <w:sz w:val="22"/>
        </w:rPr>
        <w:t>Zhotovitel není oprávněn postoupit své pohledávky vzniklé z této Smlouvy na jakoukoli třetí osobu či je učinit předmětem zástavního práva zřízeného ve prospěch jakékoli třetí osoby.</w:t>
      </w:r>
    </w:p>
    <w:p w14:paraId="330F1D02" w14:textId="77777777" w:rsidR="005010AC" w:rsidRPr="005010AC" w:rsidRDefault="005010AC" w:rsidP="003A3DDE">
      <w:pPr>
        <w:numPr>
          <w:ilvl w:val="0"/>
          <w:numId w:val="44"/>
        </w:numPr>
        <w:rPr>
          <w:rFonts w:cstheme="minorHAnsi"/>
          <w:sz w:val="22"/>
        </w:rPr>
      </w:pPr>
      <w:r w:rsidRPr="005010AC">
        <w:rPr>
          <w:rFonts w:cstheme="minorHAnsi"/>
          <w:sz w:val="22"/>
        </w:rPr>
        <w:t xml:space="preserve">Zhotovitel není </w:t>
      </w:r>
      <w:r w:rsidRPr="00190343">
        <w:rPr>
          <w:rFonts w:cstheme="minorHAnsi"/>
          <w:sz w:val="22"/>
        </w:rPr>
        <w:t>oprávněn započíst jakoukoli svou pohledávku vůči pohledávkám Objednatele vzniklým z této Smlouvy.</w:t>
      </w:r>
    </w:p>
    <w:p w14:paraId="65D89F74" w14:textId="35A947BD" w:rsidR="005010AC" w:rsidRPr="005010AC" w:rsidRDefault="005010AC" w:rsidP="003A3DDE">
      <w:pPr>
        <w:numPr>
          <w:ilvl w:val="0"/>
          <w:numId w:val="44"/>
        </w:numPr>
        <w:rPr>
          <w:rFonts w:cstheme="minorHAnsi"/>
          <w:sz w:val="22"/>
        </w:rPr>
      </w:pPr>
      <w:r w:rsidRPr="005010AC">
        <w:rPr>
          <w:rFonts w:cstheme="minorHAnsi"/>
          <w:sz w:val="22"/>
        </w:rPr>
        <w:t>Veškerá oznámení, žádosti nebo jiná sdělení podle této Smlouvy budou činěna na níže uvedené ko</w:t>
      </w:r>
      <w:r w:rsidR="004614DE">
        <w:rPr>
          <w:rFonts w:cstheme="minorHAnsi"/>
          <w:sz w:val="22"/>
        </w:rPr>
        <w:t>ntaktní adresy Smluvních stran.</w:t>
      </w:r>
      <w:r w:rsidRPr="005010AC">
        <w:rPr>
          <w:rFonts w:cstheme="minorHAnsi"/>
          <w:sz w:val="22"/>
        </w:rPr>
        <w:t xml:space="preserve"> Kontaktní údaje Smluvních stran pro doručování jsou následující:</w:t>
      </w:r>
    </w:p>
    <w:p w14:paraId="7BA0843A" w14:textId="548B0102" w:rsidR="005010AC" w:rsidRPr="00FE3534" w:rsidRDefault="005010AC" w:rsidP="00FE3534">
      <w:pPr>
        <w:numPr>
          <w:ilvl w:val="1"/>
          <w:numId w:val="12"/>
        </w:numPr>
        <w:rPr>
          <w:rFonts w:cstheme="minorHAnsi"/>
          <w:sz w:val="22"/>
        </w:rPr>
      </w:pPr>
      <w:r w:rsidRPr="00FE36E5">
        <w:rPr>
          <w:rFonts w:cstheme="minorHAnsi"/>
          <w:sz w:val="22"/>
        </w:rPr>
        <w:t>Kontaktní osoba Objednatele</w:t>
      </w:r>
      <w:r w:rsidR="00AF1053">
        <w:rPr>
          <w:rFonts w:cstheme="minorHAnsi"/>
          <w:sz w:val="22"/>
        </w:rPr>
        <w:t xml:space="preserve">: </w:t>
      </w:r>
      <w:r w:rsidR="00AF1053" w:rsidRPr="006A20E8">
        <w:rPr>
          <w:rFonts w:cstheme="minorHAnsi"/>
          <w:b/>
          <w:sz w:val="22"/>
        </w:rPr>
        <w:t>I</w:t>
      </w:r>
      <w:r w:rsidR="003D01FA" w:rsidRPr="006A20E8">
        <w:rPr>
          <w:rFonts w:cstheme="minorHAnsi"/>
          <w:b/>
          <w:sz w:val="22"/>
        </w:rPr>
        <w:t xml:space="preserve">ng. Tomáš </w:t>
      </w:r>
      <w:proofErr w:type="spellStart"/>
      <w:r w:rsidR="003D01FA" w:rsidRPr="006A20E8">
        <w:rPr>
          <w:rFonts w:cstheme="minorHAnsi"/>
          <w:b/>
          <w:sz w:val="22"/>
        </w:rPr>
        <w:t>Pilc</w:t>
      </w:r>
      <w:proofErr w:type="spellEnd"/>
      <w:r w:rsidR="00AF1053">
        <w:rPr>
          <w:rFonts w:cstheme="minorHAnsi"/>
          <w:sz w:val="22"/>
        </w:rPr>
        <w:t xml:space="preserve">, jednatel </w:t>
      </w:r>
      <w:r w:rsidR="006A20E8">
        <w:rPr>
          <w:rFonts w:cstheme="minorHAnsi"/>
          <w:sz w:val="22"/>
        </w:rPr>
        <w:t>Objednatele</w:t>
      </w:r>
      <w:r w:rsidR="00AF1053">
        <w:rPr>
          <w:rFonts w:cstheme="minorHAnsi"/>
          <w:sz w:val="22"/>
        </w:rPr>
        <w:t xml:space="preserve">, e-mail: </w:t>
      </w:r>
      <w:hyperlink r:id="rId8" w:history="1">
        <w:r w:rsidR="009C78DF" w:rsidRPr="00633A84">
          <w:rPr>
            <w:rStyle w:val="Hypertextovodkaz"/>
            <w:rFonts w:cstheme="minorHAnsi"/>
            <w:sz w:val="22"/>
          </w:rPr>
          <w:t>uctarna@khtebis.cz</w:t>
        </w:r>
      </w:hyperlink>
      <w:r w:rsidR="009C78DF">
        <w:rPr>
          <w:rFonts w:cstheme="minorHAnsi"/>
          <w:sz w:val="22"/>
        </w:rPr>
        <w:t xml:space="preserve"> ,</w:t>
      </w:r>
    </w:p>
    <w:p w14:paraId="4368BE79" w14:textId="6B7FBCCE" w:rsidR="003A3DDE" w:rsidRPr="009C78DF" w:rsidRDefault="005010AC" w:rsidP="003A3DDE">
      <w:pPr>
        <w:numPr>
          <w:ilvl w:val="1"/>
          <w:numId w:val="12"/>
        </w:numPr>
        <w:rPr>
          <w:rFonts w:cstheme="minorHAnsi"/>
          <w:sz w:val="22"/>
        </w:rPr>
      </w:pPr>
      <w:r w:rsidRPr="00FE36E5">
        <w:rPr>
          <w:rFonts w:cstheme="minorHAnsi"/>
          <w:sz w:val="22"/>
        </w:rPr>
        <w:t>Kontaktní osoba Zhotovitele:</w:t>
      </w:r>
      <w:r w:rsidR="001D26D1">
        <w:rPr>
          <w:rFonts w:cstheme="minorHAnsi"/>
          <w:sz w:val="22"/>
        </w:rPr>
        <w:t xml:space="preserve"> </w:t>
      </w:r>
      <w:r w:rsidR="009C78DF" w:rsidRPr="009C78DF">
        <w:rPr>
          <w:rFonts w:cstheme="minorHAnsi"/>
          <w:b/>
          <w:sz w:val="22"/>
        </w:rPr>
        <w:t>Ing. Jan Pavlíček</w:t>
      </w:r>
      <w:r w:rsidR="009C78DF" w:rsidRPr="009C78DF">
        <w:rPr>
          <w:rFonts w:cstheme="minorHAnsi"/>
          <w:sz w:val="22"/>
        </w:rPr>
        <w:t>, obchodní ředitel pro ČR, e-mail</w:t>
      </w:r>
      <w:r w:rsidR="009C78DF" w:rsidRPr="009C78DF">
        <w:rPr>
          <w:rFonts w:cstheme="minorHAnsi"/>
          <w:i/>
          <w:sz w:val="22"/>
        </w:rPr>
        <w:t xml:space="preserve">: </w:t>
      </w:r>
      <w:hyperlink r:id="rId9" w:history="1">
        <w:r w:rsidR="009C78DF" w:rsidRPr="009C78DF">
          <w:rPr>
            <w:rStyle w:val="Hypertextovodkaz"/>
            <w:rFonts w:cstheme="minorHAnsi"/>
            <w:sz w:val="22"/>
          </w:rPr>
          <w:t>jan.pavlicek@tedom.com</w:t>
        </w:r>
      </w:hyperlink>
      <w:r w:rsidR="009C78DF">
        <w:rPr>
          <w:rFonts w:cstheme="minorHAnsi"/>
          <w:i/>
          <w:sz w:val="22"/>
        </w:rPr>
        <w:t xml:space="preserve"> </w:t>
      </w:r>
    </w:p>
    <w:p w14:paraId="7628A59F" w14:textId="77777777" w:rsidR="003A3DDE" w:rsidRDefault="005010AC" w:rsidP="003A3DDE">
      <w:pPr>
        <w:numPr>
          <w:ilvl w:val="0"/>
          <w:numId w:val="44"/>
        </w:numPr>
        <w:rPr>
          <w:rFonts w:cstheme="minorHAnsi"/>
          <w:sz w:val="22"/>
        </w:rPr>
      </w:pPr>
      <w:r w:rsidRPr="005010AC">
        <w:rPr>
          <w:rFonts w:cstheme="minorHAnsi"/>
          <w:sz w:val="22"/>
        </w:rPr>
        <w:t>Veškerá oznámení, žádosti nebo jiná sdělení určená příslušné Smluvní straně budou považována za řádně učiněná, pokud budou doručena osobně, doporučenou poštou nebo e-mailem, a to na kontaktní údaje uvedené v této Smlouvě nebo na jinou adresu, kterou příslušná Smluvní strana písemně oznámí druhé Smluvní straně; oznámení o změně kontaktních údajů nabývá účinnosti třetí (3.) den po jeho doručení druhé Smluvní straně nebo v pozdější den uvedený v takovém oznámení.</w:t>
      </w:r>
    </w:p>
    <w:p w14:paraId="78785F99" w14:textId="1066CDCF" w:rsidR="005010AC" w:rsidRPr="003A3DDE" w:rsidRDefault="005010AC" w:rsidP="003A3DDE">
      <w:pPr>
        <w:numPr>
          <w:ilvl w:val="0"/>
          <w:numId w:val="44"/>
        </w:numPr>
        <w:rPr>
          <w:rFonts w:cstheme="minorHAnsi"/>
          <w:sz w:val="22"/>
        </w:rPr>
      </w:pPr>
      <w:r w:rsidRPr="003A3DDE">
        <w:rPr>
          <w:rFonts w:cstheme="minorHAnsi"/>
          <w:sz w:val="22"/>
        </w:rPr>
        <w:t>Pokud kterákoli ze Smluvních stran nevymáhá nebo se opozdí s vymáháním kterékoli povinnosti druhé strany nebo stran, nebo pokud nevykonává nebo se opozdí s výkonem jakéhokoli práva podle Smlouvy, nebude mít takové nekonání či opoždění vliv na právem danou povinnost vymáhat ani nebude považováno a zřeknutí se daného práva. Jakékoli zřeknutí se kteréhokoli ustanovení této Smlouvy neznamená neplatnost daného ustanovení v budoucnosti, pokud tak nebude výslovně uvedeno.</w:t>
      </w:r>
    </w:p>
    <w:p w14:paraId="3CF86EE9" w14:textId="77777777" w:rsidR="005010AC" w:rsidRPr="005010AC" w:rsidRDefault="005010AC" w:rsidP="005010AC">
      <w:pPr>
        <w:rPr>
          <w:rFonts w:cstheme="minorHAnsi"/>
          <w:sz w:val="22"/>
        </w:rPr>
      </w:pPr>
    </w:p>
    <w:p w14:paraId="21C3C414" w14:textId="77777777" w:rsidR="008128A1" w:rsidRPr="005010AC" w:rsidRDefault="008128A1" w:rsidP="005010AC">
      <w:pPr>
        <w:pStyle w:val="lnekislovannew"/>
        <w:spacing w:before="0"/>
        <w:rPr>
          <w:rFonts w:cstheme="minorHAnsi"/>
          <w:sz w:val="22"/>
          <w:szCs w:val="22"/>
        </w:rPr>
      </w:pPr>
    </w:p>
    <w:p w14:paraId="6E45E82A" w14:textId="77777777" w:rsidR="008128A1" w:rsidRPr="005010AC" w:rsidRDefault="008128A1" w:rsidP="005010AC">
      <w:pPr>
        <w:pStyle w:val="Nadpis1"/>
        <w:spacing w:before="0"/>
        <w:rPr>
          <w:rFonts w:cstheme="minorHAnsi"/>
          <w:sz w:val="22"/>
          <w:szCs w:val="22"/>
        </w:rPr>
      </w:pPr>
      <w:r w:rsidRPr="005010AC">
        <w:rPr>
          <w:rFonts w:cstheme="minorHAnsi"/>
          <w:sz w:val="22"/>
          <w:szCs w:val="22"/>
        </w:rPr>
        <w:t>ZÁVĚREČNÁ USTANOVENÍ</w:t>
      </w:r>
    </w:p>
    <w:p w14:paraId="0AE8763E" w14:textId="77777777" w:rsidR="008128A1" w:rsidRPr="005010AC" w:rsidRDefault="008128A1" w:rsidP="005010AC">
      <w:pPr>
        <w:pStyle w:val="Odstavecseseznamem"/>
        <w:numPr>
          <w:ilvl w:val="0"/>
          <w:numId w:val="4"/>
        </w:numPr>
        <w:spacing w:before="0" w:after="120"/>
        <w:rPr>
          <w:rFonts w:cstheme="minorHAnsi"/>
          <w:sz w:val="22"/>
        </w:rPr>
      </w:pPr>
      <w:r w:rsidRPr="005010AC">
        <w:rPr>
          <w:rFonts w:cstheme="minorHAnsi"/>
          <w:sz w:val="22"/>
        </w:rPr>
        <w:t xml:space="preserve">Tato Smlouva je </w:t>
      </w:r>
      <w:r w:rsidRPr="00CE618A">
        <w:rPr>
          <w:rFonts w:cstheme="minorHAnsi"/>
          <w:sz w:val="22"/>
        </w:rPr>
        <w:t xml:space="preserve">vyhotovena ve </w:t>
      </w:r>
      <w:r w:rsidR="00CE618A" w:rsidRPr="00CE618A">
        <w:rPr>
          <w:rFonts w:cstheme="minorHAnsi"/>
          <w:sz w:val="22"/>
        </w:rPr>
        <w:t>dvou</w:t>
      </w:r>
      <w:r w:rsidRPr="00CE618A">
        <w:rPr>
          <w:rFonts w:cstheme="minorHAnsi"/>
          <w:sz w:val="22"/>
        </w:rPr>
        <w:t xml:space="preserve"> stejnopisech</w:t>
      </w:r>
      <w:r w:rsidRPr="005010AC">
        <w:rPr>
          <w:rFonts w:cstheme="minorHAnsi"/>
          <w:sz w:val="22"/>
        </w:rPr>
        <w:t xml:space="preserve"> s platností originálu, z nichž každá Smluvní strana obdrží po </w:t>
      </w:r>
      <w:r w:rsidR="00CE618A">
        <w:rPr>
          <w:rFonts w:cstheme="minorHAnsi"/>
          <w:sz w:val="22"/>
        </w:rPr>
        <w:t>jednom</w:t>
      </w:r>
      <w:r w:rsidRPr="005010AC">
        <w:rPr>
          <w:rFonts w:cstheme="minorHAnsi"/>
          <w:sz w:val="22"/>
        </w:rPr>
        <w:t>. Tato smlouva i veškerá související dokumentace je vyhotovena v českém jazyce.</w:t>
      </w:r>
    </w:p>
    <w:p w14:paraId="130CDA0E" w14:textId="77777777" w:rsidR="005010AC" w:rsidRPr="005010AC" w:rsidRDefault="005010AC" w:rsidP="005010AC">
      <w:pPr>
        <w:numPr>
          <w:ilvl w:val="0"/>
          <w:numId w:val="4"/>
        </w:numPr>
        <w:rPr>
          <w:rFonts w:cstheme="minorHAnsi"/>
          <w:sz w:val="22"/>
        </w:rPr>
      </w:pPr>
      <w:r w:rsidRPr="005010AC">
        <w:rPr>
          <w:rFonts w:cstheme="minorHAnsi"/>
          <w:sz w:val="22"/>
        </w:rPr>
        <w:t>Smlouvu je možné měnit či doplňovat pouze formou písemných číslovaných dodatků. Žádné změny nebo úpravy této Smlouvy nenabydou účinnosti, pokud nebudou učiněny písemně a řádně podepsány oběma Smluvními stranami. Za písemnou formu se pro tento účel nepovažuje výměna e-mailových či jiných elektronických zpráv. Změna této Smlouvy jakoukoli jinou než písemnou formou se vylučuje.</w:t>
      </w:r>
    </w:p>
    <w:p w14:paraId="6F160108" w14:textId="77777777" w:rsidR="005010AC" w:rsidRPr="004F1602" w:rsidRDefault="005010AC" w:rsidP="004F1602">
      <w:pPr>
        <w:pStyle w:val="Odstavecseseznamem"/>
        <w:numPr>
          <w:ilvl w:val="0"/>
          <w:numId w:val="4"/>
        </w:numPr>
        <w:spacing w:before="0" w:after="120"/>
        <w:rPr>
          <w:rFonts w:cstheme="minorHAnsi"/>
          <w:sz w:val="22"/>
        </w:rPr>
      </w:pPr>
      <w:r w:rsidRPr="005010AC">
        <w:rPr>
          <w:rFonts w:cstheme="minorHAnsi"/>
          <w:sz w:val="22"/>
        </w:rPr>
        <w:t>V případě, že některé ustanovení této Smlouvy je nebo se stane neplatné a neúčinné, zůstávají ostatní ustanovení Smlouvy platná a účinná. Smluvní strany se zavazují nahradit neplatné a neúčinné ustanovení této Smlouvy ustanovením jiným, platným a účinným, které svým obsahem a smyslem odpovídá nejlépe obsahu a smyslu ustanovení původního, neplatného a neúčinného.</w:t>
      </w:r>
    </w:p>
    <w:p w14:paraId="2D79EA3F" w14:textId="1A8711C3" w:rsidR="00435D89" w:rsidRPr="00DE36D6" w:rsidRDefault="008128A1" w:rsidP="00435D89">
      <w:pPr>
        <w:pStyle w:val="Odstavecseseznamem"/>
        <w:numPr>
          <w:ilvl w:val="0"/>
          <w:numId w:val="4"/>
        </w:numPr>
        <w:spacing w:before="0" w:after="120"/>
        <w:rPr>
          <w:rFonts w:cstheme="minorHAnsi"/>
          <w:sz w:val="22"/>
        </w:rPr>
      </w:pPr>
      <w:r w:rsidRPr="005010AC">
        <w:rPr>
          <w:rFonts w:cstheme="minorHAnsi"/>
          <w:sz w:val="22"/>
        </w:rPr>
        <w:t>Nedílnou součástí této Smlouvy jsou následující přílohy:</w:t>
      </w:r>
    </w:p>
    <w:p w14:paraId="0DB73F55" w14:textId="39EA0D67" w:rsidR="009F0971" w:rsidRPr="002C2508" w:rsidRDefault="00487AF9" w:rsidP="005010AC">
      <w:pPr>
        <w:ind w:left="851"/>
        <w:rPr>
          <w:rFonts w:cstheme="minorHAnsi"/>
          <w:b/>
          <w:sz w:val="22"/>
        </w:rPr>
      </w:pPr>
      <w:r>
        <w:rPr>
          <w:rFonts w:cstheme="minorHAnsi"/>
          <w:b/>
          <w:sz w:val="22"/>
        </w:rPr>
        <w:t>Příloha č. 1</w:t>
      </w:r>
      <w:r w:rsidR="009F0971" w:rsidRPr="002C2508">
        <w:rPr>
          <w:rFonts w:cstheme="minorHAnsi"/>
          <w:b/>
          <w:sz w:val="22"/>
        </w:rPr>
        <w:t xml:space="preserve"> – </w:t>
      </w:r>
      <w:r w:rsidR="00663B1C" w:rsidRPr="00663B1C">
        <w:rPr>
          <w:rFonts w:cstheme="minorHAnsi"/>
          <w:b/>
          <w:sz w:val="22"/>
        </w:rPr>
        <w:t>Technické a funkční parametry dodávaného zařízení</w:t>
      </w:r>
    </w:p>
    <w:p w14:paraId="48EB80C6" w14:textId="3E6942A2" w:rsidR="00F90568" w:rsidRPr="002C2508" w:rsidRDefault="00663B1C" w:rsidP="005010AC">
      <w:pPr>
        <w:ind w:left="851"/>
        <w:rPr>
          <w:rFonts w:cstheme="minorHAnsi"/>
          <w:b/>
          <w:sz w:val="22"/>
        </w:rPr>
      </w:pPr>
      <w:r>
        <w:rPr>
          <w:rFonts w:cstheme="minorHAnsi"/>
          <w:b/>
          <w:sz w:val="22"/>
        </w:rPr>
        <w:t>Příloha č. 2</w:t>
      </w:r>
      <w:r w:rsidR="00F90568" w:rsidRPr="002C2508">
        <w:rPr>
          <w:rFonts w:cstheme="minorHAnsi"/>
          <w:b/>
          <w:sz w:val="22"/>
        </w:rPr>
        <w:t xml:space="preserve"> – </w:t>
      </w:r>
      <w:r>
        <w:rPr>
          <w:rFonts w:cstheme="minorHAnsi"/>
          <w:b/>
          <w:sz w:val="22"/>
        </w:rPr>
        <w:t>Výkaz výměr</w:t>
      </w:r>
    </w:p>
    <w:p w14:paraId="68C7BC78" w14:textId="77777777" w:rsidR="008128A1" w:rsidRPr="005010AC" w:rsidRDefault="008128A1" w:rsidP="005010AC">
      <w:pPr>
        <w:pStyle w:val="Odstavecseseznamem"/>
        <w:numPr>
          <w:ilvl w:val="0"/>
          <w:numId w:val="4"/>
        </w:numPr>
        <w:spacing w:before="0" w:after="120"/>
        <w:rPr>
          <w:rFonts w:cstheme="minorHAnsi"/>
          <w:sz w:val="22"/>
        </w:rPr>
      </w:pPr>
      <w:r w:rsidRPr="005010AC">
        <w:rPr>
          <w:rFonts w:cstheme="minorHAnsi"/>
          <w:sz w:val="22"/>
        </w:rPr>
        <w:t>Smluvní strany potvrzují, že se s textem této Smlouvy seznámily před jejím podpisem a je jim znám její význam. Dále Smluvní strany potvrzují, že veškerým ustanovením Smlouvy i jejích příloh plně a bez jakýchkoli obtíží porozuměly a nepovažují je za nevýhodná.</w:t>
      </w:r>
    </w:p>
    <w:p w14:paraId="51962999" w14:textId="77777777" w:rsidR="004932EC" w:rsidRPr="005010AC" w:rsidRDefault="004932EC" w:rsidP="005010AC">
      <w:pPr>
        <w:rPr>
          <w:rFonts w:cstheme="minorHAnsi"/>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395"/>
      </w:tblGrid>
      <w:tr w:rsidR="007D7F77" w:rsidRPr="005010AC" w14:paraId="4C2FD61C" w14:textId="77777777" w:rsidTr="004932EC">
        <w:trPr>
          <w:cantSplit/>
        </w:trPr>
        <w:tc>
          <w:tcPr>
            <w:tcW w:w="9062" w:type="dxa"/>
            <w:gridSpan w:val="2"/>
          </w:tcPr>
          <w:p w14:paraId="08C6C2E7" w14:textId="1BB60919" w:rsidR="007D7F77" w:rsidRPr="005010AC" w:rsidRDefault="007D7F77" w:rsidP="005010AC">
            <w:pPr>
              <w:rPr>
                <w:rFonts w:cstheme="minorHAnsi"/>
                <w:sz w:val="22"/>
              </w:rPr>
            </w:pPr>
            <w:r w:rsidRPr="005010AC">
              <w:rPr>
                <w:rFonts w:cstheme="minorHAnsi"/>
                <w:sz w:val="22"/>
              </w:rPr>
              <w:t>NA DŮKAZ TOHO, že Smluvní strany s obsahem Smlouvy souh</w:t>
            </w:r>
            <w:r w:rsidR="00870BC9" w:rsidRPr="005010AC">
              <w:rPr>
                <w:rFonts w:cstheme="minorHAnsi"/>
                <w:sz w:val="22"/>
              </w:rPr>
              <w:t xml:space="preserve">lasí, </w:t>
            </w:r>
            <w:r w:rsidR="00870BC9" w:rsidRPr="00743855">
              <w:rPr>
                <w:rFonts w:cstheme="minorHAnsi"/>
                <w:sz w:val="22"/>
              </w:rPr>
              <w:t xml:space="preserve">rozumí </w:t>
            </w:r>
            <w:r w:rsidR="00743855" w:rsidRPr="00743855">
              <w:rPr>
                <w:rFonts w:cstheme="minorHAnsi"/>
                <w:sz w:val="22"/>
              </w:rPr>
              <w:t>jí</w:t>
            </w:r>
            <w:r w:rsidR="00870BC9" w:rsidRPr="00743855">
              <w:rPr>
                <w:rFonts w:cstheme="minorHAnsi"/>
                <w:sz w:val="22"/>
              </w:rPr>
              <w:t xml:space="preserve"> a zavazují</w:t>
            </w:r>
            <w:r w:rsidR="00870BC9" w:rsidRPr="005010AC">
              <w:rPr>
                <w:rFonts w:cstheme="minorHAnsi"/>
                <w:sz w:val="22"/>
              </w:rPr>
              <w:t xml:space="preserve"> se k </w:t>
            </w:r>
            <w:r w:rsidRPr="005010AC">
              <w:rPr>
                <w:rFonts w:cstheme="minorHAnsi"/>
                <w:sz w:val="22"/>
              </w:rPr>
              <w:t>jejímu plnění, připojují své podpisy a prohlašují, že tato Smlouva byla uzavřena podle jejich svobodné a vážné vůle prosté tísně, zejména tísně finanční.</w:t>
            </w:r>
          </w:p>
        </w:tc>
      </w:tr>
      <w:tr w:rsidR="004932EC" w:rsidRPr="005010AC" w14:paraId="4334F68A" w14:textId="77777777" w:rsidTr="004932EC">
        <w:trPr>
          <w:cantSplit/>
        </w:trPr>
        <w:tc>
          <w:tcPr>
            <w:tcW w:w="9062" w:type="dxa"/>
            <w:gridSpan w:val="2"/>
          </w:tcPr>
          <w:p w14:paraId="6235C0DE" w14:textId="77777777" w:rsidR="004932EC" w:rsidRPr="005010AC" w:rsidRDefault="004932EC" w:rsidP="005010AC">
            <w:pPr>
              <w:rPr>
                <w:rFonts w:cstheme="minorHAnsi"/>
                <w:sz w:val="22"/>
              </w:rPr>
            </w:pPr>
          </w:p>
        </w:tc>
      </w:tr>
      <w:tr w:rsidR="007D7F77" w:rsidRPr="005010AC" w14:paraId="53BECD21" w14:textId="77777777" w:rsidTr="004932EC">
        <w:trPr>
          <w:cantSplit/>
        </w:trPr>
        <w:tc>
          <w:tcPr>
            <w:tcW w:w="4667" w:type="dxa"/>
          </w:tcPr>
          <w:p w14:paraId="61E2E991" w14:textId="77777777" w:rsidR="007D7F77" w:rsidRPr="005010AC" w:rsidRDefault="00BB2BDB" w:rsidP="005010AC">
            <w:pPr>
              <w:jc w:val="center"/>
              <w:rPr>
                <w:rFonts w:cstheme="minorHAnsi"/>
                <w:sz w:val="22"/>
              </w:rPr>
            </w:pPr>
            <w:r w:rsidRPr="005010AC">
              <w:rPr>
                <w:rFonts w:cstheme="minorHAnsi"/>
                <w:sz w:val="22"/>
              </w:rPr>
              <w:t xml:space="preserve">V </w:t>
            </w:r>
            <w:r w:rsidR="007D7F77" w:rsidRPr="005010AC">
              <w:rPr>
                <w:rFonts w:cstheme="minorHAnsi"/>
                <w:sz w:val="22"/>
              </w:rPr>
              <w:t>_____________</w:t>
            </w:r>
            <w:r w:rsidRPr="005010AC">
              <w:rPr>
                <w:rFonts w:cstheme="minorHAnsi"/>
                <w:sz w:val="22"/>
              </w:rPr>
              <w:t xml:space="preserve"> dne</w:t>
            </w:r>
            <w:r w:rsidR="007D7F77" w:rsidRPr="005010AC">
              <w:rPr>
                <w:rFonts w:cstheme="minorHAnsi"/>
                <w:sz w:val="22"/>
              </w:rPr>
              <w:t xml:space="preserve"> _____________</w:t>
            </w:r>
          </w:p>
        </w:tc>
        <w:tc>
          <w:tcPr>
            <w:tcW w:w="4395" w:type="dxa"/>
          </w:tcPr>
          <w:p w14:paraId="59274CEC" w14:textId="77777777" w:rsidR="007D7F77" w:rsidRPr="005010AC" w:rsidRDefault="00BB2BDB" w:rsidP="005010AC">
            <w:pPr>
              <w:jc w:val="center"/>
              <w:rPr>
                <w:rFonts w:cstheme="minorHAnsi"/>
                <w:sz w:val="22"/>
              </w:rPr>
            </w:pPr>
            <w:r w:rsidRPr="005010AC">
              <w:rPr>
                <w:rFonts w:cstheme="minorHAnsi"/>
                <w:sz w:val="22"/>
              </w:rPr>
              <w:t>V _____________ dne</w:t>
            </w:r>
            <w:r w:rsidR="007D7F77" w:rsidRPr="005010AC">
              <w:rPr>
                <w:rFonts w:cstheme="minorHAnsi"/>
                <w:sz w:val="22"/>
              </w:rPr>
              <w:t xml:space="preserve"> _____________</w:t>
            </w:r>
          </w:p>
        </w:tc>
      </w:tr>
      <w:tr w:rsidR="007D7F77" w:rsidRPr="005010AC" w14:paraId="56F54E24" w14:textId="77777777" w:rsidTr="004932EC">
        <w:trPr>
          <w:cantSplit/>
        </w:trPr>
        <w:tc>
          <w:tcPr>
            <w:tcW w:w="4667" w:type="dxa"/>
          </w:tcPr>
          <w:p w14:paraId="38B84409" w14:textId="77777777" w:rsidR="00EF49A5" w:rsidRPr="005010AC" w:rsidRDefault="00EF49A5" w:rsidP="005010AC">
            <w:pPr>
              <w:rPr>
                <w:rFonts w:cstheme="minorHAnsi"/>
                <w:sz w:val="22"/>
              </w:rPr>
            </w:pPr>
          </w:p>
        </w:tc>
        <w:tc>
          <w:tcPr>
            <w:tcW w:w="4395" w:type="dxa"/>
          </w:tcPr>
          <w:p w14:paraId="1016D4FB" w14:textId="77777777" w:rsidR="007D7F77" w:rsidRPr="005010AC" w:rsidRDefault="007D7F77" w:rsidP="005010AC">
            <w:pPr>
              <w:rPr>
                <w:rFonts w:cstheme="minorHAnsi"/>
                <w:sz w:val="22"/>
              </w:rPr>
            </w:pPr>
          </w:p>
        </w:tc>
      </w:tr>
      <w:tr w:rsidR="007D7F77" w:rsidRPr="005010AC" w14:paraId="4777A943" w14:textId="77777777" w:rsidTr="004932EC">
        <w:trPr>
          <w:cantSplit/>
        </w:trPr>
        <w:tc>
          <w:tcPr>
            <w:tcW w:w="4667" w:type="dxa"/>
            <w:vAlign w:val="top"/>
          </w:tcPr>
          <w:p w14:paraId="1BC39452" w14:textId="77777777" w:rsidR="007D7F77" w:rsidRPr="005010AC" w:rsidRDefault="007D7F77" w:rsidP="005010AC">
            <w:pPr>
              <w:pStyle w:val="Zkladntext"/>
              <w:jc w:val="center"/>
              <w:rPr>
                <w:rFonts w:asciiTheme="minorHAnsi" w:hAnsiTheme="minorHAnsi" w:cstheme="minorHAnsi"/>
                <w:sz w:val="22"/>
                <w:szCs w:val="22"/>
              </w:rPr>
            </w:pPr>
            <w:r w:rsidRPr="005010AC">
              <w:rPr>
                <w:rFonts w:asciiTheme="minorHAnsi" w:hAnsiTheme="minorHAnsi" w:cstheme="minorHAnsi"/>
                <w:sz w:val="22"/>
                <w:szCs w:val="22"/>
              </w:rPr>
              <w:t>_______________________________</w:t>
            </w:r>
          </w:p>
        </w:tc>
        <w:tc>
          <w:tcPr>
            <w:tcW w:w="4395" w:type="dxa"/>
          </w:tcPr>
          <w:p w14:paraId="391DCE14" w14:textId="77777777" w:rsidR="007D7F77" w:rsidRPr="005010AC" w:rsidRDefault="007D7F77" w:rsidP="005010AC">
            <w:pPr>
              <w:jc w:val="center"/>
              <w:rPr>
                <w:rFonts w:cstheme="minorHAnsi"/>
                <w:sz w:val="22"/>
              </w:rPr>
            </w:pPr>
            <w:r w:rsidRPr="005010AC">
              <w:rPr>
                <w:rFonts w:cstheme="minorHAnsi"/>
                <w:sz w:val="22"/>
              </w:rPr>
              <w:t>_______________________________</w:t>
            </w:r>
          </w:p>
        </w:tc>
      </w:tr>
      <w:tr w:rsidR="007D7F77" w:rsidRPr="005010AC" w14:paraId="52514F50" w14:textId="77777777" w:rsidTr="004932EC">
        <w:trPr>
          <w:cantSplit/>
        </w:trPr>
        <w:tc>
          <w:tcPr>
            <w:tcW w:w="4667" w:type="dxa"/>
            <w:vAlign w:val="top"/>
          </w:tcPr>
          <w:p w14:paraId="54A53A91" w14:textId="49514C5B" w:rsidR="007D7F77" w:rsidRPr="005010AC" w:rsidRDefault="00A03D6A" w:rsidP="005010AC">
            <w:pPr>
              <w:jc w:val="center"/>
              <w:rPr>
                <w:rFonts w:cstheme="minorHAnsi"/>
                <w:sz w:val="22"/>
              </w:rPr>
            </w:pPr>
            <w:r>
              <w:rPr>
                <w:rFonts w:cstheme="minorHAnsi"/>
                <w:sz w:val="22"/>
              </w:rPr>
              <w:t xml:space="preserve">Ing. Tomáš </w:t>
            </w:r>
            <w:proofErr w:type="spellStart"/>
            <w:r>
              <w:rPr>
                <w:rFonts w:cstheme="minorHAnsi"/>
                <w:sz w:val="22"/>
              </w:rPr>
              <w:t>Pilc</w:t>
            </w:r>
            <w:proofErr w:type="spellEnd"/>
            <w:r>
              <w:rPr>
                <w:rFonts w:cstheme="minorHAnsi"/>
                <w:sz w:val="22"/>
              </w:rPr>
              <w:t xml:space="preserve">, </w:t>
            </w:r>
            <w:r w:rsidRPr="009C78DF">
              <w:rPr>
                <w:rFonts w:cstheme="minorHAnsi"/>
                <w:i/>
                <w:sz w:val="22"/>
              </w:rPr>
              <w:t>jednatel</w:t>
            </w:r>
          </w:p>
        </w:tc>
        <w:tc>
          <w:tcPr>
            <w:tcW w:w="4395" w:type="dxa"/>
            <w:vAlign w:val="top"/>
          </w:tcPr>
          <w:p w14:paraId="61C4B499" w14:textId="238AB68C" w:rsidR="007D7F77" w:rsidRPr="006A20E8" w:rsidRDefault="009C78DF" w:rsidP="005010AC">
            <w:pPr>
              <w:jc w:val="center"/>
              <w:rPr>
                <w:rFonts w:cstheme="minorHAnsi"/>
                <w:i/>
                <w:sz w:val="22"/>
              </w:rPr>
            </w:pPr>
            <w:r w:rsidRPr="009C78DF">
              <w:rPr>
                <w:rFonts w:cstheme="minorHAnsi"/>
                <w:sz w:val="22"/>
              </w:rPr>
              <w:t>Ing. Josef Jeleček,</w:t>
            </w:r>
            <w:r>
              <w:rPr>
                <w:rFonts w:cstheme="minorHAnsi"/>
                <w:i/>
                <w:sz w:val="22"/>
              </w:rPr>
              <w:t xml:space="preserve"> </w:t>
            </w:r>
            <w:r w:rsidRPr="009C78DF">
              <w:rPr>
                <w:rFonts w:cstheme="minorHAnsi"/>
                <w:i/>
                <w:sz w:val="22"/>
              </w:rPr>
              <w:t>generální ředitel a předseda představenstva</w:t>
            </w:r>
          </w:p>
        </w:tc>
      </w:tr>
      <w:tr w:rsidR="007D7F77" w:rsidRPr="005010AC" w14:paraId="617D85D5" w14:textId="77777777" w:rsidTr="004932EC">
        <w:trPr>
          <w:cantSplit/>
        </w:trPr>
        <w:tc>
          <w:tcPr>
            <w:tcW w:w="4667" w:type="dxa"/>
            <w:vAlign w:val="top"/>
          </w:tcPr>
          <w:p w14:paraId="145C81F6" w14:textId="1928636F" w:rsidR="007D7F77" w:rsidRPr="005010AC" w:rsidRDefault="006D558F" w:rsidP="005010AC">
            <w:pPr>
              <w:jc w:val="center"/>
              <w:rPr>
                <w:rStyle w:val="Siln"/>
                <w:rFonts w:cstheme="minorHAnsi"/>
                <w:sz w:val="22"/>
              </w:rPr>
            </w:pPr>
            <w:r w:rsidRPr="006D558F">
              <w:rPr>
                <w:rStyle w:val="Siln"/>
                <w:rFonts w:cstheme="minorHAnsi"/>
                <w:sz w:val="22"/>
              </w:rPr>
              <w:t>KH TEBIS s.r.o.</w:t>
            </w:r>
          </w:p>
        </w:tc>
        <w:tc>
          <w:tcPr>
            <w:tcW w:w="4395" w:type="dxa"/>
            <w:vAlign w:val="top"/>
          </w:tcPr>
          <w:p w14:paraId="3BF2824D" w14:textId="127BF961" w:rsidR="007D7F77" w:rsidRPr="006A20E8" w:rsidRDefault="009C78DF" w:rsidP="005010AC">
            <w:pPr>
              <w:jc w:val="center"/>
              <w:rPr>
                <w:rStyle w:val="Siln"/>
                <w:rFonts w:cstheme="minorHAnsi"/>
                <w:i/>
                <w:sz w:val="22"/>
              </w:rPr>
            </w:pPr>
            <w:r w:rsidRPr="009C78DF">
              <w:rPr>
                <w:rStyle w:val="Siln"/>
                <w:rFonts w:cstheme="minorHAnsi"/>
                <w:sz w:val="22"/>
              </w:rPr>
              <w:t>TEDOM a.s</w:t>
            </w:r>
            <w:r>
              <w:rPr>
                <w:rStyle w:val="Siln"/>
                <w:rFonts w:cstheme="minorHAnsi"/>
                <w:i/>
                <w:sz w:val="22"/>
              </w:rPr>
              <w:t>.</w:t>
            </w:r>
          </w:p>
        </w:tc>
      </w:tr>
    </w:tbl>
    <w:p w14:paraId="40A5942F" w14:textId="77777777" w:rsidR="001C13ED" w:rsidRDefault="001C13ED" w:rsidP="005010AC">
      <w:pPr>
        <w:jc w:val="left"/>
        <w:rPr>
          <w:rFonts w:cstheme="minorHAnsi"/>
          <w:b/>
          <w:caps/>
          <w:sz w:val="22"/>
        </w:rPr>
      </w:pPr>
    </w:p>
    <w:p w14:paraId="72827FA9" w14:textId="531E0289" w:rsidR="00CB4E39" w:rsidRPr="00764293" w:rsidRDefault="00B26855" w:rsidP="00B26855">
      <w:pPr>
        <w:jc w:val="left"/>
        <w:rPr>
          <w:rFonts w:cstheme="minorHAnsi"/>
          <w:sz w:val="22"/>
        </w:rPr>
      </w:pPr>
      <w:r w:rsidRPr="00764293">
        <w:rPr>
          <w:rFonts w:cstheme="minorHAnsi"/>
          <w:sz w:val="22"/>
        </w:rPr>
        <w:t xml:space="preserve"> </w:t>
      </w:r>
      <w:bookmarkStart w:id="0" w:name="_GoBack"/>
      <w:bookmarkEnd w:id="0"/>
    </w:p>
    <w:sectPr w:rsidR="00CB4E39" w:rsidRPr="00764293" w:rsidSect="004C5497">
      <w:headerReference w:type="default" r:id="rId10"/>
      <w:footerReference w:type="default" r:id="rId11"/>
      <w:pgSz w:w="11906" w:h="16838"/>
      <w:pgMar w:top="1417" w:right="1417" w:bottom="851" w:left="1417" w:header="568"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BF4FF" w14:textId="77777777" w:rsidR="008A558D" w:rsidRDefault="008A558D" w:rsidP="002F1FDF">
      <w:pPr>
        <w:spacing w:after="0"/>
      </w:pPr>
      <w:r>
        <w:separator/>
      </w:r>
    </w:p>
  </w:endnote>
  <w:endnote w:type="continuationSeparator" w:id="0">
    <w:p w14:paraId="429A6710" w14:textId="77777777" w:rsidR="008A558D" w:rsidRDefault="008A558D" w:rsidP="002F1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5AC0F" w14:textId="0D32E7AE" w:rsidR="00685A06" w:rsidRPr="00764F42" w:rsidRDefault="00685A06" w:rsidP="00685A06">
    <w:pPr>
      <w:spacing w:before="240"/>
      <w:jc w:val="right"/>
      <w:rPr>
        <w:sz w:val="20"/>
      </w:rPr>
    </w:pPr>
  </w:p>
  <w:p w14:paraId="6776B821" w14:textId="77777777" w:rsidR="0015496A" w:rsidRDefault="001549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C2884" w14:textId="77777777" w:rsidR="008A558D" w:rsidRDefault="008A558D" w:rsidP="002F1FDF">
      <w:pPr>
        <w:spacing w:after="0"/>
      </w:pPr>
      <w:r>
        <w:separator/>
      </w:r>
    </w:p>
  </w:footnote>
  <w:footnote w:type="continuationSeparator" w:id="0">
    <w:p w14:paraId="6FEE596B" w14:textId="77777777" w:rsidR="008A558D" w:rsidRDefault="008A558D" w:rsidP="002F1F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8330" w14:textId="2186B1A1" w:rsidR="00685A06" w:rsidRPr="004C5497" w:rsidRDefault="00CC58E2" w:rsidP="00CC58E2">
    <w:pPr>
      <w:pStyle w:val="Zhlav"/>
      <w:jc w:val="center"/>
      <w:rPr>
        <w:caps/>
        <w:sz w:val="22"/>
      </w:rPr>
    </w:pPr>
    <w:r w:rsidRPr="00CC58E2">
      <w:t xml:space="preserve"> </w:t>
    </w:r>
    <w:r>
      <w:rPr>
        <w:caps/>
        <w:sz w:val="22"/>
      </w:rPr>
      <w:t>veřejná zakázka</w:t>
    </w:r>
    <w:r w:rsidRPr="00CC58E2">
      <w:rPr>
        <w:caps/>
        <w:sz w:val="22"/>
      </w:rPr>
      <w:t xml:space="preserve"> „Výměna 2 kusů kogeneračních jednotek na kotelně Šipší“</w:t>
    </w:r>
  </w:p>
  <w:p w14:paraId="52A78C23" w14:textId="77777777" w:rsidR="00CC58E2" w:rsidRDefault="00CC58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750"/>
    <w:multiLevelType w:val="multilevel"/>
    <w:tmpl w:val="62AE4AEE"/>
    <w:numStyleLink w:val="Vcerovovseznam"/>
  </w:abstractNum>
  <w:abstractNum w:abstractNumId="1" w15:restartNumberingAfterBreak="0">
    <w:nsid w:val="08CB041F"/>
    <w:multiLevelType w:val="hybridMultilevel"/>
    <w:tmpl w:val="A8B234A6"/>
    <w:lvl w:ilvl="0" w:tplc="65BA3074">
      <w:start w:val="1"/>
      <w:numFmt w:val="upperRoman"/>
      <w:lvlText w:val="ČLÁNEK %1"/>
      <w:lvlJc w:val="center"/>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E6D8D"/>
    <w:multiLevelType w:val="hybridMultilevel"/>
    <w:tmpl w:val="F3CEB78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836D6F"/>
    <w:multiLevelType w:val="hybridMultilevel"/>
    <w:tmpl w:val="E51CF5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6C6D87"/>
    <w:multiLevelType w:val="multilevel"/>
    <w:tmpl w:val="8CEA86D4"/>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85C10"/>
    <w:multiLevelType w:val="hybridMultilevel"/>
    <w:tmpl w:val="20085A02"/>
    <w:lvl w:ilvl="0" w:tplc="65BA3074">
      <w:start w:val="1"/>
      <w:numFmt w:val="upperRoman"/>
      <w:lvlText w:val="ČLÁNEK %1"/>
      <w:lvlJc w:val="center"/>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503C52"/>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434D4A"/>
    <w:multiLevelType w:val="multilevel"/>
    <w:tmpl w:val="57389BAA"/>
    <w:lvl w:ilvl="0">
      <w:start w:val="5"/>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F666BC"/>
    <w:multiLevelType w:val="hybridMultilevel"/>
    <w:tmpl w:val="0C128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8F2B89"/>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7D5CBE"/>
    <w:multiLevelType w:val="multilevel"/>
    <w:tmpl w:val="62AE4AEE"/>
    <w:numStyleLink w:val="Vcerovovseznam"/>
  </w:abstractNum>
  <w:abstractNum w:abstractNumId="12" w15:restartNumberingAfterBreak="0">
    <w:nsid w:val="2A9D7ED7"/>
    <w:multiLevelType w:val="hybridMultilevel"/>
    <w:tmpl w:val="9864B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6C0C71"/>
    <w:multiLevelType w:val="hybridMultilevel"/>
    <w:tmpl w:val="1D3AB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F4626F"/>
    <w:multiLevelType w:val="multilevel"/>
    <w:tmpl w:val="0628908A"/>
    <w:lvl w:ilvl="0">
      <w:start w:val="5"/>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166568"/>
    <w:multiLevelType w:val="hybridMultilevel"/>
    <w:tmpl w:val="45FA033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D26DB8"/>
    <w:multiLevelType w:val="multilevel"/>
    <w:tmpl w:val="0F0EF25A"/>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533A13"/>
    <w:multiLevelType w:val="multilevel"/>
    <w:tmpl w:val="62AE4AEE"/>
    <w:numStyleLink w:val="Vcerovovseznam"/>
  </w:abstractNum>
  <w:abstractNum w:abstractNumId="18" w15:restartNumberingAfterBreak="0">
    <w:nsid w:val="3F21212A"/>
    <w:multiLevelType w:val="multilevel"/>
    <w:tmpl w:val="F9D2B0D6"/>
    <w:lvl w:ilvl="0">
      <w:start w:val="1"/>
      <w:numFmt w:val="lowerLetter"/>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4E5129"/>
    <w:multiLevelType w:val="multilevel"/>
    <w:tmpl w:val="968E6A32"/>
    <w:lvl w:ilvl="0">
      <w:start w:val="6"/>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8D2145"/>
    <w:multiLevelType w:val="multilevel"/>
    <w:tmpl w:val="62AE4AEE"/>
    <w:numStyleLink w:val="Vcerovovseznam"/>
  </w:abstractNum>
  <w:abstractNum w:abstractNumId="21" w15:restartNumberingAfterBreak="0">
    <w:nsid w:val="48D027B0"/>
    <w:multiLevelType w:val="hybridMultilevel"/>
    <w:tmpl w:val="879265A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4AAB5261"/>
    <w:multiLevelType w:val="hybridMultilevel"/>
    <w:tmpl w:val="4A26F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B745BE"/>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512CDF"/>
    <w:multiLevelType w:val="hybridMultilevel"/>
    <w:tmpl w:val="5D480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696EBD"/>
    <w:multiLevelType w:val="multilevel"/>
    <w:tmpl w:val="62AE4AEE"/>
    <w:numStyleLink w:val="Vcerovovseznam"/>
  </w:abstractNum>
  <w:abstractNum w:abstractNumId="26" w15:restartNumberingAfterBreak="0">
    <w:nsid w:val="5356526F"/>
    <w:multiLevelType w:val="multilevel"/>
    <w:tmpl w:val="62AE4AEE"/>
    <w:numStyleLink w:val="Vcerovovseznam"/>
  </w:abstractNum>
  <w:abstractNum w:abstractNumId="27" w15:restartNumberingAfterBreak="0">
    <w:nsid w:val="54586A22"/>
    <w:multiLevelType w:val="multilevel"/>
    <w:tmpl w:val="F9D2B0D6"/>
    <w:lvl w:ilvl="0">
      <w:start w:val="1"/>
      <w:numFmt w:val="lowerLetter"/>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A7245F"/>
    <w:multiLevelType w:val="hybridMultilevel"/>
    <w:tmpl w:val="3B4656FE"/>
    <w:lvl w:ilvl="0" w:tplc="5E94BC88">
      <w:start w:val="69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AA6CD1"/>
    <w:multiLevelType w:val="hybridMultilevel"/>
    <w:tmpl w:val="9DAEA3F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777645"/>
    <w:multiLevelType w:val="hybridMultilevel"/>
    <w:tmpl w:val="2E14170A"/>
    <w:lvl w:ilvl="0" w:tplc="E9F4F946">
      <w:numFmt w:val="bullet"/>
      <w:pStyle w:val="Odstavecseseznamem"/>
      <w:lvlText w:val="-"/>
      <w:lvlJc w:val="left"/>
      <w:pPr>
        <w:ind w:left="360" w:hanging="360"/>
      </w:pPr>
      <w:rPr>
        <w:rFonts w:ascii="Verdana" w:eastAsia="Times New Roman" w:hAnsi="Verdan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327101F"/>
    <w:multiLevelType w:val="multilevel"/>
    <w:tmpl w:val="62AE4AEE"/>
    <w:styleLink w:val="Vcerovovseznam"/>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984B36"/>
    <w:multiLevelType w:val="multilevel"/>
    <w:tmpl w:val="62AE4AEE"/>
    <w:numStyleLink w:val="Vcerovovseznam"/>
  </w:abstractNum>
  <w:abstractNum w:abstractNumId="33" w15:restartNumberingAfterBreak="0">
    <w:nsid w:val="6C651AEA"/>
    <w:multiLevelType w:val="hybridMultilevel"/>
    <w:tmpl w:val="501CB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9B4FD9"/>
    <w:multiLevelType w:val="hybridMultilevel"/>
    <w:tmpl w:val="9FDAEED8"/>
    <w:lvl w:ilvl="0" w:tplc="69AC66B8">
      <w:start w:val="1"/>
      <w:numFmt w:val="upperRoman"/>
      <w:pStyle w:val="lnekislovannew"/>
      <w:lvlText w:val="ČLÁNEK %1."/>
      <w:lvlJc w:val="center"/>
      <w:pPr>
        <w:ind w:left="5322"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BB1814"/>
    <w:multiLevelType w:val="multilevel"/>
    <w:tmpl w:val="62AE4AEE"/>
    <w:numStyleLink w:val="Vcerovovseznam"/>
  </w:abstractNum>
  <w:abstractNum w:abstractNumId="36" w15:restartNumberingAfterBreak="0">
    <w:nsid w:val="6ECE16D7"/>
    <w:multiLevelType w:val="hybridMultilevel"/>
    <w:tmpl w:val="CB2628E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6FE27E4D"/>
    <w:multiLevelType w:val="hybridMultilevel"/>
    <w:tmpl w:val="7B782AD0"/>
    <w:lvl w:ilvl="0" w:tplc="3C9A72BE">
      <w:start w:val="1"/>
      <w:numFmt w:val="upperRoman"/>
      <w:pStyle w:val="lnekislovn"/>
      <w:lvlText w:val="ČLÁNEK %1"/>
      <w:lvlJc w:val="center"/>
      <w:pPr>
        <w:ind w:left="1097"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176928"/>
    <w:multiLevelType w:val="hybridMultilevel"/>
    <w:tmpl w:val="5B8C7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2D490D"/>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260430"/>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6E5D80"/>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75105F"/>
    <w:multiLevelType w:val="hybridMultilevel"/>
    <w:tmpl w:val="881E6646"/>
    <w:lvl w:ilvl="0" w:tplc="04050019">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E083CD4"/>
    <w:multiLevelType w:val="multilevel"/>
    <w:tmpl w:val="7CAA2B46"/>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37"/>
  </w:num>
  <w:num w:numId="3">
    <w:abstractNumId w:val="31"/>
  </w:num>
  <w:num w:numId="4">
    <w:abstractNumId w:val="4"/>
  </w:num>
  <w:num w:numId="5">
    <w:abstractNumId w:val="25"/>
  </w:num>
  <w:num w:numId="6">
    <w:abstractNumId w:val="26"/>
  </w:num>
  <w:num w:numId="7">
    <w:abstractNumId w:val="8"/>
  </w:num>
  <w:num w:numId="8">
    <w:abstractNumId w:val="14"/>
  </w:num>
  <w:num w:numId="9">
    <w:abstractNumId w:val="11"/>
  </w:num>
  <w:num w:numId="10">
    <w:abstractNumId w:val="20"/>
  </w:num>
  <w:num w:numId="11">
    <w:abstractNumId w:val="0"/>
  </w:num>
  <w:num w:numId="12">
    <w:abstractNumId w:val="17"/>
  </w:num>
  <w:num w:numId="13">
    <w:abstractNumId w:val="19"/>
  </w:num>
  <w:num w:numId="14">
    <w:abstractNumId w:val="15"/>
  </w:num>
  <w:num w:numId="15">
    <w:abstractNumId w:val="32"/>
  </w:num>
  <w:num w:numId="16">
    <w:abstractNumId w:val="35"/>
  </w:num>
  <w:num w:numId="17">
    <w:abstractNumId w:val="1"/>
  </w:num>
  <w:num w:numId="18">
    <w:abstractNumId w:val="6"/>
  </w:num>
  <w:num w:numId="19">
    <w:abstractNumId w:val="34"/>
  </w:num>
  <w:num w:numId="20">
    <w:abstractNumId w:val="5"/>
  </w:num>
  <w:num w:numId="21">
    <w:abstractNumId w:val="33"/>
  </w:num>
  <w:num w:numId="22">
    <w:abstractNumId w:val="13"/>
  </w:num>
  <w:num w:numId="23">
    <w:abstractNumId w:val="40"/>
  </w:num>
  <w:num w:numId="24">
    <w:abstractNumId w:val="23"/>
  </w:num>
  <w:num w:numId="25">
    <w:abstractNumId w:val="38"/>
  </w:num>
  <w:num w:numId="26">
    <w:abstractNumId w:val="41"/>
  </w:num>
  <w:num w:numId="27">
    <w:abstractNumId w:val="16"/>
  </w:num>
  <w:num w:numId="28">
    <w:abstractNumId w:val="10"/>
  </w:num>
  <w:num w:numId="29">
    <w:abstractNumId w:val="39"/>
  </w:num>
  <w:num w:numId="30">
    <w:abstractNumId w:val="24"/>
  </w:num>
  <w:num w:numId="31">
    <w:abstractNumId w:val="42"/>
  </w:num>
  <w:num w:numId="32">
    <w:abstractNumId w:val="3"/>
  </w:num>
  <w:num w:numId="33">
    <w:abstractNumId w:val="12"/>
  </w:num>
  <w:num w:numId="34">
    <w:abstractNumId w:val="36"/>
  </w:num>
  <w:num w:numId="35">
    <w:abstractNumId w:val="21"/>
  </w:num>
  <w:num w:numId="36">
    <w:abstractNumId w:val="28"/>
  </w:num>
  <w:num w:numId="37">
    <w:abstractNumId w:val="29"/>
  </w:num>
  <w:num w:numId="38">
    <w:abstractNumId w:val="43"/>
  </w:num>
  <w:num w:numId="39">
    <w:abstractNumId w:val="18"/>
  </w:num>
  <w:num w:numId="40">
    <w:abstractNumId w:val="22"/>
  </w:num>
  <w:num w:numId="41">
    <w:abstractNumId w:val="27"/>
  </w:num>
  <w:num w:numId="42">
    <w:abstractNumId w:val="9"/>
  </w:num>
  <w:num w:numId="43">
    <w:abstractNumId w:val="2"/>
  </w:num>
  <w:num w:numId="4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69"/>
    <w:rsid w:val="000739BA"/>
    <w:rsid w:val="0007656C"/>
    <w:rsid w:val="00077F4A"/>
    <w:rsid w:val="00087285"/>
    <w:rsid w:val="000D4593"/>
    <w:rsid w:val="000D6246"/>
    <w:rsid w:val="000E4D00"/>
    <w:rsid w:val="00130F9D"/>
    <w:rsid w:val="0015496A"/>
    <w:rsid w:val="00190343"/>
    <w:rsid w:val="00192119"/>
    <w:rsid w:val="001B14F1"/>
    <w:rsid w:val="001C13ED"/>
    <w:rsid w:val="001C2D22"/>
    <w:rsid w:val="001D26D1"/>
    <w:rsid w:val="001E69AA"/>
    <w:rsid w:val="00246E74"/>
    <w:rsid w:val="0026648D"/>
    <w:rsid w:val="00286FA0"/>
    <w:rsid w:val="002B765C"/>
    <w:rsid w:val="002C19AC"/>
    <w:rsid w:val="002C2508"/>
    <w:rsid w:val="002C3D9B"/>
    <w:rsid w:val="002E3D85"/>
    <w:rsid w:val="002F0F42"/>
    <w:rsid w:val="002F1FDF"/>
    <w:rsid w:val="00333604"/>
    <w:rsid w:val="003A3DDE"/>
    <w:rsid w:val="003A7AD5"/>
    <w:rsid w:val="003B7C3C"/>
    <w:rsid w:val="003D01FA"/>
    <w:rsid w:val="003D08D7"/>
    <w:rsid w:val="003F1D69"/>
    <w:rsid w:val="00402226"/>
    <w:rsid w:val="0040728F"/>
    <w:rsid w:val="0043565C"/>
    <w:rsid w:val="00435D89"/>
    <w:rsid w:val="00442C8B"/>
    <w:rsid w:val="004614DE"/>
    <w:rsid w:val="004627FC"/>
    <w:rsid w:val="00467B69"/>
    <w:rsid w:val="004749FD"/>
    <w:rsid w:val="004761DA"/>
    <w:rsid w:val="00487AF9"/>
    <w:rsid w:val="004932EC"/>
    <w:rsid w:val="004C360E"/>
    <w:rsid w:val="004C5497"/>
    <w:rsid w:val="004C78A1"/>
    <w:rsid w:val="004D3BA5"/>
    <w:rsid w:val="004F1602"/>
    <w:rsid w:val="005010AC"/>
    <w:rsid w:val="005013D4"/>
    <w:rsid w:val="00516B56"/>
    <w:rsid w:val="00536134"/>
    <w:rsid w:val="00563787"/>
    <w:rsid w:val="005637C0"/>
    <w:rsid w:val="00596BCE"/>
    <w:rsid w:val="005C6F5E"/>
    <w:rsid w:val="005E75B0"/>
    <w:rsid w:val="005F5BC1"/>
    <w:rsid w:val="005F6FBD"/>
    <w:rsid w:val="00633690"/>
    <w:rsid w:val="00650C0D"/>
    <w:rsid w:val="0066024F"/>
    <w:rsid w:val="00662D3D"/>
    <w:rsid w:val="00663B1C"/>
    <w:rsid w:val="00685A06"/>
    <w:rsid w:val="006A1B1D"/>
    <w:rsid w:val="006A20E8"/>
    <w:rsid w:val="006C3D53"/>
    <w:rsid w:val="006D0CD2"/>
    <w:rsid w:val="006D558F"/>
    <w:rsid w:val="00716912"/>
    <w:rsid w:val="007337AF"/>
    <w:rsid w:val="00737E48"/>
    <w:rsid w:val="00743855"/>
    <w:rsid w:val="0074609A"/>
    <w:rsid w:val="00764293"/>
    <w:rsid w:val="00764F42"/>
    <w:rsid w:val="00774CCD"/>
    <w:rsid w:val="0079109C"/>
    <w:rsid w:val="007931EC"/>
    <w:rsid w:val="00794215"/>
    <w:rsid w:val="007A410C"/>
    <w:rsid w:val="007A4E73"/>
    <w:rsid w:val="007D37E8"/>
    <w:rsid w:val="007D7F77"/>
    <w:rsid w:val="008036F5"/>
    <w:rsid w:val="00804EAE"/>
    <w:rsid w:val="008128A1"/>
    <w:rsid w:val="0081440B"/>
    <w:rsid w:val="00835953"/>
    <w:rsid w:val="008363C0"/>
    <w:rsid w:val="0083785C"/>
    <w:rsid w:val="00847DE4"/>
    <w:rsid w:val="00852942"/>
    <w:rsid w:val="00856FBD"/>
    <w:rsid w:val="00870BC9"/>
    <w:rsid w:val="00870D0E"/>
    <w:rsid w:val="00895423"/>
    <w:rsid w:val="008A2AA2"/>
    <w:rsid w:val="008A558D"/>
    <w:rsid w:val="00930C14"/>
    <w:rsid w:val="009321C6"/>
    <w:rsid w:val="00942A16"/>
    <w:rsid w:val="00953E8A"/>
    <w:rsid w:val="00954EB7"/>
    <w:rsid w:val="00981E8A"/>
    <w:rsid w:val="0099711F"/>
    <w:rsid w:val="009A0BC0"/>
    <w:rsid w:val="009A71DD"/>
    <w:rsid w:val="009C78DF"/>
    <w:rsid w:val="009D35D0"/>
    <w:rsid w:val="009D7A8E"/>
    <w:rsid w:val="009F0971"/>
    <w:rsid w:val="00A03D6A"/>
    <w:rsid w:val="00A24268"/>
    <w:rsid w:val="00A3728D"/>
    <w:rsid w:val="00A418C6"/>
    <w:rsid w:val="00A418E1"/>
    <w:rsid w:val="00A60F50"/>
    <w:rsid w:val="00AA3B53"/>
    <w:rsid w:val="00AB054F"/>
    <w:rsid w:val="00AB64EF"/>
    <w:rsid w:val="00AC2BD2"/>
    <w:rsid w:val="00AE0493"/>
    <w:rsid w:val="00AF0A0F"/>
    <w:rsid w:val="00AF1053"/>
    <w:rsid w:val="00AF27E1"/>
    <w:rsid w:val="00B26855"/>
    <w:rsid w:val="00B33401"/>
    <w:rsid w:val="00B60343"/>
    <w:rsid w:val="00B8082F"/>
    <w:rsid w:val="00BB2BDB"/>
    <w:rsid w:val="00BB3090"/>
    <w:rsid w:val="00C43F25"/>
    <w:rsid w:val="00CB1A61"/>
    <w:rsid w:val="00CB4E39"/>
    <w:rsid w:val="00CC1E5A"/>
    <w:rsid w:val="00CC52E4"/>
    <w:rsid w:val="00CC58E2"/>
    <w:rsid w:val="00CE1555"/>
    <w:rsid w:val="00CE618A"/>
    <w:rsid w:val="00CF2BA1"/>
    <w:rsid w:val="00D44DF4"/>
    <w:rsid w:val="00D47D51"/>
    <w:rsid w:val="00D82D64"/>
    <w:rsid w:val="00D90C31"/>
    <w:rsid w:val="00DA01A0"/>
    <w:rsid w:val="00DA4FC9"/>
    <w:rsid w:val="00DC149C"/>
    <w:rsid w:val="00DC6068"/>
    <w:rsid w:val="00DC68DA"/>
    <w:rsid w:val="00DE36D6"/>
    <w:rsid w:val="00DF417C"/>
    <w:rsid w:val="00DF5664"/>
    <w:rsid w:val="00E070FF"/>
    <w:rsid w:val="00E07C07"/>
    <w:rsid w:val="00E3368B"/>
    <w:rsid w:val="00E356C8"/>
    <w:rsid w:val="00E40870"/>
    <w:rsid w:val="00E43BDD"/>
    <w:rsid w:val="00E52625"/>
    <w:rsid w:val="00E615E8"/>
    <w:rsid w:val="00E64B3D"/>
    <w:rsid w:val="00E80ABD"/>
    <w:rsid w:val="00E90542"/>
    <w:rsid w:val="00E94DB5"/>
    <w:rsid w:val="00EA755A"/>
    <w:rsid w:val="00EB5D75"/>
    <w:rsid w:val="00EF49A5"/>
    <w:rsid w:val="00F23E03"/>
    <w:rsid w:val="00F62C24"/>
    <w:rsid w:val="00F90568"/>
    <w:rsid w:val="00FB2FC2"/>
    <w:rsid w:val="00FC1B71"/>
    <w:rsid w:val="00FE3534"/>
    <w:rsid w:val="00FE36E5"/>
    <w:rsid w:val="00FF7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2F667"/>
  <w15:docId w15:val="{2AE1DDE8-07B6-4D1C-9196-AA6FCEB8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locked="0" w:uiPriority="31"/>
    <w:lsdException w:name="Intense Reference" w:locked="0" w:uiPriority="32" w:qFormat="1"/>
    <w:lsdException w:name="Book Title"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uiPriority w:val="1"/>
    <w:qFormat/>
    <w:rsid w:val="000739BA"/>
    <w:pPr>
      <w:spacing w:after="120" w:line="240" w:lineRule="auto"/>
      <w:jc w:val="both"/>
    </w:pPr>
    <w:rPr>
      <w:sz w:val="24"/>
    </w:rPr>
  </w:style>
  <w:style w:type="paragraph" w:styleId="Nadpis1">
    <w:name w:val="heading 1"/>
    <w:aliases w:val="Článek název"/>
    <w:basedOn w:val="Normln"/>
    <w:next w:val="Normln"/>
    <w:link w:val="Nadpis1Char"/>
    <w:uiPriority w:val="9"/>
    <w:qFormat/>
    <w:locked/>
    <w:rsid w:val="000739BA"/>
    <w:pPr>
      <w:keepNext/>
      <w:keepLines/>
      <w:spacing w:before="120"/>
      <w:jc w:val="center"/>
      <w:outlineLvl w:val="0"/>
    </w:pPr>
    <w:rPr>
      <w:rFonts w:eastAsiaTheme="majorEastAsia" w:cstheme="majorBidi"/>
      <w:b/>
      <w:caps/>
      <w:szCs w:val="32"/>
    </w:rPr>
  </w:style>
  <w:style w:type="paragraph" w:styleId="Nadpis2">
    <w:name w:val="heading 2"/>
    <w:basedOn w:val="Normln"/>
    <w:next w:val="Normln"/>
    <w:link w:val="Nadpis2Char"/>
    <w:uiPriority w:val="9"/>
    <w:locked/>
    <w:rsid w:val="002F1FDF"/>
    <w:pPr>
      <w:keepNext/>
      <w:keepLines/>
      <w:spacing w:before="40" w:after="0"/>
      <w:outlineLvl w:val="1"/>
    </w:pPr>
    <w:rPr>
      <w:rFonts w:asciiTheme="majorHAnsi" w:eastAsiaTheme="majorEastAsia" w:hAnsiTheme="majorHAnsi" w:cstheme="majorBidi"/>
      <w:sz w:val="28"/>
      <w:szCs w:val="26"/>
    </w:rPr>
  </w:style>
  <w:style w:type="paragraph" w:styleId="Nadpis3">
    <w:name w:val="heading 3"/>
    <w:basedOn w:val="Normln"/>
    <w:next w:val="Normln"/>
    <w:link w:val="Nadpis3Char"/>
    <w:uiPriority w:val="9"/>
    <w:locked/>
    <w:rsid w:val="002F1FDF"/>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název Char"/>
    <w:basedOn w:val="Standardnpsmoodstavce"/>
    <w:link w:val="Nadpis1"/>
    <w:uiPriority w:val="9"/>
    <w:rsid w:val="000739BA"/>
    <w:rPr>
      <w:rFonts w:eastAsiaTheme="majorEastAsia" w:cstheme="majorBidi"/>
      <w:b/>
      <w:caps/>
      <w:sz w:val="24"/>
      <w:szCs w:val="32"/>
    </w:rPr>
  </w:style>
  <w:style w:type="character" w:customStyle="1" w:styleId="Nadpis2Char">
    <w:name w:val="Nadpis 2 Char"/>
    <w:basedOn w:val="Standardnpsmoodstavce"/>
    <w:link w:val="Nadpis2"/>
    <w:uiPriority w:val="9"/>
    <w:rsid w:val="002F1FDF"/>
    <w:rPr>
      <w:rFonts w:asciiTheme="majorHAnsi" w:eastAsiaTheme="majorEastAsia" w:hAnsiTheme="majorHAnsi" w:cstheme="majorBidi"/>
      <w:sz w:val="28"/>
      <w:szCs w:val="26"/>
    </w:rPr>
  </w:style>
  <w:style w:type="paragraph" w:styleId="Nzev">
    <w:name w:val="Title"/>
    <w:aliases w:val="Název smlouvy,tl"/>
    <w:basedOn w:val="Normln"/>
    <w:next w:val="Normln"/>
    <w:link w:val="NzevChar"/>
    <w:uiPriority w:val="99"/>
    <w:qFormat/>
    <w:rsid w:val="00EA755A"/>
    <w:pPr>
      <w:spacing w:before="360" w:after="0"/>
      <w:contextualSpacing/>
      <w:jc w:val="center"/>
    </w:pPr>
    <w:rPr>
      <w:rFonts w:eastAsiaTheme="majorEastAsia" w:cstheme="majorBidi"/>
      <w:b/>
      <w:caps/>
      <w:spacing w:val="-10"/>
      <w:kern w:val="28"/>
      <w:sz w:val="36"/>
      <w:szCs w:val="56"/>
    </w:rPr>
  </w:style>
  <w:style w:type="character" w:customStyle="1" w:styleId="NzevChar">
    <w:name w:val="Název Char"/>
    <w:aliases w:val="Název smlouvy Char,tl Char"/>
    <w:basedOn w:val="Standardnpsmoodstavce"/>
    <w:link w:val="Nzev"/>
    <w:uiPriority w:val="99"/>
    <w:rsid w:val="00EA755A"/>
    <w:rPr>
      <w:rFonts w:eastAsiaTheme="majorEastAsia" w:cstheme="majorBidi"/>
      <w:b/>
      <w:caps/>
      <w:spacing w:val="-10"/>
      <w:kern w:val="28"/>
      <w:sz w:val="36"/>
      <w:szCs w:val="56"/>
    </w:rPr>
  </w:style>
  <w:style w:type="paragraph" w:styleId="Podtitul">
    <w:name w:val="Subtitle"/>
    <w:basedOn w:val="Normln"/>
    <w:next w:val="Normln"/>
    <w:link w:val="PodtitulChar"/>
    <w:uiPriority w:val="11"/>
    <w:locked/>
    <w:rsid w:val="002F1FDF"/>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2F1FDF"/>
    <w:rPr>
      <w:rFonts w:eastAsiaTheme="minorEastAsia"/>
      <w:color w:val="5A5A5A" w:themeColor="text1" w:themeTint="A5"/>
      <w:spacing w:val="15"/>
      <w:sz w:val="24"/>
    </w:rPr>
  </w:style>
  <w:style w:type="character" w:customStyle="1" w:styleId="Nadpis3Char">
    <w:name w:val="Nadpis 3 Char"/>
    <w:basedOn w:val="Standardnpsmoodstavce"/>
    <w:link w:val="Nadpis3"/>
    <w:uiPriority w:val="9"/>
    <w:rsid w:val="002F1FDF"/>
    <w:rPr>
      <w:rFonts w:asciiTheme="majorHAnsi" w:eastAsiaTheme="majorEastAsia" w:hAnsiTheme="majorHAnsi" w:cstheme="majorBidi"/>
      <w:b/>
      <w:sz w:val="24"/>
      <w:szCs w:val="24"/>
    </w:rPr>
  </w:style>
  <w:style w:type="character" w:styleId="Zdraznnintenzivn">
    <w:name w:val="Intense Emphasis"/>
    <w:aliases w:val="Kurzíva + barva"/>
    <w:basedOn w:val="Standardnpsmoodstavce"/>
    <w:uiPriority w:val="21"/>
    <w:locked/>
    <w:rsid w:val="005E75B0"/>
    <w:rPr>
      <w:i/>
      <w:iCs/>
      <w:color w:val="006386"/>
    </w:rPr>
  </w:style>
  <w:style w:type="paragraph" w:styleId="Zhlav">
    <w:name w:val="header"/>
    <w:basedOn w:val="Normln"/>
    <w:link w:val="ZhlavChar"/>
    <w:uiPriority w:val="99"/>
    <w:unhideWhenUsed/>
    <w:locked/>
    <w:rsid w:val="002F1FDF"/>
    <w:pPr>
      <w:tabs>
        <w:tab w:val="center" w:pos="4536"/>
        <w:tab w:val="right" w:pos="9072"/>
      </w:tabs>
      <w:spacing w:after="0"/>
    </w:pPr>
  </w:style>
  <w:style w:type="character" w:customStyle="1" w:styleId="ZhlavChar">
    <w:name w:val="Záhlaví Char"/>
    <w:basedOn w:val="Standardnpsmoodstavce"/>
    <w:link w:val="Zhlav"/>
    <w:uiPriority w:val="99"/>
    <w:rsid w:val="002F1FDF"/>
    <w:rPr>
      <w:sz w:val="24"/>
    </w:rPr>
  </w:style>
  <w:style w:type="paragraph" w:styleId="Zpat">
    <w:name w:val="footer"/>
    <w:basedOn w:val="Normln"/>
    <w:link w:val="ZpatChar"/>
    <w:uiPriority w:val="99"/>
    <w:unhideWhenUsed/>
    <w:locked/>
    <w:rsid w:val="002F1FDF"/>
    <w:pPr>
      <w:tabs>
        <w:tab w:val="center" w:pos="4536"/>
        <w:tab w:val="right" w:pos="9072"/>
      </w:tabs>
      <w:spacing w:after="0"/>
    </w:pPr>
  </w:style>
  <w:style w:type="character" w:customStyle="1" w:styleId="ZpatChar">
    <w:name w:val="Zápatí Char"/>
    <w:basedOn w:val="Standardnpsmoodstavce"/>
    <w:link w:val="Zpat"/>
    <w:uiPriority w:val="99"/>
    <w:rsid w:val="002F1FDF"/>
    <w:rPr>
      <w:sz w:val="24"/>
    </w:rPr>
  </w:style>
  <w:style w:type="character" w:styleId="Odkazjemn">
    <w:name w:val="Subtle Reference"/>
    <w:basedOn w:val="Standardnpsmoodstavce"/>
    <w:uiPriority w:val="31"/>
    <w:locked/>
    <w:rsid w:val="002F1FDF"/>
    <w:rPr>
      <w:smallCaps/>
      <w:color w:val="5A5A5A" w:themeColor="text1" w:themeTint="A5"/>
    </w:rPr>
  </w:style>
  <w:style w:type="character" w:styleId="Odkazintenzivn">
    <w:name w:val="Intense Reference"/>
    <w:aliases w:val="Barevně"/>
    <w:basedOn w:val="Standardnpsmoodstavce"/>
    <w:uiPriority w:val="32"/>
    <w:qFormat/>
    <w:locked/>
    <w:rsid w:val="002F1FDF"/>
    <w:rPr>
      <w:b/>
      <w:bCs/>
      <w:smallCaps/>
      <w:color w:val="006386" w:themeColor="accent1"/>
      <w:spacing w:val="5"/>
    </w:rPr>
  </w:style>
  <w:style w:type="paragraph" w:styleId="Odstavecseseznamem">
    <w:name w:val="List Paragraph"/>
    <w:aliases w:val="Odrážkový seznam"/>
    <w:basedOn w:val="Normln"/>
    <w:uiPriority w:val="34"/>
    <w:locked/>
    <w:rsid w:val="00CC1E5A"/>
    <w:pPr>
      <w:numPr>
        <w:numId w:val="1"/>
      </w:numPr>
      <w:spacing w:before="120" w:after="0"/>
      <w:ind w:left="357" w:hanging="357"/>
    </w:pPr>
  </w:style>
  <w:style w:type="table" w:styleId="Mkatabulky">
    <w:name w:val="Table Grid"/>
    <w:basedOn w:val="Normlntabulka"/>
    <w:uiPriority w:val="39"/>
    <w:locked/>
    <w:rsid w:val="008A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styleId="Zdraznnjemn">
    <w:name w:val="Subtle Emphasis"/>
    <w:aliases w:val="Kurzíva"/>
    <w:basedOn w:val="Standardnpsmoodstavce"/>
    <w:uiPriority w:val="19"/>
    <w:qFormat/>
    <w:rsid w:val="00764F42"/>
    <w:rPr>
      <w:i/>
      <w:iCs/>
      <w:color w:val="auto"/>
    </w:rPr>
  </w:style>
  <w:style w:type="character" w:styleId="Siln">
    <w:name w:val="Strong"/>
    <w:aliases w:val="Tučné"/>
    <w:basedOn w:val="Standardnpsmoodstavce"/>
    <w:uiPriority w:val="22"/>
    <w:qFormat/>
    <w:rsid w:val="00CE1555"/>
    <w:rPr>
      <w:b/>
      <w:bCs/>
    </w:rPr>
  </w:style>
  <w:style w:type="paragraph" w:customStyle="1" w:styleId="lnekislovn">
    <w:name w:val="Článek čislování"/>
    <w:basedOn w:val="Normln"/>
    <w:next w:val="Normln"/>
    <w:link w:val="lnekislovnChar"/>
    <w:uiPriority w:val="3"/>
    <w:locked/>
    <w:rsid w:val="00737E48"/>
    <w:pPr>
      <w:numPr>
        <w:numId w:val="2"/>
      </w:numPr>
      <w:spacing w:before="360" w:after="0"/>
      <w:jc w:val="center"/>
    </w:pPr>
    <w:rPr>
      <w:b/>
      <w:caps/>
    </w:rPr>
  </w:style>
  <w:style w:type="numbering" w:customStyle="1" w:styleId="Vcerovovseznam">
    <w:name w:val="Víceúrovňový seznam"/>
    <w:uiPriority w:val="99"/>
    <w:locked/>
    <w:rsid w:val="000739BA"/>
    <w:pPr>
      <w:numPr>
        <w:numId w:val="3"/>
      </w:numPr>
    </w:pPr>
  </w:style>
  <w:style w:type="character" w:customStyle="1" w:styleId="lnekislovnChar">
    <w:name w:val="Článek čislování Char"/>
    <w:basedOn w:val="Standardnpsmoodstavce"/>
    <w:link w:val="lnekislovn"/>
    <w:uiPriority w:val="3"/>
    <w:rsid w:val="005637C0"/>
    <w:rPr>
      <w:b/>
      <w:caps/>
      <w:sz w:val="24"/>
    </w:rPr>
  </w:style>
  <w:style w:type="paragraph" w:styleId="Zkladntext">
    <w:name w:val="Body Text"/>
    <w:aliases w:val="b,Odrazky a,c"/>
    <w:basedOn w:val="Normln"/>
    <w:link w:val="ZkladntextChar"/>
    <w:locked/>
    <w:rsid w:val="007D7F77"/>
    <w:pPr>
      <w:jc w:val="left"/>
    </w:pPr>
    <w:rPr>
      <w:rFonts w:ascii="Times New Roman" w:eastAsia="Times New Roman" w:hAnsi="Times New Roman" w:cs="Times New Roman"/>
      <w:sz w:val="20"/>
      <w:szCs w:val="20"/>
      <w:lang w:eastAsia="cs-CZ"/>
    </w:rPr>
  </w:style>
  <w:style w:type="character" w:customStyle="1" w:styleId="ZkladntextChar">
    <w:name w:val="Základní text Char"/>
    <w:aliases w:val="b Char,Odrazky a Char,c Char"/>
    <w:basedOn w:val="Standardnpsmoodstavce"/>
    <w:link w:val="Zkladntext"/>
    <w:uiPriority w:val="99"/>
    <w:rsid w:val="007D7F77"/>
    <w:rPr>
      <w:rFonts w:ascii="Times New Roman" w:eastAsia="Times New Roman" w:hAnsi="Times New Roman" w:cs="Times New Roman"/>
      <w:sz w:val="20"/>
      <w:szCs w:val="20"/>
      <w:lang w:eastAsia="cs-CZ"/>
    </w:rPr>
  </w:style>
  <w:style w:type="paragraph" w:customStyle="1" w:styleId="lnekislovannew">
    <w:name w:val="článek čislovaní new"/>
    <w:basedOn w:val="Zkladntext"/>
    <w:link w:val="lnekislovannewChar"/>
    <w:uiPriority w:val="1"/>
    <w:qFormat/>
    <w:rsid w:val="00D44DF4"/>
    <w:pPr>
      <w:numPr>
        <w:numId w:val="19"/>
      </w:numPr>
      <w:spacing w:before="240"/>
      <w:ind w:left="0" w:right="-454" w:firstLine="0"/>
      <w:jc w:val="center"/>
    </w:pPr>
    <w:rPr>
      <w:rFonts w:asciiTheme="minorHAnsi" w:hAnsiTheme="minorHAnsi"/>
      <w:sz w:val="24"/>
    </w:rPr>
  </w:style>
  <w:style w:type="character" w:customStyle="1" w:styleId="lnekislovannewChar">
    <w:name w:val="článek čislovaní new Char"/>
    <w:basedOn w:val="ZkladntextChar"/>
    <w:link w:val="lnekislovannew"/>
    <w:uiPriority w:val="1"/>
    <w:rsid w:val="00D44DF4"/>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locked/>
    <w:rsid w:val="00A418E1"/>
    <w:rPr>
      <w:color w:val="006386" w:themeColor="hyperlink"/>
      <w:u w:val="single"/>
    </w:rPr>
  </w:style>
  <w:style w:type="numbering" w:customStyle="1" w:styleId="Vcerovovseznam1">
    <w:name w:val="Víceúrovňový seznam1"/>
    <w:uiPriority w:val="99"/>
    <w:locked/>
    <w:rsid w:val="00D47D51"/>
  </w:style>
  <w:style w:type="numbering" w:customStyle="1" w:styleId="Vcerovovseznam2">
    <w:name w:val="Víceúrovňový seznam2"/>
    <w:uiPriority w:val="99"/>
    <w:locked/>
    <w:rsid w:val="005010AC"/>
  </w:style>
  <w:style w:type="numbering" w:customStyle="1" w:styleId="Vcerovovseznam3">
    <w:name w:val="Víceúrovňový seznam3"/>
    <w:uiPriority w:val="99"/>
    <w:locked/>
    <w:rsid w:val="005010AC"/>
  </w:style>
  <w:style w:type="character" w:styleId="Odkaznakoment">
    <w:name w:val="annotation reference"/>
    <w:basedOn w:val="Standardnpsmoodstavce"/>
    <w:uiPriority w:val="99"/>
    <w:semiHidden/>
    <w:unhideWhenUsed/>
    <w:locked/>
    <w:rsid w:val="007931EC"/>
    <w:rPr>
      <w:sz w:val="16"/>
      <w:szCs w:val="16"/>
    </w:rPr>
  </w:style>
  <w:style w:type="paragraph" w:styleId="Textkomente">
    <w:name w:val="annotation text"/>
    <w:basedOn w:val="Normln"/>
    <w:link w:val="TextkomenteChar"/>
    <w:uiPriority w:val="99"/>
    <w:semiHidden/>
    <w:unhideWhenUsed/>
    <w:locked/>
    <w:rsid w:val="007931EC"/>
    <w:rPr>
      <w:sz w:val="20"/>
      <w:szCs w:val="20"/>
    </w:rPr>
  </w:style>
  <w:style w:type="character" w:customStyle="1" w:styleId="TextkomenteChar">
    <w:name w:val="Text komentáře Char"/>
    <w:basedOn w:val="Standardnpsmoodstavce"/>
    <w:link w:val="Textkomente"/>
    <w:uiPriority w:val="99"/>
    <w:semiHidden/>
    <w:rsid w:val="007931EC"/>
    <w:rPr>
      <w:sz w:val="20"/>
      <w:szCs w:val="20"/>
    </w:rPr>
  </w:style>
  <w:style w:type="paragraph" w:styleId="Pedmtkomente">
    <w:name w:val="annotation subject"/>
    <w:basedOn w:val="Textkomente"/>
    <w:next w:val="Textkomente"/>
    <w:link w:val="PedmtkomenteChar"/>
    <w:uiPriority w:val="99"/>
    <w:semiHidden/>
    <w:unhideWhenUsed/>
    <w:locked/>
    <w:rsid w:val="007931EC"/>
    <w:rPr>
      <w:b/>
      <w:bCs/>
    </w:rPr>
  </w:style>
  <w:style w:type="character" w:customStyle="1" w:styleId="PedmtkomenteChar">
    <w:name w:val="Předmět komentáře Char"/>
    <w:basedOn w:val="TextkomenteChar"/>
    <w:link w:val="Pedmtkomente"/>
    <w:uiPriority w:val="99"/>
    <w:semiHidden/>
    <w:rsid w:val="007931EC"/>
    <w:rPr>
      <w:b/>
      <w:bCs/>
      <w:sz w:val="20"/>
      <w:szCs w:val="20"/>
    </w:rPr>
  </w:style>
  <w:style w:type="paragraph" w:styleId="Textbubliny">
    <w:name w:val="Balloon Text"/>
    <w:basedOn w:val="Normln"/>
    <w:link w:val="TextbublinyChar"/>
    <w:uiPriority w:val="99"/>
    <w:semiHidden/>
    <w:unhideWhenUsed/>
    <w:locked/>
    <w:rsid w:val="007931E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31EC"/>
    <w:rPr>
      <w:rFonts w:ascii="Segoe UI" w:hAnsi="Segoe UI" w:cs="Segoe UI"/>
      <w:sz w:val="18"/>
      <w:szCs w:val="18"/>
    </w:rPr>
  </w:style>
  <w:style w:type="paragraph" w:styleId="Zkladntextodsazen">
    <w:name w:val="Body Text Indent"/>
    <w:basedOn w:val="Normln"/>
    <w:link w:val="ZkladntextodsazenChar"/>
    <w:uiPriority w:val="99"/>
    <w:semiHidden/>
    <w:unhideWhenUsed/>
    <w:locked/>
    <w:rsid w:val="0043565C"/>
    <w:pPr>
      <w:ind w:left="283"/>
    </w:pPr>
  </w:style>
  <w:style w:type="character" w:customStyle="1" w:styleId="ZkladntextodsazenChar">
    <w:name w:val="Základní text odsazený Char"/>
    <w:basedOn w:val="Standardnpsmoodstavce"/>
    <w:link w:val="Zkladntextodsazen"/>
    <w:uiPriority w:val="99"/>
    <w:semiHidden/>
    <w:rsid w:val="0043565C"/>
    <w:rPr>
      <w:sz w:val="24"/>
    </w:rPr>
  </w:style>
  <w:style w:type="numbering" w:customStyle="1" w:styleId="Vcerovovseznam4">
    <w:name w:val="Víceúrovňový seznam4"/>
    <w:uiPriority w:val="99"/>
    <w:locked/>
    <w:rsid w:val="004C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92239">
      <w:bodyDiv w:val="1"/>
      <w:marLeft w:val="0"/>
      <w:marRight w:val="0"/>
      <w:marTop w:val="0"/>
      <w:marBottom w:val="0"/>
      <w:divBdr>
        <w:top w:val="none" w:sz="0" w:space="0" w:color="auto"/>
        <w:left w:val="none" w:sz="0" w:space="0" w:color="auto"/>
        <w:bottom w:val="none" w:sz="0" w:space="0" w:color="auto"/>
        <w:right w:val="none" w:sz="0" w:space="0" w:color="auto"/>
      </w:divBdr>
    </w:div>
    <w:div w:id="390464039">
      <w:bodyDiv w:val="1"/>
      <w:marLeft w:val="0"/>
      <w:marRight w:val="0"/>
      <w:marTop w:val="0"/>
      <w:marBottom w:val="0"/>
      <w:divBdr>
        <w:top w:val="none" w:sz="0" w:space="0" w:color="auto"/>
        <w:left w:val="none" w:sz="0" w:space="0" w:color="auto"/>
        <w:bottom w:val="none" w:sz="0" w:space="0" w:color="auto"/>
        <w:right w:val="none" w:sz="0" w:space="0" w:color="auto"/>
      </w:divBdr>
      <w:divsChild>
        <w:div w:id="811294156">
          <w:marLeft w:val="0"/>
          <w:marRight w:val="0"/>
          <w:marTop w:val="0"/>
          <w:marBottom w:val="0"/>
          <w:divBdr>
            <w:top w:val="none" w:sz="0" w:space="0" w:color="auto"/>
            <w:left w:val="none" w:sz="0" w:space="0" w:color="auto"/>
            <w:bottom w:val="none" w:sz="0" w:space="0" w:color="auto"/>
            <w:right w:val="none" w:sz="0" w:space="0" w:color="auto"/>
          </w:divBdr>
        </w:div>
      </w:divsChild>
    </w:div>
    <w:div w:id="866024119">
      <w:bodyDiv w:val="1"/>
      <w:marLeft w:val="0"/>
      <w:marRight w:val="0"/>
      <w:marTop w:val="0"/>
      <w:marBottom w:val="0"/>
      <w:divBdr>
        <w:top w:val="none" w:sz="0" w:space="0" w:color="auto"/>
        <w:left w:val="none" w:sz="0" w:space="0" w:color="auto"/>
        <w:bottom w:val="none" w:sz="0" w:space="0" w:color="auto"/>
        <w:right w:val="none" w:sz="0" w:space="0" w:color="auto"/>
      </w:divBdr>
    </w:div>
    <w:div w:id="1294336160">
      <w:bodyDiv w:val="1"/>
      <w:marLeft w:val="0"/>
      <w:marRight w:val="0"/>
      <w:marTop w:val="0"/>
      <w:marBottom w:val="0"/>
      <w:divBdr>
        <w:top w:val="none" w:sz="0" w:space="0" w:color="auto"/>
        <w:left w:val="none" w:sz="0" w:space="0" w:color="auto"/>
        <w:bottom w:val="none" w:sz="0" w:space="0" w:color="auto"/>
        <w:right w:val="none" w:sz="0" w:space="0" w:color="auto"/>
      </w:divBdr>
    </w:div>
    <w:div w:id="1386562337">
      <w:bodyDiv w:val="1"/>
      <w:marLeft w:val="0"/>
      <w:marRight w:val="0"/>
      <w:marTop w:val="0"/>
      <w:marBottom w:val="0"/>
      <w:divBdr>
        <w:top w:val="none" w:sz="0" w:space="0" w:color="auto"/>
        <w:left w:val="none" w:sz="0" w:space="0" w:color="auto"/>
        <w:bottom w:val="none" w:sz="0" w:space="0" w:color="auto"/>
        <w:right w:val="none" w:sz="0" w:space="0" w:color="auto"/>
      </w:divBdr>
      <w:divsChild>
        <w:div w:id="1433093166">
          <w:marLeft w:val="0"/>
          <w:marRight w:val="0"/>
          <w:marTop w:val="0"/>
          <w:marBottom w:val="0"/>
          <w:divBdr>
            <w:top w:val="none" w:sz="0" w:space="0" w:color="auto"/>
            <w:left w:val="none" w:sz="0" w:space="0" w:color="auto"/>
            <w:bottom w:val="none" w:sz="0" w:space="0" w:color="auto"/>
            <w:right w:val="none" w:sz="0" w:space="0" w:color="auto"/>
          </w:divBdr>
        </w:div>
      </w:divsChild>
    </w:div>
    <w:div w:id="1645772331">
      <w:bodyDiv w:val="1"/>
      <w:marLeft w:val="0"/>
      <w:marRight w:val="0"/>
      <w:marTop w:val="0"/>
      <w:marBottom w:val="0"/>
      <w:divBdr>
        <w:top w:val="none" w:sz="0" w:space="0" w:color="auto"/>
        <w:left w:val="none" w:sz="0" w:space="0" w:color="auto"/>
        <w:bottom w:val="none" w:sz="0" w:space="0" w:color="auto"/>
        <w:right w:val="none" w:sz="0" w:space="0" w:color="auto"/>
      </w:divBdr>
    </w:div>
    <w:div w:id="17109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khteb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pavlicek@tedom.com" TargetMode="External"/></Relationships>
</file>

<file path=word/theme/theme1.xml><?xml version="1.0" encoding="utf-8"?>
<a:theme xmlns:a="http://schemas.openxmlformats.org/drawingml/2006/main" name="Motiv Office">
  <a:themeElements>
    <a:clrScheme name="AKZL">
      <a:dk1>
        <a:sysClr val="windowText" lastClr="000000"/>
      </a:dk1>
      <a:lt1>
        <a:sysClr val="window" lastClr="FFFFFF"/>
      </a:lt1>
      <a:dk2>
        <a:srgbClr val="8496B0"/>
      </a:dk2>
      <a:lt2>
        <a:srgbClr val="E7E6E6"/>
      </a:lt2>
      <a:accent1>
        <a:srgbClr val="006386"/>
      </a:accent1>
      <a:accent2>
        <a:srgbClr val="8B2F0B"/>
      </a:accent2>
      <a:accent3>
        <a:srgbClr val="80864A"/>
      </a:accent3>
      <a:accent4>
        <a:srgbClr val="BF9000"/>
      </a:accent4>
      <a:accent5>
        <a:srgbClr val="034A90"/>
      </a:accent5>
      <a:accent6>
        <a:srgbClr val="375623"/>
      </a:accent6>
      <a:hlink>
        <a:srgbClr val="006386"/>
      </a:hlink>
      <a:folHlink>
        <a:srgbClr val="4B0E03"/>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00440-893D-437E-A123-1C78BFA5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5156</Words>
  <Characters>30422</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35507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AKZL a patrneři</dc:creator>
  <cp:lastModifiedBy>Ota Sigmund</cp:lastModifiedBy>
  <cp:revision>3</cp:revision>
  <cp:lastPrinted>2017-03-10T13:48:00Z</cp:lastPrinted>
  <dcterms:created xsi:type="dcterms:W3CDTF">2017-03-10T13:30:00Z</dcterms:created>
  <dcterms:modified xsi:type="dcterms:W3CDTF">2017-03-10T13:48:00Z</dcterms:modified>
</cp:coreProperties>
</file>