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A48" w:rsidRDefault="009A2A48" w:rsidP="00341A8A">
      <w:pPr>
        <w:tabs>
          <w:tab w:val="left" w:pos="1209"/>
          <w:tab w:val="left" w:pos="1872"/>
        </w:tabs>
        <w:jc w:val="center"/>
        <w:rPr>
          <w:rFonts w:ascii="Segoe UI" w:eastAsia="Century Gothic" w:hAnsi="Segoe UI" w:cs="Segoe UI"/>
          <w:b/>
        </w:rPr>
      </w:pPr>
      <w:r>
        <w:rPr>
          <w:rFonts w:ascii="Segoe UI" w:eastAsia="Century Gothic" w:hAnsi="Segoe UI" w:cs="Segoe UI"/>
          <w:b/>
        </w:rPr>
        <w:t>SMLOUVA O PROVEDNÍ DIVADELNÍHO PŘEDSTAVENÍ</w:t>
      </w:r>
    </w:p>
    <w:p w:rsidR="009A2A48" w:rsidRPr="00341A8A" w:rsidRDefault="00341A8A" w:rsidP="00341A8A">
      <w:pPr>
        <w:spacing w:after="200"/>
        <w:jc w:val="center"/>
        <w:rPr>
          <w:rFonts w:ascii="Segoe UI" w:eastAsia="Century Gothic" w:hAnsi="Segoe UI" w:cs="Segoe UI"/>
        </w:rPr>
      </w:pPr>
      <w:r>
        <w:rPr>
          <w:rFonts w:ascii="Segoe UI" w:hAnsi="Segoe UI" w:cs="Segoe UI"/>
          <w:bCs/>
        </w:rPr>
        <w:t>uzavřená</w:t>
      </w:r>
      <w:r w:rsidRPr="009A2A48">
        <w:rPr>
          <w:rFonts w:ascii="Segoe UI" w:hAnsi="Segoe UI" w:cs="Segoe UI"/>
          <w:bCs/>
        </w:rPr>
        <w:t xml:space="preserve"> dle ustanovení § 1746 odst. 2 zákona č. 89/2012 Sb., občanského zákoníku</w:t>
      </w:r>
      <w:r>
        <w:rPr>
          <w:rFonts w:ascii="Segoe UI" w:hAnsi="Segoe UI" w:cs="Segoe UI"/>
          <w:bCs/>
        </w:rPr>
        <w:t xml:space="preserve"> </w:t>
      </w:r>
      <w:r w:rsidRPr="00341A8A">
        <w:rPr>
          <w:rFonts w:ascii="Segoe UI" w:eastAsia="Century Gothic" w:hAnsi="Segoe UI" w:cs="Segoe UI"/>
        </w:rPr>
        <w:t>mezi stranami:</w:t>
      </w:r>
    </w:p>
    <w:p w:rsidR="00341A8A" w:rsidRDefault="00341A8A" w:rsidP="004753A9">
      <w:pPr>
        <w:tabs>
          <w:tab w:val="left" w:pos="1209"/>
          <w:tab w:val="left" w:pos="1872"/>
        </w:tabs>
        <w:rPr>
          <w:rFonts w:ascii="Segoe UI" w:eastAsia="Century Gothic" w:hAnsi="Segoe UI" w:cs="Segoe UI"/>
          <w:b/>
        </w:rPr>
      </w:pPr>
    </w:p>
    <w:p w:rsidR="004753A9" w:rsidRPr="009A2A48" w:rsidRDefault="004753A9" w:rsidP="004753A9">
      <w:pPr>
        <w:tabs>
          <w:tab w:val="left" w:pos="1209"/>
          <w:tab w:val="left" w:pos="1872"/>
        </w:tabs>
        <w:rPr>
          <w:rFonts w:ascii="Segoe UI" w:eastAsia="Century Gothic" w:hAnsi="Segoe UI" w:cs="Segoe UI"/>
          <w:b/>
        </w:rPr>
      </w:pPr>
      <w:r w:rsidRPr="009A2A48">
        <w:rPr>
          <w:rFonts w:ascii="Segoe UI" w:eastAsia="Century Gothic" w:hAnsi="Segoe UI" w:cs="Segoe UI"/>
          <w:b/>
        </w:rPr>
        <w:t>Národní divadlo Brno, příspěvková organizace</w:t>
      </w:r>
    </w:p>
    <w:p w:rsidR="004753A9" w:rsidRPr="009A2A48" w:rsidRDefault="004753A9" w:rsidP="004753A9">
      <w:pPr>
        <w:tabs>
          <w:tab w:val="left" w:pos="2127"/>
        </w:tabs>
        <w:rPr>
          <w:rFonts w:ascii="Segoe UI" w:eastAsia="Century Gothic" w:hAnsi="Segoe UI" w:cs="Segoe UI"/>
        </w:rPr>
      </w:pPr>
      <w:r w:rsidRPr="009A2A48">
        <w:rPr>
          <w:rFonts w:ascii="Segoe UI" w:eastAsia="Century Gothic" w:hAnsi="Segoe UI" w:cs="Segoe UI"/>
        </w:rPr>
        <w:t>se sídlem: Dvořákova 11, 657 70 Brno</w:t>
      </w:r>
    </w:p>
    <w:p w:rsidR="004753A9" w:rsidRPr="009A2A48" w:rsidRDefault="004753A9" w:rsidP="004753A9">
      <w:pPr>
        <w:tabs>
          <w:tab w:val="left" w:pos="2127"/>
        </w:tabs>
        <w:rPr>
          <w:rFonts w:ascii="Segoe UI" w:eastAsia="Century Gothic" w:hAnsi="Segoe UI" w:cs="Segoe UI"/>
          <w:b/>
          <w:color w:val="000000"/>
        </w:rPr>
      </w:pPr>
      <w:r w:rsidRPr="009A2A48">
        <w:rPr>
          <w:rFonts w:ascii="Segoe UI" w:eastAsia="Century Gothic" w:hAnsi="Segoe UI" w:cs="Segoe UI"/>
        </w:rPr>
        <w:t>zas</w:t>
      </w:r>
      <w:r w:rsidR="00341A8A">
        <w:rPr>
          <w:rFonts w:ascii="Segoe UI" w:eastAsia="Century Gothic" w:hAnsi="Segoe UI" w:cs="Segoe UI"/>
        </w:rPr>
        <w:t xml:space="preserve">toupená panem </w:t>
      </w:r>
      <w:proofErr w:type="spellStart"/>
      <w:r w:rsidR="00341A8A">
        <w:rPr>
          <w:rFonts w:ascii="Segoe UI" w:eastAsia="Century Gothic" w:hAnsi="Segoe UI" w:cs="Segoe UI"/>
        </w:rPr>
        <w:t>MgA</w:t>
      </w:r>
      <w:proofErr w:type="spellEnd"/>
      <w:r w:rsidR="00341A8A">
        <w:rPr>
          <w:rFonts w:ascii="Segoe UI" w:eastAsia="Century Gothic" w:hAnsi="Segoe UI" w:cs="Segoe UI"/>
        </w:rPr>
        <w:t>. Martinem Gla</w:t>
      </w:r>
      <w:r w:rsidRPr="009A2A48">
        <w:rPr>
          <w:rFonts w:ascii="Segoe UI" w:eastAsia="Century Gothic" w:hAnsi="Segoe UI" w:cs="Segoe UI"/>
        </w:rPr>
        <w:t xml:space="preserve">serem ředitelem </w:t>
      </w:r>
      <w:proofErr w:type="spellStart"/>
      <w:r w:rsidRPr="009A2A48">
        <w:rPr>
          <w:rFonts w:ascii="Segoe UI" w:eastAsia="Century Gothic" w:hAnsi="Segoe UI" w:cs="Segoe UI"/>
        </w:rPr>
        <w:t>NdB</w:t>
      </w:r>
      <w:proofErr w:type="spellEnd"/>
      <w:r w:rsidRPr="009A2A48">
        <w:rPr>
          <w:rFonts w:ascii="Segoe UI" w:eastAsia="Century Gothic" w:hAnsi="Segoe UI" w:cs="Segoe UI"/>
        </w:rPr>
        <w:t xml:space="preserve"> </w:t>
      </w:r>
    </w:p>
    <w:p w:rsidR="004753A9" w:rsidRPr="009A2A48" w:rsidRDefault="004753A9" w:rsidP="004753A9">
      <w:pPr>
        <w:tabs>
          <w:tab w:val="left" w:pos="2127"/>
        </w:tabs>
        <w:rPr>
          <w:rFonts w:ascii="Segoe UI" w:eastAsia="Century Gothic" w:hAnsi="Segoe UI" w:cs="Segoe UI"/>
        </w:rPr>
      </w:pPr>
      <w:r w:rsidRPr="009A2A48">
        <w:rPr>
          <w:rFonts w:ascii="Segoe UI" w:eastAsia="Century Gothic" w:hAnsi="Segoe UI" w:cs="Segoe UI"/>
        </w:rPr>
        <w:t>IČ: 00094820</w:t>
      </w:r>
    </w:p>
    <w:p w:rsidR="004753A9" w:rsidRPr="009A2A48" w:rsidRDefault="004753A9" w:rsidP="004753A9">
      <w:pPr>
        <w:tabs>
          <w:tab w:val="left" w:pos="2127"/>
        </w:tabs>
        <w:rPr>
          <w:rFonts w:ascii="Segoe UI" w:eastAsia="Century Gothic" w:hAnsi="Segoe UI" w:cs="Segoe UI"/>
        </w:rPr>
      </w:pPr>
      <w:r w:rsidRPr="009A2A48">
        <w:rPr>
          <w:rFonts w:ascii="Segoe UI" w:eastAsia="Century Gothic" w:hAnsi="Segoe UI" w:cs="Segoe UI"/>
        </w:rPr>
        <w:t>DIČ: CZ00094820</w:t>
      </w:r>
    </w:p>
    <w:p w:rsidR="004753A9" w:rsidRPr="009A2A48" w:rsidRDefault="004753A9" w:rsidP="004753A9">
      <w:pPr>
        <w:rPr>
          <w:rFonts w:ascii="Segoe UI" w:eastAsia="Century Gothic" w:hAnsi="Segoe UI" w:cs="Segoe UI"/>
          <w:u w:val="single"/>
        </w:rPr>
      </w:pPr>
      <w:r w:rsidRPr="009A2A48">
        <w:rPr>
          <w:rFonts w:ascii="Segoe UI" w:eastAsia="Century Gothic" w:hAnsi="Segoe UI" w:cs="Segoe UI"/>
          <w:color w:val="000000"/>
        </w:rPr>
        <w:t xml:space="preserve">zapsaná </w:t>
      </w:r>
      <w:r w:rsidRPr="009A2A48">
        <w:rPr>
          <w:rFonts w:ascii="Segoe UI" w:eastAsia="Century Gothic" w:hAnsi="Segoe UI" w:cs="Segoe UI"/>
        </w:rPr>
        <w:t xml:space="preserve">v obch. </w:t>
      </w:r>
      <w:proofErr w:type="gramStart"/>
      <w:r w:rsidRPr="009A2A48">
        <w:rPr>
          <w:rFonts w:ascii="Segoe UI" w:eastAsia="Century Gothic" w:hAnsi="Segoe UI" w:cs="Segoe UI"/>
        </w:rPr>
        <w:t>rejstříku</w:t>
      </w:r>
      <w:proofErr w:type="gramEnd"/>
      <w:r w:rsidRPr="009A2A48">
        <w:rPr>
          <w:rFonts w:ascii="Segoe UI" w:eastAsia="Century Gothic" w:hAnsi="Segoe UI" w:cs="Segoe UI"/>
        </w:rPr>
        <w:t xml:space="preserve"> u Krajského soudu v Brně oddíl </w:t>
      </w:r>
      <w:proofErr w:type="spellStart"/>
      <w:r w:rsidRPr="009A2A48">
        <w:rPr>
          <w:rFonts w:ascii="Segoe UI" w:eastAsia="Century Gothic" w:hAnsi="Segoe UI" w:cs="Segoe UI"/>
        </w:rPr>
        <w:t>Pr</w:t>
      </w:r>
      <w:proofErr w:type="spellEnd"/>
      <w:r w:rsidRPr="009A2A48">
        <w:rPr>
          <w:rFonts w:ascii="Segoe UI" w:eastAsia="Century Gothic" w:hAnsi="Segoe UI" w:cs="Segoe UI"/>
        </w:rPr>
        <w:t>., vložka 30</w:t>
      </w:r>
    </w:p>
    <w:p w:rsidR="004753A9" w:rsidRPr="009A2A48" w:rsidRDefault="004753A9" w:rsidP="004753A9">
      <w:pPr>
        <w:tabs>
          <w:tab w:val="left" w:pos="2127"/>
        </w:tabs>
        <w:rPr>
          <w:rFonts w:ascii="Segoe UI" w:eastAsia="Century Gothic" w:hAnsi="Segoe UI" w:cs="Segoe UI"/>
        </w:rPr>
      </w:pPr>
      <w:r w:rsidRPr="009A2A48">
        <w:rPr>
          <w:rFonts w:ascii="Segoe UI" w:eastAsia="Century Gothic" w:hAnsi="Segoe UI" w:cs="Segoe UI"/>
        </w:rPr>
        <w:t xml:space="preserve">bankovní spojení: </w:t>
      </w:r>
      <w:proofErr w:type="spellStart"/>
      <w:r w:rsidRPr="009A2A48">
        <w:rPr>
          <w:rFonts w:ascii="Segoe UI" w:eastAsia="Century Gothic" w:hAnsi="Segoe UI" w:cs="Segoe UI"/>
        </w:rPr>
        <w:t>UniCredit</w:t>
      </w:r>
      <w:proofErr w:type="spellEnd"/>
      <w:r w:rsidRPr="009A2A48">
        <w:rPr>
          <w:rFonts w:ascii="Segoe UI" w:eastAsia="Century Gothic" w:hAnsi="Segoe UI" w:cs="Segoe UI"/>
        </w:rPr>
        <w:t xml:space="preserve"> Bank,  </w:t>
      </w:r>
    </w:p>
    <w:p w:rsidR="004753A9" w:rsidRPr="009A2A48" w:rsidRDefault="004753A9" w:rsidP="004753A9">
      <w:pPr>
        <w:tabs>
          <w:tab w:val="left" w:pos="2127"/>
        </w:tabs>
        <w:rPr>
          <w:rFonts w:ascii="Segoe UI" w:eastAsia="Century Gothic" w:hAnsi="Segoe UI" w:cs="Segoe UI"/>
        </w:rPr>
      </w:pPr>
      <w:r w:rsidRPr="009A2A48">
        <w:rPr>
          <w:rFonts w:ascii="Segoe UI" w:eastAsia="Calibri" w:hAnsi="Segoe UI" w:cs="Segoe UI"/>
        </w:rPr>
        <w:t>č</w:t>
      </w:r>
      <w:r w:rsidRPr="009A2A48">
        <w:rPr>
          <w:rFonts w:ascii="Segoe UI" w:eastAsia="Century Gothic" w:hAnsi="Segoe UI" w:cs="Segoe UI"/>
        </w:rPr>
        <w:t xml:space="preserve">íslo účtu: 2110126623/2700 </w:t>
      </w:r>
    </w:p>
    <w:p w:rsidR="004753A9" w:rsidRPr="009A2A48" w:rsidRDefault="004753A9" w:rsidP="004753A9">
      <w:pPr>
        <w:spacing w:after="200"/>
        <w:rPr>
          <w:rFonts w:ascii="Segoe UI" w:eastAsia="Century Gothic" w:hAnsi="Segoe UI" w:cs="Segoe UI"/>
        </w:rPr>
      </w:pPr>
      <w:r w:rsidRPr="009A2A48">
        <w:rPr>
          <w:rFonts w:ascii="Segoe UI" w:eastAsia="Century Gothic" w:hAnsi="Segoe UI" w:cs="Segoe UI"/>
          <w:color w:val="000000"/>
        </w:rPr>
        <w:t>(dále jen „NDB“)</w:t>
      </w:r>
    </w:p>
    <w:p w:rsidR="004753A9" w:rsidRPr="009A2A48" w:rsidRDefault="004753A9" w:rsidP="004753A9">
      <w:pPr>
        <w:spacing w:after="200"/>
        <w:rPr>
          <w:rFonts w:ascii="Segoe UI" w:hAnsi="Segoe UI" w:cs="Segoe UI"/>
        </w:rPr>
      </w:pPr>
      <w:r w:rsidRPr="009A2A48">
        <w:rPr>
          <w:rFonts w:ascii="Segoe UI" w:hAnsi="Segoe UI" w:cs="Segoe UI"/>
        </w:rPr>
        <w:t>a</w:t>
      </w:r>
    </w:p>
    <w:p w:rsidR="004753A9" w:rsidRPr="00A667C0" w:rsidRDefault="004753A9" w:rsidP="004753A9">
      <w:pPr>
        <w:pStyle w:val="Nadpis3"/>
        <w:rPr>
          <w:rFonts w:ascii="Segoe UI" w:hAnsi="Segoe UI" w:cs="Segoe UI"/>
          <w:sz w:val="20"/>
        </w:rPr>
      </w:pPr>
      <w:r w:rsidRPr="00A667C0">
        <w:rPr>
          <w:rFonts w:ascii="Segoe UI" w:hAnsi="Segoe UI" w:cs="Segoe UI"/>
          <w:sz w:val="20"/>
        </w:rPr>
        <w:t>Slovácké divadlo Uherské Hradiště, příspěvková organizace</w:t>
      </w:r>
    </w:p>
    <w:p w:rsidR="004753A9" w:rsidRPr="00A667C0" w:rsidRDefault="004753A9" w:rsidP="004753A9">
      <w:pPr>
        <w:rPr>
          <w:rFonts w:ascii="Segoe UI" w:hAnsi="Segoe UI" w:cs="Segoe UI"/>
        </w:rPr>
      </w:pPr>
      <w:r w:rsidRPr="00A667C0">
        <w:rPr>
          <w:rFonts w:ascii="Segoe UI" w:hAnsi="Segoe UI" w:cs="Segoe UI"/>
        </w:rPr>
        <w:t>Tyršovo nám. 480, 686 01 Uherské Hradiště, Česká republika</w:t>
      </w:r>
    </w:p>
    <w:p w:rsidR="004753A9" w:rsidRPr="00A667C0" w:rsidRDefault="004753A9" w:rsidP="004753A9">
      <w:pPr>
        <w:rPr>
          <w:rFonts w:ascii="Segoe UI" w:hAnsi="Segoe UI" w:cs="Segoe UI"/>
        </w:rPr>
      </w:pPr>
      <w:r w:rsidRPr="00A667C0">
        <w:rPr>
          <w:rFonts w:ascii="Segoe UI" w:hAnsi="Segoe UI" w:cs="Segoe UI"/>
        </w:rPr>
        <w:t>IČ: 00094846</w:t>
      </w:r>
    </w:p>
    <w:p w:rsidR="00B0529A" w:rsidRPr="00A667C0" w:rsidRDefault="00B0529A" w:rsidP="004753A9">
      <w:pPr>
        <w:rPr>
          <w:rFonts w:ascii="Segoe UI" w:hAnsi="Segoe UI" w:cs="Segoe UI"/>
        </w:rPr>
      </w:pPr>
      <w:r w:rsidRPr="00A667C0">
        <w:rPr>
          <w:rFonts w:ascii="Segoe UI" w:eastAsia="Century Gothic" w:hAnsi="Segoe UI" w:cs="Segoe UI"/>
        </w:rPr>
        <w:t xml:space="preserve">DIČ: </w:t>
      </w:r>
      <w:r w:rsidRPr="00A667C0">
        <w:rPr>
          <w:rFonts w:ascii="Segoe UI" w:hAnsi="Segoe UI" w:cs="Segoe UI"/>
          <w:bCs/>
        </w:rPr>
        <w:t>CZ00094846</w:t>
      </w:r>
    </w:p>
    <w:p w:rsidR="004753A9" w:rsidRPr="00A667C0" w:rsidRDefault="004753A9" w:rsidP="004753A9">
      <w:pPr>
        <w:rPr>
          <w:rFonts w:ascii="Segoe UI" w:hAnsi="Segoe UI" w:cs="Segoe UI"/>
        </w:rPr>
      </w:pPr>
      <w:r w:rsidRPr="00A667C0">
        <w:rPr>
          <w:rFonts w:ascii="Segoe UI" w:hAnsi="Segoe UI" w:cs="Segoe UI"/>
        </w:rPr>
        <w:t xml:space="preserve">zastoupené panem </w:t>
      </w:r>
      <w:proofErr w:type="spellStart"/>
      <w:r w:rsidRPr="00A667C0">
        <w:rPr>
          <w:rFonts w:ascii="Segoe UI" w:hAnsi="Segoe UI" w:cs="Segoe UI"/>
        </w:rPr>
        <w:t>MgA</w:t>
      </w:r>
      <w:proofErr w:type="spellEnd"/>
      <w:r w:rsidRPr="00A667C0">
        <w:rPr>
          <w:rFonts w:ascii="Segoe UI" w:hAnsi="Segoe UI" w:cs="Segoe UI"/>
        </w:rPr>
        <w:t xml:space="preserve">. Michalem </w:t>
      </w:r>
      <w:proofErr w:type="spellStart"/>
      <w:r w:rsidRPr="00A667C0">
        <w:rPr>
          <w:rFonts w:ascii="Segoe UI" w:hAnsi="Segoe UI" w:cs="Segoe UI"/>
        </w:rPr>
        <w:t>Zetelem</w:t>
      </w:r>
      <w:proofErr w:type="spellEnd"/>
      <w:r w:rsidRPr="00A667C0">
        <w:rPr>
          <w:rFonts w:ascii="Segoe UI" w:hAnsi="Segoe UI" w:cs="Segoe UI"/>
        </w:rPr>
        <w:t xml:space="preserve">, </w:t>
      </w:r>
      <w:proofErr w:type="spellStart"/>
      <w:r w:rsidRPr="00A667C0">
        <w:rPr>
          <w:rFonts w:ascii="Segoe UI" w:hAnsi="Segoe UI" w:cs="Segoe UI"/>
        </w:rPr>
        <w:t>Ph</w:t>
      </w:r>
      <w:proofErr w:type="spellEnd"/>
      <w:r w:rsidRPr="00A667C0">
        <w:rPr>
          <w:rFonts w:ascii="Segoe UI" w:hAnsi="Segoe UI" w:cs="Segoe UI"/>
        </w:rPr>
        <w:t>. D., ředitelem</w:t>
      </w:r>
    </w:p>
    <w:p w:rsidR="009832F9" w:rsidRPr="00A667C0" w:rsidRDefault="009832F9" w:rsidP="009832F9">
      <w:pPr>
        <w:keepNext/>
        <w:suppressAutoHyphens w:val="0"/>
        <w:rPr>
          <w:rFonts w:ascii="Segoe UI" w:hAnsi="Segoe UI" w:cs="Segoe UI"/>
          <w:lang w:eastAsia="cs-CZ"/>
        </w:rPr>
      </w:pPr>
      <w:r w:rsidRPr="00A667C0">
        <w:rPr>
          <w:rFonts w:ascii="Segoe UI" w:eastAsia="Century Gothic" w:hAnsi="Segoe UI" w:cs="Segoe UI"/>
          <w:color w:val="000000"/>
        </w:rPr>
        <w:t xml:space="preserve">zapsaná </w:t>
      </w:r>
      <w:r w:rsidRPr="00A667C0">
        <w:rPr>
          <w:rFonts w:ascii="Segoe UI" w:eastAsia="Century Gothic" w:hAnsi="Segoe UI" w:cs="Segoe UI"/>
        </w:rPr>
        <w:t xml:space="preserve">v obch. </w:t>
      </w:r>
      <w:proofErr w:type="gramStart"/>
      <w:r w:rsidRPr="00A667C0">
        <w:rPr>
          <w:rFonts w:ascii="Segoe UI" w:eastAsia="Century Gothic" w:hAnsi="Segoe UI" w:cs="Segoe UI"/>
        </w:rPr>
        <w:t>rejstříku</w:t>
      </w:r>
      <w:proofErr w:type="gramEnd"/>
      <w:r w:rsidRPr="00A667C0">
        <w:rPr>
          <w:rFonts w:ascii="Segoe UI" w:eastAsia="Century Gothic" w:hAnsi="Segoe UI" w:cs="Segoe UI"/>
        </w:rPr>
        <w:t xml:space="preserve">  u Krajského soudu v Brně </w:t>
      </w:r>
      <w:proofErr w:type="spellStart"/>
      <w:r w:rsidRPr="00A667C0">
        <w:rPr>
          <w:rFonts w:ascii="Segoe UI" w:hAnsi="Segoe UI" w:cs="Segoe UI"/>
          <w:lang w:eastAsia="cs-CZ"/>
        </w:rPr>
        <w:t>Pr</w:t>
      </w:r>
      <w:proofErr w:type="spellEnd"/>
      <w:r w:rsidRPr="00A667C0">
        <w:rPr>
          <w:rFonts w:ascii="Segoe UI" w:hAnsi="Segoe UI" w:cs="Segoe UI"/>
          <w:lang w:eastAsia="cs-CZ"/>
        </w:rPr>
        <w:t xml:space="preserve"> 1272 </w:t>
      </w:r>
    </w:p>
    <w:p w:rsidR="009832F9" w:rsidRPr="00A667C0" w:rsidRDefault="009832F9" w:rsidP="004753A9">
      <w:pPr>
        <w:rPr>
          <w:rFonts w:ascii="Segoe UI" w:hAnsi="Segoe UI" w:cs="Segoe UI"/>
        </w:rPr>
      </w:pPr>
      <w:r w:rsidRPr="00A667C0">
        <w:rPr>
          <w:rFonts w:ascii="Segoe UI" w:eastAsia="Century Gothic" w:hAnsi="Segoe UI" w:cs="Segoe UI"/>
        </w:rPr>
        <w:t>bankovní spojení:</w:t>
      </w:r>
    </w:p>
    <w:p w:rsidR="004753A9" w:rsidRPr="00A667C0" w:rsidRDefault="004753A9" w:rsidP="004753A9">
      <w:pPr>
        <w:spacing w:after="200"/>
        <w:rPr>
          <w:rFonts w:ascii="Segoe UI" w:hAnsi="Segoe UI" w:cs="Segoe UI"/>
        </w:rPr>
      </w:pPr>
      <w:r w:rsidRPr="00A667C0">
        <w:rPr>
          <w:rFonts w:ascii="Segoe UI" w:hAnsi="Segoe UI" w:cs="Segoe UI"/>
        </w:rPr>
        <w:t>(dále jen „SD“)</w:t>
      </w:r>
    </w:p>
    <w:p w:rsidR="004753A9" w:rsidRPr="009A2A48" w:rsidRDefault="004753A9" w:rsidP="004753A9">
      <w:pPr>
        <w:jc w:val="center"/>
        <w:rPr>
          <w:rFonts w:ascii="Segoe UI" w:hAnsi="Segoe UI" w:cs="Segoe UI"/>
          <w:b/>
        </w:rPr>
      </w:pPr>
      <w:r w:rsidRPr="009A2A48">
        <w:rPr>
          <w:rFonts w:ascii="Segoe UI" w:hAnsi="Segoe UI" w:cs="Segoe UI"/>
          <w:b/>
        </w:rPr>
        <w:t>I.</w:t>
      </w:r>
    </w:p>
    <w:p w:rsidR="004753A9" w:rsidRPr="009A2A48" w:rsidRDefault="004753A9" w:rsidP="004753A9">
      <w:pPr>
        <w:jc w:val="center"/>
        <w:rPr>
          <w:rFonts w:ascii="Segoe UI" w:hAnsi="Segoe UI" w:cs="Segoe UI"/>
          <w:b/>
        </w:rPr>
      </w:pPr>
      <w:r w:rsidRPr="009A2A48">
        <w:rPr>
          <w:rFonts w:ascii="Segoe UI" w:hAnsi="Segoe UI" w:cs="Segoe UI"/>
          <w:b/>
        </w:rPr>
        <w:t>Předmět smlouvy</w:t>
      </w:r>
    </w:p>
    <w:p w:rsidR="004753A9" w:rsidRPr="009A2A48" w:rsidRDefault="004753A9" w:rsidP="004753A9">
      <w:pPr>
        <w:pStyle w:val="Zkladntext"/>
        <w:rPr>
          <w:rFonts w:ascii="Segoe UI" w:hAnsi="Segoe UI" w:cs="Segoe UI"/>
          <w:sz w:val="20"/>
        </w:rPr>
      </w:pPr>
      <w:r w:rsidRPr="009A2A48">
        <w:rPr>
          <w:rFonts w:ascii="Segoe UI" w:hAnsi="Segoe UI" w:cs="Segoe UI"/>
          <w:sz w:val="20"/>
        </w:rPr>
        <w:t xml:space="preserve">Předmětem smlouvy je vymezení vzájemných práv a povinností při pořádání divadelního představení </w:t>
      </w:r>
      <w:r w:rsidR="009A2A48" w:rsidRPr="009A2A48">
        <w:rPr>
          <w:rFonts w:ascii="Segoe UI" w:hAnsi="Segoe UI" w:cs="Segoe UI"/>
          <w:sz w:val="20"/>
        </w:rPr>
        <w:t>NDB</w:t>
      </w:r>
      <w:r w:rsidRPr="009A2A48">
        <w:rPr>
          <w:rFonts w:ascii="Segoe UI" w:hAnsi="Segoe UI" w:cs="Segoe UI"/>
          <w:sz w:val="20"/>
        </w:rPr>
        <w:t xml:space="preserve"> na scéně </w:t>
      </w:r>
      <w:r w:rsidR="009A2A48" w:rsidRPr="009A2A48">
        <w:rPr>
          <w:rFonts w:ascii="Segoe UI" w:hAnsi="Segoe UI" w:cs="Segoe UI"/>
          <w:sz w:val="20"/>
        </w:rPr>
        <w:t xml:space="preserve">Slováckého divadla </w:t>
      </w:r>
      <w:r w:rsidRPr="009A2A48">
        <w:rPr>
          <w:rFonts w:ascii="Segoe UI" w:hAnsi="Segoe UI" w:cs="Segoe UI"/>
          <w:sz w:val="20"/>
        </w:rPr>
        <w:t>za podmínek dohodnutých v této smlouvě:</w:t>
      </w:r>
    </w:p>
    <w:p w:rsidR="004753A9" w:rsidRPr="009A2A48" w:rsidRDefault="004753A9" w:rsidP="004753A9">
      <w:pPr>
        <w:pStyle w:val="Zkladntext"/>
        <w:rPr>
          <w:rFonts w:ascii="Segoe UI" w:hAnsi="Segoe UI" w:cs="Segoe UI"/>
          <w:sz w:val="20"/>
        </w:rPr>
      </w:pPr>
    </w:p>
    <w:p w:rsidR="004753A9" w:rsidRPr="009A2A48" w:rsidRDefault="004753A9" w:rsidP="004753A9">
      <w:pPr>
        <w:pStyle w:val="Zkladntext"/>
        <w:ind w:left="2832" w:hanging="2832"/>
        <w:rPr>
          <w:rFonts w:ascii="Segoe UI" w:hAnsi="Segoe UI" w:cs="Segoe UI"/>
          <w:sz w:val="20"/>
        </w:rPr>
      </w:pPr>
      <w:r w:rsidRPr="009A2A48">
        <w:rPr>
          <w:rFonts w:ascii="Segoe UI" w:hAnsi="Segoe UI" w:cs="Segoe UI"/>
          <w:sz w:val="20"/>
        </w:rPr>
        <w:t>název představení:</w:t>
      </w:r>
      <w:r w:rsidRPr="009A2A48">
        <w:rPr>
          <w:rFonts w:ascii="Segoe UI" w:hAnsi="Segoe UI" w:cs="Segoe UI"/>
          <w:sz w:val="20"/>
        </w:rPr>
        <w:tab/>
      </w:r>
      <w:proofErr w:type="spellStart"/>
      <w:r w:rsidR="009A2A48" w:rsidRPr="009A2A48">
        <w:rPr>
          <w:rFonts w:ascii="Segoe UI" w:hAnsi="Segoe UI" w:cs="Segoe UI"/>
          <w:b/>
          <w:bCs/>
          <w:sz w:val="20"/>
        </w:rPr>
        <w:t>Papageno</w:t>
      </w:r>
      <w:proofErr w:type="spellEnd"/>
      <w:r w:rsidR="009A2A48" w:rsidRPr="009A2A48">
        <w:rPr>
          <w:rFonts w:ascii="Segoe UI" w:hAnsi="Segoe UI" w:cs="Segoe UI"/>
          <w:b/>
          <w:bCs/>
          <w:sz w:val="20"/>
        </w:rPr>
        <w:t xml:space="preserve"> hraje na kouzelnou flétnu</w:t>
      </w:r>
    </w:p>
    <w:p w:rsidR="004753A9" w:rsidRPr="009A2A48" w:rsidRDefault="009A2A48" w:rsidP="004753A9">
      <w:pPr>
        <w:pStyle w:val="Zkladntext"/>
        <w:ind w:left="2832" w:hanging="2832"/>
        <w:rPr>
          <w:rFonts w:ascii="Segoe UI" w:hAnsi="Segoe UI" w:cs="Segoe UI"/>
          <w:sz w:val="20"/>
        </w:rPr>
      </w:pPr>
      <w:r w:rsidRPr="009A2A48">
        <w:rPr>
          <w:rFonts w:ascii="Segoe UI" w:hAnsi="Segoe UI" w:cs="Segoe UI"/>
          <w:spacing w:val="20"/>
          <w:sz w:val="20"/>
        </w:rPr>
        <w:t>Autor</w:t>
      </w:r>
      <w:r w:rsidR="004753A9" w:rsidRPr="009A2A48">
        <w:rPr>
          <w:rFonts w:ascii="Segoe UI" w:hAnsi="Segoe UI" w:cs="Segoe UI"/>
          <w:spacing w:val="20"/>
          <w:sz w:val="20"/>
        </w:rPr>
        <w:t>:</w:t>
      </w:r>
      <w:r w:rsidR="004753A9" w:rsidRPr="009A2A48">
        <w:rPr>
          <w:rFonts w:ascii="Segoe UI" w:hAnsi="Segoe UI" w:cs="Segoe UI"/>
          <w:spacing w:val="20"/>
          <w:sz w:val="20"/>
        </w:rPr>
        <w:tab/>
      </w:r>
      <w:r w:rsidRPr="009A2A48">
        <w:rPr>
          <w:rFonts w:ascii="Segoe UI" w:hAnsi="Segoe UI" w:cs="Segoe UI"/>
          <w:spacing w:val="20"/>
          <w:sz w:val="20"/>
        </w:rPr>
        <w:t xml:space="preserve">Eberhard </w:t>
      </w:r>
      <w:proofErr w:type="spellStart"/>
      <w:r w:rsidRPr="009A2A48">
        <w:rPr>
          <w:rFonts w:ascii="Segoe UI" w:hAnsi="Segoe UI" w:cs="Segoe UI"/>
          <w:spacing w:val="20"/>
          <w:sz w:val="20"/>
        </w:rPr>
        <w:t>Streul</w:t>
      </w:r>
      <w:proofErr w:type="spellEnd"/>
      <w:r w:rsidRPr="009A2A48">
        <w:rPr>
          <w:rFonts w:ascii="Segoe UI" w:hAnsi="Segoe UI" w:cs="Segoe UI"/>
          <w:spacing w:val="20"/>
          <w:sz w:val="20"/>
        </w:rPr>
        <w:t xml:space="preserve"> (dle W. A. Mozarta)</w:t>
      </w:r>
    </w:p>
    <w:p w:rsidR="004753A9" w:rsidRPr="009A2A48" w:rsidRDefault="004753A9" w:rsidP="004753A9">
      <w:pPr>
        <w:pStyle w:val="Zkladntext"/>
        <w:ind w:left="2835" w:hanging="2835"/>
        <w:rPr>
          <w:rFonts w:ascii="Segoe UI" w:hAnsi="Segoe UI" w:cs="Segoe UI"/>
          <w:sz w:val="20"/>
        </w:rPr>
      </w:pPr>
      <w:r w:rsidRPr="009A2A48">
        <w:rPr>
          <w:rFonts w:ascii="Segoe UI" w:hAnsi="Segoe UI" w:cs="Segoe UI"/>
          <w:sz w:val="20"/>
        </w:rPr>
        <w:t>místo konání:</w:t>
      </w:r>
      <w:r w:rsidRPr="009A2A48">
        <w:rPr>
          <w:rFonts w:ascii="Segoe UI" w:hAnsi="Segoe UI" w:cs="Segoe UI"/>
          <w:sz w:val="20"/>
        </w:rPr>
        <w:tab/>
      </w:r>
      <w:r w:rsidR="009A2A48" w:rsidRPr="009A2A48">
        <w:rPr>
          <w:rFonts w:ascii="Segoe UI" w:hAnsi="Segoe UI" w:cs="Segoe UI"/>
          <w:sz w:val="20"/>
        </w:rPr>
        <w:t>Hlavní scéna Slováckého divadla</w:t>
      </w:r>
    </w:p>
    <w:p w:rsidR="004753A9" w:rsidRPr="009A2A48" w:rsidRDefault="004753A9" w:rsidP="004753A9">
      <w:pPr>
        <w:pStyle w:val="Zkladntext"/>
        <w:ind w:left="2835" w:hanging="2835"/>
        <w:rPr>
          <w:rFonts w:ascii="Segoe UI" w:hAnsi="Segoe UI" w:cs="Segoe UI"/>
          <w:b/>
          <w:bCs/>
          <w:sz w:val="20"/>
        </w:rPr>
      </w:pPr>
      <w:r w:rsidRPr="009A2A48">
        <w:rPr>
          <w:rFonts w:ascii="Segoe UI" w:hAnsi="Segoe UI" w:cs="Segoe UI"/>
          <w:sz w:val="20"/>
        </w:rPr>
        <w:t>datum a hodina konání:</w:t>
      </w:r>
      <w:r w:rsidRPr="009A2A48">
        <w:rPr>
          <w:rFonts w:ascii="Segoe UI" w:hAnsi="Segoe UI" w:cs="Segoe UI"/>
          <w:sz w:val="20"/>
        </w:rPr>
        <w:tab/>
      </w:r>
      <w:r w:rsidR="009A2A48" w:rsidRPr="009A2A48">
        <w:rPr>
          <w:rFonts w:ascii="Segoe UI" w:hAnsi="Segoe UI" w:cs="Segoe UI"/>
          <w:b/>
          <w:bCs/>
          <w:sz w:val="20"/>
        </w:rPr>
        <w:t>20. ledna 2019</w:t>
      </w:r>
      <w:r w:rsidRPr="009A2A48">
        <w:rPr>
          <w:rFonts w:ascii="Segoe UI" w:hAnsi="Segoe UI" w:cs="Segoe UI"/>
          <w:b/>
          <w:bCs/>
          <w:sz w:val="20"/>
        </w:rPr>
        <w:t xml:space="preserve"> </w:t>
      </w:r>
      <w:proofErr w:type="gramStart"/>
      <w:r w:rsidRPr="009A2A48">
        <w:rPr>
          <w:rFonts w:ascii="Segoe UI" w:hAnsi="Segoe UI" w:cs="Segoe UI"/>
          <w:b/>
          <w:bCs/>
          <w:sz w:val="20"/>
        </w:rPr>
        <w:t>ve</w:t>
      </w:r>
      <w:proofErr w:type="gramEnd"/>
      <w:r w:rsidR="009A2A48" w:rsidRPr="009A2A48">
        <w:rPr>
          <w:rFonts w:ascii="Segoe UI" w:hAnsi="Segoe UI" w:cs="Segoe UI"/>
          <w:b/>
          <w:bCs/>
          <w:sz w:val="20"/>
        </w:rPr>
        <w:t xml:space="preserve"> 14</w:t>
      </w:r>
      <w:r w:rsidRPr="009A2A48">
        <w:rPr>
          <w:rFonts w:ascii="Segoe UI" w:hAnsi="Segoe UI" w:cs="Segoe UI"/>
          <w:b/>
          <w:bCs/>
          <w:sz w:val="20"/>
        </w:rPr>
        <w:t>.00</w:t>
      </w:r>
      <w:r w:rsidR="009A2A48" w:rsidRPr="009A2A48">
        <w:rPr>
          <w:rFonts w:ascii="Segoe UI" w:hAnsi="Segoe UI" w:cs="Segoe UI"/>
          <w:b/>
          <w:bCs/>
          <w:sz w:val="20"/>
        </w:rPr>
        <w:t xml:space="preserve"> a 17.00</w:t>
      </w:r>
      <w:r w:rsidRPr="009A2A48">
        <w:rPr>
          <w:rFonts w:ascii="Segoe UI" w:hAnsi="Segoe UI" w:cs="Segoe UI"/>
          <w:b/>
          <w:bCs/>
          <w:sz w:val="20"/>
        </w:rPr>
        <w:t xml:space="preserve"> </w:t>
      </w:r>
    </w:p>
    <w:p w:rsidR="004753A9" w:rsidRDefault="004753A9" w:rsidP="004753A9">
      <w:pPr>
        <w:pStyle w:val="Zkladntext"/>
        <w:spacing w:after="200"/>
        <w:rPr>
          <w:rFonts w:ascii="Segoe UI" w:hAnsi="Segoe UI" w:cs="Segoe UI"/>
          <w:sz w:val="20"/>
        </w:rPr>
      </w:pPr>
      <w:r w:rsidRPr="009A2A48">
        <w:rPr>
          <w:rFonts w:ascii="Segoe UI" w:hAnsi="Segoe UI" w:cs="Segoe UI"/>
          <w:sz w:val="20"/>
        </w:rPr>
        <w:t>(dále jen „představení“)</w:t>
      </w:r>
    </w:p>
    <w:p w:rsidR="005402AB" w:rsidRPr="001E5139" w:rsidRDefault="005402AB" w:rsidP="005402AB">
      <w:pPr>
        <w:pStyle w:val="Odstavecseseznamem"/>
        <w:ind w:left="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Obsazení:</w:t>
      </w:r>
    </w:p>
    <w:p w:rsidR="005402AB" w:rsidRPr="00827389" w:rsidRDefault="005402AB" w:rsidP="005402AB">
      <w:pPr>
        <w:pStyle w:val="Odstavecseseznamem"/>
        <w:rPr>
          <w:rFonts w:ascii="Segoe UI Symbol" w:hAnsi="Segoe UI Symbol" w:cs="Arial"/>
          <w:kern w:val="3"/>
        </w:rPr>
      </w:pPr>
      <w:proofErr w:type="spellStart"/>
      <w:r w:rsidRPr="00827389">
        <w:rPr>
          <w:rFonts w:ascii="Segoe UI Symbol" w:hAnsi="Segoe UI Symbol" w:cs="Arial"/>
          <w:kern w:val="3"/>
        </w:rPr>
        <w:t>Papageno</w:t>
      </w:r>
      <w:proofErr w:type="spellEnd"/>
      <w:r w:rsidRPr="00827389">
        <w:rPr>
          <w:rFonts w:ascii="Segoe UI Symbol" w:hAnsi="Segoe UI Symbol" w:cs="Arial"/>
          <w:kern w:val="3"/>
        </w:rPr>
        <w:t>: Igor Lo</w:t>
      </w:r>
      <w:r w:rsidRPr="00827389">
        <w:rPr>
          <w:rFonts w:ascii="Segoe UI Symbol" w:hAnsi="Segoe UI Symbol" w:cs="Segoe UI Symbol"/>
          <w:kern w:val="3"/>
        </w:rPr>
        <w:t>š</w:t>
      </w:r>
      <w:r w:rsidRPr="00827389">
        <w:rPr>
          <w:rFonts w:ascii="Segoe UI Symbol" w:hAnsi="Segoe UI Symbol" w:cs="Arial"/>
          <w:kern w:val="3"/>
        </w:rPr>
        <w:t>k</w:t>
      </w:r>
      <w:r w:rsidRPr="00827389">
        <w:rPr>
          <w:rFonts w:ascii="Segoe UI Symbol" w:hAnsi="Segoe UI Symbol" w:cs="Segoe UI Symbol"/>
          <w:kern w:val="3"/>
        </w:rPr>
        <w:t>á</w:t>
      </w:r>
      <w:r w:rsidRPr="00827389">
        <w:rPr>
          <w:rFonts w:ascii="Segoe UI Symbol" w:hAnsi="Segoe UI Symbol" w:cs="Arial"/>
          <w:kern w:val="3"/>
        </w:rPr>
        <w:t xml:space="preserve">r </w:t>
      </w:r>
    </w:p>
    <w:p w:rsidR="005402AB" w:rsidRPr="00827389" w:rsidRDefault="005402AB" w:rsidP="005402AB">
      <w:pPr>
        <w:pStyle w:val="Odstavecseseznamem"/>
        <w:rPr>
          <w:rFonts w:ascii="Segoe UI Symbol" w:hAnsi="Segoe UI Symbol" w:cs="Arial"/>
          <w:kern w:val="3"/>
        </w:rPr>
      </w:pPr>
      <w:proofErr w:type="spellStart"/>
      <w:r w:rsidRPr="00827389">
        <w:rPr>
          <w:rFonts w:ascii="Segoe UI Symbol" w:hAnsi="Segoe UI Symbol" w:cs="Arial"/>
          <w:kern w:val="3"/>
        </w:rPr>
        <w:t>Papagena</w:t>
      </w:r>
      <w:proofErr w:type="spellEnd"/>
      <w:r w:rsidRPr="00827389">
        <w:rPr>
          <w:rFonts w:ascii="Segoe UI Symbol" w:hAnsi="Segoe UI Symbol" w:cs="Arial"/>
          <w:kern w:val="3"/>
        </w:rPr>
        <w:t xml:space="preserve">/První dáma: </w:t>
      </w:r>
      <w:r>
        <w:rPr>
          <w:rFonts w:ascii="Segoe UI Symbol" w:hAnsi="Segoe UI Symbol" w:cs="Arial"/>
          <w:kern w:val="3"/>
        </w:rPr>
        <w:t>Martina Mádlová</w:t>
      </w:r>
    </w:p>
    <w:p w:rsidR="005402AB" w:rsidRPr="00827389" w:rsidRDefault="005402AB" w:rsidP="005402AB">
      <w:pPr>
        <w:pStyle w:val="Odstavecseseznamem"/>
        <w:rPr>
          <w:rFonts w:ascii="Segoe UI Symbol" w:hAnsi="Segoe UI Symbol" w:cs="Arial"/>
          <w:kern w:val="3"/>
        </w:rPr>
      </w:pPr>
      <w:r w:rsidRPr="00827389">
        <w:rPr>
          <w:rFonts w:ascii="Segoe UI Symbol" w:hAnsi="Segoe UI Symbol" w:cs="Arial"/>
          <w:kern w:val="3"/>
        </w:rPr>
        <w:t xml:space="preserve">Princ </w:t>
      </w:r>
      <w:proofErr w:type="spellStart"/>
      <w:r w:rsidRPr="00827389">
        <w:rPr>
          <w:rFonts w:ascii="Segoe UI Symbol" w:hAnsi="Segoe UI Symbol" w:cs="Arial"/>
          <w:kern w:val="3"/>
        </w:rPr>
        <w:t>Tamino</w:t>
      </w:r>
      <w:proofErr w:type="spellEnd"/>
      <w:r w:rsidRPr="00827389">
        <w:rPr>
          <w:rFonts w:ascii="Segoe UI Symbol" w:hAnsi="Segoe UI Symbol" w:cs="Arial"/>
          <w:kern w:val="3"/>
        </w:rPr>
        <w:t>: Peter Ra</w:t>
      </w:r>
      <w:r w:rsidRPr="00827389">
        <w:rPr>
          <w:rFonts w:ascii="Calibri" w:hAnsi="Calibri" w:cs="Calibri"/>
          <w:kern w:val="3"/>
        </w:rPr>
        <w:t>č</w:t>
      </w:r>
      <w:r w:rsidRPr="00827389">
        <w:rPr>
          <w:rFonts w:ascii="Segoe UI Symbol" w:hAnsi="Segoe UI Symbol" w:cs="Arial"/>
          <w:kern w:val="3"/>
        </w:rPr>
        <w:t xml:space="preserve">ko j. h. </w:t>
      </w:r>
    </w:p>
    <w:p w:rsidR="005402AB" w:rsidRPr="00827389" w:rsidRDefault="005402AB" w:rsidP="005402AB">
      <w:pPr>
        <w:pStyle w:val="Odstavecseseznamem"/>
        <w:rPr>
          <w:rFonts w:ascii="Segoe UI Symbol" w:hAnsi="Segoe UI Symbol" w:cs="Arial"/>
          <w:kern w:val="3"/>
        </w:rPr>
      </w:pPr>
      <w:r w:rsidRPr="00827389">
        <w:rPr>
          <w:rFonts w:ascii="Segoe UI Symbol" w:hAnsi="Segoe UI Symbol" w:cs="Arial"/>
          <w:kern w:val="3"/>
        </w:rPr>
        <w:t xml:space="preserve">Pamina: </w:t>
      </w:r>
      <w:r>
        <w:rPr>
          <w:rFonts w:ascii="Segoe UI Symbol" w:hAnsi="Segoe UI Symbol" w:cs="Arial"/>
          <w:kern w:val="3"/>
        </w:rPr>
        <w:t>Andrea Široká</w:t>
      </w:r>
    </w:p>
    <w:p w:rsidR="005402AB" w:rsidRDefault="005402AB" w:rsidP="005402AB">
      <w:pPr>
        <w:pStyle w:val="Odstavecseseznamem"/>
        <w:rPr>
          <w:rFonts w:ascii="Segoe UI Symbol" w:hAnsi="Segoe UI Symbol" w:cs="Arial"/>
          <w:kern w:val="3"/>
        </w:rPr>
      </w:pPr>
      <w:proofErr w:type="spellStart"/>
      <w:r w:rsidRPr="00827389">
        <w:rPr>
          <w:rFonts w:ascii="Segoe UI Symbol" w:hAnsi="Segoe UI Symbol" w:cs="Arial"/>
          <w:kern w:val="3"/>
        </w:rPr>
        <w:t>Monostatos</w:t>
      </w:r>
      <w:proofErr w:type="spellEnd"/>
      <w:r w:rsidRPr="00827389">
        <w:rPr>
          <w:rFonts w:ascii="Segoe UI Symbol" w:hAnsi="Segoe UI Symbol" w:cs="Arial"/>
          <w:kern w:val="3"/>
        </w:rPr>
        <w:t xml:space="preserve">: Zoltán Korda </w:t>
      </w:r>
    </w:p>
    <w:p w:rsidR="005402AB" w:rsidRDefault="005402AB" w:rsidP="005402AB">
      <w:pPr>
        <w:pStyle w:val="Odstavecseseznamem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Dirigent: Ondrej </w:t>
      </w:r>
      <w:proofErr w:type="spellStart"/>
      <w:r>
        <w:rPr>
          <w:rFonts w:ascii="Segoe UI" w:hAnsi="Segoe UI" w:cs="Segoe UI"/>
        </w:rPr>
        <w:t>Olos</w:t>
      </w:r>
      <w:proofErr w:type="spellEnd"/>
    </w:p>
    <w:p w:rsidR="007144EA" w:rsidRPr="009A2A48" w:rsidRDefault="007144EA" w:rsidP="007144EA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9A2A48">
        <w:rPr>
          <w:rFonts w:ascii="Segoe UI" w:hAnsi="Segoe UI" w:cs="Segoe UI"/>
          <w:b/>
          <w:sz w:val="20"/>
        </w:rPr>
        <w:t>II.</w:t>
      </w:r>
    </w:p>
    <w:p w:rsidR="007144EA" w:rsidRPr="009A2A48" w:rsidRDefault="007144EA" w:rsidP="007144EA">
      <w:pPr>
        <w:pStyle w:val="Zkladntext"/>
        <w:jc w:val="center"/>
        <w:rPr>
          <w:rFonts w:ascii="Segoe UI" w:hAnsi="Segoe UI" w:cs="Segoe UI"/>
          <w:sz w:val="20"/>
        </w:rPr>
      </w:pPr>
      <w:r>
        <w:rPr>
          <w:rFonts w:ascii="Segoe UI" w:hAnsi="Segoe UI" w:cs="Segoe UI"/>
          <w:b/>
          <w:sz w:val="20"/>
        </w:rPr>
        <w:t>Časový harmonogram</w:t>
      </w:r>
    </w:p>
    <w:p w:rsidR="007144EA" w:rsidRPr="007144EA" w:rsidRDefault="007144EA" w:rsidP="007144EA">
      <w:pPr>
        <w:pStyle w:val="Bezmezer"/>
        <w:rPr>
          <w:rFonts w:ascii="Segoe UI" w:hAnsi="Segoe UI" w:cs="Segoe UI"/>
        </w:rPr>
      </w:pPr>
      <w:r w:rsidRPr="007144EA">
        <w:rPr>
          <w:rFonts w:ascii="Segoe UI" w:hAnsi="Segoe UI" w:cs="Segoe UI"/>
        </w:rPr>
        <w:t xml:space="preserve">19. 1. </w:t>
      </w:r>
    </w:p>
    <w:p w:rsidR="007144EA" w:rsidRPr="007144EA" w:rsidRDefault="007144EA" w:rsidP="007144EA">
      <w:pPr>
        <w:pStyle w:val="Bezmezer"/>
        <w:rPr>
          <w:rFonts w:ascii="Segoe UI" w:hAnsi="Segoe UI" w:cs="Segoe UI"/>
        </w:rPr>
      </w:pPr>
      <w:r w:rsidRPr="007144EA">
        <w:rPr>
          <w:rFonts w:ascii="Segoe UI" w:hAnsi="Segoe UI" w:cs="Segoe UI"/>
        </w:rPr>
        <w:t xml:space="preserve">- odpoledne příjezd techniky (8 lidí) prvním mikrobusem, </w:t>
      </w:r>
      <w:r w:rsidR="0030536C" w:rsidRPr="0030536C">
        <w:rPr>
          <w:rFonts w:ascii="Segoe UI" w:hAnsi="Segoe UI" w:cs="Segoe UI"/>
        </w:rPr>
        <w:t xml:space="preserve">ubytování v apartmánech </w:t>
      </w:r>
      <w:r w:rsidR="0030536C">
        <w:rPr>
          <w:rFonts w:ascii="Segoe UI" w:hAnsi="Segoe UI" w:cs="Segoe UI"/>
        </w:rPr>
        <w:t>ve Slováckém divadle</w:t>
      </w:r>
    </w:p>
    <w:p w:rsidR="007144EA" w:rsidRPr="007144EA" w:rsidRDefault="007144EA" w:rsidP="007144EA">
      <w:pPr>
        <w:pStyle w:val="Bezmezer"/>
        <w:rPr>
          <w:rFonts w:ascii="Segoe UI" w:hAnsi="Segoe UI" w:cs="Segoe UI"/>
        </w:rPr>
      </w:pPr>
      <w:r w:rsidRPr="007144EA">
        <w:rPr>
          <w:rFonts w:ascii="Segoe UI" w:hAnsi="Segoe UI" w:cs="Segoe UI"/>
        </w:rPr>
        <w:t>- večer příjezd dvou nákladních vozů s dekorací</w:t>
      </w:r>
    </w:p>
    <w:p w:rsidR="007144EA" w:rsidRPr="007144EA" w:rsidRDefault="0030536C" w:rsidP="007144EA">
      <w:pPr>
        <w:pStyle w:val="Bezmezer"/>
        <w:rPr>
          <w:rFonts w:ascii="Segoe UI" w:hAnsi="Segoe UI" w:cs="Segoe UI"/>
        </w:rPr>
      </w:pPr>
      <w:r>
        <w:rPr>
          <w:rFonts w:ascii="Segoe UI" w:hAnsi="Segoe UI" w:cs="Segoe UI"/>
        </w:rPr>
        <w:t>- od cca 21</w:t>
      </w:r>
      <w:r w:rsidR="007144EA" w:rsidRPr="007144EA">
        <w:rPr>
          <w:rFonts w:ascii="Segoe UI" w:hAnsi="Segoe UI" w:cs="Segoe UI"/>
        </w:rPr>
        <w:t>:00 stavba na jevišti</w:t>
      </w:r>
    </w:p>
    <w:p w:rsidR="007144EA" w:rsidRPr="007144EA" w:rsidRDefault="007144EA" w:rsidP="007144EA">
      <w:pPr>
        <w:pStyle w:val="Bezmezer"/>
        <w:rPr>
          <w:rFonts w:ascii="Segoe UI" w:hAnsi="Segoe UI" w:cs="Segoe UI"/>
        </w:rPr>
      </w:pPr>
      <w:r w:rsidRPr="007144EA">
        <w:rPr>
          <w:rFonts w:ascii="Segoe UI" w:hAnsi="Segoe UI" w:cs="Segoe UI"/>
        </w:rPr>
        <w:t xml:space="preserve"> </w:t>
      </w:r>
    </w:p>
    <w:p w:rsidR="007144EA" w:rsidRPr="007144EA" w:rsidRDefault="007144EA" w:rsidP="007144EA">
      <w:pPr>
        <w:pStyle w:val="Bezmezer"/>
        <w:rPr>
          <w:rFonts w:ascii="Segoe UI" w:hAnsi="Segoe UI" w:cs="Segoe UI"/>
        </w:rPr>
      </w:pPr>
      <w:r w:rsidRPr="007144EA">
        <w:rPr>
          <w:rFonts w:ascii="Segoe UI" w:hAnsi="Segoe UI" w:cs="Segoe UI"/>
        </w:rPr>
        <w:t>20. 1.</w:t>
      </w:r>
    </w:p>
    <w:p w:rsidR="007144EA" w:rsidRPr="007144EA" w:rsidRDefault="007144EA" w:rsidP="007144EA">
      <w:pPr>
        <w:pStyle w:val="Bezmezer"/>
        <w:rPr>
          <w:rFonts w:ascii="Segoe UI" w:hAnsi="Segoe UI" w:cs="Segoe UI"/>
        </w:rPr>
      </w:pPr>
      <w:r w:rsidRPr="007144EA">
        <w:rPr>
          <w:rFonts w:ascii="Segoe UI" w:hAnsi="Segoe UI" w:cs="Segoe UI"/>
        </w:rPr>
        <w:t xml:space="preserve">- </w:t>
      </w:r>
      <w:r w:rsidR="006F0A8E">
        <w:rPr>
          <w:rFonts w:ascii="Segoe UI" w:hAnsi="Segoe UI" w:cs="Segoe UI"/>
        </w:rPr>
        <w:t>od cca 8:00</w:t>
      </w:r>
      <w:r w:rsidRPr="007144EA">
        <w:rPr>
          <w:rFonts w:ascii="Segoe UI" w:hAnsi="Segoe UI" w:cs="Segoe UI"/>
        </w:rPr>
        <w:t xml:space="preserve"> svícení</w:t>
      </w:r>
    </w:p>
    <w:p w:rsidR="007144EA" w:rsidRPr="007144EA" w:rsidRDefault="007144EA" w:rsidP="007144EA">
      <w:pPr>
        <w:pStyle w:val="Bezmezer"/>
        <w:rPr>
          <w:rFonts w:ascii="Segoe UI" w:hAnsi="Segoe UI" w:cs="Segoe UI"/>
        </w:rPr>
      </w:pPr>
      <w:r w:rsidRPr="007144EA">
        <w:rPr>
          <w:rFonts w:ascii="Segoe UI" w:hAnsi="Segoe UI" w:cs="Segoe UI"/>
        </w:rPr>
        <w:t>- 10:30 odjezd mikrobusu s umělci a produkcí z Brna</w:t>
      </w:r>
    </w:p>
    <w:p w:rsidR="007144EA" w:rsidRPr="007144EA" w:rsidRDefault="007144EA" w:rsidP="007144EA">
      <w:pPr>
        <w:pStyle w:val="Bezmezer"/>
        <w:rPr>
          <w:rFonts w:ascii="Segoe UI" w:hAnsi="Segoe UI" w:cs="Segoe UI"/>
        </w:rPr>
      </w:pPr>
      <w:r w:rsidRPr="007144EA">
        <w:rPr>
          <w:rFonts w:ascii="Segoe UI" w:hAnsi="Segoe UI" w:cs="Segoe UI"/>
        </w:rPr>
        <w:lastRenderedPageBreak/>
        <w:t>- 12.00 prostorová zkouška</w:t>
      </w:r>
    </w:p>
    <w:p w:rsidR="007144EA" w:rsidRPr="007144EA" w:rsidRDefault="007144EA" w:rsidP="007144EA">
      <w:pPr>
        <w:pStyle w:val="Bezmezer"/>
        <w:rPr>
          <w:rFonts w:ascii="Segoe UI" w:hAnsi="Segoe UI" w:cs="Segoe UI"/>
        </w:rPr>
      </w:pPr>
      <w:r w:rsidRPr="007144EA">
        <w:rPr>
          <w:rFonts w:ascii="Segoe UI" w:hAnsi="Segoe UI" w:cs="Segoe UI"/>
        </w:rPr>
        <w:t>- 14:00 první představení</w:t>
      </w:r>
    </w:p>
    <w:p w:rsidR="007144EA" w:rsidRPr="007144EA" w:rsidRDefault="007144EA" w:rsidP="007144EA">
      <w:pPr>
        <w:pStyle w:val="Bezmezer"/>
        <w:rPr>
          <w:rFonts w:ascii="Segoe UI" w:hAnsi="Segoe UI" w:cs="Segoe UI"/>
        </w:rPr>
      </w:pPr>
      <w:r w:rsidRPr="007144EA">
        <w:rPr>
          <w:rFonts w:ascii="Segoe UI" w:hAnsi="Segoe UI" w:cs="Segoe UI"/>
        </w:rPr>
        <w:t>- 17:00 druhé představení</w:t>
      </w:r>
    </w:p>
    <w:p w:rsidR="007144EA" w:rsidRPr="007144EA" w:rsidRDefault="007144EA" w:rsidP="007144EA">
      <w:pPr>
        <w:pStyle w:val="Bezmezer"/>
        <w:rPr>
          <w:rFonts w:ascii="Segoe UI" w:hAnsi="Segoe UI" w:cs="Segoe UI"/>
        </w:rPr>
      </w:pPr>
      <w:r w:rsidRPr="007144EA">
        <w:rPr>
          <w:rFonts w:ascii="Segoe UI" w:hAnsi="Segoe UI" w:cs="Segoe UI"/>
        </w:rPr>
        <w:t>- odjezd mikrobusu s umělci apod.</w:t>
      </w:r>
    </w:p>
    <w:p w:rsidR="007144EA" w:rsidRPr="007144EA" w:rsidRDefault="007144EA" w:rsidP="007144EA">
      <w:pPr>
        <w:pStyle w:val="Bezmezer"/>
        <w:rPr>
          <w:rFonts w:ascii="Segoe UI" w:hAnsi="Segoe UI" w:cs="Segoe UI"/>
        </w:rPr>
      </w:pPr>
      <w:r w:rsidRPr="007144EA">
        <w:rPr>
          <w:rFonts w:ascii="Segoe UI" w:hAnsi="Segoe UI" w:cs="Segoe UI"/>
        </w:rPr>
        <w:t>- demontáž dekorace</w:t>
      </w:r>
    </w:p>
    <w:p w:rsidR="007144EA" w:rsidRDefault="007144EA" w:rsidP="007144EA">
      <w:pPr>
        <w:pStyle w:val="Bezmezer"/>
        <w:rPr>
          <w:rFonts w:ascii="Segoe UI" w:hAnsi="Segoe UI" w:cs="Segoe UI"/>
        </w:rPr>
      </w:pPr>
      <w:r w:rsidRPr="007144EA">
        <w:rPr>
          <w:rFonts w:ascii="Segoe UI" w:hAnsi="Segoe UI" w:cs="Segoe UI"/>
        </w:rPr>
        <w:t>- odjezd mikrobusu s technikou a dvou nákladních vozů</w:t>
      </w:r>
    </w:p>
    <w:p w:rsidR="00BF22AA" w:rsidRPr="007144EA" w:rsidRDefault="00BF22AA" w:rsidP="007144EA">
      <w:pPr>
        <w:pStyle w:val="Bezmezer"/>
        <w:rPr>
          <w:rFonts w:ascii="Segoe UI" w:hAnsi="Segoe UI" w:cs="Segoe UI"/>
        </w:rPr>
      </w:pPr>
    </w:p>
    <w:p w:rsidR="00BF22AA" w:rsidRPr="00BF3C6D" w:rsidRDefault="00BF22AA" w:rsidP="00BF22AA">
      <w:pPr>
        <w:suppressAutoHyphens w:val="0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III. T</w:t>
      </w:r>
      <w:r w:rsidRPr="00BF3C6D">
        <w:rPr>
          <w:rFonts w:ascii="Segoe UI" w:hAnsi="Segoe UI" w:cs="Segoe UI"/>
          <w:b/>
        </w:rPr>
        <w:t>echnické požadavky:</w:t>
      </w:r>
    </w:p>
    <w:p w:rsidR="00BF22AA" w:rsidRDefault="00BF22AA" w:rsidP="00BF22AA">
      <w:pPr>
        <w:suppressAutoHyphens w:val="0"/>
        <w:rPr>
          <w:rFonts w:ascii="Segoe UI" w:hAnsi="Segoe UI" w:cs="Segoe UI"/>
        </w:rPr>
      </w:pPr>
    </w:p>
    <w:p w:rsidR="00BF22AA" w:rsidRDefault="00BF22AA" w:rsidP="00BF22AA">
      <w:pPr>
        <w:pStyle w:val="Odstavecseseznamem"/>
        <w:numPr>
          <w:ilvl w:val="0"/>
          <w:numId w:val="9"/>
        </w:numPr>
        <w:suppressAutoHyphens w:val="0"/>
        <w:rPr>
          <w:rFonts w:ascii="Segoe UI" w:hAnsi="Segoe UI" w:cs="Segoe UI"/>
        </w:rPr>
      </w:pPr>
      <w:r>
        <w:rPr>
          <w:rFonts w:ascii="Segoe UI" w:hAnsi="Segoe UI" w:cs="Segoe UI"/>
        </w:rPr>
        <w:t>Naladěné pianino na jevišti.</w:t>
      </w:r>
    </w:p>
    <w:p w:rsidR="00BF22AA" w:rsidRPr="00BF3C6D" w:rsidRDefault="0030536C" w:rsidP="00BF22AA">
      <w:pPr>
        <w:pStyle w:val="Odstavecseseznamem"/>
        <w:numPr>
          <w:ilvl w:val="0"/>
          <w:numId w:val="9"/>
        </w:numPr>
        <w:suppressAutoHyphens w:val="0"/>
        <w:rPr>
          <w:rFonts w:ascii="Segoe UI" w:hAnsi="Segoe UI" w:cs="Segoe UI"/>
        </w:rPr>
      </w:pPr>
      <w:r>
        <w:rPr>
          <w:rFonts w:ascii="Segoe UI" w:hAnsi="Segoe UI" w:cs="Segoe UI"/>
        </w:rPr>
        <w:t>Čisté, uklizené jeviště 7x</w:t>
      </w:r>
      <w:r w:rsidR="00BF22AA" w:rsidRPr="00BF3C6D">
        <w:rPr>
          <w:rFonts w:ascii="Segoe UI" w:hAnsi="Segoe UI" w:cs="Segoe UI"/>
        </w:rPr>
        <w:t>10m, světlá výška nad jevištěm 5m, možnost šroubovat do podlahy vruty.</w:t>
      </w:r>
    </w:p>
    <w:p w:rsidR="00BF22AA" w:rsidRDefault="00BF22AA" w:rsidP="00BF22AA">
      <w:pPr>
        <w:pStyle w:val="Odstavecseseznamem"/>
        <w:numPr>
          <w:ilvl w:val="0"/>
          <w:numId w:val="9"/>
        </w:numPr>
        <w:suppressAutoHyphens w:val="0"/>
        <w:rPr>
          <w:rFonts w:ascii="Segoe UI" w:hAnsi="Segoe UI" w:cs="Segoe UI"/>
        </w:rPr>
      </w:pPr>
      <w:proofErr w:type="spellStart"/>
      <w:r>
        <w:rPr>
          <w:rFonts w:ascii="Segoe UI" w:hAnsi="Segoe UI" w:cs="Segoe UI"/>
        </w:rPr>
        <w:t>Mlhostroj</w:t>
      </w:r>
      <w:proofErr w:type="spellEnd"/>
      <w:r>
        <w:rPr>
          <w:rFonts w:ascii="Segoe UI" w:hAnsi="Segoe UI" w:cs="Segoe UI"/>
        </w:rPr>
        <w:t>.</w:t>
      </w:r>
    </w:p>
    <w:p w:rsidR="00BF22AA" w:rsidRPr="00BF3C6D" w:rsidRDefault="00BF22AA" w:rsidP="00BF22AA">
      <w:pPr>
        <w:pStyle w:val="Odstavecseseznamem"/>
        <w:numPr>
          <w:ilvl w:val="0"/>
          <w:numId w:val="9"/>
        </w:numPr>
        <w:suppressAutoHyphens w:val="0"/>
        <w:rPr>
          <w:rFonts w:ascii="Segoe UI" w:hAnsi="Segoe UI" w:cs="Segoe UI"/>
        </w:rPr>
      </w:pPr>
      <w:r>
        <w:rPr>
          <w:rFonts w:ascii="Segoe UI" w:hAnsi="Segoe UI" w:cs="Segoe UI"/>
        </w:rPr>
        <w:t>M</w:t>
      </w:r>
      <w:r w:rsidRPr="00BF3C6D">
        <w:rPr>
          <w:rFonts w:ascii="Segoe UI" w:hAnsi="Segoe UI" w:cs="Segoe UI"/>
        </w:rPr>
        <w:t>ožnost použití alespoň 8 tahů v rozestupu cca 1m od začátku jeviště.</w:t>
      </w:r>
    </w:p>
    <w:p w:rsidR="00BF22AA" w:rsidRPr="00BF3C6D" w:rsidRDefault="00BF22AA" w:rsidP="00BF22AA">
      <w:pPr>
        <w:pStyle w:val="Odstavecseseznamem"/>
        <w:numPr>
          <w:ilvl w:val="0"/>
          <w:numId w:val="9"/>
        </w:numPr>
        <w:suppressAutoHyphens w:val="0"/>
        <w:rPr>
          <w:rFonts w:ascii="Segoe UI" w:hAnsi="Segoe UI" w:cs="Segoe UI"/>
        </w:rPr>
      </w:pPr>
      <w:r w:rsidRPr="00BF3C6D">
        <w:rPr>
          <w:rFonts w:ascii="Segoe UI" w:hAnsi="Segoe UI" w:cs="Segoe UI"/>
        </w:rPr>
        <w:t>Parkování pro dva nákladní automobily do 6t, Doprava kulis na jeviště musí umožnit průchod pro maximální rozměr kulis 2,1m x 5m.</w:t>
      </w:r>
    </w:p>
    <w:p w:rsidR="00BF22AA" w:rsidRPr="00BF3C6D" w:rsidRDefault="00BF22AA" w:rsidP="00BF22AA">
      <w:pPr>
        <w:pStyle w:val="Odstavecseseznamem"/>
        <w:numPr>
          <w:ilvl w:val="0"/>
          <w:numId w:val="9"/>
        </w:numPr>
        <w:suppressAutoHyphens w:val="0"/>
        <w:rPr>
          <w:rFonts w:ascii="Segoe UI" w:hAnsi="Segoe UI" w:cs="Segoe UI"/>
        </w:rPr>
      </w:pPr>
      <w:r w:rsidRPr="00BF3C6D">
        <w:rPr>
          <w:rFonts w:ascii="Segoe UI" w:hAnsi="Segoe UI" w:cs="Segoe UI"/>
        </w:rPr>
        <w:t>Zvuk:</w:t>
      </w:r>
    </w:p>
    <w:p w:rsidR="00BF22AA" w:rsidRPr="00BF3C6D" w:rsidRDefault="00BF22AA" w:rsidP="00BF22AA">
      <w:pPr>
        <w:pStyle w:val="Odstavecseseznamem"/>
        <w:suppressAutoHyphens w:val="0"/>
        <w:rPr>
          <w:rFonts w:ascii="Segoe UI" w:hAnsi="Segoe UI" w:cs="Segoe UI"/>
        </w:rPr>
      </w:pPr>
      <w:r w:rsidRPr="00BF3C6D">
        <w:rPr>
          <w:rFonts w:ascii="Segoe UI" w:hAnsi="Segoe UI" w:cs="Segoe UI"/>
        </w:rPr>
        <w:t>ozvučení odpovídající velikosti sálu, mixážní pult s min. 2 vstupy, CD nebo MD přehrávač.</w:t>
      </w:r>
    </w:p>
    <w:p w:rsidR="00BF22AA" w:rsidRPr="00BF3C6D" w:rsidRDefault="00BF22AA" w:rsidP="00BF22AA">
      <w:pPr>
        <w:pStyle w:val="Odstavecseseznamem"/>
        <w:suppressAutoHyphens w:val="0"/>
        <w:rPr>
          <w:rFonts w:ascii="Segoe UI" w:hAnsi="Segoe UI" w:cs="Segoe UI"/>
        </w:rPr>
      </w:pPr>
      <w:r w:rsidRPr="00BF3C6D">
        <w:rPr>
          <w:rFonts w:ascii="Segoe UI" w:hAnsi="Segoe UI" w:cs="Segoe UI"/>
        </w:rPr>
        <w:t xml:space="preserve">Komunikace inspicienta s </w:t>
      </w:r>
      <w:proofErr w:type="spellStart"/>
      <w:r w:rsidRPr="00BF3C6D">
        <w:rPr>
          <w:rFonts w:ascii="Segoe UI" w:hAnsi="Segoe UI" w:cs="Segoe UI"/>
        </w:rPr>
        <w:t>livepostem</w:t>
      </w:r>
      <w:proofErr w:type="spellEnd"/>
      <w:r w:rsidRPr="00BF3C6D">
        <w:rPr>
          <w:rFonts w:ascii="Segoe UI" w:hAnsi="Segoe UI" w:cs="Segoe UI"/>
        </w:rPr>
        <w:t>, nebo osvětlovací a zvukovou kabinou.</w:t>
      </w:r>
    </w:p>
    <w:p w:rsidR="00BF22AA" w:rsidRPr="00BF3C6D" w:rsidRDefault="00BF22AA" w:rsidP="00BF22AA">
      <w:pPr>
        <w:pStyle w:val="Odstavecseseznamem"/>
        <w:numPr>
          <w:ilvl w:val="0"/>
          <w:numId w:val="9"/>
        </w:numPr>
        <w:suppressAutoHyphens w:val="0"/>
        <w:rPr>
          <w:rFonts w:ascii="Segoe UI" w:hAnsi="Segoe UI" w:cs="Segoe UI"/>
        </w:rPr>
      </w:pPr>
      <w:r w:rsidRPr="00BF3C6D">
        <w:rPr>
          <w:rFonts w:ascii="Segoe UI" w:hAnsi="Segoe UI" w:cs="Segoe UI"/>
        </w:rPr>
        <w:t>Světla:</w:t>
      </w:r>
    </w:p>
    <w:p w:rsidR="00BF22AA" w:rsidRPr="00BF3C6D" w:rsidRDefault="00BF22AA" w:rsidP="00BF22AA">
      <w:pPr>
        <w:pStyle w:val="Odstavecseseznamem"/>
        <w:suppressAutoHyphens w:val="0"/>
        <w:rPr>
          <w:rFonts w:ascii="Segoe UI" w:hAnsi="Segoe UI" w:cs="Segoe UI"/>
        </w:rPr>
      </w:pPr>
      <w:r w:rsidRPr="00BF3C6D">
        <w:rPr>
          <w:rFonts w:ascii="Segoe UI" w:hAnsi="Segoe UI" w:cs="Segoe UI"/>
        </w:rPr>
        <w:t xml:space="preserve">možnost použití alespoň 40 světelných okruhů (Přivezeme vlastní hlavy </w:t>
      </w:r>
      <w:proofErr w:type="spellStart"/>
      <w:r w:rsidRPr="00BF3C6D">
        <w:rPr>
          <w:rFonts w:ascii="Segoe UI" w:hAnsi="Segoe UI" w:cs="Segoe UI"/>
        </w:rPr>
        <w:t>Claypaky</w:t>
      </w:r>
      <w:proofErr w:type="spellEnd"/>
      <w:r w:rsidRPr="00BF3C6D">
        <w:rPr>
          <w:rFonts w:ascii="Segoe UI" w:hAnsi="Segoe UI" w:cs="Segoe UI"/>
        </w:rPr>
        <w:t xml:space="preserve"> </w:t>
      </w:r>
      <w:proofErr w:type="spellStart"/>
      <w:r w:rsidRPr="00BF3C6D">
        <w:rPr>
          <w:rFonts w:ascii="Segoe UI" w:hAnsi="Segoe UI" w:cs="Segoe UI"/>
        </w:rPr>
        <w:t>Alphaspot</w:t>
      </w:r>
      <w:proofErr w:type="spellEnd"/>
      <w:r w:rsidRPr="00BF3C6D">
        <w:rPr>
          <w:rFonts w:ascii="Segoe UI" w:hAnsi="Segoe UI" w:cs="Segoe UI"/>
        </w:rPr>
        <w:t xml:space="preserve"> 575 -4ks, vlastní osvětlovací pult </w:t>
      </w:r>
      <w:proofErr w:type="spellStart"/>
      <w:r w:rsidRPr="00BF3C6D">
        <w:rPr>
          <w:rFonts w:ascii="Segoe UI" w:hAnsi="Segoe UI" w:cs="Segoe UI"/>
        </w:rPr>
        <w:t>Compulite</w:t>
      </w:r>
      <w:proofErr w:type="spellEnd"/>
      <w:r w:rsidRPr="00BF3C6D">
        <w:rPr>
          <w:rFonts w:ascii="Segoe UI" w:hAnsi="Segoe UI" w:cs="Segoe UI"/>
        </w:rPr>
        <w:t xml:space="preserve"> </w:t>
      </w:r>
      <w:proofErr w:type="spellStart"/>
      <w:r w:rsidRPr="00BF3C6D">
        <w:rPr>
          <w:rFonts w:ascii="Segoe UI" w:hAnsi="Segoe UI" w:cs="Segoe UI"/>
        </w:rPr>
        <w:t>UltraViolet</w:t>
      </w:r>
      <w:proofErr w:type="spellEnd"/>
      <w:r w:rsidRPr="00BF3C6D">
        <w:rPr>
          <w:rFonts w:ascii="Segoe UI" w:hAnsi="Segoe UI" w:cs="Segoe UI"/>
        </w:rPr>
        <w:t>, projektor)</w:t>
      </w:r>
    </w:p>
    <w:p w:rsidR="00BF22AA" w:rsidRPr="00BF3C6D" w:rsidRDefault="00BF22AA" w:rsidP="00BF22AA">
      <w:pPr>
        <w:pStyle w:val="Odstavecseseznamem"/>
        <w:numPr>
          <w:ilvl w:val="0"/>
          <w:numId w:val="9"/>
        </w:numPr>
        <w:suppressAutoHyphens w:val="0"/>
        <w:rPr>
          <w:rFonts w:ascii="Segoe UI" w:hAnsi="Segoe UI" w:cs="Segoe UI"/>
        </w:rPr>
      </w:pPr>
      <w:r>
        <w:rPr>
          <w:rFonts w:ascii="Segoe UI" w:hAnsi="Segoe UI" w:cs="Segoe UI"/>
        </w:rPr>
        <w:t>19. ledna –</w:t>
      </w:r>
      <w:r w:rsidRPr="00BF3C6D">
        <w:rPr>
          <w:rFonts w:ascii="Segoe UI" w:hAnsi="Segoe UI" w:cs="Segoe UI"/>
        </w:rPr>
        <w:t xml:space="preserve"> přítomnost 1x osvětlovač, 1x technik scény (na pomoc s vyložením) a potom dá</w:t>
      </w:r>
      <w:r w:rsidR="0030536C">
        <w:rPr>
          <w:rFonts w:ascii="Segoe UI" w:hAnsi="Segoe UI" w:cs="Segoe UI"/>
        </w:rPr>
        <w:t>le po celou dobu instalace a de-</w:t>
      </w:r>
      <w:r w:rsidRPr="00BF3C6D">
        <w:rPr>
          <w:rFonts w:ascii="Segoe UI" w:hAnsi="Segoe UI" w:cs="Segoe UI"/>
        </w:rPr>
        <w:t>instalace scény.</w:t>
      </w:r>
    </w:p>
    <w:p w:rsidR="00BF22AA" w:rsidRPr="00BF3C6D" w:rsidRDefault="00BF22AA" w:rsidP="00BF22AA">
      <w:pPr>
        <w:pStyle w:val="Odstavecseseznamem"/>
        <w:numPr>
          <w:ilvl w:val="0"/>
          <w:numId w:val="9"/>
        </w:numPr>
        <w:suppressAutoHyphens w:val="0"/>
        <w:rPr>
          <w:rFonts w:ascii="Segoe UI" w:hAnsi="Segoe UI" w:cs="Segoe UI"/>
        </w:rPr>
      </w:pPr>
      <w:r>
        <w:rPr>
          <w:rFonts w:ascii="Segoe UI" w:hAnsi="Segoe UI" w:cs="Segoe UI"/>
        </w:rPr>
        <w:t>20. ledna –</w:t>
      </w:r>
      <w:r w:rsidRPr="00BF3C6D">
        <w:rPr>
          <w:rFonts w:ascii="Segoe UI" w:hAnsi="Segoe UI" w:cs="Segoe UI"/>
        </w:rPr>
        <w:t xml:space="preserve"> přítomnost zvukaře cca 5h před začátkem představení.</w:t>
      </w:r>
    </w:p>
    <w:p w:rsidR="007144EA" w:rsidRPr="009A2A48" w:rsidRDefault="007144EA" w:rsidP="004753A9">
      <w:pPr>
        <w:pStyle w:val="Zkladntext"/>
        <w:spacing w:after="200"/>
        <w:rPr>
          <w:rFonts w:ascii="Segoe UI" w:hAnsi="Segoe UI" w:cs="Segoe UI"/>
          <w:sz w:val="20"/>
        </w:rPr>
      </w:pPr>
    </w:p>
    <w:p w:rsidR="004753A9" w:rsidRPr="009A2A48" w:rsidRDefault="004753A9" w:rsidP="004753A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9A2A48">
        <w:rPr>
          <w:rFonts w:ascii="Segoe UI" w:hAnsi="Segoe UI" w:cs="Segoe UI"/>
          <w:b/>
          <w:sz w:val="20"/>
        </w:rPr>
        <w:t>I</w:t>
      </w:r>
      <w:r w:rsidR="001C6545">
        <w:rPr>
          <w:rFonts w:ascii="Segoe UI" w:hAnsi="Segoe UI" w:cs="Segoe UI"/>
          <w:b/>
          <w:sz w:val="20"/>
        </w:rPr>
        <w:t>V</w:t>
      </w:r>
      <w:r w:rsidRPr="009A2A48">
        <w:rPr>
          <w:rFonts w:ascii="Segoe UI" w:hAnsi="Segoe UI" w:cs="Segoe UI"/>
          <w:b/>
          <w:sz w:val="20"/>
        </w:rPr>
        <w:t>.</w:t>
      </w:r>
    </w:p>
    <w:p w:rsidR="004753A9" w:rsidRPr="009A2A48" w:rsidRDefault="009A2A48" w:rsidP="004753A9">
      <w:pPr>
        <w:pStyle w:val="Zkladntext"/>
        <w:jc w:val="center"/>
        <w:rPr>
          <w:rFonts w:ascii="Segoe UI" w:hAnsi="Segoe UI" w:cs="Segoe UI"/>
          <w:sz w:val="20"/>
        </w:rPr>
      </w:pPr>
      <w:r w:rsidRPr="009A2A48">
        <w:rPr>
          <w:rFonts w:ascii="Segoe UI" w:hAnsi="Segoe UI" w:cs="Segoe UI"/>
          <w:b/>
          <w:sz w:val="20"/>
        </w:rPr>
        <w:t>Platební podmínky</w:t>
      </w:r>
    </w:p>
    <w:p w:rsidR="009A2A48" w:rsidRPr="00A667C0" w:rsidRDefault="009A2A48" w:rsidP="00983046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Segoe UI" w:hAnsi="Segoe UI" w:cs="Segoe UI"/>
        </w:rPr>
      </w:pPr>
      <w:r w:rsidRPr="00A667C0">
        <w:rPr>
          <w:rFonts w:ascii="Segoe UI" w:hAnsi="Segoe UI" w:cs="Segoe UI"/>
        </w:rPr>
        <w:t xml:space="preserve">Za provedení dvou uměleckých vystoupení dle této smlouvy </w:t>
      </w:r>
      <w:r w:rsidR="00341A8A" w:rsidRPr="00A667C0">
        <w:rPr>
          <w:rFonts w:ascii="Segoe UI" w:hAnsi="Segoe UI" w:cs="Segoe UI"/>
        </w:rPr>
        <w:t xml:space="preserve">SD </w:t>
      </w:r>
      <w:r w:rsidRPr="00A667C0">
        <w:rPr>
          <w:rFonts w:ascii="Segoe UI" w:hAnsi="Segoe UI" w:cs="Segoe UI"/>
        </w:rPr>
        <w:t xml:space="preserve">zaplatí NDB celkovou odměnu ve výši </w:t>
      </w:r>
      <w:r w:rsidR="0030536C" w:rsidRPr="0030536C">
        <w:rPr>
          <w:rFonts w:ascii="Segoe UI" w:hAnsi="Segoe UI" w:cs="Segoe UI"/>
          <w:b/>
        </w:rPr>
        <w:t>75</w:t>
      </w:r>
      <w:r w:rsidRPr="0030536C">
        <w:rPr>
          <w:rFonts w:ascii="Segoe UI" w:hAnsi="Segoe UI" w:cs="Segoe UI"/>
          <w:b/>
        </w:rPr>
        <w:t>.000 Kč</w:t>
      </w:r>
      <w:r w:rsidRPr="00A667C0">
        <w:rPr>
          <w:rFonts w:ascii="Segoe UI" w:hAnsi="Segoe UI" w:cs="Segoe UI"/>
        </w:rPr>
        <w:t xml:space="preserve"> osvobozenou od DPH dle § 61 písm. e) zákona č. 235/2004 Sb. (slovy: </w:t>
      </w:r>
      <w:r w:rsidR="0030536C">
        <w:rPr>
          <w:rFonts w:ascii="Segoe UI" w:hAnsi="Segoe UI" w:cs="Segoe UI"/>
        </w:rPr>
        <w:t>sedmdesát pět</w:t>
      </w:r>
      <w:r w:rsidRPr="00A667C0">
        <w:rPr>
          <w:rFonts w:ascii="Segoe UI" w:hAnsi="Segoe UI" w:cs="Segoe UI"/>
        </w:rPr>
        <w:t xml:space="preserve">-tisíc-korun-českých), která zahrnuje kompletní </w:t>
      </w:r>
      <w:r w:rsidR="00B0529A" w:rsidRPr="00A667C0">
        <w:rPr>
          <w:rFonts w:ascii="Segoe UI" w:hAnsi="Segoe UI" w:cs="Segoe UI"/>
        </w:rPr>
        <w:t xml:space="preserve">odměny </w:t>
      </w:r>
      <w:r w:rsidRPr="00A667C0">
        <w:rPr>
          <w:rFonts w:ascii="Segoe UI" w:hAnsi="Segoe UI" w:cs="Segoe UI"/>
        </w:rPr>
        <w:t>umělců</w:t>
      </w:r>
      <w:r w:rsidR="005402AB">
        <w:rPr>
          <w:rFonts w:ascii="Segoe UI" w:hAnsi="Segoe UI" w:cs="Segoe UI"/>
        </w:rPr>
        <w:t xml:space="preserve"> a přepravu dekorace i personálu</w:t>
      </w:r>
      <w:r w:rsidRPr="00A667C0">
        <w:rPr>
          <w:rFonts w:ascii="Segoe UI" w:hAnsi="Segoe UI" w:cs="Segoe UI"/>
        </w:rPr>
        <w:t xml:space="preserve">. Součástí </w:t>
      </w:r>
      <w:r w:rsidR="001F7364" w:rsidRPr="00A667C0">
        <w:rPr>
          <w:rFonts w:ascii="Segoe UI" w:hAnsi="Segoe UI" w:cs="Segoe UI"/>
        </w:rPr>
        <w:t xml:space="preserve">odměny </w:t>
      </w:r>
      <w:r w:rsidRPr="00A667C0">
        <w:rPr>
          <w:rFonts w:ascii="Segoe UI" w:hAnsi="Segoe UI" w:cs="Segoe UI"/>
        </w:rPr>
        <w:t xml:space="preserve">jsou náklady divadla na nastudování a nazkoušení výše uvedených uměleckých představení, na pořízení či zapůjčení kostýmů, hudebních nástrojů a rekvizit. </w:t>
      </w:r>
    </w:p>
    <w:p w:rsidR="009A2A48" w:rsidRPr="009A2A48" w:rsidRDefault="009A2A48" w:rsidP="00A667C0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Segoe UI" w:hAnsi="Segoe UI" w:cs="Segoe UI"/>
        </w:rPr>
      </w:pPr>
      <w:r w:rsidRPr="009A2A48">
        <w:rPr>
          <w:rFonts w:ascii="Segoe UI" w:hAnsi="Segoe UI" w:cs="Segoe UI"/>
        </w:rPr>
        <w:t>SD se zavazuje, že nad r</w:t>
      </w:r>
      <w:r w:rsidR="00966811">
        <w:rPr>
          <w:rFonts w:ascii="Segoe UI" w:hAnsi="Segoe UI" w:cs="Segoe UI"/>
        </w:rPr>
        <w:t xml:space="preserve">ámec odměny dle odst. 1) uhradí </w:t>
      </w:r>
      <w:r w:rsidR="001419B2">
        <w:rPr>
          <w:rFonts w:ascii="Segoe UI" w:hAnsi="Segoe UI" w:cs="Segoe UI"/>
        </w:rPr>
        <w:t xml:space="preserve">odměnu </w:t>
      </w:r>
      <w:r w:rsidRPr="009A2A48">
        <w:rPr>
          <w:rFonts w:ascii="Segoe UI" w:hAnsi="Segoe UI" w:cs="Segoe UI"/>
        </w:rPr>
        <w:t>v</w:t>
      </w:r>
      <w:r w:rsidR="00966811">
        <w:rPr>
          <w:rFonts w:ascii="Segoe UI" w:hAnsi="Segoe UI" w:cs="Segoe UI"/>
        </w:rPr>
        <w:t xml:space="preserve">yplývající z autorského zákona a </w:t>
      </w:r>
      <w:r w:rsidR="00B0529A">
        <w:rPr>
          <w:rFonts w:ascii="Segoe UI" w:hAnsi="Segoe UI" w:cs="Segoe UI"/>
        </w:rPr>
        <w:t xml:space="preserve">nájemné </w:t>
      </w:r>
      <w:r w:rsidR="00966811">
        <w:rPr>
          <w:rFonts w:ascii="Segoe UI" w:hAnsi="Segoe UI" w:cs="Segoe UI"/>
        </w:rPr>
        <w:t xml:space="preserve">za notový materiál. Oboje SD vyjedná s hudebním nakladatelstvím </w:t>
      </w:r>
      <w:proofErr w:type="spellStart"/>
      <w:r w:rsidR="00966811">
        <w:rPr>
          <w:rFonts w:ascii="Segoe UI" w:hAnsi="Segoe UI" w:cs="Segoe UI"/>
        </w:rPr>
        <w:t>Bärenreiter</w:t>
      </w:r>
      <w:proofErr w:type="spellEnd"/>
      <w:r w:rsidR="00966811">
        <w:rPr>
          <w:rFonts w:ascii="Segoe UI" w:hAnsi="Segoe UI" w:cs="Segoe UI"/>
        </w:rPr>
        <w:t xml:space="preserve">. </w:t>
      </w:r>
    </w:p>
    <w:p w:rsidR="009A2A48" w:rsidRPr="009A2A48" w:rsidRDefault="009A2A48" w:rsidP="00A667C0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Segoe UI" w:hAnsi="Segoe UI" w:cs="Segoe UI"/>
        </w:rPr>
      </w:pPr>
      <w:r w:rsidRPr="009A2A48">
        <w:rPr>
          <w:rFonts w:ascii="Segoe UI" w:hAnsi="Segoe UI" w:cs="Segoe UI"/>
        </w:rPr>
        <w:t>SD dále nad rámec odměny dl</w:t>
      </w:r>
      <w:bookmarkStart w:id="0" w:name="_GoBack"/>
      <w:r w:rsidRPr="009A2A48">
        <w:rPr>
          <w:rFonts w:ascii="Segoe UI" w:hAnsi="Segoe UI" w:cs="Segoe UI"/>
        </w:rPr>
        <w:t>e</w:t>
      </w:r>
      <w:bookmarkEnd w:id="0"/>
      <w:r w:rsidRPr="009A2A48">
        <w:rPr>
          <w:rFonts w:ascii="Segoe UI" w:hAnsi="Segoe UI" w:cs="Segoe UI"/>
        </w:rPr>
        <w:t xml:space="preserve"> odst.</w:t>
      </w:r>
      <w:r w:rsidR="005402AB">
        <w:rPr>
          <w:rFonts w:ascii="Segoe UI" w:hAnsi="Segoe UI" w:cs="Segoe UI"/>
        </w:rPr>
        <w:t xml:space="preserve"> 1) zabezpečí ubytování technického personálu</w:t>
      </w:r>
      <w:r w:rsidRPr="009A2A48">
        <w:rPr>
          <w:rFonts w:ascii="Segoe UI" w:hAnsi="Segoe UI" w:cs="Segoe UI"/>
        </w:rPr>
        <w:t>, dle písemného požadavku</w:t>
      </w:r>
      <w:r w:rsidR="00A667C0">
        <w:rPr>
          <w:rFonts w:ascii="Segoe UI" w:hAnsi="Segoe UI" w:cs="Segoe UI"/>
        </w:rPr>
        <w:t xml:space="preserve"> </w:t>
      </w:r>
      <w:r w:rsidR="001419B2">
        <w:rPr>
          <w:rFonts w:ascii="Segoe UI" w:hAnsi="Segoe UI" w:cs="Segoe UI"/>
        </w:rPr>
        <w:t>NDB</w:t>
      </w:r>
      <w:r w:rsidRPr="009A2A48">
        <w:rPr>
          <w:rFonts w:ascii="Segoe UI" w:hAnsi="Segoe UI" w:cs="Segoe UI"/>
        </w:rPr>
        <w:t>, scénáře ubytování a časového harmonogramu.</w:t>
      </w:r>
    </w:p>
    <w:p w:rsidR="009A2A48" w:rsidRPr="009A2A48" w:rsidRDefault="009A2A48" w:rsidP="00A667C0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Segoe UI" w:hAnsi="Segoe UI" w:cs="Segoe UI"/>
        </w:rPr>
      </w:pPr>
      <w:r w:rsidRPr="009A2A48">
        <w:rPr>
          <w:rFonts w:ascii="Segoe UI" w:hAnsi="Segoe UI" w:cs="Segoe UI"/>
        </w:rPr>
        <w:t xml:space="preserve">Smluvní strany se dohodly, že </w:t>
      </w:r>
      <w:r w:rsidR="00341A8A">
        <w:rPr>
          <w:rFonts w:ascii="Segoe UI" w:hAnsi="Segoe UI" w:cs="Segoe UI"/>
        </w:rPr>
        <w:t>NDB</w:t>
      </w:r>
      <w:r w:rsidRPr="009A2A48">
        <w:rPr>
          <w:rFonts w:ascii="Segoe UI" w:hAnsi="Segoe UI" w:cs="Segoe UI"/>
        </w:rPr>
        <w:t xml:space="preserve"> po provedení uměleckých výkonů vyhotoví na dohodnutou odměnu fakturu, která bude mít náležitosti daňového dokladu, a tuto zašle </w:t>
      </w:r>
      <w:r w:rsidR="00341A8A">
        <w:rPr>
          <w:rFonts w:ascii="Segoe UI" w:hAnsi="Segoe UI" w:cs="Segoe UI"/>
        </w:rPr>
        <w:t>SD</w:t>
      </w:r>
      <w:r w:rsidRPr="009A2A48">
        <w:rPr>
          <w:rFonts w:ascii="Segoe UI" w:hAnsi="Segoe UI" w:cs="Segoe UI"/>
        </w:rPr>
        <w:t xml:space="preserve">. </w:t>
      </w:r>
    </w:p>
    <w:p w:rsidR="009A2A48" w:rsidRPr="009A2A48" w:rsidRDefault="009A2A48" w:rsidP="00A667C0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Segoe UI" w:hAnsi="Segoe UI" w:cs="Segoe UI"/>
        </w:rPr>
      </w:pPr>
      <w:r w:rsidRPr="009A2A48">
        <w:rPr>
          <w:rFonts w:ascii="Segoe UI" w:hAnsi="Segoe UI" w:cs="Segoe UI"/>
        </w:rPr>
        <w:t xml:space="preserve">Splatnost všech faktur bude 14 dní ode dne doručení </w:t>
      </w:r>
      <w:r w:rsidR="00341A8A">
        <w:rPr>
          <w:rFonts w:ascii="Segoe UI" w:hAnsi="Segoe UI" w:cs="Segoe UI"/>
        </w:rPr>
        <w:t>SD</w:t>
      </w:r>
      <w:r w:rsidRPr="009A2A48">
        <w:rPr>
          <w:rFonts w:ascii="Segoe UI" w:hAnsi="Segoe UI" w:cs="Segoe UI"/>
        </w:rPr>
        <w:t>. SD</w:t>
      </w:r>
      <w:r w:rsidR="00EA795E">
        <w:rPr>
          <w:rFonts w:ascii="Segoe UI" w:hAnsi="Segoe UI" w:cs="Segoe UI"/>
        </w:rPr>
        <w:t xml:space="preserve"> se zavazuje, že uhradí fakturu</w:t>
      </w:r>
      <w:r w:rsidRPr="009A2A48">
        <w:rPr>
          <w:rFonts w:ascii="Segoe UI" w:hAnsi="Segoe UI" w:cs="Segoe UI"/>
        </w:rPr>
        <w:t xml:space="preserve"> do dne splatnosti na ní vyznačeném. </w:t>
      </w:r>
    </w:p>
    <w:p w:rsidR="009A2A48" w:rsidRDefault="009A2A48" w:rsidP="009A2A48">
      <w:pPr>
        <w:pStyle w:val="Zkladntext"/>
        <w:spacing w:after="200"/>
        <w:ind w:left="360"/>
        <w:rPr>
          <w:rFonts w:ascii="Segoe UI" w:hAnsi="Segoe UI" w:cs="Segoe UI"/>
          <w:sz w:val="20"/>
        </w:rPr>
      </w:pPr>
    </w:p>
    <w:p w:rsidR="004753A9" w:rsidRPr="009A2A48" w:rsidRDefault="007144EA" w:rsidP="004753A9">
      <w:pPr>
        <w:pStyle w:val="Zkladntext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V</w:t>
      </w:r>
      <w:r w:rsidR="004753A9" w:rsidRPr="009A2A48">
        <w:rPr>
          <w:rFonts w:ascii="Segoe UI" w:hAnsi="Segoe UI" w:cs="Segoe UI"/>
          <w:b/>
          <w:sz w:val="20"/>
        </w:rPr>
        <w:t>.</w:t>
      </w:r>
    </w:p>
    <w:p w:rsidR="004753A9" w:rsidRPr="009A2A48" w:rsidRDefault="004753A9" w:rsidP="004753A9">
      <w:pPr>
        <w:pStyle w:val="Zkladntext"/>
        <w:jc w:val="center"/>
        <w:rPr>
          <w:rFonts w:ascii="Segoe UI" w:hAnsi="Segoe UI" w:cs="Segoe UI"/>
          <w:sz w:val="20"/>
        </w:rPr>
      </w:pPr>
      <w:r w:rsidRPr="009A2A48">
        <w:rPr>
          <w:rFonts w:ascii="Segoe UI" w:hAnsi="Segoe UI" w:cs="Segoe UI"/>
          <w:b/>
          <w:sz w:val="20"/>
        </w:rPr>
        <w:t>Další ujednání</w:t>
      </w:r>
    </w:p>
    <w:p w:rsidR="00A667C0" w:rsidRPr="00A667C0" w:rsidRDefault="00A667C0" w:rsidP="00A667C0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Segoe UI" w:hAnsi="Segoe UI" w:cs="Segoe UI"/>
        </w:rPr>
      </w:pPr>
      <w:r w:rsidRPr="00A667C0">
        <w:rPr>
          <w:rFonts w:ascii="Segoe UI" w:hAnsi="Segoe UI" w:cs="Segoe UI"/>
        </w:rPr>
        <w:t>NDB se zavazuje poskytnout pořadateli materiály pro propagaci dle individuální dohody.</w:t>
      </w:r>
    </w:p>
    <w:p w:rsidR="00A667C0" w:rsidRPr="00A667C0" w:rsidRDefault="00A667C0" w:rsidP="00A667C0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Segoe UI" w:hAnsi="Segoe UI" w:cs="Segoe UI"/>
        </w:rPr>
      </w:pPr>
      <w:r w:rsidRPr="00A667C0">
        <w:rPr>
          <w:rFonts w:ascii="Segoe UI" w:hAnsi="Segoe UI" w:cs="Segoe UI"/>
        </w:rPr>
        <w:t xml:space="preserve">SD poskytne NDB 4 volné vstupenky na předmětné představení. </w:t>
      </w:r>
    </w:p>
    <w:p w:rsidR="00A667C0" w:rsidRPr="00A667C0" w:rsidRDefault="00A667C0" w:rsidP="00A667C0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Segoe UI" w:hAnsi="Segoe UI" w:cs="Segoe UI"/>
        </w:rPr>
      </w:pPr>
      <w:r w:rsidRPr="00A667C0">
        <w:rPr>
          <w:rFonts w:ascii="Segoe UI" w:hAnsi="Segoe UI" w:cs="Segoe UI"/>
        </w:rPr>
        <w:t>Bude-li představení zrušeno pro zásah tzv. vyšší moci (např. přírodní katastrofy, nemoc atd.), změní se termín konání představení dohodou, nebo od smlouvy obě strany odstoupí bez nároku na náhradu škody.</w:t>
      </w:r>
    </w:p>
    <w:p w:rsidR="00A667C0" w:rsidRPr="00A667C0" w:rsidRDefault="00A667C0" w:rsidP="00A667C0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Segoe UI" w:hAnsi="Segoe UI" w:cs="Segoe UI"/>
        </w:rPr>
      </w:pPr>
      <w:r w:rsidRPr="00A667C0">
        <w:rPr>
          <w:rFonts w:ascii="Segoe UI" w:hAnsi="Segoe UI" w:cs="Segoe UI"/>
        </w:rPr>
        <w:t>Odřekne-li SD představení (kromě důvodů, uvedených v odstavci 3. tohoto článku), je povinno uhradit NDB prokazatelné výlohy a škody, spojené s přípravou vystoupení</w:t>
      </w:r>
    </w:p>
    <w:p w:rsidR="00A667C0" w:rsidRPr="00A667C0" w:rsidRDefault="00A667C0" w:rsidP="00A667C0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Segoe UI" w:hAnsi="Segoe UI" w:cs="Segoe UI"/>
        </w:rPr>
      </w:pPr>
      <w:r w:rsidRPr="00A667C0">
        <w:rPr>
          <w:rFonts w:ascii="Segoe UI" w:hAnsi="Segoe UI" w:cs="Segoe UI"/>
        </w:rPr>
        <w:lastRenderedPageBreak/>
        <w:t>Odřekne-li představení NDB (kromě důvodů, uvedených v odstavci 3. tohoto článku), je povinno uhradit SD prokazatelné výlohy a škody, spojené s přípravou vystoupení.</w:t>
      </w:r>
    </w:p>
    <w:p w:rsidR="00A667C0" w:rsidRDefault="00A667C0" w:rsidP="004753A9">
      <w:pPr>
        <w:jc w:val="center"/>
        <w:rPr>
          <w:rFonts w:ascii="Segoe UI" w:hAnsi="Segoe UI" w:cs="Segoe UI"/>
          <w:b/>
          <w:bCs/>
        </w:rPr>
      </w:pPr>
    </w:p>
    <w:p w:rsidR="004753A9" w:rsidRPr="009A2A48" w:rsidRDefault="004753A9" w:rsidP="004753A9">
      <w:pPr>
        <w:jc w:val="center"/>
        <w:rPr>
          <w:rFonts w:ascii="Segoe UI" w:hAnsi="Segoe UI" w:cs="Segoe UI"/>
          <w:b/>
          <w:bCs/>
        </w:rPr>
      </w:pPr>
      <w:r w:rsidRPr="009A2A48">
        <w:rPr>
          <w:rFonts w:ascii="Segoe UI" w:hAnsi="Segoe UI" w:cs="Segoe UI"/>
          <w:b/>
          <w:bCs/>
        </w:rPr>
        <w:t>V</w:t>
      </w:r>
      <w:r w:rsidR="001C6545">
        <w:rPr>
          <w:rFonts w:ascii="Segoe UI" w:hAnsi="Segoe UI" w:cs="Segoe UI"/>
          <w:b/>
          <w:bCs/>
        </w:rPr>
        <w:t>I</w:t>
      </w:r>
      <w:r w:rsidRPr="009A2A48">
        <w:rPr>
          <w:rFonts w:ascii="Segoe UI" w:hAnsi="Segoe UI" w:cs="Segoe UI"/>
          <w:b/>
          <w:bCs/>
        </w:rPr>
        <w:t>.</w:t>
      </w:r>
    </w:p>
    <w:p w:rsidR="004753A9" w:rsidRPr="009A2A48" w:rsidRDefault="004753A9" w:rsidP="004753A9">
      <w:pPr>
        <w:jc w:val="center"/>
        <w:rPr>
          <w:rFonts w:ascii="Segoe UI" w:hAnsi="Segoe UI" w:cs="Segoe UI"/>
        </w:rPr>
      </w:pPr>
      <w:r w:rsidRPr="009A2A48">
        <w:rPr>
          <w:rFonts w:ascii="Segoe UI" w:hAnsi="Segoe UI" w:cs="Segoe UI"/>
          <w:b/>
          <w:bCs/>
        </w:rPr>
        <w:t>Závěrečná ustanovení</w:t>
      </w:r>
    </w:p>
    <w:p w:rsidR="004753A9" w:rsidRPr="009A2A48" w:rsidRDefault="004753A9" w:rsidP="00A667C0">
      <w:pPr>
        <w:pStyle w:val="Odstavecseseznamem"/>
        <w:numPr>
          <w:ilvl w:val="0"/>
          <w:numId w:val="8"/>
        </w:numPr>
        <w:jc w:val="both"/>
        <w:rPr>
          <w:rFonts w:ascii="Segoe UI" w:hAnsi="Segoe UI" w:cs="Segoe UI"/>
        </w:rPr>
      </w:pPr>
      <w:r w:rsidRPr="009A2A48">
        <w:rPr>
          <w:rFonts w:ascii="Segoe UI" w:hAnsi="Segoe UI" w:cs="Segoe UI"/>
        </w:rPr>
        <w:t xml:space="preserve">Smluvní strany prohlašují, že si smlouvu přečetly, považují ji za určitou </w:t>
      </w:r>
      <w:r w:rsidRPr="009A2A48">
        <w:rPr>
          <w:rFonts w:ascii="Segoe UI" w:hAnsi="Segoe UI" w:cs="Segoe UI"/>
        </w:rPr>
        <w:br/>
        <w:t xml:space="preserve">a srozumitelnou a prohlašují, že ji neuzavřely v tísni, či za nápadně nevýhodných podmínek. </w:t>
      </w:r>
    </w:p>
    <w:p w:rsidR="004753A9" w:rsidRPr="009A2A48" w:rsidRDefault="004753A9" w:rsidP="00A667C0">
      <w:pPr>
        <w:pStyle w:val="Odstavecseseznamem"/>
        <w:numPr>
          <w:ilvl w:val="0"/>
          <w:numId w:val="8"/>
        </w:numPr>
        <w:spacing w:after="200"/>
        <w:rPr>
          <w:rFonts w:ascii="Segoe UI" w:hAnsi="Segoe UI" w:cs="Segoe UI"/>
        </w:rPr>
      </w:pPr>
      <w:r w:rsidRPr="009A2A48">
        <w:rPr>
          <w:rFonts w:ascii="Segoe UI" w:hAnsi="Segoe UI" w:cs="Segoe UI"/>
        </w:rPr>
        <w:t>Smlouva je vyhotovena ve dvou stejnopisech, z nichž každá smluvní strana obdrží po jednom stejnopisu.</w:t>
      </w:r>
    </w:p>
    <w:p w:rsidR="004753A9" w:rsidRPr="009A2A48" w:rsidRDefault="004753A9" w:rsidP="00A667C0">
      <w:pPr>
        <w:pStyle w:val="Odstavecseseznamem"/>
        <w:numPr>
          <w:ilvl w:val="0"/>
          <w:numId w:val="8"/>
        </w:numPr>
        <w:spacing w:after="200"/>
        <w:rPr>
          <w:rFonts w:ascii="Segoe UI" w:hAnsi="Segoe UI" w:cs="Segoe UI"/>
        </w:rPr>
      </w:pPr>
      <w:r w:rsidRPr="009A2A48">
        <w:rPr>
          <w:rFonts w:ascii="Segoe UI" w:hAnsi="Segoe UI" w:cs="Segoe UI"/>
        </w:rPr>
        <w:t>Tato smlouva může být měněna pouze písemnými dodatky.</w:t>
      </w:r>
    </w:p>
    <w:p w:rsidR="004753A9" w:rsidRPr="009A2A48" w:rsidRDefault="004753A9" w:rsidP="00A667C0">
      <w:pPr>
        <w:pStyle w:val="Odstavecseseznamem"/>
        <w:numPr>
          <w:ilvl w:val="0"/>
          <w:numId w:val="8"/>
        </w:numPr>
        <w:rPr>
          <w:rFonts w:ascii="Segoe UI" w:hAnsi="Segoe UI" w:cs="Segoe UI"/>
        </w:rPr>
      </w:pPr>
      <w:r w:rsidRPr="009A2A48">
        <w:rPr>
          <w:rFonts w:ascii="Segoe UI" w:hAnsi="Segoe UI" w:cs="Segoe UI"/>
        </w:rPr>
        <w:t xml:space="preserve">Smlouva vstupuje v platnost dnem podpisu obou smluvních stran. </w:t>
      </w:r>
    </w:p>
    <w:p w:rsidR="004753A9" w:rsidRPr="0039756D" w:rsidRDefault="004753A9" w:rsidP="00A667C0">
      <w:pPr>
        <w:pStyle w:val="Odstavecseseznamem"/>
        <w:numPr>
          <w:ilvl w:val="0"/>
          <w:numId w:val="8"/>
        </w:numPr>
        <w:spacing w:after="200"/>
        <w:rPr>
          <w:rFonts w:ascii="Segoe UI" w:hAnsi="Segoe UI" w:cs="Segoe UI"/>
        </w:rPr>
      </w:pPr>
      <w:r w:rsidRPr="009A2A48">
        <w:rPr>
          <w:rFonts w:ascii="Segoe UI" w:hAnsi="Segoe UI" w:cs="Segoe UI"/>
          <w:lang w:eastAsia="en-US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:rsidR="004753A9" w:rsidRPr="009A2A48" w:rsidRDefault="004753A9" w:rsidP="004753A9">
      <w:pPr>
        <w:spacing w:after="200"/>
        <w:ind w:left="40"/>
        <w:rPr>
          <w:rFonts w:ascii="Segoe UI" w:hAnsi="Segoe UI" w:cs="Segoe U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14"/>
        <w:gridCol w:w="1115"/>
        <w:gridCol w:w="3943"/>
      </w:tblGrid>
      <w:tr w:rsidR="004753A9" w:rsidRPr="009A2A48" w:rsidTr="003A57FF">
        <w:trPr>
          <w:trHeight w:val="70"/>
        </w:trPr>
        <w:tc>
          <w:tcPr>
            <w:tcW w:w="4077" w:type="dxa"/>
          </w:tcPr>
          <w:p w:rsidR="004753A9" w:rsidRPr="009A2A48" w:rsidRDefault="004753A9" w:rsidP="003A57FF">
            <w:pPr>
              <w:suppressAutoHyphens w:val="0"/>
              <w:rPr>
                <w:rFonts w:ascii="Segoe UI" w:hAnsi="Segoe UI" w:cs="Segoe UI"/>
              </w:rPr>
            </w:pPr>
            <w:r w:rsidRPr="009A2A48">
              <w:rPr>
                <w:rFonts w:ascii="Segoe UI" w:hAnsi="Segoe UI" w:cs="Segoe UI"/>
              </w:rPr>
              <w:t>V Brně dne ………………</w:t>
            </w:r>
          </w:p>
        </w:tc>
        <w:tc>
          <w:tcPr>
            <w:tcW w:w="1134" w:type="dxa"/>
          </w:tcPr>
          <w:p w:rsidR="004753A9" w:rsidRPr="009A2A48" w:rsidRDefault="004753A9" w:rsidP="003A57FF">
            <w:pPr>
              <w:suppressAutoHyphens w:val="0"/>
              <w:rPr>
                <w:rFonts w:ascii="Segoe UI" w:hAnsi="Segoe UI" w:cs="Segoe UI"/>
              </w:rPr>
            </w:pPr>
          </w:p>
        </w:tc>
        <w:tc>
          <w:tcPr>
            <w:tcW w:w="4001" w:type="dxa"/>
          </w:tcPr>
          <w:p w:rsidR="004753A9" w:rsidRPr="009A2A48" w:rsidRDefault="004753A9" w:rsidP="00A667C0">
            <w:pPr>
              <w:pStyle w:val="Zkladntext"/>
              <w:rPr>
                <w:rFonts w:ascii="Segoe UI" w:hAnsi="Segoe UI" w:cs="Segoe UI"/>
                <w:sz w:val="20"/>
              </w:rPr>
            </w:pPr>
            <w:r w:rsidRPr="009A2A48">
              <w:rPr>
                <w:rFonts w:ascii="Segoe UI" w:hAnsi="Segoe UI" w:cs="Segoe UI"/>
                <w:sz w:val="20"/>
              </w:rPr>
              <w:t>V </w:t>
            </w:r>
            <w:r w:rsidR="00A667C0">
              <w:rPr>
                <w:rFonts w:ascii="Segoe UI" w:hAnsi="Segoe UI" w:cs="Segoe UI"/>
                <w:sz w:val="20"/>
              </w:rPr>
              <w:t>Uherském hradišti</w:t>
            </w:r>
            <w:r w:rsidRPr="009A2A48">
              <w:rPr>
                <w:rFonts w:ascii="Segoe UI" w:hAnsi="Segoe UI" w:cs="Segoe UI"/>
                <w:sz w:val="20"/>
              </w:rPr>
              <w:t xml:space="preserve"> dne ……………</w:t>
            </w:r>
          </w:p>
        </w:tc>
      </w:tr>
      <w:tr w:rsidR="004753A9" w:rsidRPr="009A2A48" w:rsidTr="003A57FF">
        <w:trPr>
          <w:trHeight w:val="1097"/>
        </w:trPr>
        <w:tc>
          <w:tcPr>
            <w:tcW w:w="4077" w:type="dxa"/>
          </w:tcPr>
          <w:p w:rsidR="004753A9" w:rsidRPr="009A2A48" w:rsidRDefault="004753A9" w:rsidP="003A57FF">
            <w:pPr>
              <w:suppressAutoHyphens w:val="0"/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4753A9" w:rsidRPr="009A2A48" w:rsidRDefault="004753A9" w:rsidP="003A57FF">
            <w:pPr>
              <w:suppressAutoHyphens w:val="0"/>
              <w:rPr>
                <w:rFonts w:ascii="Segoe UI" w:hAnsi="Segoe UI" w:cs="Segoe UI"/>
              </w:rPr>
            </w:pPr>
          </w:p>
        </w:tc>
        <w:tc>
          <w:tcPr>
            <w:tcW w:w="4001" w:type="dxa"/>
          </w:tcPr>
          <w:p w:rsidR="004753A9" w:rsidRPr="009A2A48" w:rsidRDefault="004753A9" w:rsidP="003A57FF">
            <w:pPr>
              <w:suppressAutoHyphens w:val="0"/>
              <w:rPr>
                <w:rFonts w:ascii="Segoe UI" w:hAnsi="Segoe UI" w:cs="Segoe UI"/>
              </w:rPr>
            </w:pPr>
          </w:p>
        </w:tc>
      </w:tr>
      <w:tr w:rsidR="004753A9" w:rsidRPr="009A2A48" w:rsidTr="003A57FF">
        <w:tc>
          <w:tcPr>
            <w:tcW w:w="4077" w:type="dxa"/>
          </w:tcPr>
          <w:p w:rsidR="004753A9" w:rsidRPr="009A2A48" w:rsidRDefault="009A2A48" w:rsidP="003A57FF">
            <w:pPr>
              <w:suppressAutoHyphens w:val="0"/>
              <w:rPr>
                <w:rFonts w:ascii="Segoe UI" w:hAnsi="Segoe UI" w:cs="Segoe UI"/>
              </w:rPr>
            </w:pPr>
            <w:r w:rsidRPr="009A2A48">
              <w:rPr>
                <w:rFonts w:ascii="Segoe UI" w:hAnsi="Segoe UI" w:cs="Segoe UI"/>
              </w:rPr>
              <w:t>Martin Gla</w:t>
            </w:r>
            <w:r w:rsidR="004753A9" w:rsidRPr="009A2A48">
              <w:rPr>
                <w:rFonts w:ascii="Segoe UI" w:hAnsi="Segoe UI" w:cs="Segoe UI"/>
              </w:rPr>
              <w:t>ser</w:t>
            </w:r>
          </w:p>
        </w:tc>
        <w:tc>
          <w:tcPr>
            <w:tcW w:w="1134" w:type="dxa"/>
          </w:tcPr>
          <w:p w:rsidR="004753A9" w:rsidRPr="009A2A48" w:rsidRDefault="004753A9" w:rsidP="003A57FF">
            <w:pPr>
              <w:suppressAutoHyphens w:val="0"/>
              <w:rPr>
                <w:rFonts w:ascii="Segoe UI" w:hAnsi="Segoe UI" w:cs="Segoe UI"/>
              </w:rPr>
            </w:pPr>
          </w:p>
        </w:tc>
        <w:tc>
          <w:tcPr>
            <w:tcW w:w="4001" w:type="dxa"/>
          </w:tcPr>
          <w:p w:rsidR="004753A9" w:rsidRPr="009A2A48" w:rsidRDefault="004753A9" w:rsidP="009A2A48">
            <w:pPr>
              <w:suppressAutoHyphens w:val="0"/>
              <w:rPr>
                <w:rFonts w:ascii="Segoe UI" w:hAnsi="Segoe UI" w:cs="Segoe UI"/>
              </w:rPr>
            </w:pPr>
            <w:proofErr w:type="spellStart"/>
            <w:r w:rsidRPr="009A2A48">
              <w:rPr>
                <w:rFonts w:ascii="Segoe UI" w:hAnsi="Segoe UI" w:cs="Segoe UI"/>
              </w:rPr>
              <w:t>MgA</w:t>
            </w:r>
            <w:proofErr w:type="spellEnd"/>
            <w:r w:rsidRPr="009A2A48">
              <w:rPr>
                <w:rFonts w:ascii="Segoe UI" w:hAnsi="Segoe UI" w:cs="Segoe UI"/>
              </w:rPr>
              <w:t xml:space="preserve">. </w:t>
            </w:r>
            <w:r w:rsidR="009A2A48" w:rsidRPr="009A2A48">
              <w:rPr>
                <w:rFonts w:ascii="Segoe UI" w:hAnsi="Segoe UI" w:cs="Segoe UI"/>
              </w:rPr>
              <w:t xml:space="preserve">Michal </w:t>
            </w:r>
            <w:proofErr w:type="spellStart"/>
            <w:r w:rsidR="009A2A48" w:rsidRPr="009A2A48">
              <w:rPr>
                <w:rFonts w:ascii="Segoe UI" w:hAnsi="Segoe UI" w:cs="Segoe UI"/>
              </w:rPr>
              <w:t>Zetel</w:t>
            </w:r>
            <w:proofErr w:type="spellEnd"/>
          </w:p>
        </w:tc>
      </w:tr>
      <w:tr w:rsidR="004753A9" w:rsidRPr="009A2A48" w:rsidTr="003A57FF">
        <w:trPr>
          <w:trHeight w:val="202"/>
        </w:trPr>
        <w:tc>
          <w:tcPr>
            <w:tcW w:w="4077" w:type="dxa"/>
          </w:tcPr>
          <w:p w:rsidR="004753A9" w:rsidRPr="009A2A48" w:rsidRDefault="004753A9" w:rsidP="009A2A48">
            <w:pPr>
              <w:tabs>
                <w:tab w:val="right" w:pos="2854"/>
              </w:tabs>
              <w:suppressAutoHyphens w:val="0"/>
              <w:rPr>
                <w:rFonts w:ascii="Segoe UI" w:hAnsi="Segoe UI" w:cs="Segoe UI"/>
              </w:rPr>
            </w:pPr>
            <w:r w:rsidRPr="009A2A48">
              <w:rPr>
                <w:rFonts w:ascii="Segoe UI" w:hAnsi="Segoe UI" w:cs="Segoe UI"/>
              </w:rPr>
              <w:t xml:space="preserve">ředitel </w:t>
            </w:r>
            <w:r w:rsidR="009A2A48" w:rsidRPr="009A2A48">
              <w:rPr>
                <w:rFonts w:ascii="Segoe UI" w:hAnsi="Segoe UI" w:cs="Segoe UI"/>
              </w:rPr>
              <w:t>NDB</w:t>
            </w:r>
          </w:p>
        </w:tc>
        <w:tc>
          <w:tcPr>
            <w:tcW w:w="1134" w:type="dxa"/>
          </w:tcPr>
          <w:p w:rsidR="004753A9" w:rsidRPr="009A2A48" w:rsidRDefault="004753A9" w:rsidP="003A57FF">
            <w:pPr>
              <w:suppressAutoHyphens w:val="0"/>
              <w:rPr>
                <w:rFonts w:ascii="Segoe UI" w:hAnsi="Segoe UI" w:cs="Segoe UI"/>
              </w:rPr>
            </w:pPr>
          </w:p>
        </w:tc>
        <w:tc>
          <w:tcPr>
            <w:tcW w:w="4001" w:type="dxa"/>
          </w:tcPr>
          <w:p w:rsidR="004753A9" w:rsidRPr="009A2A48" w:rsidRDefault="004753A9" w:rsidP="009A2A48">
            <w:pPr>
              <w:rPr>
                <w:rFonts w:ascii="Segoe UI" w:hAnsi="Segoe UI" w:cs="Segoe UI"/>
              </w:rPr>
            </w:pPr>
            <w:r w:rsidRPr="009A2A48">
              <w:rPr>
                <w:rFonts w:ascii="Segoe UI" w:hAnsi="Segoe UI" w:cs="Segoe UI"/>
              </w:rPr>
              <w:t xml:space="preserve">ředitel </w:t>
            </w:r>
            <w:r w:rsidR="009A2A48" w:rsidRPr="009A2A48">
              <w:rPr>
                <w:rFonts w:ascii="Segoe UI" w:hAnsi="Segoe UI" w:cs="Segoe UI"/>
              </w:rPr>
              <w:t>SD</w:t>
            </w:r>
            <w:r w:rsidRPr="009A2A48">
              <w:rPr>
                <w:rFonts w:ascii="Segoe UI" w:hAnsi="Segoe UI" w:cs="Segoe UI"/>
              </w:rPr>
              <w:t xml:space="preserve"> </w:t>
            </w:r>
          </w:p>
        </w:tc>
      </w:tr>
    </w:tbl>
    <w:p w:rsidR="0068606E" w:rsidRPr="009A2A48" w:rsidRDefault="0068606E" w:rsidP="00BF22AA">
      <w:pPr>
        <w:suppressAutoHyphens w:val="0"/>
        <w:rPr>
          <w:rFonts w:ascii="Segoe UI" w:hAnsi="Segoe UI" w:cs="Segoe UI"/>
        </w:rPr>
      </w:pPr>
    </w:p>
    <w:sectPr w:rsidR="0068606E" w:rsidRPr="009A2A48" w:rsidSect="00A667C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B8E4A7E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egoe UI" w:hAnsi="Segoe UI" w:cs="Segoe UI" w:hint="default"/>
        <w:b w:val="0"/>
        <w:sz w:val="24"/>
        <w:szCs w:val="24"/>
      </w:rPr>
    </w:lvl>
  </w:abstractNum>
  <w:abstractNum w:abstractNumId="1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2D243CB6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8B2987"/>
    <w:multiLevelType w:val="hybridMultilevel"/>
    <w:tmpl w:val="B04E3A6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EE09A4"/>
    <w:multiLevelType w:val="hybridMultilevel"/>
    <w:tmpl w:val="E50ED86C"/>
    <w:lvl w:ilvl="0" w:tplc="4900D2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6159C"/>
    <w:multiLevelType w:val="hybridMultilevel"/>
    <w:tmpl w:val="88B277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9558E8"/>
    <w:multiLevelType w:val="hybridMultilevel"/>
    <w:tmpl w:val="05A87E7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F97755"/>
    <w:multiLevelType w:val="hybridMultilevel"/>
    <w:tmpl w:val="7CC065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A9"/>
    <w:rsid w:val="001419B2"/>
    <w:rsid w:val="001C6545"/>
    <w:rsid w:val="001F7364"/>
    <w:rsid w:val="002C5B9B"/>
    <w:rsid w:val="0030536C"/>
    <w:rsid w:val="00341A8A"/>
    <w:rsid w:val="0039756D"/>
    <w:rsid w:val="004753A9"/>
    <w:rsid w:val="005402AB"/>
    <w:rsid w:val="0068606E"/>
    <w:rsid w:val="006F0A8E"/>
    <w:rsid w:val="007144EA"/>
    <w:rsid w:val="00966811"/>
    <w:rsid w:val="009832F9"/>
    <w:rsid w:val="009A2A48"/>
    <w:rsid w:val="00A667C0"/>
    <w:rsid w:val="00B0529A"/>
    <w:rsid w:val="00BF22AA"/>
    <w:rsid w:val="00BF3C6D"/>
    <w:rsid w:val="00EA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4EE3D-46A2-4DF8-99C2-907AEA20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53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4753A9"/>
    <w:pPr>
      <w:keepNext/>
      <w:tabs>
        <w:tab w:val="num" w:pos="0"/>
      </w:tabs>
      <w:ind w:left="720" w:hanging="720"/>
      <w:outlineLvl w:val="2"/>
    </w:pPr>
    <w:rPr>
      <w:rFonts w:ascii="Tahoma" w:hAnsi="Tahoma" w:cs="Tahoma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4753A9"/>
    <w:rPr>
      <w:rFonts w:ascii="Tahoma" w:eastAsia="Times New Roman" w:hAnsi="Tahoma" w:cs="Tahoma"/>
      <w:b/>
      <w:sz w:val="24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rsid w:val="004753A9"/>
    <w:pPr>
      <w:jc w:val="both"/>
    </w:pPr>
    <w:rPr>
      <w:rFonts w:ascii="Tahoma" w:hAnsi="Tahoma" w:cs="Tahoma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753A9"/>
    <w:rPr>
      <w:rFonts w:ascii="Tahoma" w:eastAsia="Times New Roman" w:hAnsi="Tahoma" w:cs="Tahoma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4753A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832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32F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32F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32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32F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2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2F9"/>
    <w:rPr>
      <w:rFonts w:ascii="Tahoma" w:eastAsia="Times New Roman" w:hAnsi="Tahoma" w:cs="Tahoma"/>
      <w:sz w:val="16"/>
      <w:szCs w:val="16"/>
      <w:lang w:eastAsia="ar-SA"/>
    </w:rPr>
  </w:style>
  <w:style w:type="paragraph" w:styleId="Bezmezer">
    <w:name w:val="No Spacing"/>
    <w:uiPriority w:val="1"/>
    <w:qFormat/>
    <w:rsid w:val="007144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9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14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12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2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04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49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11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519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625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769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731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900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5609</TotalTime>
  <Pages>3</Pages>
  <Words>767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ND Brno</Company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Kučírek Aleš</dc:creator>
  <cp:lastModifiedBy>Kučírek Aleš</cp:lastModifiedBy>
  <cp:revision>7</cp:revision>
  <dcterms:created xsi:type="dcterms:W3CDTF">2018-10-23T10:51:00Z</dcterms:created>
  <dcterms:modified xsi:type="dcterms:W3CDTF">2019-01-10T14:33:00Z</dcterms:modified>
</cp:coreProperties>
</file>