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35797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AD722E" wp14:editId="3A020F60">
                <wp:simplePos x="0" y="0"/>
                <wp:positionH relativeFrom="column">
                  <wp:posOffset>-73659</wp:posOffset>
                </wp:positionH>
                <wp:positionV relativeFrom="paragraph">
                  <wp:posOffset>248920</wp:posOffset>
                </wp:positionV>
                <wp:extent cx="48387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59" w:rsidRDefault="00EB4859" w:rsidP="00EB4859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3D21F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Objednávka audiovizuální techniky pro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prezentaci </w:t>
                            </w:r>
                            <w:r w:rsidRPr="003D21F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výstav a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doprovodného programu </w:t>
                            </w:r>
                            <w:r w:rsidRPr="003D21F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Muzea umění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Olomouc </w:t>
                            </w:r>
                            <w:r w:rsidRPr="003D21F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prostřednictvím </w:t>
                            </w:r>
                            <w:proofErr w:type="spellStart"/>
                            <w:r w:rsidRPr="003D21F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Tendermarketu</w:t>
                            </w:r>
                            <w:proofErr w:type="spellEnd"/>
                            <w:r w:rsidRPr="003D21F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D21FA" w:rsidRDefault="003D21FA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6" w:space="0" w:color="EAECED"/>
                                <w:left w:val="single" w:sz="6" w:space="0" w:color="EAECED"/>
                              </w:tblBorders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1"/>
                              <w:gridCol w:w="3053"/>
                              <w:gridCol w:w="1170"/>
                              <w:gridCol w:w="891"/>
                              <w:gridCol w:w="1211"/>
                            </w:tblGrid>
                            <w:tr w:rsidR="003D21FA" w:rsidRPr="00EA3B7F" w:rsidTr="00EE1230">
                              <w:trPr>
                                <w:tblHeader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6" w:space="0" w:color="EAECED"/>
                                  </w:tcBorders>
                                  <w:shd w:val="clear" w:color="auto" w:fill="E2E2E2"/>
                                  <w:noWrap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3D21FA" w:rsidP="00EE12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EA3B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Pořadí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right w:val="single" w:sz="6" w:space="0" w:color="EAECED"/>
                                  </w:tcBorders>
                                  <w:shd w:val="clear" w:color="auto" w:fill="E2E2E2"/>
                                  <w:noWrap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3D21FA" w:rsidP="00EE12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EA3B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right w:val="single" w:sz="6" w:space="0" w:color="EAECED"/>
                                  </w:tcBorders>
                                  <w:shd w:val="clear" w:color="auto" w:fill="E2E2E2"/>
                                  <w:noWrap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3D21FA" w:rsidP="00EE12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EA3B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Kód NIPEZ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right w:val="single" w:sz="6" w:space="0" w:color="EAECED"/>
                                  </w:tcBorders>
                                  <w:shd w:val="clear" w:color="auto" w:fill="E2E2E2"/>
                                  <w:noWrap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3D21FA" w:rsidP="00EE12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EA3B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right w:val="single" w:sz="6" w:space="0" w:color="EAECED"/>
                                  </w:tcBorders>
                                  <w:shd w:val="clear" w:color="auto" w:fill="E2E2E2"/>
                                  <w:noWrap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3D21FA" w:rsidP="00EE12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EA3B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Měrná jednotka za položku</w:t>
                                  </w:r>
                                </w:p>
                              </w:tc>
                            </w:tr>
                            <w:tr w:rsidR="003D21FA" w:rsidRPr="00EA3B7F" w:rsidTr="00EE1230"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3D21FA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EA3B7F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1B0686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B0686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Digital </w:t>
                                  </w:r>
                                  <w:proofErr w:type="spellStart"/>
                                  <w:r w:rsidRPr="001B0686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signage</w:t>
                                  </w:r>
                                  <w:proofErr w:type="spellEnd"/>
                                  <w:r w:rsidRPr="001B0686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monitor 55"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1B0686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B0686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32323100-4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AD4B9C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2</w:t>
                                  </w:r>
                                  <w:r w:rsidR="003D21FA" w:rsidRPr="00EA3B7F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FFFFF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3D21FA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EA3B7F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Kus</w:t>
                                  </w:r>
                                </w:p>
                              </w:tc>
                            </w:tr>
                            <w:tr w:rsidR="003D21FA" w:rsidRPr="00EA3B7F" w:rsidTr="00EE1230">
                              <w:tc>
                                <w:tcPr>
                                  <w:tcW w:w="0" w:type="auto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5F8FA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3D21FA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EA3B7F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5F8FA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1B0686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B0686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HDMI </w:t>
                                  </w:r>
                                  <w:proofErr w:type="spellStart"/>
                                  <w:r w:rsidRPr="001B0686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extender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5F8FA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1B0686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B0686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32222000-5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5F8FA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AD4B9C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2</w:t>
                                  </w:r>
                                  <w:r w:rsidR="003D21FA" w:rsidRPr="00EA3B7F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bottom w:val="single" w:sz="6" w:space="0" w:color="EAECED"/>
                                    <w:right w:val="single" w:sz="6" w:space="0" w:color="EAECED"/>
                                  </w:tcBorders>
                                  <w:shd w:val="clear" w:color="auto" w:fill="F5F8FA"/>
                                  <w:tcMar>
                                    <w:top w:w="60" w:type="dxa"/>
                                    <w:left w:w="60" w:type="dxa"/>
                                    <w:bottom w:w="60" w:type="dxa"/>
                                    <w:right w:w="60" w:type="dxa"/>
                                  </w:tcMar>
                                  <w:vAlign w:val="center"/>
                                  <w:hideMark/>
                                </w:tcPr>
                                <w:p w:rsidR="003D21FA" w:rsidRPr="00EA3B7F" w:rsidRDefault="003D21FA" w:rsidP="00EE123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EA3B7F">
                                    <w:rPr>
                                      <w:rFonts w:ascii="Arial" w:eastAsia="Times New Roman" w:hAnsi="Arial" w:cs="Arial"/>
                                      <w:color w:val="282D39"/>
                                      <w:sz w:val="18"/>
                                      <w:szCs w:val="18"/>
                                      <w:lang w:eastAsia="cs-CZ"/>
                                    </w:rPr>
                                    <w:t>Kus</w:t>
                                  </w:r>
                                </w:p>
                              </w:tc>
                            </w:tr>
                          </w:tbl>
                          <w:p w:rsidR="00EA3B7F" w:rsidRDefault="00EA3B7F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0E0B73" w:rsidRDefault="003D21FA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Určený t</w:t>
                            </w:r>
                            <w:r w:rsidR="000E0B73" w:rsidRPr="00E20118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ermín</w:t>
                            </w:r>
                            <w:r w:rsidR="00EA3B7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zaslání nabídek: </w:t>
                            </w:r>
                            <w:r w:rsidR="006255A5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2</w:t>
                            </w:r>
                            <w:r w:rsidR="00AD4B9C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 w:rsidR="000E0B73" w:rsidRPr="00E20118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D4B9C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října</w:t>
                            </w:r>
                            <w:r w:rsidR="000E0B73" w:rsidRPr="00E20118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8B5B86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0E0B73" w:rsidRPr="00E20118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  <w:r w:rsidRPr="00E20118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Michal Soukup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  <w:br/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ředitel Muzea umění Olomouc</w:t>
                            </w:r>
                          </w:p>
                          <w:p w:rsidR="000A3AF2" w:rsidRDefault="000A3AF2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0A3AF2" w:rsidRDefault="000A3AF2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0A3AF2" w:rsidRDefault="000A3AF2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0A3AF2" w:rsidRDefault="000A3AF2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0E0B73" w:rsidRDefault="000E0B73" w:rsidP="000E0B73">
                            <w:pPr>
                              <w:spacing w:after="0" w:line="300" w:lineRule="exact"/>
                            </w:pPr>
                          </w:p>
                          <w:p w:rsidR="00984942" w:rsidRDefault="00984942" w:rsidP="000E0B73">
                            <w:pPr>
                              <w:spacing w:after="0" w:line="300" w:lineRule="exact"/>
                            </w:pPr>
                          </w:p>
                          <w:p w:rsidR="00984942" w:rsidRDefault="00984942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8pt;margin-top:19.6pt;width:381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" stroked="f">
                <v:textbox>
                  <w:txbxContent>
                    <w:p w:rsidR="00EB4859" w:rsidRDefault="00EB4859" w:rsidP="00EB4859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 w:rsidRPr="003D21F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Objednávka audiovizuální techniky pro 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prezentaci </w:t>
                      </w:r>
                      <w:r w:rsidRPr="003D21F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výstav a 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doprovodného programu </w:t>
                      </w:r>
                      <w:r w:rsidRPr="003D21F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Muzea umění 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Olomouc </w:t>
                      </w:r>
                      <w:r w:rsidRPr="003D21F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prostřednictvím </w:t>
                      </w:r>
                      <w:proofErr w:type="spellStart"/>
                      <w:r w:rsidRPr="003D21F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Tendermarketu</w:t>
                      </w:r>
                      <w:proofErr w:type="spellEnd"/>
                      <w:r w:rsidRPr="003D21F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.</w:t>
                      </w:r>
                    </w:p>
                    <w:p w:rsidR="003D21FA" w:rsidRDefault="003D21FA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6" w:space="0" w:color="EAECED"/>
                          <w:left w:val="single" w:sz="6" w:space="0" w:color="EAECED"/>
                        </w:tblBorders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1"/>
                        <w:gridCol w:w="3053"/>
                        <w:gridCol w:w="1170"/>
                        <w:gridCol w:w="891"/>
                        <w:gridCol w:w="1211"/>
                      </w:tblGrid>
                      <w:tr w:rsidR="003D21FA" w:rsidRPr="00EA3B7F" w:rsidTr="00EE1230">
                        <w:trPr>
                          <w:tblHeader/>
                        </w:trPr>
                        <w:tc>
                          <w:tcPr>
                            <w:tcW w:w="0" w:type="auto"/>
                            <w:tcBorders>
                              <w:right w:val="single" w:sz="6" w:space="0" w:color="EAECED"/>
                            </w:tcBorders>
                            <w:shd w:val="clear" w:color="auto" w:fill="E2E2E2"/>
                            <w:noWrap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3D21FA" w:rsidP="00EE12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EA3B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Pořadí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right w:val="single" w:sz="6" w:space="0" w:color="EAECED"/>
                            </w:tcBorders>
                            <w:shd w:val="clear" w:color="auto" w:fill="E2E2E2"/>
                            <w:noWrap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3D21FA" w:rsidP="00EE12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EA3B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right w:val="single" w:sz="6" w:space="0" w:color="EAECED"/>
                            </w:tcBorders>
                            <w:shd w:val="clear" w:color="auto" w:fill="E2E2E2"/>
                            <w:noWrap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3D21FA" w:rsidP="00EE12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EA3B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Kód NIPEZ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right w:val="single" w:sz="6" w:space="0" w:color="EAECED"/>
                            </w:tcBorders>
                            <w:shd w:val="clear" w:color="auto" w:fill="E2E2E2"/>
                            <w:noWrap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3D21FA" w:rsidP="00EE12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EA3B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right w:val="single" w:sz="6" w:space="0" w:color="EAECED"/>
                            </w:tcBorders>
                            <w:shd w:val="clear" w:color="auto" w:fill="E2E2E2"/>
                            <w:noWrap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3D21FA" w:rsidP="00EE123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EA3B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Měrná jednotka za položku</w:t>
                            </w:r>
                          </w:p>
                        </w:tc>
                      </w:tr>
                      <w:tr w:rsidR="003D21FA" w:rsidRPr="00EA3B7F" w:rsidTr="00EE1230">
                        <w:tc>
                          <w:tcPr>
                            <w:tcW w:w="0" w:type="auto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3D21FA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EA3B7F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1B0686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B0686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 xml:space="preserve">Digital </w:t>
                            </w:r>
                            <w:proofErr w:type="spellStart"/>
                            <w:r w:rsidRPr="001B0686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signage</w:t>
                            </w:r>
                            <w:proofErr w:type="spellEnd"/>
                            <w:r w:rsidRPr="001B0686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 xml:space="preserve"> monitor 55"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1B0686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B0686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32323100-4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AD4B9C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2</w:t>
                            </w:r>
                            <w:r w:rsidR="003D21FA" w:rsidRPr="00EA3B7F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FFFFF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3D21FA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EA3B7F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Kus</w:t>
                            </w:r>
                          </w:p>
                        </w:tc>
                      </w:tr>
                      <w:tr w:rsidR="003D21FA" w:rsidRPr="00EA3B7F" w:rsidTr="00EE1230">
                        <w:tc>
                          <w:tcPr>
                            <w:tcW w:w="0" w:type="auto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5F8FA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3D21FA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EA3B7F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5F8FA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1B0686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B0686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 xml:space="preserve">HDMI </w:t>
                            </w:r>
                            <w:proofErr w:type="spellStart"/>
                            <w:r w:rsidRPr="001B0686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extender</w:t>
                            </w:r>
                            <w:proofErr w:type="spellEnd"/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5F8FA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1B0686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B0686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32222000-5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5F8FA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AD4B9C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2</w:t>
                            </w:r>
                            <w:r w:rsidR="003D21FA" w:rsidRPr="00EA3B7F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bottom w:val="single" w:sz="6" w:space="0" w:color="EAECED"/>
                              <w:right w:val="single" w:sz="6" w:space="0" w:color="EAECED"/>
                            </w:tcBorders>
                            <w:shd w:val="clear" w:color="auto" w:fill="F5F8FA"/>
                            <w:tc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cMar>
                            <w:vAlign w:val="center"/>
                            <w:hideMark/>
                          </w:tcPr>
                          <w:p w:rsidR="003D21FA" w:rsidRPr="00EA3B7F" w:rsidRDefault="003D21FA" w:rsidP="00EE123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EA3B7F">
                              <w:rPr>
                                <w:rFonts w:ascii="Arial" w:eastAsia="Times New Roman" w:hAnsi="Arial" w:cs="Arial"/>
                                <w:color w:val="282D39"/>
                                <w:sz w:val="18"/>
                                <w:szCs w:val="18"/>
                                <w:lang w:eastAsia="cs-CZ"/>
                              </w:rPr>
                              <w:t>Kus</w:t>
                            </w:r>
                          </w:p>
                        </w:tc>
                      </w:tr>
                    </w:tbl>
                    <w:p w:rsidR="00EA3B7F" w:rsidRDefault="00EA3B7F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0E0B73" w:rsidRDefault="003D21FA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Určený t</w:t>
                      </w:r>
                      <w:r w:rsidR="000E0B73" w:rsidRPr="00E20118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ermín</w:t>
                      </w:r>
                      <w:r w:rsidR="00EA3B7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zaslání nabídek: </w:t>
                      </w:r>
                      <w:r w:rsidR="006255A5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2</w:t>
                      </w:r>
                      <w:r w:rsidR="00AD4B9C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1</w:t>
                      </w:r>
                      <w:r w:rsidR="000E0B73" w:rsidRPr="00E20118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. </w:t>
                      </w:r>
                      <w:r w:rsidR="00AD4B9C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října</w:t>
                      </w:r>
                      <w:r w:rsidR="000E0B73" w:rsidRPr="00E20118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201</w:t>
                      </w:r>
                      <w:r w:rsidR="008B5B86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6.</w:t>
                      </w:r>
                    </w:p>
                    <w:p w:rsidR="000E0B73" w:rsidRPr="00E20118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  <w:r w:rsidRPr="00E20118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Michal Soukup</w:t>
                      </w:r>
                      <w:r w:rsidRPr="00C307AA"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  <w:br/>
                      </w:r>
                      <w:r w:rsidRPr="00C307A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ředitel Muzea umění Olomouc</w:t>
                      </w:r>
                    </w:p>
                    <w:p w:rsidR="000A3AF2" w:rsidRDefault="000A3AF2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0A3AF2" w:rsidRDefault="000A3AF2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0A3AF2" w:rsidRDefault="000A3AF2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0A3AF2" w:rsidRDefault="000A3AF2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0E0B73" w:rsidRDefault="000E0B73" w:rsidP="000E0B73">
                      <w:pPr>
                        <w:spacing w:after="0" w:line="300" w:lineRule="exact"/>
                      </w:pPr>
                    </w:p>
                    <w:p w:rsidR="00984942" w:rsidRDefault="00984942" w:rsidP="000E0B73">
                      <w:pPr>
                        <w:spacing w:after="0" w:line="300" w:lineRule="exact"/>
                      </w:pPr>
                    </w:p>
                    <w:p w:rsidR="00984942" w:rsidRDefault="00984942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A473AA" wp14:editId="5DF61341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Default="005377B6" w:rsidP="005377B6"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EA3B7F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viz popis níže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JzKQIAACcEAAAOAAAAZHJzL2Uyb0RvYy54bWysU11u2zAMfh+wOwh6X2wHyZoacYouXYYB&#10;3Q/Q7gCMLMfCZFGTlNjZjXaOXWyUnK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LN9ycy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5377B6" w:rsidRDefault="005377B6" w:rsidP="005377B6"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EA3B7F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viz popis níže</w:t>
                      </w: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CC33A8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CC33A8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. 201</w:t>
                            </w:r>
                            <w:r w:rsidR="00EA3B7F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CC33A8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. </w:t>
                      </w:r>
                      <w:r w:rsidR="00CC33A8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. 201</w:t>
                      </w:r>
                      <w:r w:rsidR="00EA3B7F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AD4B9C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CC33A8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/201</w:t>
                            </w:r>
                            <w:r w:rsidR="008B5B8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AD4B9C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CC33A8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/201</w:t>
                      </w:r>
                      <w:r w:rsidR="008B5B8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25C" w:rsidRPr="00F8525C" w:rsidRDefault="00F8525C" w:rsidP="00F852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8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Ki-Wi</w:t>
                            </w:r>
                            <w:proofErr w:type="spellEnd"/>
                            <w:r w:rsidRPr="00F8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Digital </w:t>
                            </w:r>
                            <w:proofErr w:type="spellStart"/>
                            <w:r w:rsidRPr="00F8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s.r.o</w:t>
                            </w:r>
                            <w:proofErr w:type="spellEnd"/>
                          </w:p>
                          <w:p w:rsidR="00F8525C" w:rsidRPr="00F8525C" w:rsidRDefault="00F8525C" w:rsidP="00F852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Lidická 971/25</w:t>
                            </w:r>
                          </w:p>
                          <w:p w:rsidR="00F8525C" w:rsidRPr="00F8525C" w:rsidRDefault="00F8525C" w:rsidP="00F852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 00 Brno</w:t>
                            </w:r>
                          </w:p>
                          <w:p w:rsidR="00F8525C" w:rsidRPr="00F8525C" w:rsidRDefault="00F8525C" w:rsidP="00F852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 27816451</w:t>
                            </w:r>
                          </w:p>
                          <w:p w:rsidR="00F8525C" w:rsidRPr="00F8525C" w:rsidRDefault="00F8525C" w:rsidP="00F8525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 CZ27816451</w:t>
                            </w:r>
                          </w:p>
                          <w:p w:rsidR="00F8525C" w:rsidRDefault="00F8525C" w:rsidP="00F8525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A3B7F" w:rsidRPr="00F8525C" w:rsidRDefault="00EA3B7F" w:rsidP="00F8525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F8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Elektronické tržiště TENDERMARKET</w:t>
                            </w:r>
                          </w:p>
                          <w:p w:rsidR="00EA3B7F" w:rsidRPr="00F8525C" w:rsidRDefault="00EA3B7F" w:rsidP="00F8525C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8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Výběrové řízení: </w:t>
                            </w:r>
                            <w:r w:rsidR="00AD4B9C" w:rsidRPr="00F8525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T004/16V/00035959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F8525C" w:rsidRPr="00F8525C" w:rsidRDefault="00F8525C" w:rsidP="00F852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8525C">
                        <w:rPr>
                          <w:rFonts w:ascii="Arial" w:hAnsi="Arial" w:cs="Arial"/>
                          <w:sz w:val="20"/>
                          <w:szCs w:val="20"/>
                        </w:rPr>
                        <w:t>Ki-Wi</w:t>
                      </w:r>
                      <w:proofErr w:type="spellEnd"/>
                      <w:r w:rsidRPr="00F852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Digital </w:t>
                      </w:r>
                      <w:proofErr w:type="spellStart"/>
                      <w:r w:rsidRPr="00F8525C">
                        <w:rPr>
                          <w:rFonts w:ascii="Arial" w:hAnsi="Arial" w:cs="Arial"/>
                          <w:sz w:val="20"/>
                          <w:szCs w:val="20"/>
                        </w:rPr>
                        <w:t>s.r.o</w:t>
                      </w:r>
                      <w:proofErr w:type="spellEnd"/>
                    </w:p>
                    <w:p w:rsidR="00F8525C" w:rsidRPr="00F8525C" w:rsidRDefault="00F8525C" w:rsidP="00F852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25C">
                        <w:rPr>
                          <w:rFonts w:ascii="Arial" w:hAnsi="Arial" w:cs="Arial"/>
                          <w:sz w:val="20"/>
                          <w:szCs w:val="20"/>
                        </w:rPr>
                        <w:t>Lidická 971/25</w:t>
                      </w:r>
                    </w:p>
                    <w:p w:rsidR="00F8525C" w:rsidRPr="00F8525C" w:rsidRDefault="00F8525C" w:rsidP="00F852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25C">
                        <w:rPr>
                          <w:rFonts w:ascii="Arial" w:hAnsi="Arial" w:cs="Arial"/>
                          <w:sz w:val="20"/>
                          <w:szCs w:val="20"/>
                        </w:rPr>
                        <w:t>602 00 Brno</w:t>
                      </w:r>
                    </w:p>
                    <w:p w:rsidR="00F8525C" w:rsidRPr="00F8525C" w:rsidRDefault="00F8525C" w:rsidP="00F852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25C">
                        <w:rPr>
                          <w:rFonts w:ascii="Arial" w:hAnsi="Arial" w:cs="Arial"/>
                          <w:sz w:val="20"/>
                          <w:szCs w:val="20"/>
                        </w:rPr>
                        <w:t>IČ: 27816451</w:t>
                      </w:r>
                    </w:p>
                    <w:p w:rsidR="00F8525C" w:rsidRPr="00F8525C" w:rsidRDefault="00F8525C" w:rsidP="00F8525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25C">
                        <w:rPr>
                          <w:rFonts w:ascii="Arial" w:hAnsi="Arial" w:cs="Arial"/>
                          <w:sz w:val="20"/>
                          <w:szCs w:val="20"/>
                        </w:rPr>
                        <w:t>DIČ: CZ27816451</w:t>
                      </w:r>
                    </w:p>
                    <w:p w:rsidR="00F8525C" w:rsidRDefault="00F8525C" w:rsidP="00F8525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A3B7F" w:rsidRPr="00F8525C" w:rsidRDefault="00EA3B7F" w:rsidP="00F8525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F8525C">
                        <w:rPr>
                          <w:rFonts w:ascii="Arial" w:hAnsi="Arial" w:cs="Arial"/>
                          <w:sz w:val="20"/>
                          <w:szCs w:val="20"/>
                        </w:rPr>
                        <w:t>Elektronické tržiště TENDERMARKET</w:t>
                      </w:r>
                    </w:p>
                    <w:p w:rsidR="00EA3B7F" w:rsidRPr="00F8525C" w:rsidRDefault="00EA3B7F" w:rsidP="00F8525C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852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Výběrové řízení: </w:t>
                      </w:r>
                      <w:r w:rsidR="00AD4B9C" w:rsidRPr="00F8525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T004/16V/00035959</w:t>
                      </w: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5083175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3E3" w:rsidRPr="00BC135D" w:rsidRDefault="004E1441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yřizuje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F53C8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  <w:r w:rsidR="00F53C8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  <w:t xml:space="preserve">tel: </w:t>
                            </w:r>
                            <w:proofErr w:type="spellStart"/>
                            <w:r w:rsidR="00F53C8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  <w:r w:rsidR="00F53C8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proofErr w:type="gramStart"/>
                            <w:r w:rsidR="00F53C8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xxxxxxx</w:t>
                            </w:r>
                            <w:proofErr w:type="spellEnd"/>
                            <w:r w:rsidR="00F53C86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CC33A8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informační video stěna 55“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BC23E3" w:rsidRP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limitovaný příslib Kč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C33A8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1</w:t>
                            </w:r>
                            <w:r w:rsidR="006255A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81</w:t>
                            </w:r>
                            <w:r w:rsidR="00CC33A8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000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,–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="00357973" w:rsidRP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3B7F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C33A8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21</w:t>
                            </w:r>
                            <w:r w:rsidR="006255A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7</w:t>
                            </w:r>
                            <w:r w:rsidR="00CC33A8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55A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800</w:t>
                            </w:r>
                            <w:r w:rsidR="00EA3B7F"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,–</w:t>
                            </w:r>
                            <w:r w:rsidR="00EA3B7F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0.2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" stroked="f">
                <v:textbox>
                  <w:txbxContent>
                    <w:p w:rsidR="00BC23E3" w:rsidRPr="00BC135D" w:rsidRDefault="004E1441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yřizuje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F53C8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xxxxxx</w:t>
                      </w:r>
                      <w:proofErr w:type="spellEnd"/>
                      <w:r w:rsidR="00F53C8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  <w:t xml:space="preserve">tel: </w:t>
                      </w:r>
                      <w:proofErr w:type="spellStart"/>
                      <w:r w:rsidR="00F53C8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="00F53C8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proofErr w:type="spellStart"/>
                      <w:proofErr w:type="gramStart"/>
                      <w:r w:rsidR="00F53C8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xxxxxxx</w:t>
                      </w:r>
                      <w:proofErr w:type="spellEnd"/>
                      <w:r w:rsidR="00F53C86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CC33A8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informační video stěna 55“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BC23E3" w:rsidRP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limitovaný příslib Kč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C33A8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1</w:t>
                      </w:r>
                      <w:r w:rsidR="006255A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81</w:t>
                      </w:r>
                      <w:r w:rsidR="00CC33A8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000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,–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="00357973" w:rsidRP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EA3B7F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C33A8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21</w:t>
                      </w:r>
                      <w:r w:rsidR="006255A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7</w:t>
                      </w:r>
                      <w:r w:rsidR="00CC33A8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</w:t>
                      </w:r>
                      <w:r w:rsidR="006255A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800</w:t>
                      </w:r>
                      <w:r w:rsidR="00EA3B7F"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,–</w:t>
                      </w:r>
                      <w:r w:rsidR="00EA3B7F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5090795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86" w:rsidRPr="00C307AA" w:rsidRDefault="00F53C86" w:rsidP="00F53C86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771 11 Olomouc </w:t>
                            </w:r>
                          </w:p>
                          <w:p w:rsidR="00F53C86" w:rsidRPr="00C307AA" w:rsidRDefault="00F53C86" w:rsidP="00F53C86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www.olmuart.cz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xxxxxxx</w:t>
                            </w:r>
                            <w:proofErr w:type="spellEnd"/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xxxxxxxx</w:t>
                            </w:r>
                            <w:proofErr w:type="spellEnd"/>
                          </w:p>
                          <w:p w:rsidR="00F53C86" w:rsidRPr="00C307AA" w:rsidRDefault="00F53C86" w:rsidP="00F53C86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F53C86" w:rsidRPr="006B5D5E" w:rsidRDefault="00F53C86" w:rsidP="00F53C86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č.ú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.:</w:t>
                            </w:r>
                            <w:proofErr w:type="gram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 xml:space="preserve">IBAN: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F53C86" w:rsidRPr="00BC135D" w:rsidRDefault="00F53C86" w:rsidP="00F53C86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F53C86" w:rsidRPr="00BC135D" w:rsidRDefault="00F53C86" w:rsidP="00F53C86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00.8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" stroked="f">
                <v:textbox>
                  <w:txbxContent>
                    <w:p w:rsidR="00F53C86" w:rsidRPr="00C307AA" w:rsidRDefault="00F53C86" w:rsidP="00F53C86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771 11 Olomouc </w:t>
                      </w:r>
                    </w:p>
                    <w:p w:rsidR="00F53C86" w:rsidRPr="00C307AA" w:rsidRDefault="00F53C86" w:rsidP="00F53C86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www.olmuart.cz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xxxxxxx</w:t>
                      </w:r>
                      <w:proofErr w:type="spellEnd"/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xxxxxxxx</w:t>
                      </w:r>
                      <w:proofErr w:type="spellEnd"/>
                    </w:p>
                    <w:p w:rsidR="00F53C86" w:rsidRPr="00C307AA" w:rsidRDefault="00F53C86" w:rsidP="00F53C86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F53C86" w:rsidRPr="006B5D5E" w:rsidRDefault="00F53C86" w:rsidP="00F53C86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proofErr w:type="gramStart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č.ú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.:</w:t>
                      </w:r>
                      <w:proofErr w:type="gram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 xml:space="preserve">IBAN: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F53C86" w:rsidRPr="00BC135D" w:rsidRDefault="00F53C86" w:rsidP="00F53C86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F53C86" w:rsidRPr="00BC135D" w:rsidRDefault="00F53C86" w:rsidP="00F53C86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5175885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CE" w:rsidRDefault="00113CCE" w:rsidP="003F76DD">
      <w:pPr>
        <w:spacing w:after="0" w:line="240" w:lineRule="auto"/>
      </w:pPr>
      <w:r>
        <w:separator/>
      </w:r>
    </w:p>
  </w:endnote>
  <w:endnote w:type="continuationSeparator" w:id="0">
    <w:p w:rsidR="00113CCE" w:rsidRDefault="00113CCE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elle Sans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CE" w:rsidRDefault="00113CCE" w:rsidP="003F76DD">
      <w:pPr>
        <w:spacing w:after="0" w:line="240" w:lineRule="auto"/>
      </w:pPr>
      <w:r>
        <w:separator/>
      </w:r>
    </w:p>
  </w:footnote>
  <w:footnote w:type="continuationSeparator" w:id="0">
    <w:p w:rsidR="00113CCE" w:rsidRDefault="00113CCE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8B"/>
    <w:rsid w:val="00040BF7"/>
    <w:rsid w:val="000A3AF2"/>
    <w:rsid w:val="000C2DF5"/>
    <w:rsid w:val="000E0B73"/>
    <w:rsid w:val="000E26F9"/>
    <w:rsid w:val="00113CCE"/>
    <w:rsid w:val="00121D98"/>
    <w:rsid w:val="00123599"/>
    <w:rsid w:val="001B0686"/>
    <w:rsid w:val="001B7A5D"/>
    <w:rsid w:val="001B7E89"/>
    <w:rsid w:val="001E4BFA"/>
    <w:rsid w:val="00273C49"/>
    <w:rsid w:val="002A3BFB"/>
    <w:rsid w:val="002A5AFB"/>
    <w:rsid w:val="002D64D4"/>
    <w:rsid w:val="002E1582"/>
    <w:rsid w:val="002F5DE1"/>
    <w:rsid w:val="003270A1"/>
    <w:rsid w:val="0034744A"/>
    <w:rsid w:val="00350D27"/>
    <w:rsid w:val="00357973"/>
    <w:rsid w:val="003909AD"/>
    <w:rsid w:val="003916FE"/>
    <w:rsid w:val="003A0677"/>
    <w:rsid w:val="003B3CDC"/>
    <w:rsid w:val="003D21FA"/>
    <w:rsid w:val="003D6AF6"/>
    <w:rsid w:val="003E2E50"/>
    <w:rsid w:val="003E6573"/>
    <w:rsid w:val="003F76DD"/>
    <w:rsid w:val="0040024F"/>
    <w:rsid w:val="00463869"/>
    <w:rsid w:val="00467F7E"/>
    <w:rsid w:val="00494045"/>
    <w:rsid w:val="004B6F77"/>
    <w:rsid w:val="004D4EFF"/>
    <w:rsid w:val="004E1441"/>
    <w:rsid w:val="005256CA"/>
    <w:rsid w:val="005377B6"/>
    <w:rsid w:val="00552CB3"/>
    <w:rsid w:val="00576912"/>
    <w:rsid w:val="005820FE"/>
    <w:rsid w:val="005E7250"/>
    <w:rsid w:val="006142B9"/>
    <w:rsid w:val="006159E2"/>
    <w:rsid w:val="00617FD7"/>
    <w:rsid w:val="00624384"/>
    <w:rsid w:val="006255A5"/>
    <w:rsid w:val="006260E4"/>
    <w:rsid w:val="00694428"/>
    <w:rsid w:val="006A4EBE"/>
    <w:rsid w:val="006B5D5E"/>
    <w:rsid w:val="007044BD"/>
    <w:rsid w:val="007273D4"/>
    <w:rsid w:val="007672BE"/>
    <w:rsid w:val="007909B8"/>
    <w:rsid w:val="007B5F36"/>
    <w:rsid w:val="007C6B00"/>
    <w:rsid w:val="007D4B9A"/>
    <w:rsid w:val="00837005"/>
    <w:rsid w:val="008B5B86"/>
    <w:rsid w:val="008F7187"/>
    <w:rsid w:val="00912758"/>
    <w:rsid w:val="00921403"/>
    <w:rsid w:val="00926BB4"/>
    <w:rsid w:val="009822EB"/>
    <w:rsid w:val="00984942"/>
    <w:rsid w:val="00A017CD"/>
    <w:rsid w:val="00A43649"/>
    <w:rsid w:val="00AB34B1"/>
    <w:rsid w:val="00AC5D29"/>
    <w:rsid w:val="00AD4B9C"/>
    <w:rsid w:val="00AD548B"/>
    <w:rsid w:val="00AF0EE4"/>
    <w:rsid w:val="00B12E10"/>
    <w:rsid w:val="00B24556"/>
    <w:rsid w:val="00B34114"/>
    <w:rsid w:val="00B961C5"/>
    <w:rsid w:val="00BC135D"/>
    <w:rsid w:val="00BC23E3"/>
    <w:rsid w:val="00BE3F61"/>
    <w:rsid w:val="00C1595F"/>
    <w:rsid w:val="00C307AA"/>
    <w:rsid w:val="00C35926"/>
    <w:rsid w:val="00C36CC2"/>
    <w:rsid w:val="00C704A3"/>
    <w:rsid w:val="00CA2846"/>
    <w:rsid w:val="00CA7BC4"/>
    <w:rsid w:val="00CB0376"/>
    <w:rsid w:val="00CC33A8"/>
    <w:rsid w:val="00CC3FB5"/>
    <w:rsid w:val="00D55A50"/>
    <w:rsid w:val="00D634DB"/>
    <w:rsid w:val="00DB532F"/>
    <w:rsid w:val="00DE1889"/>
    <w:rsid w:val="00DF087D"/>
    <w:rsid w:val="00DF13F1"/>
    <w:rsid w:val="00E20118"/>
    <w:rsid w:val="00E369B2"/>
    <w:rsid w:val="00E82757"/>
    <w:rsid w:val="00EA3B7F"/>
    <w:rsid w:val="00EB4859"/>
    <w:rsid w:val="00ED4787"/>
    <w:rsid w:val="00ED5B9D"/>
    <w:rsid w:val="00EF7DE5"/>
    <w:rsid w:val="00F445AD"/>
    <w:rsid w:val="00F53C86"/>
    <w:rsid w:val="00F7138D"/>
    <w:rsid w:val="00F8525C"/>
    <w:rsid w:val="00FA4123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Zajíček Kamil</dc:creator>
  <cp:lastModifiedBy>Eva Jurečková</cp:lastModifiedBy>
  <cp:revision>7</cp:revision>
  <cp:lastPrinted>2016-10-11T09:35:00Z</cp:lastPrinted>
  <dcterms:created xsi:type="dcterms:W3CDTF">2016-10-04T13:58:00Z</dcterms:created>
  <dcterms:modified xsi:type="dcterms:W3CDTF">2016-12-02T13:01:00Z</dcterms:modified>
</cp:coreProperties>
</file>