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B47" w:rsidRPr="00A7347E" w:rsidRDefault="00CC1B47" w:rsidP="00CC1B47">
      <w:pPr>
        <w:rPr>
          <w:sz w:val="6"/>
          <w:szCs w:val="6"/>
        </w:rPr>
      </w:pPr>
    </w:p>
    <w:tbl>
      <w:tblPr>
        <w:tblW w:w="9661" w:type="dxa"/>
        <w:jc w:val="center"/>
        <w:tblLayout w:type="fixed"/>
        <w:tblCellMar>
          <w:left w:w="70" w:type="dxa"/>
          <w:right w:w="70" w:type="dxa"/>
        </w:tblCellMar>
        <w:tblLook w:val="04A0" w:firstRow="1" w:lastRow="0" w:firstColumn="1" w:lastColumn="0" w:noHBand="0" w:noVBand="1"/>
      </w:tblPr>
      <w:tblGrid>
        <w:gridCol w:w="1620"/>
        <w:gridCol w:w="359"/>
        <w:gridCol w:w="2751"/>
        <w:gridCol w:w="2126"/>
        <w:gridCol w:w="709"/>
        <w:gridCol w:w="2096"/>
      </w:tblGrid>
      <w:tr w:rsidR="00CC1B47" w:rsidRPr="004A18C2" w:rsidTr="0065383A">
        <w:trPr>
          <w:trHeight w:val="530"/>
          <w:jc w:val="center"/>
        </w:trPr>
        <w:tc>
          <w:tcPr>
            <w:tcW w:w="1979" w:type="dxa"/>
            <w:gridSpan w:val="2"/>
            <w:tcBorders>
              <w:top w:val="single" w:sz="6" w:space="0" w:color="auto"/>
              <w:left w:val="single" w:sz="6" w:space="0" w:color="auto"/>
              <w:bottom w:val="nil"/>
              <w:right w:val="single" w:sz="6" w:space="0" w:color="auto"/>
            </w:tcBorders>
            <w:vAlign w:val="center"/>
            <w:hideMark/>
          </w:tcPr>
          <w:p w:rsidR="00CC1B47" w:rsidRPr="005C174B" w:rsidRDefault="00CC1B47" w:rsidP="00481371">
            <w:pPr>
              <w:spacing w:before="0"/>
              <w:rPr>
                <w:rFonts w:cs="Calibri"/>
                <w:b/>
                <w:sz w:val="18"/>
              </w:rPr>
            </w:pPr>
            <w:r w:rsidRPr="005C174B">
              <w:rPr>
                <w:rFonts w:cs="Calibri"/>
                <w:b/>
                <w:sz w:val="18"/>
              </w:rPr>
              <w:t>Confidentiality Level</w:t>
            </w:r>
          </w:p>
        </w:tc>
        <w:sdt>
          <w:sdtPr>
            <w:rPr>
              <w:rFonts w:cs="Calibri"/>
              <w:i/>
              <w:color w:val="404040" w:themeColor="text1" w:themeTint="BF"/>
            </w:rPr>
            <w:alias w:val="Document Classification"/>
            <w:tag w:val="CLS"/>
            <w:id w:val="859705443"/>
            <w:placeholder>
              <w:docPart w:val="7175F650E72B4130BBEE15EBC4BC32DD"/>
            </w:placeholder>
            <w:comboBox>
              <w:listItem w:displayText="PU - Publish" w:value="PU - Publish"/>
              <w:listItem w:displayText="UC - Unclassified" w:value="UC - Unclassified"/>
              <w:listItem w:displayText="BL - Restricted for internal use" w:value="BL - Restricted for internal use"/>
              <w:listItem w:displayText="RP - Restricted by policies" w:value="RP - Restricted by policies"/>
              <w:listItem w:displayText="SE - Restricted individually " w:value="SE - Restricted individually "/>
            </w:comboBox>
          </w:sdtPr>
          <w:sdtEndPr/>
          <w:sdtContent>
            <w:tc>
              <w:tcPr>
                <w:tcW w:w="2751" w:type="dxa"/>
                <w:tcBorders>
                  <w:top w:val="single" w:sz="6" w:space="0" w:color="auto"/>
                  <w:left w:val="single" w:sz="6" w:space="0" w:color="auto"/>
                  <w:bottom w:val="nil"/>
                  <w:right w:val="single" w:sz="4" w:space="0" w:color="auto"/>
                </w:tcBorders>
                <w:vAlign w:val="center"/>
                <w:hideMark/>
              </w:tcPr>
              <w:p w:rsidR="00CC1B47" w:rsidRPr="005C174B" w:rsidRDefault="00CC1B47" w:rsidP="005C174B">
                <w:pPr>
                  <w:spacing w:before="60"/>
                  <w:jc w:val="left"/>
                  <w:rPr>
                    <w:rFonts w:cs="Calibri"/>
                    <w:i/>
                    <w:color w:val="404040" w:themeColor="text1" w:themeTint="BF"/>
                  </w:rPr>
                </w:pPr>
                <w:r w:rsidRPr="005C174B">
                  <w:rPr>
                    <w:rFonts w:cs="Calibri"/>
                    <w:i/>
                    <w:color w:val="404040" w:themeColor="text1" w:themeTint="BF"/>
                  </w:rPr>
                  <w:t>BL - Restricted for internal use</w:t>
                </w:r>
              </w:p>
            </w:tc>
          </w:sdtContent>
        </w:sdt>
        <w:tc>
          <w:tcPr>
            <w:tcW w:w="2126" w:type="dxa"/>
            <w:tcBorders>
              <w:top w:val="single" w:sz="6" w:space="0" w:color="auto"/>
              <w:left w:val="single" w:sz="4" w:space="0" w:color="auto"/>
              <w:bottom w:val="nil"/>
              <w:right w:val="single" w:sz="6" w:space="0" w:color="auto"/>
            </w:tcBorders>
            <w:vAlign w:val="center"/>
            <w:hideMark/>
          </w:tcPr>
          <w:p w:rsidR="00CC1B47" w:rsidRPr="005C174B" w:rsidRDefault="00CC1B47" w:rsidP="00481371">
            <w:pPr>
              <w:spacing w:before="0"/>
              <w:rPr>
                <w:rFonts w:cs="Calibri"/>
                <w:b/>
                <w:sz w:val="16"/>
              </w:rPr>
            </w:pPr>
            <w:r w:rsidRPr="005C174B">
              <w:rPr>
                <w:rFonts w:cs="Calibri"/>
                <w:b/>
                <w:sz w:val="18"/>
              </w:rPr>
              <w:t>TC ID / Revision</w:t>
            </w:r>
          </w:p>
        </w:tc>
        <w:sdt>
          <w:sdtPr>
            <w:rPr>
              <w:rFonts w:cs="Calibri"/>
              <w:color w:val="595959" w:themeColor="text1" w:themeTint="A6"/>
              <w:sz w:val="18"/>
              <w:lang w:val="cs-CZ"/>
            </w:rPr>
            <w:alias w:val="Abstract"/>
            <w:tag w:val=""/>
            <w:id w:val="1820853192"/>
            <w:placeholder>
              <w:docPart w:val="DD95CD6CD397471097D09DE8101ECC4A"/>
            </w:placeholder>
            <w:dataBinding w:prefixMappings="xmlns:ns0='http://schemas.microsoft.com/office/2006/coverPageProps' " w:xpath="/ns0:CoverPageProperties[1]/ns0:Abstract[1]" w:storeItemID="{55AF091B-3C7A-41E3-B477-F2FDAA23CFDA}"/>
            <w:text/>
          </w:sdtPr>
          <w:sdtEndPr/>
          <w:sdtContent>
            <w:tc>
              <w:tcPr>
                <w:tcW w:w="2805" w:type="dxa"/>
                <w:gridSpan w:val="2"/>
                <w:tcBorders>
                  <w:top w:val="single" w:sz="6" w:space="0" w:color="auto"/>
                  <w:left w:val="single" w:sz="6" w:space="0" w:color="auto"/>
                  <w:bottom w:val="nil"/>
                  <w:right w:val="single" w:sz="6" w:space="0" w:color="auto"/>
                </w:tcBorders>
                <w:vAlign w:val="center"/>
                <w:hideMark/>
              </w:tcPr>
              <w:p w:rsidR="00CC1B47" w:rsidRPr="005C174B" w:rsidRDefault="00125FDB" w:rsidP="00D750F5">
                <w:pPr>
                  <w:spacing w:before="0"/>
                </w:pPr>
                <w:r w:rsidRPr="00125FDB">
                  <w:rPr>
                    <w:rFonts w:cs="Calibri"/>
                    <w:color w:val="595959" w:themeColor="text1" w:themeTint="A6"/>
                    <w:sz w:val="18"/>
                    <w:lang w:val="cs-CZ"/>
                  </w:rPr>
                  <w:t>00202207/</w:t>
                </w:r>
                <w:r w:rsidR="00D750F5">
                  <w:rPr>
                    <w:rFonts w:cs="Calibri"/>
                    <w:color w:val="595959" w:themeColor="text1" w:themeTint="A6"/>
                    <w:sz w:val="18"/>
                    <w:lang w:val="cs-CZ"/>
                  </w:rPr>
                  <w:t>C</w:t>
                </w:r>
              </w:p>
            </w:tc>
          </w:sdtContent>
        </w:sdt>
      </w:tr>
      <w:tr w:rsidR="00CC1B47" w:rsidRPr="004A18C2" w:rsidTr="0065383A">
        <w:trPr>
          <w:trHeight w:val="530"/>
          <w:jc w:val="center"/>
        </w:trPr>
        <w:tc>
          <w:tcPr>
            <w:tcW w:w="1979" w:type="dxa"/>
            <w:gridSpan w:val="2"/>
            <w:tcBorders>
              <w:top w:val="single" w:sz="6" w:space="0" w:color="auto"/>
              <w:left w:val="single" w:sz="6" w:space="0" w:color="auto"/>
              <w:bottom w:val="nil"/>
              <w:right w:val="single" w:sz="6" w:space="0" w:color="auto"/>
            </w:tcBorders>
            <w:vAlign w:val="center"/>
            <w:hideMark/>
          </w:tcPr>
          <w:p w:rsidR="00CC1B47" w:rsidRPr="005C174B" w:rsidRDefault="00CC1B47" w:rsidP="00481371">
            <w:pPr>
              <w:spacing w:before="0"/>
              <w:rPr>
                <w:rFonts w:cs="Calibri"/>
                <w:b/>
                <w:sz w:val="18"/>
              </w:rPr>
            </w:pPr>
            <w:r w:rsidRPr="005C174B">
              <w:rPr>
                <w:rFonts w:cs="Calibri"/>
                <w:b/>
                <w:sz w:val="18"/>
              </w:rPr>
              <w:t>Document Status</w:t>
            </w:r>
          </w:p>
        </w:tc>
        <w:sdt>
          <w:sdtPr>
            <w:rPr>
              <w:rFonts w:cs="Calibri"/>
              <w:i/>
              <w:color w:val="404040" w:themeColor="text1" w:themeTint="BF"/>
            </w:rPr>
            <w:alias w:val="Document Status"/>
            <w:tag w:val="DC"/>
            <w:id w:val="1367413454"/>
            <w:placeholder>
              <w:docPart w:val="8D381592782042C7AF2B8F6A5A355D57"/>
            </w:placeholder>
            <w:comboBox>
              <w:listItem w:displayText="Draft" w:value="Draft"/>
              <w:listItem w:displayText="InReviewProcess" w:value="InReviewProcess"/>
              <w:listItem w:displayText="Document Reviewed" w:value="Document Reviewed"/>
              <w:listItem w:displayText="InApprovalProcess" w:value="InApprovalProcess"/>
              <w:listItem w:displayText="Document Released" w:value="Document Released"/>
              <w:listItem w:displayText="Document Obsolete" w:value="Document Obsolete"/>
            </w:comboBox>
          </w:sdtPr>
          <w:sdtEndPr/>
          <w:sdtContent>
            <w:tc>
              <w:tcPr>
                <w:tcW w:w="2751" w:type="dxa"/>
                <w:tcBorders>
                  <w:top w:val="single" w:sz="6" w:space="0" w:color="auto"/>
                  <w:left w:val="single" w:sz="6" w:space="0" w:color="auto"/>
                  <w:bottom w:val="nil"/>
                  <w:right w:val="single" w:sz="4" w:space="0" w:color="auto"/>
                </w:tcBorders>
                <w:vAlign w:val="center"/>
                <w:hideMark/>
              </w:tcPr>
              <w:p w:rsidR="00CC1B47" w:rsidRPr="005C174B" w:rsidRDefault="00D750F5" w:rsidP="00481371">
                <w:pPr>
                  <w:spacing w:before="0"/>
                  <w:rPr>
                    <w:rFonts w:cs="Calibri"/>
                    <w:i/>
                    <w:color w:val="404040" w:themeColor="text1" w:themeTint="BF"/>
                  </w:rPr>
                </w:pPr>
                <w:r>
                  <w:rPr>
                    <w:rFonts w:cs="Calibri"/>
                    <w:i/>
                    <w:color w:val="404040" w:themeColor="text1" w:themeTint="BF"/>
                  </w:rPr>
                  <w:t>Document Released</w:t>
                </w:r>
              </w:p>
            </w:tc>
          </w:sdtContent>
        </w:sdt>
        <w:tc>
          <w:tcPr>
            <w:tcW w:w="2126" w:type="dxa"/>
            <w:tcBorders>
              <w:top w:val="single" w:sz="6" w:space="0" w:color="auto"/>
              <w:left w:val="single" w:sz="4" w:space="0" w:color="auto"/>
              <w:bottom w:val="nil"/>
              <w:right w:val="single" w:sz="6" w:space="0" w:color="auto"/>
            </w:tcBorders>
            <w:vAlign w:val="center"/>
            <w:hideMark/>
          </w:tcPr>
          <w:p w:rsidR="00CC1B47" w:rsidRPr="005C174B" w:rsidRDefault="00CC1B47" w:rsidP="00481371">
            <w:pPr>
              <w:spacing w:before="0"/>
              <w:rPr>
                <w:rFonts w:cs="Calibri"/>
                <w:b/>
                <w:sz w:val="16"/>
              </w:rPr>
            </w:pPr>
            <w:r w:rsidRPr="005C174B">
              <w:rPr>
                <w:rFonts w:cs="Calibri"/>
                <w:b/>
                <w:sz w:val="18"/>
              </w:rPr>
              <w:t>Document No.</w:t>
            </w:r>
          </w:p>
        </w:tc>
        <w:sdt>
          <w:sdtPr>
            <w:rPr>
              <w:rFonts w:cs="Calibri"/>
              <w:color w:val="595959" w:themeColor="text1" w:themeTint="A6"/>
              <w:sz w:val="18"/>
            </w:rPr>
            <w:alias w:val="Document No."/>
            <w:tag w:val="DN"/>
            <w:id w:val="-981454676"/>
            <w:placeholder>
              <w:docPart w:val="C9537F46D6AC42D88C1075ED411355D3"/>
            </w:placeholder>
            <w:text/>
          </w:sdtPr>
          <w:sdtEndPr/>
          <w:sdtContent>
            <w:tc>
              <w:tcPr>
                <w:tcW w:w="2805" w:type="dxa"/>
                <w:gridSpan w:val="2"/>
                <w:tcBorders>
                  <w:top w:val="single" w:sz="6" w:space="0" w:color="auto"/>
                  <w:left w:val="single" w:sz="6" w:space="0" w:color="auto"/>
                  <w:bottom w:val="nil"/>
                  <w:right w:val="single" w:sz="6" w:space="0" w:color="auto"/>
                </w:tcBorders>
                <w:vAlign w:val="center"/>
                <w:hideMark/>
              </w:tcPr>
              <w:p w:rsidR="00CC1B47" w:rsidRPr="005C174B" w:rsidRDefault="00CC1B47" w:rsidP="00481371">
                <w:pPr>
                  <w:spacing w:before="0"/>
                  <w:rPr>
                    <w:rFonts w:cs="Calibri"/>
                    <w:sz w:val="18"/>
                  </w:rPr>
                </w:pPr>
                <w:r w:rsidRPr="005C174B">
                  <w:rPr>
                    <w:rFonts w:cs="Calibri"/>
                    <w:color w:val="595959" w:themeColor="text1" w:themeTint="A6"/>
                    <w:sz w:val="18"/>
                    <w:lang w:val="cs-CZ"/>
                  </w:rPr>
                  <w:t>N/A</w:t>
                </w:r>
              </w:p>
            </w:tc>
          </w:sdtContent>
        </w:sdt>
      </w:tr>
      <w:tr w:rsidR="00CC1B47" w:rsidRPr="004A18C2" w:rsidTr="00481371">
        <w:trPr>
          <w:trHeight w:val="454"/>
          <w:jc w:val="center"/>
        </w:trPr>
        <w:tc>
          <w:tcPr>
            <w:tcW w:w="1979" w:type="dxa"/>
            <w:gridSpan w:val="2"/>
            <w:tcBorders>
              <w:top w:val="single" w:sz="6" w:space="0" w:color="auto"/>
              <w:left w:val="single" w:sz="6" w:space="0" w:color="auto"/>
              <w:bottom w:val="nil"/>
              <w:right w:val="single" w:sz="6" w:space="0" w:color="auto"/>
            </w:tcBorders>
            <w:vAlign w:val="center"/>
            <w:hideMark/>
          </w:tcPr>
          <w:p w:rsidR="00CC1B47" w:rsidRPr="005C174B" w:rsidRDefault="00CC1B47" w:rsidP="00481371">
            <w:pPr>
              <w:spacing w:before="0"/>
              <w:rPr>
                <w:rFonts w:cs="Calibri"/>
                <w:b/>
                <w:sz w:val="18"/>
              </w:rPr>
            </w:pPr>
            <w:r w:rsidRPr="005C174B">
              <w:rPr>
                <w:rFonts w:cs="Calibri"/>
                <w:b/>
                <w:sz w:val="18"/>
              </w:rPr>
              <w:t>WBS code</w:t>
            </w:r>
          </w:p>
        </w:tc>
        <w:tc>
          <w:tcPr>
            <w:tcW w:w="7682" w:type="dxa"/>
            <w:gridSpan w:val="4"/>
            <w:tcBorders>
              <w:top w:val="single" w:sz="6" w:space="0" w:color="auto"/>
              <w:left w:val="single" w:sz="6" w:space="0" w:color="auto"/>
              <w:bottom w:val="nil"/>
              <w:right w:val="single" w:sz="6" w:space="0" w:color="auto"/>
            </w:tcBorders>
            <w:vAlign w:val="center"/>
            <w:hideMark/>
          </w:tcPr>
          <w:p w:rsidR="00CC1B47" w:rsidRPr="005C174B" w:rsidRDefault="00CC1B47" w:rsidP="00481371">
            <w:pPr>
              <w:spacing w:before="0"/>
              <w:rPr>
                <w:rFonts w:cs="Calibri"/>
                <w:i/>
                <w:sz w:val="18"/>
              </w:rPr>
            </w:pPr>
            <w:r w:rsidRPr="005C174B">
              <w:rPr>
                <w:rFonts w:cs="Calibri"/>
                <w:i/>
                <w:color w:val="404040" w:themeColor="text1" w:themeTint="BF"/>
              </w:rPr>
              <w:t>3.4 – L4 system</w:t>
            </w:r>
          </w:p>
        </w:tc>
      </w:tr>
      <w:tr w:rsidR="00CC1B47" w:rsidRPr="004A18C2" w:rsidTr="00481371">
        <w:trPr>
          <w:trHeight w:val="454"/>
          <w:jc w:val="center"/>
        </w:trPr>
        <w:tc>
          <w:tcPr>
            <w:tcW w:w="1979" w:type="dxa"/>
            <w:gridSpan w:val="2"/>
            <w:tcBorders>
              <w:top w:val="single" w:sz="6" w:space="0" w:color="auto"/>
              <w:left w:val="single" w:sz="6" w:space="0" w:color="auto"/>
              <w:bottom w:val="nil"/>
              <w:right w:val="single" w:sz="6" w:space="0" w:color="auto"/>
            </w:tcBorders>
            <w:vAlign w:val="center"/>
            <w:hideMark/>
          </w:tcPr>
          <w:p w:rsidR="00CC1B47" w:rsidRPr="005C174B" w:rsidRDefault="00CC1B47" w:rsidP="00481371">
            <w:pPr>
              <w:spacing w:before="0"/>
              <w:rPr>
                <w:rFonts w:cs="Calibri"/>
                <w:b/>
                <w:sz w:val="18"/>
              </w:rPr>
            </w:pPr>
            <w:r w:rsidRPr="005C174B">
              <w:rPr>
                <w:rFonts w:cs="Calibri"/>
                <w:b/>
                <w:sz w:val="18"/>
              </w:rPr>
              <w:t>PBS code</w:t>
            </w:r>
          </w:p>
        </w:tc>
        <w:tc>
          <w:tcPr>
            <w:tcW w:w="7682" w:type="dxa"/>
            <w:gridSpan w:val="4"/>
            <w:tcBorders>
              <w:top w:val="single" w:sz="6" w:space="0" w:color="auto"/>
              <w:left w:val="single" w:sz="6" w:space="0" w:color="auto"/>
              <w:bottom w:val="nil"/>
              <w:right w:val="single" w:sz="6" w:space="0" w:color="auto"/>
            </w:tcBorders>
            <w:vAlign w:val="center"/>
            <w:hideMark/>
          </w:tcPr>
          <w:p w:rsidR="00CC1B47" w:rsidRPr="005C174B" w:rsidRDefault="00635CC3" w:rsidP="00635CC3">
            <w:pPr>
              <w:spacing w:before="0"/>
              <w:rPr>
                <w:rFonts w:cs="Calibri"/>
                <w:color w:val="404040" w:themeColor="text1" w:themeTint="BF"/>
              </w:rPr>
            </w:pPr>
            <w:r w:rsidRPr="00635CC3">
              <w:rPr>
                <w:rFonts w:cs="Calibri"/>
                <w:i/>
                <w:color w:val="404040" w:themeColor="text1" w:themeTint="BF"/>
              </w:rPr>
              <w:t>RA1.L4BT.CSS.VAC.VCH.1</w:t>
            </w:r>
          </w:p>
        </w:tc>
      </w:tr>
      <w:tr w:rsidR="00CC1B47" w:rsidRPr="004A18C2" w:rsidTr="00481371">
        <w:trPr>
          <w:trHeight w:val="454"/>
          <w:jc w:val="center"/>
        </w:trPr>
        <w:tc>
          <w:tcPr>
            <w:tcW w:w="1979" w:type="dxa"/>
            <w:gridSpan w:val="2"/>
            <w:tcBorders>
              <w:top w:val="single" w:sz="6" w:space="0" w:color="auto"/>
              <w:left w:val="single" w:sz="6" w:space="0" w:color="auto"/>
              <w:bottom w:val="nil"/>
              <w:right w:val="single" w:sz="6" w:space="0" w:color="auto"/>
            </w:tcBorders>
            <w:vAlign w:val="center"/>
          </w:tcPr>
          <w:p w:rsidR="00CC1B47" w:rsidRPr="005C174B" w:rsidRDefault="00CC1B47" w:rsidP="00481371">
            <w:pPr>
              <w:spacing w:before="0"/>
              <w:rPr>
                <w:rFonts w:cs="Calibri"/>
                <w:b/>
                <w:sz w:val="18"/>
              </w:rPr>
            </w:pPr>
            <w:r w:rsidRPr="005C174B">
              <w:rPr>
                <w:rFonts w:cs="Calibri"/>
                <w:b/>
                <w:sz w:val="18"/>
              </w:rPr>
              <w:t>Project branch</w:t>
            </w:r>
          </w:p>
        </w:tc>
        <w:sdt>
          <w:sdtPr>
            <w:rPr>
              <w:rFonts w:cs="Calibri"/>
              <w:i/>
              <w:color w:val="404040" w:themeColor="text1" w:themeTint="BF"/>
            </w:rPr>
            <w:alias w:val="Project branch"/>
            <w:tag w:val="PB"/>
            <w:id w:val="-117224390"/>
            <w:placeholder>
              <w:docPart w:val="56ECF553FFE04B6995A25265F7995A1F"/>
            </w:placeholder>
            <w:comboBox>
              <w:listItem w:displayText="Project Management documents (PM)" w:value="Project Management documents (PM)"/>
              <w:listItem w:displayText="Engineering &amp; Scientific documents (E&amp;S)" w:value="Engineering &amp; Scientific documents (E&amp;S)"/>
              <w:listItem w:displayText="Quality documents (Q)" w:value="Quality documents (Q)"/>
              <w:listItem w:displayText="Safety documents (S)" w:value="Safety documents (S)"/>
            </w:comboBox>
          </w:sdtPr>
          <w:sdtEndPr/>
          <w:sdtContent>
            <w:tc>
              <w:tcPr>
                <w:tcW w:w="7682" w:type="dxa"/>
                <w:gridSpan w:val="4"/>
                <w:tcBorders>
                  <w:top w:val="single" w:sz="6" w:space="0" w:color="auto"/>
                  <w:left w:val="single" w:sz="6" w:space="0" w:color="auto"/>
                  <w:bottom w:val="nil"/>
                  <w:right w:val="single" w:sz="6" w:space="0" w:color="auto"/>
                </w:tcBorders>
                <w:vAlign w:val="center"/>
              </w:tcPr>
              <w:p w:rsidR="00CC1B47" w:rsidRPr="005C174B" w:rsidRDefault="00CC1B47" w:rsidP="00481371">
                <w:pPr>
                  <w:spacing w:before="0"/>
                  <w:rPr>
                    <w:i/>
                    <w:color w:val="404040" w:themeColor="text1" w:themeTint="BF"/>
                  </w:rPr>
                </w:pPr>
                <w:r w:rsidRPr="005C174B">
                  <w:rPr>
                    <w:rFonts w:cs="Calibri"/>
                    <w:i/>
                    <w:color w:val="404040" w:themeColor="text1" w:themeTint="BF"/>
                  </w:rPr>
                  <w:t>Engineering &amp; Scientific documents (E&amp;S)</w:t>
                </w:r>
              </w:p>
            </w:tc>
          </w:sdtContent>
        </w:sdt>
      </w:tr>
      <w:tr w:rsidR="00CC1B47" w:rsidRPr="004A18C2" w:rsidTr="00481371">
        <w:trPr>
          <w:trHeight w:val="454"/>
          <w:jc w:val="center"/>
        </w:trPr>
        <w:tc>
          <w:tcPr>
            <w:tcW w:w="1979" w:type="dxa"/>
            <w:gridSpan w:val="2"/>
            <w:tcBorders>
              <w:top w:val="single" w:sz="6" w:space="0" w:color="auto"/>
              <w:left w:val="single" w:sz="6" w:space="0" w:color="auto"/>
              <w:bottom w:val="nil"/>
              <w:right w:val="single" w:sz="6" w:space="0" w:color="auto"/>
            </w:tcBorders>
            <w:vAlign w:val="center"/>
          </w:tcPr>
          <w:p w:rsidR="00CC1B47" w:rsidRPr="005C174B" w:rsidRDefault="00CC1B47" w:rsidP="00481371">
            <w:pPr>
              <w:spacing w:before="0"/>
              <w:rPr>
                <w:rFonts w:cs="Calibri"/>
                <w:b/>
                <w:sz w:val="18"/>
              </w:rPr>
            </w:pPr>
            <w:r w:rsidRPr="005C174B">
              <w:rPr>
                <w:rFonts w:cs="Calibri"/>
                <w:b/>
                <w:sz w:val="18"/>
              </w:rPr>
              <w:t>Document Type</w:t>
            </w:r>
          </w:p>
        </w:tc>
        <w:sdt>
          <w:sdtPr>
            <w:rPr>
              <w:rFonts w:cs="Calibri"/>
              <w:i/>
              <w:color w:val="404040" w:themeColor="text1" w:themeTint="BF"/>
            </w:rPr>
            <w:alias w:val="Document Type"/>
            <w:tag w:val="DT"/>
            <w:id w:val="1859157376"/>
            <w:placeholder>
              <w:docPart w:val="BC7B45C2C5A146F683D08E514C682428"/>
            </w:placeholder>
            <w:comboBox>
              <w:listItem w:displayText="Analysis (AS)" w:value="Analysis (AS)"/>
              <w:listItem w:displayText="Building document (BD)" w:value="Building document (BD)"/>
              <w:listItem w:displayText="Chart, Flowchart (FW)" w:value="Chart, Flowchart (FW)"/>
              <w:listItem w:displayText="Compliance matrix (CM)" w:value="Compliance matrix (CM)"/>
              <w:listItem w:displayText="Configuration document (CD)" w:value="Configuration document (CD)"/>
              <w:listItem w:displayText="Data sheets (DS)" w:value="Data sheets (DS)"/>
              <w:listItem w:displayText="Decision (DO)" w:value="Decision (DO)"/>
              <w:listItem w:displayText="Description (DS)" w:value="Description (DS)"/>
              <w:listItem w:displayText="Directive (D)" w:value="Directive (D)"/>
              <w:listItem w:displayText="Sketches &amp; Drawings (DW)" w:value="Sketches &amp; Drawings (DW)"/>
              <w:listItem w:displayText="HR Document (HR)" w:value="HR Document (HR)"/>
              <w:listItem w:displayText="LogBook info (LB)" w:value="LogBook info (LB)"/>
              <w:listItem w:displayText="Manual (MA)" w:value="Manual (MA)"/>
              <w:listItem w:displayText="Manufacturing documents (MDs)" w:value="Manufacturing documents (MDs)"/>
              <w:listItem w:displayText="Methodology (M)" w:value="Methodology (M)"/>
              <w:listItem w:displayText="Minutes of Meeting (MoM)" w:value="Minutes of Meeting (MoM)"/>
              <w:listItem w:displayText="Notes (NO)" w:value="Notes (NO)"/>
              <w:listItem w:displayText="Plan (PL)" w:value="Plan (PL)"/>
              <w:listItem w:displayText="Protocol (PT)" w:value="Protocol (PT)"/>
              <w:listItem w:displayText="Querries (QR)" w:value="Querries (QR)"/>
              <w:listItem w:displayText="Report (RP)" w:value="Report (RP)"/>
              <w:listItem w:displayText="Rule (R)" w:value="Rule (R)"/>
              <w:listItem w:displayText="Schedule (Sch)" w:value="Schedule (Sch)"/>
              <w:listItem w:displayText="Specification (SP)" w:value="Specification (SP)"/>
              <w:listItem w:displayText="Verification control document (VCD)" w:value="Verification control document (VCD)"/>
              <w:listItem w:displayText="Verification matrix (VM)" w:value="Verification matrix (VM)"/>
            </w:comboBox>
          </w:sdtPr>
          <w:sdtEndPr/>
          <w:sdtContent>
            <w:tc>
              <w:tcPr>
                <w:tcW w:w="7682" w:type="dxa"/>
                <w:gridSpan w:val="4"/>
                <w:tcBorders>
                  <w:top w:val="single" w:sz="6" w:space="0" w:color="auto"/>
                  <w:left w:val="single" w:sz="6" w:space="0" w:color="auto"/>
                  <w:bottom w:val="nil"/>
                  <w:right w:val="single" w:sz="6" w:space="0" w:color="auto"/>
                </w:tcBorders>
                <w:vAlign w:val="center"/>
              </w:tcPr>
              <w:p w:rsidR="00CC1B47" w:rsidRPr="005C174B" w:rsidRDefault="00CC1B47" w:rsidP="00481371">
                <w:pPr>
                  <w:spacing w:before="0"/>
                  <w:rPr>
                    <w:i/>
                    <w:color w:val="404040" w:themeColor="text1" w:themeTint="BF"/>
                  </w:rPr>
                </w:pPr>
                <w:r w:rsidRPr="005C174B">
                  <w:rPr>
                    <w:rFonts w:cs="Calibri"/>
                    <w:i/>
                    <w:color w:val="404040" w:themeColor="text1" w:themeTint="BF"/>
                  </w:rPr>
                  <w:t>Specification (SP)</w:t>
                </w:r>
              </w:p>
            </w:tc>
          </w:sdtContent>
        </w:sdt>
      </w:tr>
      <w:tr w:rsidR="00CC1B47" w:rsidRPr="004A18C2" w:rsidTr="00481371">
        <w:trPr>
          <w:trHeight w:val="5860"/>
          <w:jc w:val="center"/>
        </w:trPr>
        <w:tc>
          <w:tcPr>
            <w:tcW w:w="9661" w:type="dxa"/>
            <w:gridSpan w:val="6"/>
            <w:tcBorders>
              <w:top w:val="single" w:sz="4" w:space="0" w:color="auto"/>
              <w:left w:val="single" w:sz="6" w:space="0" w:color="auto"/>
              <w:bottom w:val="single" w:sz="4" w:space="0" w:color="auto"/>
              <w:right w:val="single" w:sz="6" w:space="0" w:color="auto"/>
            </w:tcBorders>
            <w:vAlign w:val="center"/>
          </w:tcPr>
          <w:p w:rsidR="00CC1B47" w:rsidRPr="004A18C2" w:rsidRDefault="00CC1B47" w:rsidP="00481371">
            <w:pPr>
              <w:pStyle w:val="NoSpacing"/>
              <w:jc w:val="center"/>
              <w:rPr>
                <w:sz w:val="6"/>
                <w:lang w:val="en-GB"/>
              </w:rPr>
            </w:pPr>
          </w:p>
          <w:p w:rsidR="00CC1B47" w:rsidRPr="00B93D17" w:rsidRDefault="00CC1B47" w:rsidP="00481371">
            <w:pPr>
              <w:jc w:val="center"/>
              <w:rPr>
                <w:rFonts w:asciiTheme="minorHAnsi" w:hAnsiTheme="minorHAnsi"/>
                <w:b/>
                <w:i/>
                <w:color w:val="595959" w:themeColor="text1" w:themeTint="A6"/>
              </w:rPr>
            </w:pPr>
            <w:r w:rsidRPr="00B93D17">
              <w:rPr>
                <w:rFonts w:asciiTheme="minorHAnsi" w:hAnsiTheme="minorHAnsi"/>
                <w:b/>
                <w:i/>
                <w:color w:val="595959" w:themeColor="text1" w:themeTint="A6"/>
              </w:rPr>
              <w:t>[RSD product category C]</w:t>
            </w:r>
          </w:p>
          <w:p w:rsidR="00CC1B47" w:rsidRPr="009E05CF" w:rsidRDefault="00CC1B47" w:rsidP="00481371">
            <w:pPr>
              <w:jc w:val="center"/>
              <w:rPr>
                <w:b/>
                <w:i/>
                <w:color w:val="auto"/>
                <w:sz w:val="32"/>
                <w:szCs w:val="32"/>
              </w:rPr>
            </w:pPr>
          </w:p>
          <w:p w:rsidR="00CC1B47" w:rsidRPr="00E82BC6" w:rsidRDefault="00CC1B47" w:rsidP="00481371">
            <w:pPr>
              <w:jc w:val="center"/>
              <w:rPr>
                <w:b/>
                <w:i/>
                <w:color w:val="auto"/>
                <w:sz w:val="32"/>
                <w:szCs w:val="28"/>
              </w:rPr>
            </w:pPr>
            <w:r>
              <w:rPr>
                <w:b/>
                <w:i/>
                <w:color w:val="auto"/>
                <w:sz w:val="32"/>
                <w:szCs w:val="28"/>
              </w:rPr>
              <w:t>L4c-E3 Halls Vacuum Interconnecting Duct for L4 10 PW Beam</w:t>
            </w:r>
          </w:p>
          <w:p w:rsidR="00CC1B47" w:rsidRPr="00682383" w:rsidRDefault="00CC1B47" w:rsidP="00481371">
            <w:pPr>
              <w:spacing w:before="240"/>
              <w:contextualSpacing w:val="0"/>
              <w:jc w:val="center"/>
              <w:rPr>
                <w:b/>
                <w:i/>
                <w:color w:val="auto"/>
                <w:sz w:val="28"/>
                <w:szCs w:val="28"/>
              </w:rPr>
            </w:pPr>
            <w:r>
              <w:rPr>
                <w:b/>
                <w:i/>
                <w:color w:val="auto"/>
                <w:sz w:val="28"/>
                <w:szCs w:val="28"/>
              </w:rPr>
              <w:t>[</w:t>
            </w:r>
            <w:bookmarkStart w:id="0" w:name="OLE_LINK2"/>
            <w:r w:rsidRPr="00A30FCE">
              <w:rPr>
                <w:b/>
                <w:i/>
                <w:color w:val="auto"/>
                <w:sz w:val="28"/>
                <w:szCs w:val="28"/>
              </w:rPr>
              <w:t>TP18_794</w:t>
            </w:r>
            <w:bookmarkEnd w:id="0"/>
            <w:r>
              <w:rPr>
                <w:b/>
                <w:i/>
                <w:color w:val="auto"/>
                <w:sz w:val="28"/>
                <w:szCs w:val="28"/>
              </w:rPr>
              <w:t>]</w:t>
            </w:r>
          </w:p>
          <w:sdt>
            <w:sdtPr>
              <w:rPr>
                <w:rFonts w:asciiTheme="minorHAnsi" w:hAnsiTheme="minorHAnsi"/>
                <w:noProof/>
                <w:color w:val="auto"/>
              </w:rPr>
              <w:alias w:val="Insert Picture"/>
              <w:tag w:val="IP"/>
              <w:id w:val="-504904348"/>
              <w:picture/>
            </w:sdtPr>
            <w:sdtEndPr/>
            <w:sdtContent>
              <w:p w:rsidR="00CC1B47" w:rsidRPr="004A18C2" w:rsidRDefault="00CC1B47" w:rsidP="00481371">
                <w:pPr>
                  <w:pStyle w:val="NoSpacing"/>
                  <w:spacing w:before="240" w:after="240" w:line="276" w:lineRule="auto"/>
                  <w:jc w:val="center"/>
                  <w:rPr>
                    <w:lang w:val="en-GB"/>
                  </w:rPr>
                </w:pPr>
                <w:r>
                  <w:rPr>
                    <w:rFonts w:asciiTheme="minorHAnsi" w:hAnsiTheme="minorHAnsi"/>
                    <w:noProof/>
                    <w:color w:val="auto"/>
                    <w:lang w:eastAsia="en-US"/>
                  </w:rPr>
                  <w:drawing>
                    <wp:inline distT="0" distB="0" distL="0" distR="0" wp14:anchorId="3CE96131" wp14:editId="60427B9A">
                      <wp:extent cx="5469311" cy="2520000"/>
                      <wp:effectExtent l="0" t="0" r="0" b="0"/>
                      <wp:docPr id="2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uum_liaison_L4c-E3.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9311" cy="2520000"/>
                              </a:xfrm>
                              <a:prstGeom prst="rect">
                                <a:avLst/>
                              </a:prstGeom>
                            </pic:spPr>
                          </pic:pic>
                        </a:graphicData>
                      </a:graphic>
                    </wp:inline>
                  </w:drawing>
                </w:r>
              </w:p>
            </w:sdtContent>
          </w:sdt>
          <w:p w:rsidR="00CC1B47" w:rsidRPr="00682383" w:rsidRDefault="00CC1B47" w:rsidP="00481371">
            <w:pPr>
              <w:pStyle w:val="DoctType"/>
              <w:spacing w:line="276" w:lineRule="auto"/>
              <w:rPr>
                <w:rStyle w:val="Emphasis"/>
                <w:sz w:val="6"/>
                <w:szCs w:val="6"/>
                <w:lang w:val="en-GB"/>
              </w:rPr>
            </w:pPr>
          </w:p>
          <w:p w:rsidR="00CC1B47" w:rsidRPr="004A18C2" w:rsidRDefault="00CC1B47" w:rsidP="00481371">
            <w:pPr>
              <w:pStyle w:val="DoctType"/>
              <w:spacing w:line="276" w:lineRule="auto"/>
              <w:rPr>
                <w:rStyle w:val="Emphasis"/>
                <w:b w:val="0"/>
                <w:sz w:val="24"/>
                <w:lang w:val="en-GB"/>
              </w:rPr>
            </w:pPr>
            <w:r w:rsidRPr="004A18C2">
              <w:rPr>
                <w:rStyle w:val="Emphasis"/>
                <w:sz w:val="24"/>
                <w:lang w:val="en-GB"/>
              </w:rPr>
              <w:t>Keywords</w:t>
            </w:r>
          </w:p>
          <w:sdt>
            <w:sdtPr>
              <w:rPr>
                <w:rFonts w:cs="Calibri"/>
                <w:color w:val="595959" w:themeColor="text1" w:themeTint="A6"/>
                <w:sz w:val="18"/>
              </w:rPr>
              <w:id w:val="844596227"/>
              <w:text/>
            </w:sdtPr>
            <w:sdtEndPr/>
            <w:sdtContent>
              <w:p w:rsidR="00CC1B47" w:rsidRPr="004A18C2" w:rsidRDefault="00CC1B47" w:rsidP="00481371">
                <w:pPr>
                  <w:jc w:val="center"/>
                </w:pPr>
                <w:r w:rsidRPr="00B07C1B">
                  <w:rPr>
                    <w:rFonts w:cs="Calibri"/>
                    <w:color w:val="595959" w:themeColor="text1" w:themeTint="A6"/>
                    <w:sz w:val="18"/>
                    <w:lang w:val="cs-CZ"/>
                  </w:rPr>
                  <w:t>N/A</w:t>
                </w:r>
              </w:p>
            </w:sdtContent>
          </w:sdt>
          <w:p w:rsidR="00CC1B47" w:rsidRPr="00682383" w:rsidRDefault="00CC1B47" w:rsidP="00481371">
            <w:pPr>
              <w:pStyle w:val="NoSpacing"/>
              <w:jc w:val="center"/>
              <w:rPr>
                <w:sz w:val="10"/>
                <w:szCs w:val="10"/>
                <w:lang w:val="en-GB"/>
              </w:rPr>
            </w:pPr>
          </w:p>
        </w:tc>
      </w:tr>
      <w:tr w:rsidR="00CC1B47" w:rsidRPr="004A18C2" w:rsidTr="00481371">
        <w:trPr>
          <w:trHeight w:val="397"/>
          <w:jc w:val="center"/>
        </w:trPr>
        <w:tc>
          <w:tcPr>
            <w:tcW w:w="1620" w:type="dxa"/>
            <w:tcBorders>
              <w:top w:val="single" w:sz="4" w:space="0" w:color="auto"/>
              <w:left w:val="single" w:sz="6" w:space="0" w:color="auto"/>
              <w:bottom w:val="single" w:sz="4" w:space="0" w:color="auto"/>
              <w:right w:val="single" w:sz="4" w:space="0" w:color="auto"/>
            </w:tcBorders>
            <w:vAlign w:val="center"/>
            <w:hideMark/>
          </w:tcPr>
          <w:p w:rsidR="00CC1B47" w:rsidRPr="004A18C2" w:rsidRDefault="00CC1B47" w:rsidP="00481371">
            <w:pPr>
              <w:spacing w:before="0" w:after="0"/>
              <w:contextualSpacing w:val="0"/>
              <w:rPr>
                <w:rFonts w:asciiTheme="minorHAnsi" w:eastAsiaTheme="minorEastAsia" w:hAnsiTheme="minorHAnsi"/>
                <w:color w:val="auto"/>
                <w:sz w:val="22"/>
              </w:rPr>
            </w:pPr>
          </w:p>
        </w:tc>
        <w:tc>
          <w:tcPr>
            <w:tcW w:w="5945" w:type="dxa"/>
            <w:gridSpan w:val="4"/>
            <w:tcBorders>
              <w:top w:val="single" w:sz="4" w:space="0" w:color="auto"/>
              <w:left w:val="single" w:sz="4" w:space="0" w:color="auto"/>
              <w:bottom w:val="single" w:sz="4" w:space="0" w:color="auto"/>
              <w:right w:val="single" w:sz="4" w:space="0" w:color="auto"/>
            </w:tcBorders>
            <w:vAlign w:val="center"/>
            <w:hideMark/>
          </w:tcPr>
          <w:p w:rsidR="00CC1B47" w:rsidRPr="004A18C2" w:rsidRDefault="00CC1B47" w:rsidP="00481371">
            <w:pPr>
              <w:spacing w:before="0"/>
              <w:jc w:val="center"/>
              <w:rPr>
                <w:rFonts w:cs="Calibri"/>
                <w:b/>
              </w:rPr>
            </w:pPr>
            <w:r w:rsidRPr="004A18C2">
              <w:rPr>
                <w:rFonts w:cs="Calibri"/>
                <w:b/>
              </w:rPr>
              <w:t>Position</w:t>
            </w:r>
          </w:p>
        </w:tc>
        <w:tc>
          <w:tcPr>
            <w:tcW w:w="2096" w:type="dxa"/>
            <w:tcBorders>
              <w:top w:val="single" w:sz="4" w:space="0" w:color="auto"/>
              <w:left w:val="single" w:sz="4" w:space="0" w:color="auto"/>
              <w:bottom w:val="single" w:sz="4" w:space="0" w:color="auto"/>
              <w:right w:val="single" w:sz="4" w:space="0" w:color="auto"/>
            </w:tcBorders>
            <w:vAlign w:val="center"/>
            <w:hideMark/>
          </w:tcPr>
          <w:p w:rsidR="00CC1B47" w:rsidRPr="004A18C2" w:rsidRDefault="00CC1B47" w:rsidP="00481371">
            <w:pPr>
              <w:spacing w:before="0"/>
              <w:jc w:val="center"/>
              <w:rPr>
                <w:rFonts w:cs="Calibri"/>
                <w:b/>
              </w:rPr>
            </w:pPr>
            <w:r w:rsidRPr="004A18C2">
              <w:rPr>
                <w:rFonts w:cs="Calibri"/>
                <w:b/>
              </w:rPr>
              <w:t>Name</w:t>
            </w:r>
          </w:p>
        </w:tc>
      </w:tr>
      <w:tr w:rsidR="00CC1B47" w:rsidRPr="004A18C2" w:rsidTr="00481371">
        <w:trPr>
          <w:trHeight w:val="567"/>
          <w:jc w:val="center"/>
        </w:trPr>
        <w:tc>
          <w:tcPr>
            <w:tcW w:w="1620" w:type="dxa"/>
            <w:tcBorders>
              <w:top w:val="single" w:sz="4" w:space="0" w:color="auto"/>
              <w:left w:val="single" w:sz="6" w:space="0" w:color="auto"/>
              <w:bottom w:val="single" w:sz="4" w:space="0" w:color="auto"/>
              <w:right w:val="single" w:sz="4" w:space="0" w:color="auto"/>
            </w:tcBorders>
            <w:vAlign w:val="center"/>
            <w:hideMark/>
          </w:tcPr>
          <w:p w:rsidR="00CC1B47" w:rsidRPr="005C174B" w:rsidRDefault="00CC1B47" w:rsidP="00481371">
            <w:pPr>
              <w:spacing w:before="0"/>
              <w:rPr>
                <w:rFonts w:cs="Calibri"/>
                <w:b/>
                <w:szCs w:val="20"/>
              </w:rPr>
            </w:pPr>
            <w:r w:rsidRPr="005C174B">
              <w:rPr>
                <w:rFonts w:cs="Calibri"/>
                <w:b/>
                <w:szCs w:val="20"/>
              </w:rPr>
              <w:t>Responsible person</w:t>
            </w:r>
          </w:p>
        </w:tc>
        <w:tc>
          <w:tcPr>
            <w:tcW w:w="5945" w:type="dxa"/>
            <w:gridSpan w:val="4"/>
            <w:tcBorders>
              <w:top w:val="single" w:sz="4" w:space="0" w:color="auto"/>
              <w:left w:val="single" w:sz="4" w:space="0" w:color="auto"/>
              <w:bottom w:val="single" w:sz="4" w:space="0" w:color="auto"/>
              <w:right w:val="single" w:sz="4" w:space="0" w:color="auto"/>
            </w:tcBorders>
            <w:vAlign w:val="center"/>
          </w:tcPr>
          <w:p w:rsidR="00CC1B47" w:rsidRPr="005C174B" w:rsidRDefault="00CC1B47" w:rsidP="00481371">
            <w:pPr>
              <w:spacing w:before="200" w:after="200"/>
              <w:ind w:left="148"/>
              <w:rPr>
                <w:rFonts w:cs="Calibri"/>
                <w:szCs w:val="20"/>
              </w:rPr>
            </w:pPr>
            <w:r w:rsidRPr="005C174B">
              <w:rPr>
                <w:rFonts w:cs="Calibri"/>
                <w:szCs w:val="20"/>
              </w:rPr>
              <w:t>Scientific Coordinator of Laser Technology (RP1)</w:t>
            </w:r>
          </w:p>
        </w:tc>
        <w:tc>
          <w:tcPr>
            <w:tcW w:w="2096" w:type="dxa"/>
            <w:tcBorders>
              <w:top w:val="single" w:sz="4" w:space="0" w:color="auto"/>
              <w:left w:val="single" w:sz="4" w:space="0" w:color="auto"/>
              <w:bottom w:val="single" w:sz="4" w:space="0" w:color="auto"/>
              <w:right w:val="single" w:sz="4" w:space="0" w:color="auto"/>
            </w:tcBorders>
            <w:vAlign w:val="center"/>
          </w:tcPr>
          <w:p w:rsidR="00CC1B47" w:rsidRPr="005C174B" w:rsidRDefault="00CC1B47" w:rsidP="00481371">
            <w:pPr>
              <w:spacing w:before="200" w:after="200"/>
              <w:ind w:firstLine="142"/>
              <w:rPr>
                <w:rFonts w:cs="Calibri"/>
                <w:szCs w:val="20"/>
                <w:lang w:val="cs-CZ"/>
              </w:rPr>
            </w:pPr>
            <w:r w:rsidRPr="005C174B">
              <w:rPr>
                <w:rFonts w:cs="Calibri"/>
                <w:szCs w:val="20"/>
                <w:lang w:val="cs-CZ"/>
              </w:rPr>
              <w:t>Bedřich Rus</w:t>
            </w:r>
          </w:p>
        </w:tc>
      </w:tr>
      <w:tr w:rsidR="00CC1B47" w:rsidRPr="004A18C2" w:rsidTr="00481371">
        <w:trPr>
          <w:trHeight w:val="639"/>
          <w:jc w:val="center"/>
        </w:trPr>
        <w:tc>
          <w:tcPr>
            <w:tcW w:w="1620" w:type="dxa"/>
            <w:tcBorders>
              <w:top w:val="single" w:sz="4" w:space="0" w:color="auto"/>
              <w:left w:val="single" w:sz="6" w:space="0" w:color="auto"/>
              <w:bottom w:val="single" w:sz="4" w:space="0" w:color="auto"/>
              <w:right w:val="single" w:sz="4" w:space="0" w:color="auto"/>
            </w:tcBorders>
            <w:vAlign w:val="center"/>
            <w:hideMark/>
          </w:tcPr>
          <w:p w:rsidR="00CC1B47" w:rsidRPr="005C174B" w:rsidRDefault="00CC1B47" w:rsidP="00481371">
            <w:pPr>
              <w:spacing w:before="0"/>
              <w:rPr>
                <w:rFonts w:cs="Calibri"/>
                <w:b/>
                <w:szCs w:val="20"/>
              </w:rPr>
            </w:pPr>
            <w:r w:rsidRPr="005C174B">
              <w:rPr>
                <w:rFonts w:cs="Calibri"/>
                <w:b/>
                <w:szCs w:val="20"/>
              </w:rPr>
              <w:t>Prepared by</w:t>
            </w:r>
          </w:p>
        </w:tc>
        <w:tc>
          <w:tcPr>
            <w:tcW w:w="5945" w:type="dxa"/>
            <w:gridSpan w:val="4"/>
            <w:tcBorders>
              <w:top w:val="single" w:sz="4" w:space="0" w:color="auto"/>
              <w:left w:val="single" w:sz="4" w:space="0" w:color="auto"/>
              <w:bottom w:val="single" w:sz="4" w:space="0" w:color="auto"/>
              <w:right w:val="single" w:sz="4" w:space="0" w:color="auto"/>
            </w:tcBorders>
            <w:vAlign w:val="center"/>
          </w:tcPr>
          <w:p w:rsidR="00CC1B47" w:rsidRPr="005C174B" w:rsidRDefault="00CC1B47" w:rsidP="00481371">
            <w:pPr>
              <w:spacing w:before="200" w:after="200"/>
              <w:ind w:left="148"/>
              <w:rPr>
                <w:rFonts w:cs="Calibri"/>
                <w:szCs w:val="20"/>
              </w:rPr>
            </w:pPr>
            <w:r w:rsidRPr="005C174B">
              <w:rPr>
                <w:rFonts w:cs="Calibri"/>
                <w:szCs w:val="20"/>
              </w:rPr>
              <w:t>Scientific Coordinator of Laser Technology (RP1)</w:t>
            </w:r>
          </w:p>
          <w:p w:rsidR="00CC1B47" w:rsidRPr="005C174B" w:rsidRDefault="00CC1B47" w:rsidP="00481371">
            <w:pPr>
              <w:spacing w:before="200" w:after="200"/>
              <w:ind w:left="148"/>
              <w:rPr>
                <w:rFonts w:cs="Calibri"/>
                <w:szCs w:val="20"/>
              </w:rPr>
            </w:pPr>
            <w:r w:rsidRPr="005C174B">
              <w:rPr>
                <w:rFonts w:cs="Calibri"/>
                <w:szCs w:val="20"/>
              </w:rPr>
              <w:t xml:space="preserve">Senior </w:t>
            </w:r>
            <w:proofErr w:type="spellStart"/>
            <w:r w:rsidRPr="005C174B">
              <w:rPr>
                <w:rFonts w:cs="Calibri"/>
                <w:szCs w:val="20"/>
              </w:rPr>
              <w:t>Optomechanical</w:t>
            </w:r>
            <w:proofErr w:type="spellEnd"/>
            <w:r w:rsidRPr="005C174B">
              <w:rPr>
                <w:rFonts w:cs="Calibri"/>
                <w:szCs w:val="20"/>
              </w:rPr>
              <w:t xml:space="preserve"> Designer</w:t>
            </w:r>
          </w:p>
          <w:p w:rsidR="00CC1B47" w:rsidRPr="005C174B" w:rsidRDefault="00CC1B47" w:rsidP="00481371">
            <w:pPr>
              <w:spacing w:before="200" w:after="200"/>
              <w:ind w:left="148"/>
              <w:rPr>
                <w:rFonts w:cs="Calibri"/>
                <w:szCs w:val="20"/>
              </w:rPr>
            </w:pPr>
            <w:r w:rsidRPr="005C174B">
              <w:rPr>
                <w:rFonts w:cs="Calibri"/>
                <w:szCs w:val="20"/>
              </w:rPr>
              <w:t>Senior Technology Expert</w:t>
            </w:r>
          </w:p>
        </w:tc>
        <w:tc>
          <w:tcPr>
            <w:tcW w:w="2096" w:type="dxa"/>
            <w:tcBorders>
              <w:top w:val="single" w:sz="4" w:space="0" w:color="auto"/>
              <w:left w:val="single" w:sz="4" w:space="0" w:color="auto"/>
              <w:bottom w:val="single" w:sz="4" w:space="0" w:color="auto"/>
              <w:right w:val="single" w:sz="4" w:space="0" w:color="auto"/>
            </w:tcBorders>
            <w:vAlign w:val="center"/>
          </w:tcPr>
          <w:p w:rsidR="00CC1B47" w:rsidRPr="005C174B" w:rsidRDefault="00CC1B47" w:rsidP="005C174B">
            <w:pPr>
              <w:spacing w:before="200" w:after="200"/>
              <w:ind w:left="148"/>
              <w:jc w:val="left"/>
              <w:rPr>
                <w:rFonts w:cs="Calibri"/>
                <w:szCs w:val="20"/>
                <w:lang w:val="cs-CZ"/>
              </w:rPr>
            </w:pPr>
            <w:r w:rsidRPr="005C174B">
              <w:rPr>
                <w:rFonts w:cs="Calibri"/>
                <w:szCs w:val="20"/>
                <w:lang w:val="cs-CZ"/>
              </w:rPr>
              <w:t>Bedřich Rus</w:t>
            </w:r>
          </w:p>
          <w:p w:rsidR="00CC1B47" w:rsidRPr="005C174B" w:rsidRDefault="00CC1B47" w:rsidP="005C174B">
            <w:pPr>
              <w:spacing w:before="200" w:after="200"/>
              <w:ind w:left="148"/>
              <w:jc w:val="left"/>
              <w:rPr>
                <w:rFonts w:cs="Calibri"/>
                <w:szCs w:val="20"/>
              </w:rPr>
            </w:pPr>
            <w:bookmarkStart w:id="1" w:name="OLE_LINK1"/>
            <w:r w:rsidRPr="005C174B">
              <w:rPr>
                <w:rFonts w:cs="Calibri"/>
                <w:szCs w:val="20"/>
              </w:rPr>
              <w:t xml:space="preserve">Jean Claude </w:t>
            </w:r>
            <w:r w:rsidRPr="00F01C17">
              <w:rPr>
                <w:rFonts w:cs="Calibri"/>
                <w:noProof/>
                <w:szCs w:val="20"/>
              </w:rPr>
              <w:t>Lagron</w:t>
            </w:r>
          </w:p>
          <w:bookmarkEnd w:id="1"/>
          <w:p w:rsidR="00CC1B47" w:rsidRPr="005C174B" w:rsidRDefault="00CC1B47" w:rsidP="005C174B">
            <w:pPr>
              <w:spacing w:before="200" w:after="200"/>
              <w:ind w:left="148"/>
              <w:jc w:val="left"/>
              <w:rPr>
                <w:rFonts w:cs="Calibri"/>
                <w:szCs w:val="20"/>
              </w:rPr>
            </w:pPr>
            <w:r w:rsidRPr="005C174B">
              <w:rPr>
                <w:rFonts w:cs="Calibri"/>
                <w:szCs w:val="20"/>
              </w:rPr>
              <w:t>Mike Griffiths</w:t>
            </w:r>
          </w:p>
        </w:tc>
      </w:tr>
    </w:tbl>
    <w:p w:rsidR="00CC1B47" w:rsidRDefault="00CC1B47" w:rsidP="00CC1B47">
      <w:pPr>
        <w:spacing w:before="0" w:after="200"/>
        <w:contextualSpacing w:val="0"/>
        <w:rPr>
          <w:sz w:val="10"/>
          <w:szCs w:val="10"/>
          <w:highlight w:val="yellow"/>
        </w:rPr>
        <w:sectPr w:rsidR="00CC1B47" w:rsidSect="00CC1B47">
          <w:headerReference w:type="even" r:id="rId11"/>
          <w:headerReference w:type="default" r:id="rId12"/>
          <w:footerReference w:type="default" r:id="rId13"/>
          <w:headerReference w:type="first" r:id="rId14"/>
          <w:pgSz w:w="11906" w:h="16838" w:code="9"/>
          <w:pgMar w:top="1957" w:right="1599" w:bottom="1758" w:left="1599" w:header="680" w:footer="737" w:gutter="0"/>
          <w:cols w:space="708"/>
          <w:docGrid w:linePitch="299"/>
        </w:sectPr>
      </w:pPr>
    </w:p>
    <w:p w:rsidR="00CC1B47" w:rsidRPr="00B07D49" w:rsidRDefault="00CC1B47" w:rsidP="00CC1B47">
      <w:pPr>
        <w:pStyle w:val="NoSpacing"/>
        <w:rPr>
          <w:sz w:val="10"/>
          <w:szCs w:val="10"/>
          <w:lang w:val="en-GB"/>
        </w:rPr>
      </w:pPr>
    </w:p>
    <w:p w:rsidR="00CC1B47" w:rsidRDefault="00CC1B47" w:rsidP="00CC1B47">
      <w:pPr>
        <w:pStyle w:val="NoSpacing"/>
        <w:rPr>
          <w:szCs w:val="20"/>
          <w:lang w:val="en-GB"/>
        </w:rPr>
      </w:pPr>
    </w:p>
    <w:tbl>
      <w:tblPr>
        <w:tblStyle w:val="TableGrid"/>
        <w:tblpPr w:leftFromText="180" w:rightFromText="180" w:vertAnchor="text" w:horzAnchor="margin" w:tblpXSpec="center" w:tblpY="-63"/>
        <w:tblW w:w="9747" w:type="dxa"/>
        <w:tblLayout w:type="fixed"/>
        <w:tblLook w:val="04A0" w:firstRow="1" w:lastRow="0" w:firstColumn="1" w:lastColumn="0" w:noHBand="0" w:noVBand="1"/>
      </w:tblPr>
      <w:tblGrid>
        <w:gridCol w:w="2233"/>
        <w:gridCol w:w="2517"/>
        <w:gridCol w:w="2517"/>
        <w:gridCol w:w="2480"/>
      </w:tblGrid>
      <w:tr w:rsidR="00CC1B47" w:rsidRPr="005C174B" w:rsidTr="00481371">
        <w:trPr>
          <w:trHeight w:hRule="exact" w:val="510"/>
        </w:trPr>
        <w:tc>
          <w:tcPr>
            <w:tcW w:w="1145"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C1B47" w:rsidRPr="005C174B" w:rsidRDefault="00CC1B47" w:rsidP="00481371">
            <w:pPr>
              <w:pStyle w:val="NoSpacing"/>
              <w:jc w:val="center"/>
              <w:rPr>
                <w:rStyle w:val="Emphasis"/>
                <w:rFonts w:ascii="Calibri" w:hAnsi="Calibri"/>
                <w:sz w:val="20"/>
                <w:szCs w:val="20"/>
                <w:lang w:val="en-GB"/>
              </w:rPr>
            </w:pPr>
            <w:r w:rsidRPr="005C174B">
              <w:rPr>
                <w:rStyle w:val="Emphasis"/>
                <w:rFonts w:ascii="Calibri" w:hAnsi="Calibri"/>
                <w:sz w:val="20"/>
                <w:szCs w:val="20"/>
                <w:lang w:val="en-GB"/>
              </w:rPr>
              <w:t>RSS TC ID/revision</w:t>
            </w:r>
          </w:p>
        </w:tc>
        <w:tc>
          <w:tcPr>
            <w:tcW w:w="129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C1B47" w:rsidRPr="005C174B" w:rsidRDefault="00CC1B47" w:rsidP="00481371">
            <w:pPr>
              <w:pStyle w:val="NoSpacing"/>
              <w:jc w:val="center"/>
              <w:rPr>
                <w:rStyle w:val="Emphasis"/>
                <w:rFonts w:ascii="Calibri" w:hAnsi="Calibri"/>
                <w:sz w:val="20"/>
                <w:szCs w:val="20"/>
                <w:lang w:val="en-GB"/>
              </w:rPr>
            </w:pPr>
            <w:r w:rsidRPr="005C174B">
              <w:rPr>
                <w:rFonts w:ascii="Calibri" w:hAnsi="Calibri"/>
                <w:sz w:val="20"/>
                <w:szCs w:val="20"/>
                <w:lang w:val="en-GB"/>
              </w:rPr>
              <w:t>RSS - Date of Creation</w:t>
            </w:r>
          </w:p>
        </w:tc>
        <w:tc>
          <w:tcPr>
            <w:tcW w:w="129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C1B47" w:rsidRPr="005C174B" w:rsidRDefault="00CC1B47" w:rsidP="00481371">
            <w:pPr>
              <w:pStyle w:val="NoSpacing"/>
              <w:jc w:val="center"/>
              <w:rPr>
                <w:rStyle w:val="Emphasis"/>
                <w:rFonts w:ascii="Calibri" w:hAnsi="Calibri"/>
                <w:sz w:val="20"/>
                <w:szCs w:val="20"/>
                <w:lang w:val="en-GB"/>
              </w:rPr>
            </w:pPr>
            <w:r w:rsidRPr="005C174B">
              <w:rPr>
                <w:rStyle w:val="Emphasis"/>
                <w:rFonts w:ascii="Calibri" w:hAnsi="Calibri"/>
                <w:sz w:val="20"/>
                <w:szCs w:val="20"/>
                <w:lang w:val="en-GB"/>
              </w:rPr>
              <w:t>RSS - Date of Last Modification</w:t>
            </w:r>
          </w:p>
        </w:tc>
        <w:tc>
          <w:tcPr>
            <w:tcW w:w="1272"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C1B47" w:rsidRPr="005C174B" w:rsidRDefault="00CC1B47" w:rsidP="00481371">
            <w:pPr>
              <w:pStyle w:val="NoSpacing"/>
              <w:jc w:val="center"/>
              <w:rPr>
                <w:rStyle w:val="Emphasis"/>
                <w:rFonts w:ascii="Calibri" w:hAnsi="Calibri"/>
                <w:sz w:val="20"/>
                <w:szCs w:val="20"/>
                <w:lang w:val="en-GB"/>
              </w:rPr>
            </w:pPr>
            <w:r w:rsidRPr="005C174B">
              <w:rPr>
                <w:rStyle w:val="Emphasis"/>
                <w:rFonts w:ascii="Calibri" w:hAnsi="Calibri"/>
                <w:sz w:val="20"/>
                <w:szCs w:val="20"/>
                <w:lang w:val="en-GB"/>
              </w:rPr>
              <w:t>Systems Engineer</w:t>
            </w:r>
          </w:p>
        </w:tc>
      </w:tr>
      <w:tr w:rsidR="00CC1B47" w:rsidRPr="005C174B" w:rsidTr="00481371">
        <w:trPr>
          <w:trHeight w:val="283"/>
        </w:trPr>
        <w:tc>
          <w:tcPr>
            <w:tcW w:w="1145" w:type="pct"/>
            <w:tcBorders>
              <w:top w:val="single" w:sz="4" w:space="0" w:color="auto"/>
              <w:left w:val="single" w:sz="4" w:space="0" w:color="auto"/>
              <w:bottom w:val="single" w:sz="4" w:space="0" w:color="auto"/>
              <w:right w:val="single" w:sz="4" w:space="0" w:color="auto"/>
            </w:tcBorders>
            <w:vAlign w:val="center"/>
          </w:tcPr>
          <w:p w:rsidR="00CC1B47" w:rsidRPr="005C174B" w:rsidRDefault="00223C9A" w:rsidP="00481371">
            <w:pPr>
              <w:spacing w:before="200" w:after="200"/>
              <w:ind w:firstLine="142"/>
              <w:rPr>
                <w:szCs w:val="20"/>
              </w:rPr>
            </w:pPr>
            <w:r w:rsidRPr="00223C9A">
              <w:rPr>
                <w:szCs w:val="20"/>
              </w:rPr>
              <w:t>015453/A.001</w:t>
            </w:r>
          </w:p>
        </w:tc>
        <w:tc>
          <w:tcPr>
            <w:tcW w:w="1291" w:type="pct"/>
            <w:tcBorders>
              <w:top w:val="single" w:sz="4" w:space="0" w:color="auto"/>
              <w:left w:val="single" w:sz="4" w:space="0" w:color="auto"/>
              <w:bottom w:val="single" w:sz="4" w:space="0" w:color="auto"/>
              <w:right w:val="single" w:sz="4" w:space="0" w:color="auto"/>
            </w:tcBorders>
            <w:vAlign w:val="center"/>
          </w:tcPr>
          <w:p w:rsidR="00CC1B47" w:rsidRPr="005C174B" w:rsidRDefault="003B1F4D" w:rsidP="003B1F4D">
            <w:pPr>
              <w:spacing w:before="200" w:after="200"/>
              <w:ind w:firstLine="142"/>
              <w:rPr>
                <w:szCs w:val="20"/>
              </w:rPr>
            </w:pPr>
            <w:r w:rsidRPr="003B1F4D">
              <w:rPr>
                <w:szCs w:val="20"/>
              </w:rPr>
              <w:t>06-Nov-2018 10:46</w:t>
            </w:r>
          </w:p>
        </w:tc>
        <w:tc>
          <w:tcPr>
            <w:tcW w:w="1291" w:type="pct"/>
            <w:tcBorders>
              <w:top w:val="single" w:sz="4" w:space="0" w:color="auto"/>
              <w:left w:val="single" w:sz="4" w:space="0" w:color="auto"/>
              <w:bottom w:val="single" w:sz="4" w:space="0" w:color="auto"/>
              <w:right w:val="single" w:sz="4" w:space="0" w:color="auto"/>
            </w:tcBorders>
            <w:vAlign w:val="center"/>
          </w:tcPr>
          <w:p w:rsidR="00CC1B47" w:rsidRPr="005C174B" w:rsidRDefault="003B1F4D" w:rsidP="003B1F4D">
            <w:pPr>
              <w:spacing w:before="200" w:after="200"/>
              <w:ind w:firstLine="142"/>
              <w:jc w:val="center"/>
              <w:rPr>
                <w:szCs w:val="20"/>
              </w:rPr>
            </w:pPr>
            <w:r w:rsidRPr="003B1F4D">
              <w:rPr>
                <w:szCs w:val="20"/>
              </w:rPr>
              <w:t>09-Nov-2018 16:46</w:t>
            </w:r>
          </w:p>
        </w:tc>
        <w:sdt>
          <w:sdtPr>
            <w:rPr>
              <w:szCs w:val="20"/>
            </w:rPr>
            <w:alias w:val="Systems Engineer"/>
            <w:tag w:val="SE"/>
            <w:id w:val="418383954"/>
            <w:comboBox>
              <w:listItem w:displayText="Viktor Fedosov" w:value="Viktor Fedosov"/>
              <w:listItem w:displayText="Marek Malý" w:value="Marek Malý"/>
              <w:listItem w:displayText="Aleksei Kuzmenko" w:value="Aleksei Kuzmenko"/>
            </w:comboBox>
          </w:sdtPr>
          <w:sdtEndPr/>
          <w:sdtContent>
            <w:tc>
              <w:tcPr>
                <w:tcW w:w="1272" w:type="pct"/>
                <w:tcBorders>
                  <w:top w:val="single" w:sz="4" w:space="0" w:color="auto"/>
                  <w:left w:val="single" w:sz="4" w:space="0" w:color="auto"/>
                  <w:bottom w:val="single" w:sz="4" w:space="0" w:color="auto"/>
                  <w:right w:val="single" w:sz="4" w:space="0" w:color="auto"/>
                </w:tcBorders>
                <w:vAlign w:val="center"/>
              </w:tcPr>
              <w:p w:rsidR="00CC1B47" w:rsidRPr="005C174B" w:rsidRDefault="00CC1B47" w:rsidP="00481371">
                <w:pPr>
                  <w:spacing w:before="200" w:after="200"/>
                  <w:ind w:firstLine="142"/>
                  <w:rPr>
                    <w:szCs w:val="20"/>
                  </w:rPr>
                </w:pPr>
                <w:r w:rsidRPr="005C174B">
                  <w:rPr>
                    <w:szCs w:val="20"/>
                    <w:lang w:val="cs-CZ"/>
                  </w:rPr>
                  <w:t>Aleksei Kuzmenko</w:t>
                </w:r>
              </w:p>
            </w:tc>
          </w:sdtContent>
        </w:sdt>
      </w:tr>
      <w:tr w:rsidR="003B1F4D" w:rsidRPr="005C174B" w:rsidTr="00481371">
        <w:trPr>
          <w:trHeight w:val="283"/>
        </w:trPr>
        <w:tc>
          <w:tcPr>
            <w:tcW w:w="1145" w:type="pct"/>
            <w:tcBorders>
              <w:top w:val="single" w:sz="4" w:space="0" w:color="auto"/>
              <w:left w:val="single" w:sz="4" w:space="0" w:color="auto"/>
              <w:bottom w:val="single" w:sz="4" w:space="0" w:color="auto"/>
              <w:right w:val="single" w:sz="4" w:space="0" w:color="auto"/>
            </w:tcBorders>
            <w:vAlign w:val="center"/>
          </w:tcPr>
          <w:p w:rsidR="003B1F4D" w:rsidRPr="005C174B" w:rsidRDefault="003B1F4D" w:rsidP="003B1F4D">
            <w:pPr>
              <w:spacing w:before="200" w:after="200"/>
              <w:ind w:firstLine="142"/>
              <w:rPr>
                <w:szCs w:val="20"/>
              </w:rPr>
            </w:pPr>
            <w:r w:rsidRPr="00223C9A">
              <w:rPr>
                <w:szCs w:val="20"/>
              </w:rPr>
              <w:t>015453/A.00</w:t>
            </w:r>
            <w:r>
              <w:rPr>
                <w:szCs w:val="20"/>
              </w:rPr>
              <w:t>2</w:t>
            </w:r>
          </w:p>
        </w:tc>
        <w:tc>
          <w:tcPr>
            <w:tcW w:w="1291" w:type="pct"/>
            <w:tcBorders>
              <w:top w:val="single" w:sz="4" w:space="0" w:color="auto"/>
              <w:left w:val="single" w:sz="4" w:space="0" w:color="auto"/>
              <w:bottom w:val="single" w:sz="4" w:space="0" w:color="auto"/>
              <w:right w:val="single" w:sz="4" w:space="0" w:color="auto"/>
            </w:tcBorders>
            <w:vAlign w:val="center"/>
          </w:tcPr>
          <w:p w:rsidR="003B1F4D" w:rsidRPr="005C174B" w:rsidRDefault="00F83155" w:rsidP="00F83155">
            <w:pPr>
              <w:spacing w:before="200" w:after="200"/>
              <w:ind w:firstLine="142"/>
              <w:rPr>
                <w:szCs w:val="20"/>
              </w:rPr>
            </w:pPr>
            <w:r w:rsidRPr="00F83155">
              <w:rPr>
                <w:szCs w:val="20"/>
              </w:rPr>
              <w:t>09-Nov-2018 21:40</w:t>
            </w:r>
          </w:p>
        </w:tc>
        <w:tc>
          <w:tcPr>
            <w:tcW w:w="1291" w:type="pct"/>
            <w:tcBorders>
              <w:top w:val="single" w:sz="4" w:space="0" w:color="auto"/>
              <w:left w:val="single" w:sz="4" w:space="0" w:color="auto"/>
              <w:bottom w:val="single" w:sz="4" w:space="0" w:color="auto"/>
              <w:right w:val="single" w:sz="4" w:space="0" w:color="auto"/>
            </w:tcBorders>
            <w:vAlign w:val="center"/>
          </w:tcPr>
          <w:p w:rsidR="003B1F4D" w:rsidRPr="005C174B" w:rsidRDefault="00F83155" w:rsidP="00F83155">
            <w:pPr>
              <w:spacing w:before="200" w:after="200"/>
              <w:ind w:firstLine="142"/>
              <w:jc w:val="center"/>
              <w:rPr>
                <w:szCs w:val="20"/>
              </w:rPr>
            </w:pPr>
            <w:r w:rsidRPr="00F83155">
              <w:rPr>
                <w:szCs w:val="20"/>
              </w:rPr>
              <w:t>09-Nov-2018 21:41</w:t>
            </w:r>
          </w:p>
        </w:tc>
        <w:sdt>
          <w:sdtPr>
            <w:rPr>
              <w:szCs w:val="20"/>
            </w:rPr>
            <w:alias w:val="Systems Engineer"/>
            <w:tag w:val="SE"/>
            <w:id w:val="351081300"/>
            <w:comboBox>
              <w:listItem w:displayText="Viktor Fedosov" w:value="Viktor Fedosov"/>
              <w:listItem w:displayText="Marek Malý" w:value="Marek Malý"/>
              <w:listItem w:displayText="Aleksei Kuzmenko" w:value="Aleksei Kuzmenko"/>
            </w:comboBox>
          </w:sdtPr>
          <w:sdtEndPr/>
          <w:sdtContent>
            <w:tc>
              <w:tcPr>
                <w:tcW w:w="1272" w:type="pct"/>
                <w:tcBorders>
                  <w:top w:val="single" w:sz="4" w:space="0" w:color="auto"/>
                  <w:left w:val="single" w:sz="4" w:space="0" w:color="auto"/>
                  <w:bottom w:val="single" w:sz="4" w:space="0" w:color="auto"/>
                  <w:right w:val="single" w:sz="4" w:space="0" w:color="auto"/>
                </w:tcBorders>
                <w:vAlign w:val="center"/>
              </w:tcPr>
              <w:p w:rsidR="003B1F4D" w:rsidRPr="005C174B" w:rsidRDefault="003B1F4D" w:rsidP="003B1F4D">
                <w:pPr>
                  <w:spacing w:before="200" w:after="200"/>
                  <w:ind w:firstLine="142"/>
                  <w:rPr>
                    <w:szCs w:val="20"/>
                  </w:rPr>
                </w:pPr>
                <w:r w:rsidRPr="005C174B">
                  <w:rPr>
                    <w:szCs w:val="20"/>
                    <w:lang w:val="cs-CZ"/>
                  </w:rPr>
                  <w:t>Aleksei Kuzmenko</w:t>
                </w:r>
              </w:p>
            </w:tc>
          </w:sdtContent>
        </w:sdt>
      </w:tr>
      <w:tr w:rsidR="00A213ED" w:rsidRPr="005C174B" w:rsidTr="00481371">
        <w:trPr>
          <w:trHeight w:val="283"/>
        </w:trPr>
        <w:tc>
          <w:tcPr>
            <w:tcW w:w="1145" w:type="pct"/>
            <w:tcBorders>
              <w:top w:val="single" w:sz="4" w:space="0" w:color="auto"/>
              <w:left w:val="single" w:sz="4" w:space="0" w:color="auto"/>
              <w:bottom w:val="single" w:sz="4" w:space="0" w:color="auto"/>
              <w:right w:val="single" w:sz="4" w:space="0" w:color="auto"/>
            </w:tcBorders>
            <w:vAlign w:val="center"/>
          </w:tcPr>
          <w:p w:rsidR="00A213ED" w:rsidRPr="005C174B" w:rsidRDefault="00A213ED" w:rsidP="00A213ED">
            <w:pPr>
              <w:spacing w:before="200" w:after="200"/>
              <w:ind w:firstLine="142"/>
              <w:rPr>
                <w:szCs w:val="20"/>
              </w:rPr>
            </w:pPr>
            <w:r w:rsidRPr="00223C9A">
              <w:rPr>
                <w:szCs w:val="20"/>
              </w:rPr>
              <w:t>015453/A.00</w:t>
            </w:r>
            <w:r>
              <w:rPr>
                <w:szCs w:val="20"/>
              </w:rPr>
              <w:t>3</w:t>
            </w:r>
          </w:p>
        </w:tc>
        <w:tc>
          <w:tcPr>
            <w:tcW w:w="1291" w:type="pct"/>
            <w:tcBorders>
              <w:top w:val="single" w:sz="4" w:space="0" w:color="auto"/>
              <w:left w:val="single" w:sz="4" w:space="0" w:color="auto"/>
              <w:bottom w:val="single" w:sz="4" w:space="0" w:color="auto"/>
              <w:right w:val="single" w:sz="4" w:space="0" w:color="auto"/>
            </w:tcBorders>
            <w:vAlign w:val="center"/>
          </w:tcPr>
          <w:p w:rsidR="00A213ED" w:rsidRPr="005C174B" w:rsidRDefault="00FF3B3F" w:rsidP="00FF3B3F">
            <w:pPr>
              <w:spacing w:before="200" w:after="200"/>
              <w:ind w:firstLine="142"/>
              <w:rPr>
                <w:szCs w:val="20"/>
              </w:rPr>
            </w:pPr>
            <w:r w:rsidRPr="00FF3B3F">
              <w:rPr>
                <w:szCs w:val="20"/>
              </w:rPr>
              <w:t>14-Nov-2018 1</w:t>
            </w:r>
            <w:r>
              <w:rPr>
                <w:szCs w:val="20"/>
              </w:rPr>
              <w:t>3</w:t>
            </w:r>
            <w:r w:rsidRPr="00FF3B3F">
              <w:rPr>
                <w:szCs w:val="20"/>
              </w:rPr>
              <w:t>:53</w:t>
            </w:r>
          </w:p>
        </w:tc>
        <w:tc>
          <w:tcPr>
            <w:tcW w:w="1291" w:type="pct"/>
            <w:tcBorders>
              <w:top w:val="single" w:sz="4" w:space="0" w:color="auto"/>
              <w:left w:val="single" w:sz="4" w:space="0" w:color="auto"/>
              <w:bottom w:val="single" w:sz="4" w:space="0" w:color="auto"/>
              <w:right w:val="single" w:sz="4" w:space="0" w:color="auto"/>
            </w:tcBorders>
            <w:vAlign w:val="center"/>
          </w:tcPr>
          <w:p w:rsidR="00A213ED" w:rsidRPr="005C174B" w:rsidRDefault="00FF3B3F" w:rsidP="00FF3B3F">
            <w:pPr>
              <w:spacing w:before="200" w:after="200"/>
              <w:ind w:firstLine="142"/>
              <w:jc w:val="center"/>
              <w:rPr>
                <w:szCs w:val="20"/>
              </w:rPr>
            </w:pPr>
            <w:r w:rsidRPr="00FF3B3F">
              <w:rPr>
                <w:szCs w:val="20"/>
              </w:rPr>
              <w:t>14-Nov-2018 1</w:t>
            </w:r>
            <w:r>
              <w:rPr>
                <w:szCs w:val="20"/>
              </w:rPr>
              <w:t>3</w:t>
            </w:r>
            <w:r w:rsidRPr="00FF3B3F">
              <w:rPr>
                <w:szCs w:val="20"/>
              </w:rPr>
              <w:t>:53</w:t>
            </w:r>
          </w:p>
        </w:tc>
        <w:sdt>
          <w:sdtPr>
            <w:rPr>
              <w:szCs w:val="20"/>
            </w:rPr>
            <w:alias w:val="Systems Engineer"/>
            <w:tag w:val="SE"/>
            <w:id w:val="1392612906"/>
            <w:comboBox>
              <w:listItem w:displayText="Viktor Fedosov" w:value="Viktor Fedosov"/>
              <w:listItem w:displayText="Marek Malý" w:value="Marek Malý"/>
              <w:listItem w:displayText="Aleksei Kuzmenko" w:value="Aleksei Kuzmenko"/>
            </w:comboBox>
          </w:sdtPr>
          <w:sdtEndPr/>
          <w:sdtContent>
            <w:tc>
              <w:tcPr>
                <w:tcW w:w="1272" w:type="pct"/>
                <w:tcBorders>
                  <w:top w:val="single" w:sz="4" w:space="0" w:color="auto"/>
                  <w:left w:val="single" w:sz="4" w:space="0" w:color="auto"/>
                  <w:bottom w:val="single" w:sz="4" w:space="0" w:color="auto"/>
                  <w:right w:val="single" w:sz="4" w:space="0" w:color="auto"/>
                </w:tcBorders>
                <w:vAlign w:val="center"/>
              </w:tcPr>
              <w:p w:rsidR="00A213ED" w:rsidRPr="005C174B" w:rsidRDefault="00A213ED" w:rsidP="00A213ED">
                <w:pPr>
                  <w:spacing w:before="200" w:after="200"/>
                  <w:ind w:firstLine="142"/>
                  <w:rPr>
                    <w:szCs w:val="20"/>
                  </w:rPr>
                </w:pPr>
                <w:r w:rsidRPr="005C174B">
                  <w:rPr>
                    <w:szCs w:val="20"/>
                    <w:lang w:val="cs-CZ"/>
                  </w:rPr>
                  <w:t>Aleksei Kuzmenko</w:t>
                </w:r>
              </w:p>
            </w:tc>
          </w:sdtContent>
        </w:sdt>
      </w:tr>
    </w:tbl>
    <w:tbl>
      <w:tblPr>
        <w:tblStyle w:val="TableGrid"/>
        <w:tblW w:w="9720" w:type="dxa"/>
        <w:jc w:val="center"/>
        <w:tblLayout w:type="fixed"/>
        <w:tblLook w:val="04A0" w:firstRow="1" w:lastRow="0" w:firstColumn="1" w:lastColumn="0" w:noHBand="0" w:noVBand="1"/>
      </w:tblPr>
      <w:tblGrid>
        <w:gridCol w:w="2191"/>
        <w:gridCol w:w="3956"/>
        <w:gridCol w:w="1829"/>
        <w:gridCol w:w="1744"/>
      </w:tblGrid>
      <w:tr w:rsidR="00CC1B47" w:rsidRPr="005C174B" w:rsidTr="00D6568E">
        <w:trPr>
          <w:trHeight w:val="589"/>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CC1B47" w:rsidRPr="005C174B" w:rsidRDefault="00CC1B47" w:rsidP="00481371">
            <w:pPr>
              <w:pStyle w:val="DoctType"/>
              <w:rPr>
                <w:rStyle w:val="Strong"/>
                <w:rFonts w:ascii="Calibri" w:hAnsi="Calibri"/>
                <w:b/>
                <w:bCs w:val="0"/>
                <w:sz w:val="28"/>
                <w:szCs w:val="28"/>
                <w:lang w:val="en-GB"/>
              </w:rPr>
            </w:pPr>
            <w:r w:rsidRPr="005C174B">
              <w:rPr>
                <w:rFonts w:ascii="Calibri" w:hAnsi="Calibri"/>
                <w:lang w:val="en-GB"/>
              </w:rPr>
              <w:br w:type="page"/>
            </w:r>
            <w:r w:rsidRPr="005C174B">
              <w:rPr>
                <w:rStyle w:val="Strong"/>
                <w:rFonts w:ascii="Calibri" w:hAnsi="Calibri"/>
                <w:sz w:val="28"/>
                <w:szCs w:val="28"/>
                <w:lang w:val="en-GB"/>
              </w:rPr>
              <w:t>Reviewed By</w:t>
            </w:r>
          </w:p>
        </w:tc>
      </w:tr>
      <w:tr w:rsidR="00CC1B47" w:rsidRPr="005C174B" w:rsidTr="00D6568E">
        <w:trPr>
          <w:trHeight w:hRule="exact" w:val="454"/>
          <w:jc w:val="center"/>
        </w:trPr>
        <w:tc>
          <w:tcPr>
            <w:tcW w:w="1127"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C1B47" w:rsidRPr="005C174B" w:rsidRDefault="00CC1B47" w:rsidP="00481371">
            <w:pPr>
              <w:pStyle w:val="NoSpacing"/>
              <w:jc w:val="center"/>
              <w:rPr>
                <w:rStyle w:val="Emphasis"/>
                <w:rFonts w:ascii="Calibri" w:hAnsi="Calibri"/>
                <w:sz w:val="20"/>
                <w:szCs w:val="20"/>
                <w:lang w:val="en-GB"/>
              </w:rPr>
            </w:pPr>
            <w:r w:rsidRPr="005C174B">
              <w:rPr>
                <w:rStyle w:val="Emphasis"/>
                <w:rFonts w:ascii="Calibri" w:hAnsi="Calibri"/>
                <w:sz w:val="20"/>
                <w:szCs w:val="20"/>
                <w:lang w:val="en-GB"/>
              </w:rPr>
              <w:t>Name (Reviewer)</w:t>
            </w:r>
          </w:p>
        </w:tc>
        <w:tc>
          <w:tcPr>
            <w:tcW w:w="2035"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C1B47" w:rsidRPr="005C174B" w:rsidRDefault="00CC1B47" w:rsidP="00481371">
            <w:pPr>
              <w:pStyle w:val="NoSpacing"/>
              <w:jc w:val="center"/>
              <w:rPr>
                <w:rStyle w:val="Emphasis"/>
                <w:rFonts w:ascii="Calibri" w:hAnsi="Calibri"/>
                <w:sz w:val="20"/>
                <w:szCs w:val="20"/>
                <w:lang w:val="en-GB"/>
              </w:rPr>
            </w:pPr>
            <w:r w:rsidRPr="005C174B">
              <w:rPr>
                <w:rStyle w:val="Emphasis"/>
                <w:rFonts w:ascii="Calibri" w:hAnsi="Calibri"/>
                <w:sz w:val="20"/>
                <w:szCs w:val="20"/>
                <w:lang w:val="en-GB"/>
              </w:rPr>
              <w:t>Position</w:t>
            </w:r>
          </w:p>
        </w:tc>
        <w:tc>
          <w:tcPr>
            <w:tcW w:w="94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C1B47" w:rsidRPr="005C174B" w:rsidRDefault="00CC1B47" w:rsidP="00481371">
            <w:pPr>
              <w:pStyle w:val="NoSpacing"/>
              <w:jc w:val="center"/>
              <w:rPr>
                <w:rStyle w:val="Emphasis"/>
                <w:rFonts w:ascii="Calibri" w:hAnsi="Calibri"/>
                <w:sz w:val="20"/>
                <w:szCs w:val="20"/>
                <w:lang w:val="en-GB"/>
              </w:rPr>
            </w:pPr>
            <w:r w:rsidRPr="005C174B">
              <w:rPr>
                <w:rStyle w:val="Emphasis"/>
                <w:rFonts w:ascii="Calibri" w:hAnsi="Calibri"/>
                <w:sz w:val="20"/>
                <w:szCs w:val="20"/>
                <w:lang w:val="en-GB"/>
              </w:rPr>
              <w:t>Date</w:t>
            </w:r>
          </w:p>
        </w:tc>
        <w:tc>
          <w:tcPr>
            <w:tcW w:w="897"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C1B47" w:rsidRPr="005C174B" w:rsidRDefault="00CC1B47" w:rsidP="00481371">
            <w:pPr>
              <w:pStyle w:val="NoSpacing"/>
              <w:jc w:val="center"/>
              <w:rPr>
                <w:rStyle w:val="Emphasis"/>
                <w:rFonts w:ascii="Calibri" w:hAnsi="Calibri"/>
                <w:sz w:val="20"/>
                <w:szCs w:val="20"/>
                <w:lang w:val="en-GB"/>
              </w:rPr>
            </w:pPr>
            <w:r w:rsidRPr="005C174B">
              <w:rPr>
                <w:rStyle w:val="Emphasis"/>
                <w:rFonts w:ascii="Calibri" w:hAnsi="Calibri"/>
                <w:sz w:val="20"/>
                <w:szCs w:val="20"/>
                <w:lang w:val="en-GB"/>
              </w:rPr>
              <w:t>Signature</w:t>
            </w:r>
          </w:p>
        </w:tc>
      </w:tr>
      <w:tr w:rsidR="00F06F57" w:rsidRPr="005C174B" w:rsidTr="00D6568E">
        <w:trPr>
          <w:trHeight w:val="340"/>
          <w:jc w:val="center"/>
        </w:trPr>
        <w:tc>
          <w:tcPr>
            <w:tcW w:w="1127" w:type="pct"/>
            <w:tcBorders>
              <w:top w:val="single" w:sz="4" w:space="0" w:color="auto"/>
              <w:left w:val="single" w:sz="4" w:space="0" w:color="auto"/>
              <w:bottom w:val="single" w:sz="4" w:space="0" w:color="auto"/>
              <w:right w:val="single" w:sz="4" w:space="0" w:color="auto"/>
            </w:tcBorders>
            <w:vAlign w:val="center"/>
          </w:tcPr>
          <w:p w:rsidR="00F06F57" w:rsidRPr="005C174B" w:rsidRDefault="00F06F57" w:rsidP="00481371">
            <w:pPr>
              <w:spacing w:before="200" w:after="200"/>
              <w:ind w:left="142"/>
              <w:rPr>
                <w:rFonts w:cs="Calibri"/>
                <w:color w:val="auto"/>
              </w:rPr>
            </w:pPr>
            <w:r w:rsidRPr="005C174B">
              <w:rPr>
                <w:rFonts w:cs="Calibri"/>
                <w:color w:val="auto"/>
              </w:rPr>
              <w:t>Daniel Kramer</w:t>
            </w:r>
          </w:p>
        </w:tc>
        <w:tc>
          <w:tcPr>
            <w:tcW w:w="2035" w:type="pct"/>
            <w:tcBorders>
              <w:top w:val="single" w:sz="4" w:space="0" w:color="auto"/>
              <w:left w:val="single" w:sz="4" w:space="0" w:color="auto"/>
              <w:bottom w:val="single" w:sz="4" w:space="0" w:color="auto"/>
              <w:right w:val="single" w:sz="4" w:space="0" w:color="auto"/>
            </w:tcBorders>
            <w:vAlign w:val="center"/>
          </w:tcPr>
          <w:p w:rsidR="00F06F57" w:rsidRPr="005C174B" w:rsidRDefault="00F06F57" w:rsidP="00481371">
            <w:pPr>
              <w:spacing w:after="200"/>
              <w:rPr>
                <w:rFonts w:cs="Calibri"/>
                <w:color w:val="auto"/>
              </w:rPr>
            </w:pPr>
            <w:r w:rsidRPr="005C174B">
              <w:rPr>
                <w:rFonts w:cs="Calibri"/>
                <w:color w:val="auto"/>
              </w:rPr>
              <w:t>Chief Laser Optical Designer</w:t>
            </w:r>
          </w:p>
          <w:p w:rsidR="00F06F57" w:rsidRPr="005C174B" w:rsidRDefault="00F06F57" w:rsidP="00481371">
            <w:pPr>
              <w:spacing w:after="200"/>
              <w:rPr>
                <w:rFonts w:cs="Calibri"/>
                <w:color w:val="auto"/>
              </w:rPr>
            </w:pPr>
            <w:r w:rsidRPr="005C174B">
              <w:rPr>
                <w:rFonts w:cs="Calibri"/>
                <w:color w:val="auto"/>
              </w:rPr>
              <w:t>L4 BT Working Group Lead</w:t>
            </w:r>
          </w:p>
        </w:tc>
        <w:tc>
          <w:tcPr>
            <w:tcW w:w="941" w:type="pct"/>
            <w:tcBorders>
              <w:left w:val="single" w:sz="4" w:space="0" w:color="auto"/>
              <w:right w:val="single" w:sz="6" w:space="0" w:color="auto"/>
            </w:tcBorders>
            <w:vAlign w:val="center"/>
          </w:tcPr>
          <w:p w:rsidR="00F06F57" w:rsidRPr="005C174B" w:rsidRDefault="00F06F57" w:rsidP="00481371">
            <w:pPr>
              <w:spacing w:before="200" w:after="200"/>
              <w:ind w:firstLine="23"/>
              <w:jc w:val="center"/>
              <w:rPr>
                <w:color w:val="auto"/>
              </w:rPr>
            </w:pPr>
          </w:p>
        </w:tc>
        <w:tc>
          <w:tcPr>
            <w:tcW w:w="897" w:type="pct"/>
            <w:tcBorders>
              <w:left w:val="single" w:sz="6" w:space="0" w:color="auto"/>
              <w:right w:val="single" w:sz="4" w:space="0" w:color="auto"/>
            </w:tcBorders>
            <w:vAlign w:val="center"/>
          </w:tcPr>
          <w:p w:rsidR="00F06F57" w:rsidRPr="005C174B" w:rsidRDefault="00F06F57" w:rsidP="00481371">
            <w:pPr>
              <w:spacing w:before="200" w:after="200"/>
              <w:ind w:firstLine="23"/>
              <w:jc w:val="center"/>
              <w:rPr>
                <w:color w:val="auto"/>
              </w:rPr>
            </w:pPr>
          </w:p>
        </w:tc>
      </w:tr>
      <w:tr w:rsidR="00F06F57" w:rsidRPr="005C174B" w:rsidTr="00D6568E">
        <w:trPr>
          <w:trHeight w:val="397"/>
          <w:jc w:val="center"/>
        </w:trPr>
        <w:tc>
          <w:tcPr>
            <w:tcW w:w="1127" w:type="pct"/>
            <w:tcBorders>
              <w:top w:val="single" w:sz="4" w:space="0" w:color="auto"/>
              <w:left w:val="single" w:sz="4" w:space="0" w:color="auto"/>
              <w:bottom w:val="single" w:sz="4" w:space="0" w:color="auto"/>
              <w:right w:val="single" w:sz="4" w:space="0" w:color="auto"/>
            </w:tcBorders>
            <w:vAlign w:val="center"/>
          </w:tcPr>
          <w:p w:rsidR="00F06F57" w:rsidRPr="005C174B" w:rsidRDefault="00F06F57" w:rsidP="00481371">
            <w:pPr>
              <w:spacing w:before="200" w:after="200"/>
              <w:ind w:left="142"/>
              <w:rPr>
                <w:rFonts w:cs="Calibri"/>
                <w:color w:val="auto"/>
                <w:highlight w:val="yellow"/>
              </w:rPr>
            </w:pPr>
            <w:r w:rsidRPr="005C174B">
              <w:rPr>
                <w:rFonts w:cs="Calibri"/>
                <w:color w:val="auto"/>
              </w:rPr>
              <w:t>Jakub Janďourek</w:t>
            </w:r>
          </w:p>
        </w:tc>
        <w:tc>
          <w:tcPr>
            <w:tcW w:w="2035" w:type="pct"/>
            <w:tcBorders>
              <w:top w:val="single" w:sz="4" w:space="0" w:color="auto"/>
              <w:left w:val="single" w:sz="4" w:space="0" w:color="auto"/>
              <w:bottom w:val="single" w:sz="4" w:space="0" w:color="auto"/>
              <w:right w:val="single" w:sz="4" w:space="0" w:color="auto"/>
            </w:tcBorders>
            <w:vAlign w:val="center"/>
          </w:tcPr>
          <w:p w:rsidR="00F06F57" w:rsidRPr="005C174B" w:rsidRDefault="00F06F57" w:rsidP="00481371">
            <w:pPr>
              <w:spacing w:after="200"/>
              <w:rPr>
                <w:rFonts w:eastAsia="Times New Roman"/>
                <w:color w:val="auto"/>
                <w:highlight w:val="yellow"/>
              </w:rPr>
            </w:pPr>
            <w:r w:rsidRPr="005C174B">
              <w:rPr>
                <w:rFonts w:eastAsia="Times New Roman"/>
                <w:color w:val="auto"/>
              </w:rPr>
              <w:t>Infrastructure technology coordinator</w:t>
            </w:r>
          </w:p>
        </w:tc>
        <w:tc>
          <w:tcPr>
            <w:tcW w:w="1838" w:type="pct"/>
            <w:gridSpan w:val="2"/>
            <w:tcBorders>
              <w:left w:val="single" w:sz="4" w:space="0" w:color="auto"/>
              <w:right w:val="single" w:sz="4" w:space="0" w:color="auto"/>
            </w:tcBorders>
            <w:vAlign w:val="center"/>
          </w:tcPr>
          <w:p w:rsidR="00F06F57" w:rsidRPr="005C174B" w:rsidRDefault="00F06F57" w:rsidP="00481371">
            <w:pPr>
              <w:spacing w:before="200" w:after="200"/>
              <w:ind w:firstLine="23"/>
              <w:jc w:val="center"/>
              <w:rPr>
                <w:color w:val="auto"/>
              </w:rPr>
            </w:pPr>
            <w:r w:rsidRPr="005C174B">
              <w:rPr>
                <w:i/>
                <w:color w:val="auto"/>
              </w:rPr>
              <w:t>N O T I C E</w:t>
            </w:r>
          </w:p>
        </w:tc>
      </w:tr>
      <w:tr w:rsidR="00F06F57" w:rsidRPr="005C174B" w:rsidTr="00D6568E">
        <w:trPr>
          <w:trHeight w:val="397"/>
          <w:jc w:val="center"/>
        </w:trPr>
        <w:tc>
          <w:tcPr>
            <w:tcW w:w="1127" w:type="pct"/>
            <w:tcBorders>
              <w:top w:val="single" w:sz="4" w:space="0" w:color="auto"/>
              <w:left w:val="single" w:sz="4" w:space="0" w:color="auto"/>
              <w:bottom w:val="single" w:sz="4" w:space="0" w:color="auto"/>
              <w:right w:val="single" w:sz="4" w:space="0" w:color="auto"/>
            </w:tcBorders>
            <w:vAlign w:val="center"/>
          </w:tcPr>
          <w:p w:rsidR="00F06F57" w:rsidRPr="005C174B" w:rsidRDefault="00F06F57" w:rsidP="00481371">
            <w:pPr>
              <w:spacing w:before="200" w:after="200"/>
              <w:ind w:left="142"/>
              <w:rPr>
                <w:rFonts w:cs="Calibri"/>
                <w:color w:val="auto"/>
              </w:rPr>
            </w:pPr>
            <w:r w:rsidRPr="005C174B">
              <w:rPr>
                <w:rFonts w:cs="Calibri"/>
                <w:color w:val="auto"/>
              </w:rPr>
              <w:t>Ladislav Půst</w:t>
            </w:r>
          </w:p>
        </w:tc>
        <w:tc>
          <w:tcPr>
            <w:tcW w:w="2035" w:type="pct"/>
            <w:tcBorders>
              <w:top w:val="single" w:sz="4" w:space="0" w:color="auto"/>
              <w:left w:val="single" w:sz="4" w:space="0" w:color="auto"/>
              <w:bottom w:val="single" w:sz="4" w:space="0" w:color="auto"/>
              <w:right w:val="single" w:sz="4" w:space="0" w:color="auto"/>
            </w:tcBorders>
            <w:vAlign w:val="center"/>
          </w:tcPr>
          <w:p w:rsidR="00F06F57" w:rsidRPr="005C174B" w:rsidRDefault="00F06F57" w:rsidP="00481371">
            <w:pPr>
              <w:spacing w:after="200"/>
              <w:rPr>
                <w:rFonts w:cs="Calibri"/>
                <w:color w:val="auto"/>
              </w:rPr>
            </w:pPr>
            <w:r w:rsidRPr="005C174B">
              <w:rPr>
                <w:rFonts w:cs="Calibri"/>
                <w:color w:val="auto"/>
              </w:rPr>
              <w:t>Manager installation of technology</w:t>
            </w:r>
          </w:p>
        </w:tc>
        <w:tc>
          <w:tcPr>
            <w:tcW w:w="941" w:type="pct"/>
            <w:tcBorders>
              <w:left w:val="single" w:sz="4" w:space="0" w:color="auto"/>
              <w:right w:val="single" w:sz="4" w:space="0" w:color="auto"/>
            </w:tcBorders>
            <w:vAlign w:val="center"/>
          </w:tcPr>
          <w:p w:rsidR="00F06F57" w:rsidRPr="005C174B" w:rsidRDefault="00F06F57" w:rsidP="00481371">
            <w:pPr>
              <w:spacing w:before="200" w:after="200"/>
              <w:ind w:firstLine="23"/>
              <w:jc w:val="center"/>
              <w:rPr>
                <w:color w:val="auto"/>
              </w:rPr>
            </w:pPr>
          </w:p>
        </w:tc>
        <w:tc>
          <w:tcPr>
            <w:tcW w:w="897" w:type="pct"/>
            <w:tcBorders>
              <w:left w:val="single" w:sz="4" w:space="0" w:color="auto"/>
              <w:right w:val="single" w:sz="4" w:space="0" w:color="auto"/>
            </w:tcBorders>
            <w:vAlign w:val="center"/>
          </w:tcPr>
          <w:p w:rsidR="00F06F57" w:rsidRPr="005C174B" w:rsidRDefault="00F06F57" w:rsidP="00481371">
            <w:pPr>
              <w:spacing w:before="200" w:after="200"/>
              <w:ind w:firstLine="23"/>
              <w:jc w:val="center"/>
              <w:rPr>
                <w:color w:val="auto"/>
              </w:rPr>
            </w:pPr>
          </w:p>
        </w:tc>
      </w:tr>
      <w:tr w:rsidR="00F06F57" w:rsidRPr="005C174B" w:rsidTr="00D6568E">
        <w:trPr>
          <w:trHeight w:val="340"/>
          <w:jc w:val="center"/>
        </w:trPr>
        <w:tc>
          <w:tcPr>
            <w:tcW w:w="1127" w:type="pct"/>
            <w:tcBorders>
              <w:top w:val="single" w:sz="4" w:space="0" w:color="auto"/>
              <w:left w:val="single" w:sz="4" w:space="0" w:color="auto"/>
              <w:bottom w:val="single" w:sz="4" w:space="0" w:color="auto"/>
              <w:right w:val="single" w:sz="4" w:space="0" w:color="auto"/>
            </w:tcBorders>
            <w:vAlign w:val="center"/>
          </w:tcPr>
          <w:p w:rsidR="00F06F57" w:rsidRPr="005C174B" w:rsidRDefault="00F06F57" w:rsidP="00481371">
            <w:pPr>
              <w:spacing w:before="200" w:after="200"/>
              <w:ind w:left="142"/>
              <w:rPr>
                <w:rFonts w:cs="Calibri"/>
                <w:color w:val="auto"/>
              </w:rPr>
            </w:pPr>
            <w:r w:rsidRPr="005C174B">
              <w:rPr>
                <w:rFonts w:cs="Calibri"/>
                <w:color w:val="auto"/>
              </w:rPr>
              <w:t>Lukáš Brabec</w:t>
            </w:r>
          </w:p>
        </w:tc>
        <w:tc>
          <w:tcPr>
            <w:tcW w:w="2035" w:type="pct"/>
            <w:tcBorders>
              <w:top w:val="single" w:sz="4" w:space="0" w:color="auto"/>
              <w:left w:val="single" w:sz="4" w:space="0" w:color="auto"/>
              <w:bottom w:val="single" w:sz="4" w:space="0" w:color="auto"/>
              <w:right w:val="single" w:sz="4" w:space="0" w:color="auto"/>
            </w:tcBorders>
            <w:vAlign w:val="center"/>
          </w:tcPr>
          <w:p w:rsidR="00F06F57" w:rsidRPr="005C174B" w:rsidRDefault="00F06F57" w:rsidP="00481371">
            <w:pPr>
              <w:spacing w:after="200"/>
              <w:rPr>
                <w:rFonts w:cs="Calibri"/>
                <w:color w:val="auto"/>
              </w:rPr>
            </w:pPr>
            <w:r w:rsidRPr="005C174B">
              <w:rPr>
                <w:rFonts w:cs="Calibri"/>
                <w:color w:val="auto"/>
              </w:rPr>
              <w:t>Group Leader of Vacuum and Cryogenics</w:t>
            </w:r>
          </w:p>
        </w:tc>
        <w:tc>
          <w:tcPr>
            <w:tcW w:w="941" w:type="pct"/>
            <w:tcBorders>
              <w:left w:val="single" w:sz="4" w:space="0" w:color="auto"/>
              <w:right w:val="single" w:sz="6" w:space="0" w:color="auto"/>
            </w:tcBorders>
            <w:vAlign w:val="center"/>
          </w:tcPr>
          <w:p w:rsidR="00F06F57" w:rsidRPr="005C174B" w:rsidRDefault="00F06F57" w:rsidP="00481371">
            <w:pPr>
              <w:spacing w:before="200" w:after="200"/>
              <w:ind w:firstLine="23"/>
              <w:jc w:val="center"/>
              <w:rPr>
                <w:color w:val="auto"/>
              </w:rPr>
            </w:pPr>
          </w:p>
        </w:tc>
        <w:tc>
          <w:tcPr>
            <w:tcW w:w="897" w:type="pct"/>
            <w:tcBorders>
              <w:left w:val="single" w:sz="6" w:space="0" w:color="auto"/>
              <w:right w:val="single" w:sz="4" w:space="0" w:color="auto"/>
            </w:tcBorders>
            <w:vAlign w:val="center"/>
          </w:tcPr>
          <w:p w:rsidR="00F06F57" w:rsidRPr="005C174B" w:rsidRDefault="00F06F57" w:rsidP="00481371">
            <w:pPr>
              <w:spacing w:before="200" w:after="200"/>
              <w:ind w:firstLine="23"/>
              <w:jc w:val="center"/>
              <w:rPr>
                <w:color w:val="auto"/>
              </w:rPr>
            </w:pPr>
          </w:p>
        </w:tc>
      </w:tr>
      <w:tr w:rsidR="00F06F57" w:rsidRPr="005C174B" w:rsidTr="00D6568E">
        <w:trPr>
          <w:trHeight w:val="340"/>
          <w:jc w:val="center"/>
        </w:trPr>
        <w:tc>
          <w:tcPr>
            <w:tcW w:w="1127" w:type="pct"/>
            <w:tcBorders>
              <w:top w:val="single" w:sz="4" w:space="0" w:color="auto"/>
              <w:left w:val="single" w:sz="4" w:space="0" w:color="auto"/>
              <w:bottom w:val="single" w:sz="4" w:space="0" w:color="auto"/>
              <w:right w:val="single" w:sz="4" w:space="0" w:color="auto"/>
            </w:tcBorders>
            <w:vAlign w:val="center"/>
          </w:tcPr>
          <w:p w:rsidR="00F06F57" w:rsidRPr="005C174B" w:rsidRDefault="00F06F57" w:rsidP="00481371">
            <w:pPr>
              <w:spacing w:before="200" w:after="200"/>
              <w:ind w:left="142"/>
              <w:rPr>
                <w:rFonts w:cs="Calibri"/>
                <w:color w:val="auto"/>
              </w:rPr>
            </w:pPr>
            <w:r w:rsidRPr="005C174B">
              <w:rPr>
                <w:rFonts w:cs="Calibri"/>
                <w:color w:val="auto"/>
              </w:rPr>
              <w:t xml:space="preserve">Martin </w:t>
            </w:r>
            <w:proofErr w:type="spellStart"/>
            <w:r w:rsidRPr="005C174B">
              <w:rPr>
                <w:rFonts w:cs="Calibri"/>
                <w:color w:val="auto"/>
              </w:rPr>
              <w:t>Laub</w:t>
            </w:r>
            <w:proofErr w:type="spellEnd"/>
          </w:p>
        </w:tc>
        <w:tc>
          <w:tcPr>
            <w:tcW w:w="2035" w:type="pct"/>
            <w:tcBorders>
              <w:top w:val="single" w:sz="4" w:space="0" w:color="auto"/>
              <w:left w:val="single" w:sz="4" w:space="0" w:color="auto"/>
              <w:bottom w:val="single" w:sz="4" w:space="0" w:color="auto"/>
              <w:right w:val="single" w:sz="4" w:space="0" w:color="auto"/>
            </w:tcBorders>
            <w:vAlign w:val="center"/>
          </w:tcPr>
          <w:p w:rsidR="00F06F57" w:rsidRPr="005C174B" w:rsidRDefault="00F06F57" w:rsidP="00481371">
            <w:pPr>
              <w:spacing w:after="200"/>
              <w:rPr>
                <w:rFonts w:cs="Calibri"/>
                <w:color w:val="auto"/>
              </w:rPr>
            </w:pPr>
            <w:r w:rsidRPr="005C174B">
              <w:rPr>
                <w:rFonts w:cs="Calibri"/>
                <w:color w:val="auto"/>
              </w:rPr>
              <w:t>Chief Engineer</w:t>
            </w:r>
          </w:p>
        </w:tc>
        <w:tc>
          <w:tcPr>
            <w:tcW w:w="941" w:type="pct"/>
            <w:tcBorders>
              <w:left w:val="single" w:sz="4" w:space="0" w:color="auto"/>
              <w:right w:val="single" w:sz="4" w:space="0" w:color="auto"/>
            </w:tcBorders>
            <w:vAlign w:val="center"/>
          </w:tcPr>
          <w:p w:rsidR="00F06F57" w:rsidRPr="005C174B" w:rsidRDefault="00F06F57" w:rsidP="00481371">
            <w:pPr>
              <w:spacing w:before="200" w:after="200"/>
              <w:ind w:firstLine="23"/>
              <w:jc w:val="center"/>
              <w:rPr>
                <w:color w:val="auto"/>
              </w:rPr>
            </w:pPr>
          </w:p>
        </w:tc>
        <w:tc>
          <w:tcPr>
            <w:tcW w:w="897" w:type="pct"/>
            <w:tcBorders>
              <w:left w:val="single" w:sz="4" w:space="0" w:color="auto"/>
              <w:right w:val="single" w:sz="4" w:space="0" w:color="auto"/>
            </w:tcBorders>
            <w:vAlign w:val="center"/>
          </w:tcPr>
          <w:p w:rsidR="00F06F57" w:rsidRPr="005C174B" w:rsidRDefault="00F06F57" w:rsidP="00481371">
            <w:pPr>
              <w:spacing w:before="200" w:after="200"/>
              <w:ind w:firstLine="23"/>
              <w:jc w:val="center"/>
              <w:rPr>
                <w:color w:val="auto"/>
              </w:rPr>
            </w:pPr>
          </w:p>
        </w:tc>
      </w:tr>
      <w:tr w:rsidR="00F06F57" w:rsidRPr="005C174B" w:rsidTr="00D6568E">
        <w:trPr>
          <w:trHeight w:val="340"/>
          <w:jc w:val="center"/>
        </w:trPr>
        <w:tc>
          <w:tcPr>
            <w:tcW w:w="1127" w:type="pct"/>
            <w:tcBorders>
              <w:top w:val="single" w:sz="4" w:space="0" w:color="auto"/>
              <w:left w:val="single" w:sz="4" w:space="0" w:color="auto"/>
              <w:bottom w:val="single" w:sz="4" w:space="0" w:color="auto"/>
              <w:right w:val="single" w:sz="4" w:space="0" w:color="auto"/>
            </w:tcBorders>
            <w:vAlign w:val="center"/>
          </w:tcPr>
          <w:p w:rsidR="00F06F57" w:rsidRPr="005C174B" w:rsidRDefault="00F06F57" w:rsidP="00481371">
            <w:pPr>
              <w:spacing w:before="200" w:after="200"/>
              <w:ind w:left="142"/>
              <w:rPr>
                <w:rFonts w:cs="Calibri"/>
                <w:color w:val="auto"/>
              </w:rPr>
            </w:pPr>
            <w:r w:rsidRPr="005C174B">
              <w:rPr>
                <w:rFonts w:cs="Calibri"/>
                <w:color w:val="auto"/>
              </w:rPr>
              <w:t>Pavel Bakule</w:t>
            </w:r>
          </w:p>
        </w:tc>
        <w:tc>
          <w:tcPr>
            <w:tcW w:w="2035" w:type="pct"/>
            <w:tcBorders>
              <w:top w:val="single" w:sz="4" w:space="0" w:color="auto"/>
              <w:left w:val="single" w:sz="4" w:space="0" w:color="auto"/>
              <w:bottom w:val="single" w:sz="4" w:space="0" w:color="auto"/>
              <w:right w:val="single" w:sz="4" w:space="0" w:color="auto"/>
            </w:tcBorders>
            <w:vAlign w:val="center"/>
          </w:tcPr>
          <w:p w:rsidR="00F06F57" w:rsidRPr="005C174B" w:rsidRDefault="00F06F57" w:rsidP="00481371">
            <w:pPr>
              <w:spacing w:after="200"/>
              <w:rPr>
                <w:rFonts w:cs="Calibri"/>
                <w:color w:val="auto"/>
              </w:rPr>
            </w:pPr>
            <w:r w:rsidRPr="005C174B">
              <w:rPr>
                <w:rFonts w:cs="Calibri"/>
                <w:color w:val="auto"/>
              </w:rPr>
              <w:t>Deputy RP1 Leader</w:t>
            </w:r>
          </w:p>
        </w:tc>
        <w:tc>
          <w:tcPr>
            <w:tcW w:w="941" w:type="pct"/>
            <w:tcBorders>
              <w:left w:val="single" w:sz="4" w:space="0" w:color="auto"/>
              <w:right w:val="single" w:sz="4" w:space="0" w:color="auto"/>
            </w:tcBorders>
            <w:vAlign w:val="center"/>
          </w:tcPr>
          <w:p w:rsidR="00F06F57" w:rsidRPr="005C174B" w:rsidRDefault="00F06F57" w:rsidP="00481371">
            <w:pPr>
              <w:spacing w:before="200" w:after="200"/>
              <w:ind w:firstLine="23"/>
              <w:jc w:val="center"/>
              <w:rPr>
                <w:color w:val="auto"/>
              </w:rPr>
            </w:pPr>
          </w:p>
        </w:tc>
        <w:tc>
          <w:tcPr>
            <w:tcW w:w="897" w:type="pct"/>
            <w:tcBorders>
              <w:left w:val="single" w:sz="4" w:space="0" w:color="auto"/>
              <w:right w:val="single" w:sz="4" w:space="0" w:color="auto"/>
            </w:tcBorders>
            <w:vAlign w:val="center"/>
          </w:tcPr>
          <w:p w:rsidR="00F06F57" w:rsidRPr="005C174B" w:rsidRDefault="00F06F57" w:rsidP="00481371">
            <w:pPr>
              <w:spacing w:before="200" w:after="200"/>
              <w:ind w:firstLine="23"/>
              <w:jc w:val="center"/>
              <w:rPr>
                <w:color w:val="auto"/>
              </w:rPr>
            </w:pPr>
          </w:p>
        </w:tc>
      </w:tr>
      <w:tr w:rsidR="00F06F57" w:rsidRPr="005C174B" w:rsidTr="00D6568E">
        <w:trPr>
          <w:trHeight w:val="397"/>
          <w:jc w:val="center"/>
        </w:trPr>
        <w:tc>
          <w:tcPr>
            <w:tcW w:w="1127" w:type="pct"/>
            <w:tcBorders>
              <w:top w:val="single" w:sz="4" w:space="0" w:color="auto"/>
              <w:left w:val="single" w:sz="4" w:space="0" w:color="auto"/>
              <w:bottom w:val="single" w:sz="4" w:space="0" w:color="auto"/>
              <w:right w:val="single" w:sz="4" w:space="0" w:color="auto"/>
            </w:tcBorders>
            <w:vAlign w:val="center"/>
          </w:tcPr>
          <w:p w:rsidR="00F06F57" w:rsidRPr="005C174B" w:rsidRDefault="00F06F57" w:rsidP="00481371">
            <w:pPr>
              <w:spacing w:before="200" w:after="200"/>
              <w:ind w:left="142"/>
              <w:rPr>
                <w:rFonts w:cs="Calibri"/>
                <w:color w:val="auto"/>
              </w:rPr>
            </w:pPr>
            <w:r w:rsidRPr="005C174B">
              <w:rPr>
                <w:rFonts w:cs="Calibri"/>
                <w:color w:val="auto"/>
              </w:rPr>
              <w:t>Roman Kuřátko</w:t>
            </w:r>
          </w:p>
        </w:tc>
        <w:tc>
          <w:tcPr>
            <w:tcW w:w="2035" w:type="pct"/>
            <w:tcBorders>
              <w:top w:val="single" w:sz="4" w:space="0" w:color="auto"/>
              <w:left w:val="single" w:sz="4" w:space="0" w:color="auto"/>
              <w:bottom w:val="single" w:sz="4" w:space="0" w:color="auto"/>
              <w:right w:val="single" w:sz="4" w:space="0" w:color="auto"/>
            </w:tcBorders>
            <w:vAlign w:val="center"/>
          </w:tcPr>
          <w:p w:rsidR="00F06F57" w:rsidRPr="005C174B" w:rsidRDefault="00F06F57" w:rsidP="00481371">
            <w:pPr>
              <w:spacing w:after="200"/>
              <w:rPr>
                <w:rFonts w:cs="Calibri"/>
                <w:color w:val="auto"/>
              </w:rPr>
            </w:pPr>
            <w:r w:rsidRPr="005C174B">
              <w:rPr>
                <w:color w:val="auto"/>
              </w:rPr>
              <w:t>Facility Manager</w:t>
            </w:r>
          </w:p>
        </w:tc>
        <w:tc>
          <w:tcPr>
            <w:tcW w:w="1838" w:type="pct"/>
            <w:gridSpan w:val="2"/>
            <w:tcBorders>
              <w:left w:val="single" w:sz="4" w:space="0" w:color="auto"/>
              <w:right w:val="single" w:sz="4" w:space="0" w:color="auto"/>
            </w:tcBorders>
            <w:vAlign w:val="center"/>
          </w:tcPr>
          <w:p w:rsidR="00F06F57" w:rsidRPr="005C174B" w:rsidRDefault="00F06F57" w:rsidP="00481371">
            <w:pPr>
              <w:spacing w:before="200" w:after="200"/>
              <w:ind w:firstLine="23"/>
              <w:jc w:val="center"/>
              <w:rPr>
                <w:color w:val="auto"/>
              </w:rPr>
            </w:pPr>
            <w:r w:rsidRPr="005C174B">
              <w:rPr>
                <w:i/>
                <w:color w:val="auto"/>
              </w:rPr>
              <w:t>N O T I C E</w:t>
            </w:r>
          </w:p>
        </w:tc>
      </w:tr>
      <w:tr w:rsidR="00F06F57" w:rsidRPr="005C174B" w:rsidTr="00D6568E">
        <w:trPr>
          <w:trHeight w:val="397"/>
          <w:jc w:val="center"/>
        </w:trPr>
        <w:tc>
          <w:tcPr>
            <w:tcW w:w="1127" w:type="pct"/>
            <w:tcBorders>
              <w:top w:val="single" w:sz="4" w:space="0" w:color="auto"/>
              <w:left w:val="single" w:sz="4" w:space="0" w:color="auto"/>
              <w:bottom w:val="single" w:sz="4" w:space="0" w:color="auto"/>
              <w:right w:val="single" w:sz="4" w:space="0" w:color="auto"/>
            </w:tcBorders>
            <w:vAlign w:val="center"/>
          </w:tcPr>
          <w:p w:rsidR="00F06F57" w:rsidRPr="005C174B" w:rsidRDefault="00F06F57" w:rsidP="00481371">
            <w:pPr>
              <w:spacing w:before="200" w:after="200"/>
              <w:ind w:left="142"/>
              <w:rPr>
                <w:rFonts w:cs="Calibri"/>
                <w:color w:val="auto"/>
              </w:rPr>
            </w:pPr>
            <w:r w:rsidRPr="005C174B">
              <w:rPr>
                <w:rFonts w:cs="Calibri"/>
                <w:color w:val="auto"/>
              </w:rPr>
              <w:t>Stefan A. Weber</w:t>
            </w:r>
          </w:p>
        </w:tc>
        <w:tc>
          <w:tcPr>
            <w:tcW w:w="2035" w:type="pct"/>
            <w:tcBorders>
              <w:top w:val="single" w:sz="4" w:space="0" w:color="auto"/>
              <w:left w:val="single" w:sz="4" w:space="0" w:color="auto"/>
              <w:bottom w:val="single" w:sz="4" w:space="0" w:color="auto"/>
              <w:right w:val="single" w:sz="4" w:space="0" w:color="auto"/>
            </w:tcBorders>
            <w:vAlign w:val="center"/>
          </w:tcPr>
          <w:p w:rsidR="00F06F57" w:rsidRPr="005C174B" w:rsidRDefault="00F06F57" w:rsidP="00481371">
            <w:pPr>
              <w:spacing w:after="200"/>
              <w:rPr>
                <w:rFonts w:cs="Calibri"/>
                <w:color w:val="auto"/>
              </w:rPr>
            </w:pPr>
            <w:r w:rsidRPr="005C174B">
              <w:rPr>
                <w:rFonts w:cs="Calibri"/>
                <w:color w:val="auto"/>
              </w:rPr>
              <w:t>RP5/6 Group leader</w:t>
            </w:r>
          </w:p>
        </w:tc>
        <w:tc>
          <w:tcPr>
            <w:tcW w:w="941" w:type="pct"/>
            <w:tcBorders>
              <w:left w:val="single" w:sz="4" w:space="0" w:color="auto"/>
              <w:right w:val="single" w:sz="4" w:space="0" w:color="auto"/>
            </w:tcBorders>
            <w:vAlign w:val="center"/>
          </w:tcPr>
          <w:p w:rsidR="00F06F57" w:rsidRPr="005C174B" w:rsidRDefault="00F06F57" w:rsidP="00481371">
            <w:pPr>
              <w:spacing w:before="200" w:after="200"/>
              <w:ind w:firstLine="23"/>
              <w:jc w:val="center"/>
              <w:rPr>
                <w:color w:val="auto"/>
              </w:rPr>
            </w:pPr>
          </w:p>
        </w:tc>
        <w:tc>
          <w:tcPr>
            <w:tcW w:w="897" w:type="pct"/>
            <w:tcBorders>
              <w:left w:val="single" w:sz="4" w:space="0" w:color="auto"/>
              <w:right w:val="single" w:sz="4" w:space="0" w:color="auto"/>
            </w:tcBorders>
            <w:vAlign w:val="center"/>
          </w:tcPr>
          <w:p w:rsidR="00F06F57" w:rsidRPr="005C174B" w:rsidRDefault="00F06F57" w:rsidP="00481371">
            <w:pPr>
              <w:spacing w:before="200" w:after="200"/>
              <w:ind w:firstLine="23"/>
              <w:jc w:val="center"/>
              <w:rPr>
                <w:color w:val="auto"/>
              </w:rPr>
            </w:pPr>
          </w:p>
        </w:tc>
      </w:tr>
      <w:tr w:rsidR="00F06F57" w:rsidRPr="005C174B" w:rsidTr="00D6568E">
        <w:trPr>
          <w:trHeight w:val="397"/>
          <w:jc w:val="center"/>
        </w:trPr>
        <w:tc>
          <w:tcPr>
            <w:tcW w:w="1127" w:type="pct"/>
            <w:tcBorders>
              <w:top w:val="single" w:sz="4" w:space="0" w:color="auto"/>
              <w:left w:val="single" w:sz="4" w:space="0" w:color="auto"/>
              <w:bottom w:val="single" w:sz="4" w:space="0" w:color="auto"/>
              <w:right w:val="single" w:sz="4" w:space="0" w:color="auto"/>
            </w:tcBorders>
            <w:vAlign w:val="center"/>
          </w:tcPr>
          <w:p w:rsidR="00F06F57" w:rsidRPr="005C174B" w:rsidRDefault="00F06F57" w:rsidP="00481371">
            <w:pPr>
              <w:spacing w:before="200" w:after="200"/>
              <w:ind w:left="142"/>
              <w:rPr>
                <w:rFonts w:cs="Calibri"/>
                <w:color w:val="auto"/>
              </w:rPr>
            </w:pPr>
            <w:r w:rsidRPr="005C174B">
              <w:rPr>
                <w:rFonts w:cs="Calibri"/>
                <w:color w:val="auto"/>
              </w:rPr>
              <w:t>Veronika Olšovcová</w:t>
            </w:r>
          </w:p>
        </w:tc>
        <w:tc>
          <w:tcPr>
            <w:tcW w:w="2035" w:type="pct"/>
            <w:tcBorders>
              <w:top w:val="single" w:sz="4" w:space="0" w:color="auto"/>
              <w:left w:val="single" w:sz="4" w:space="0" w:color="auto"/>
              <w:bottom w:val="single" w:sz="4" w:space="0" w:color="auto"/>
              <w:right w:val="single" w:sz="4" w:space="0" w:color="auto"/>
            </w:tcBorders>
            <w:vAlign w:val="center"/>
          </w:tcPr>
          <w:p w:rsidR="00F06F57" w:rsidRPr="005C174B" w:rsidRDefault="00F06F57" w:rsidP="00481371">
            <w:pPr>
              <w:spacing w:after="200"/>
              <w:rPr>
                <w:rFonts w:cs="Calibri"/>
                <w:color w:val="auto"/>
              </w:rPr>
            </w:pPr>
            <w:r w:rsidRPr="005C174B">
              <w:rPr>
                <w:rFonts w:cs="Calibri"/>
                <w:color w:val="auto"/>
              </w:rPr>
              <w:t>Safety Coordinator</w:t>
            </w:r>
          </w:p>
        </w:tc>
        <w:tc>
          <w:tcPr>
            <w:tcW w:w="941" w:type="pct"/>
            <w:tcBorders>
              <w:left w:val="single" w:sz="4" w:space="0" w:color="auto"/>
              <w:right w:val="single" w:sz="4" w:space="0" w:color="auto"/>
            </w:tcBorders>
            <w:vAlign w:val="center"/>
          </w:tcPr>
          <w:p w:rsidR="00F06F57" w:rsidRPr="005C174B" w:rsidRDefault="00F06F57" w:rsidP="00481371">
            <w:pPr>
              <w:spacing w:before="200" w:after="200"/>
              <w:ind w:firstLine="23"/>
              <w:jc w:val="center"/>
              <w:rPr>
                <w:color w:val="auto"/>
              </w:rPr>
            </w:pPr>
          </w:p>
        </w:tc>
        <w:tc>
          <w:tcPr>
            <w:tcW w:w="897" w:type="pct"/>
            <w:tcBorders>
              <w:left w:val="single" w:sz="4" w:space="0" w:color="auto"/>
              <w:right w:val="single" w:sz="4" w:space="0" w:color="auto"/>
            </w:tcBorders>
            <w:vAlign w:val="center"/>
          </w:tcPr>
          <w:p w:rsidR="00F06F57" w:rsidRPr="005C174B" w:rsidRDefault="00F06F57" w:rsidP="00481371">
            <w:pPr>
              <w:spacing w:before="200" w:after="200"/>
              <w:ind w:firstLine="23"/>
              <w:jc w:val="center"/>
              <w:rPr>
                <w:color w:val="auto"/>
              </w:rPr>
            </w:pPr>
          </w:p>
        </w:tc>
      </w:tr>
      <w:tr w:rsidR="00CC1B47" w:rsidRPr="005C174B" w:rsidTr="00D6568E">
        <w:trPr>
          <w:trHeight w:val="397"/>
          <w:jc w:val="center"/>
        </w:trPr>
        <w:tc>
          <w:tcPr>
            <w:tcW w:w="1127" w:type="pct"/>
            <w:tcBorders>
              <w:top w:val="single" w:sz="4" w:space="0" w:color="auto"/>
              <w:left w:val="single" w:sz="4" w:space="0" w:color="auto"/>
              <w:bottom w:val="single" w:sz="4" w:space="0" w:color="auto"/>
              <w:right w:val="single" w:sz="4" w:space="0" w:color="auto"/>
            </w:tcBorders>
            <w:vAlign w:val="center"/>
          </w:tcPr>
          <w:p w:rsidR="00CC1B47" w:rsidRPr="005C174B" w:rsidRDefault="00CC1B47" w:rsidP="00481371">
            <w:pPr>
              <w:spacing w:before="200" w:after="200"/>
              <w:ind w:left="142"/>
              <w:rPr>
                <w:rFonts w:cs="Calibri"/>
                <w:color w:val="auto"/>
              </w:rPr>
            </w:pPr>
            <w:r w:rsidRPr="005C174B">
              <w:rPr>
                <w:rFonts w:cs="Calibri"/>
                <w:color w:val="auto"/>
              </w:rPr>
              <w:t>Viktor Fedosov</w:t>
            </w:r>
          </w:p>
        </w:tc>
        <w:tc>
          <w:tcPr>
            <w:tcW w:w="2035" w:type="pct"/>
            <w:tcBorders>
              <w:top w:val="single" w:sz="4" w:space="0" w:color="auto"/>
              <w:left w:val="single" w:sz="4" w:space="0" w:color="auto"/>
              <w:bottom w:val="single" w:sz="4" w:space="0" w:color="auto"/>
              <w:right w:val="single" w:sz="4" w:space="0" w:color="auto"/>
            </w:tcBorders>
            <w:vAlign w:val="center"/>
          </w:tcPr>
          <w:p w:rsidR="00CC1B47" w:rsidRPr="005C174B" w:rsidRDefault="00CC1B47" w:rsidP="00481371">
            <w:pPr>
              <w:spacing w:after="200"/>
              <w:rPr>
                <w:rFonts w:eastAsia="Times New Roman"/>
                <w:color w:val="auto"/>
              </w:rPr>
            </w:pPr>
            <w:r w:rsidRPr="005C174B">
              <w:rPr>
                <w:rFonts w:eastAsia="Times New Roman"/>
                <w:color w:val="auto"/>
              </w:rPr>
              <w:t>SE &amp; Planning group leader;</w:t>
            </w:r>
          </w:p>
          <w:p w:rsidR="00CC1B47" w:rsidRPr="005C174B" w:rsidRDefault="00CC1B47" w:rsidP="00481371">
            <w:pPr>
              <w:spacing w:after="200"/>
              <w:rPr>
                <w:rFonts w:cs="Calibri"/>
                <w:color w:val="auto"/>
              </w:rPr>
            </w:pPr>
            <w:r w:rsidRPr="005C174B">
              <w:rPr>
                <w:rFonts w:eastAsia="Times New Roman"/>
                <w:color w:val="auto"/>
              </w:rPr>
              <w:t>Quality Manager</w:t>
            </w:r>
          </w:p>
        </w:tc>
        <w:tc>
          <w:tcPr>
            <w:tcW w:w="941" w:type="pct"/>
            <w:tcBorders>
              <w:left w:val="single" w:sz="4" w:space="0" w:color="auto"/>
              <w:right w:val="single" w:sz="4" w:space="0" w:color="auto"/>
            </w:tcBorders>
            <w:vAlign w:val="center"/>
          </w:tcPr>
          <w:p w:rsidR="00CC1B47" w:rsidRPr="005C174B" w:rsidRDefault="00CC1B47" w:rsidP="00481371">
            <w:pPr>
              <w:spacing w:before="200" w:after="200"/>
              <w:ind w:firstLine="23"/>
              <w:rPr>
                <w:color w:val="auto"/>
              </w:rPr>
            </w:pPr>
          </w:p>
        </w:tc>
        <w:tc>
          <w:tcPr>
            <w:tcW w:w="897" w:type="pct"/>
            <w:tcBorders>
              <w:left w:val="single" w:sz="4" w:space="0" w:color="auto"/>
              <w:right w:val="single" w:sz="4" w:space="0" w:color="auto"/>
            </w:tcBorders>
            <w:vAlign w:val="center"/>
          </w:tcPr>
          <w:p w:rsidR="00CC1B47" w:rsidRPr="005C174B" w:rsidRDefault="00CC1B47" w:rsidP="00481371">
            <w:pPr>
              <w:spacing w:before="200" w:after="200"/>
              <w:ind w:firstLine="23"/>
              <w:rPr>
                <w:color w:val="auto"/>
              </w:rPr>
            </w:pPr>
          </w:p>
        </w:tc>
      </w:tr>
    </w:tbl>
    <w:p w:rsidR="00CC1B47" w:rsidRPr="005C174B" w:rsidRDefault="00CC1B47" w:rsidP="00CC1B47">
      <w:pPr>
        <w:pStyle w:val="NoSpacing"/>
        <w:rPr>
          <w:rFonts w:ascii="Calibri" w:hAnsi="Calibri"/>
          <w:szCs w:val="20"/>
          <w:lang w:val="en-GB"/>
        </w:rPr>
      </w:pPr>
    </w:p>
    <w:tbl>
      <w:tblPr>
        <w:tblStyle w:val="TableGrid"/>
        <w:tblW w:w="9747" w:type="dxa"/>
        <w:jc w:val="center"/>
        <w:tblLayout w:type="fixed"/>
        <w:tblLook w:val="04A0" w:firstRow="1" w:lastRow="0" w:firstColumn="1" w:lastColumn="0" w:noHBand="0" w:noVBand="1"/>
      </w:tblPr>
      <w:tblGrid>
        <w:gridCol w:w="2037"/>
        <w:gridCol w:w="4183"/>
        <w:gridCol w:w="1737"/>
        <w:gridCol w:w="1790"/>
      </w:tblGrid>
      <w:tr w:rsidR="00CC1B47" w:rsidRPr="005C174B" w:rsidTr="00D6568E">
        <w:trPr>
          <w:trHeight w:val="589"/>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CC1B47" w:rsidRPr="005C174B" w:rsidRDefault="00CC1B47" w:rsidP="00481371">
            <w:pPr>
              <w:pStyle w:val="DoctType"/>
              <w:rPr>
                <w:rStyle w:val="Strong"/>
                <w:rFonts w:ascii="Calibri" w:hAnsi="Calibri"/>
                <w:b/>
                <w:bCs w:val="0"/>
                <w:sz w:val="28"/>
                <w:szCs w:val="28"/>
                <w:lang w:val="en-GB"/>
              </w:rPr>
            </w:pPr>
            <w:r w:rsidRPr="005C174B">
              <w:rPr>
                <w:rFonts w:ascii="Calibri" w:hAnsi="Calibri"/>
                <w:noProof/>
                <w:lang w:val="en-US" w:eastAsia="en-US"/>
              </w:rPr>
              <w:drawing>
                <wp:anchor distT="0" distB="0" distL="114300" distR="114300" simplePos="0" relativeHeight="251665408" behindDoc="1" locked="0" layoutInCell="1" allowOverlap="1" wp14:anchorId="6C5AA80D" wp14:editId="6CEDF587">
                  <wp:simplePos x="0" y="0"/>
                  <wp:positionH relativeFrom="page">
                    <wp:posOffset>-5080</wp:posOffset>
                  </wp:positionH>
                  <wp:positionV relativeFrom="page">
                    <wp:posOffset>8044180</wp:posOffset>
                  </wp:positionV>
                  <wp:extent cx="7595870" cy="26244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95870" cy="2624455"/>
                          </a:xfrm>
                          <a:prstGeom prst="rect">
                            <a:avLst/>
                          </a:prstGeom>
                          <a:noFill/>
                        </pic:spPr>
                      </pic:pic>
                    </a:graphicData>
                  </a:graphic>
                  <wp14:sizeRelH relativeFrom="page">
                    <wp14:pctWidth>0</wp14:pctWidth>
                  </wp14:sizeRelH>
                  <wp14:sizeRelV relativeFrom="page">
                    <wp14:pctHeight>0</wp14:pctHeight>
                  </wp14:sizeRelV>
                </wp:anchor>
              </w:drawing>
            </w:r>
            <w:r w:rsidRPr="005C174B">
              <w:rPr>
                <w:rFonts w:ascii="Calibri" w:hAnsi="Calibri"/>
                <w:lang w:val="en-GB"/>
              </w:rPr>
              <w:br w:type="page"/>
            </w:r>
            <w:r w:rsidRPr="005C174B">
              <w:rPr>
                <w:rStyle w:val="Strong"/>
                <w:rFonts w:ascii="Calibri" w:hAnsi="Calibri"/>
                <w:sz w:val="28"/>
                <w:szCs w:val="28"/>
                <w:lang w:val="en-GB"/>
              </w:rPr>
              <w:t>Approved by</w:t>
            </w:r>
          </w:p>
        </w:tc>
      </w:tr>
      <w:tr w:rsidR="00D6568E" w:rsidRPr="005C174B" w:rsidTr="00D6568E">
        <w:trPr>
          <w:trHeight w:hRule="exact" w:val="454"/>
          <w:jc w:val="center"/>
        </w:trPr>
        <w:tc>
          <w:tcPr>
            <w:tcW w:w="1045"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C1B47" w:rsidRPr="005C174B" w:rsidRDefault="00CC1B47" w:rsidP="00481371">
            <w:pPr>
              <w:pStyle w:val="NoSpacing"/>
              <w:jc w:val="center"/>
              <w:rPr>
                <w:rStyle w:val="Emphasis"/>
                <w:rFonts w:ascii="Calibri" w:hAnsi="Calibri"/>
                <w:sz w:val="20"/>
                <w:szCs w:val="20"/>
                <w:lang w:val="en-GB"/>
              </w:rPr>
            </w:pPr>
            <w:r w:rsidRPr="005C174B">
              <w:rPr>
                <w:rStyle w:val="Emphasis"/>
                <w:rFonts w:ascii="Calibri" w:hAnsi="Calibri"/>
                <w:sz w:val="20"/>
                <w:szCs w:val="20"/>
                <w:lang w:val="en-GB"/>
              </w:rPr>
              <w:t>Name (Approver)</w:t>
            </w:r>
          </w:p>
        </w:tc>
        <w:tc>
          <w:tcPr>
            <w:tcW w:w="214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C1B47" w:rsidRPr="005C174B" w:rsidRDefault="00CC1B47" w:rsidP="00481371">
            <w:pPr>
              <w:pStyle w:val="NoSpacing"/>
              <w:jc w:val="center"/>
              <w:rPr>
                <w:rStyle w:val="Emphasis"/>
                <w:rFonts w:ascii="Calibri" w:hAnsi="Calibri"/>
                <w:sz w:val="20"/>
                <w:szCs w:val="20"/>
                <w:lang w:val="en-GB"/>
              </w:rPr>
            </w:pPr>
            <w:r w:rsidRPr="005C174B">
              <w:rPr>
                <w:rStyle w:val="Emphasis"/>
                <w:rFonts w:ascii="Calibri" w:hAnsi="Calibri"/>
                <w:sz w:val="20"/>
                <w:szCs w:val="20"/>
                <w:lang w:val="en-GB"/>
              </w:rPr>
              <w:t>Position</w:t>
            </w:r>
          </w:p>
        </w:tc>
        <w:tc>
          <w:tcPr>
            <w:tcW w:w="89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C1B47" w:rsidRPr="005C174B" w:rsidRDefault="00CC1B47" w:rsidP="00481371">
            <w:pPr>
              <w:pStyle w:val="NoSpacing"/>
              <w:jc w:val="center"/>
              <w:rPr>
                <w:rStyle w:val="Emphasis"/>
                <w:rFonts w:ascii="Calibri" w:hAnsi="Calibri"/>
                <w:sz w:val="20"/>
                <w:szCs w:val="20"/>
                <w:lang w:val="en-GB"/>
              </w:rPr>
            </w:pPr>
            <w:r w:rsidRPr="005C174B">
              <w:rPr>
                <w:rStyle w:val="Emphasis"/>
                <w:rFonts w:ascii="Calibri" w:hAnsi="Calibri"/>
                <w:sz w:val="20"/>
                <w:szCs w:val="20"/>
                <w:lang w:val="en-GB"/>
              </w:rPr>
              <w:t>Date</w:t>
            </w:r>
          </w:p>
        </w:tc>
        <w:tc>
          <w:tcPr>
            <w:tcW w:w="918"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C1B47" w:rsidRPr="005C174B" w:rsidRDefault="00CC1B47" w:rsidP="00481371">
            <w:pPr>
              <w:pStyle w:val="NoSpacing"/>
              <w:jc w:val="center"/>
              <w:rPr>
                <w:rStyle w:val="Emphasis"/>
                <w:rFonts w:ascii="Calibri" w:hAnsi="Calibri"/>
                <w:sz w:val="20"/>
                <w:szCs w:val="20"/>
                <w:lang w:val="en-GB"/>
              </w:rPr>
            </w:pPr>
            <w:r w:rsidRPr="005C174B">
              <w:rPr>
                <w:rStyle w:val="Emphasis"/>
                <w:rFonts w:ascii="Calibri" w:hAnsi="Calibri"/>
                <w:sz w:val="20"/>
                <w:szCs w:val="20"/>
                <w:lang w:val="en-GB"/>
              </w:rPr>
              <w:t>Signature</w:t>
            </w:r>
          </w:p>
        </w:tc>
      </w:tr>
      <w:tr w:rsidR="00D6568E" w:rsidRPr="005C174B" w:rsidTr="00D6568E">
        <w:trPr>
          <w:trHeight w:hRule="exact" w:val="624"/>
          <w:jc w:val="center"/>
        </w:trPr>
        <w:tc>
          <w:tcPr>
            <w:tcW w:w="1045" w:type="pct"/>
            <w:tcBorders>
              <w:top w:val="single" w:sz="4" w:space="0" w:color="auto"/>
              <w:left w:val="single" w:sz="4" w:space="0" w:color="auto"/>
              <w:bottom w:val="single" w:sz="4" w:space="0" w:color="auto"/>
              <w:right w:val="single" w:sz="4" w:space="0" w:color="auto"/>
            </w:tcBorders>
            <w:vAlign w:val="center"/>
          </w:tcPr>
          <w:p w:rsidR="00CC1B47" w:rsidRPr="005C174B" w:rsidRDefault="00CC1B47" w:rsidP="00481371">
            <w:pPr>
              <w:spacing w:before="200" w:after="200"/>
              <w:ind w:firstLine="142"/>
              <w:rPr>
                <w:rFonts w:cs="Calibri"/>
                <w:color w:val="auto"/>
              </w:rPr>
            </w:pPr>
            <w:r w:rsidRPr="005C174B">
              <w:rPr>
                <w:color w:val="auto"/>
              </w:rPr>
              <w:t>Bedřich Rus</w:t>
            </w:r>
          </w:p>
        </w:tc>
        <w:tc>
          <w:tcPr>
            <w:tcW w:w="2146" w:type="pct"/>
            <w:tcBorders>
              <w:top w:val="single" w:sz="4" w:space="0" w:color="auto"/>
              <w:left w:val="single" w:sz="4" w:space="0" w:color="auto"/>
              <w:bottom w:val="single" w:sz="4" w:space="0" w:color="auto"/>
              <w:right w:val="single" w:sz="4" w:space="0" w:color="auto"/>
            </w:tcBorders>
            <w:vAlign w:val="center"/>
          </w:tcPr>
          <w:p w:rsidR="00CC1B47" w:rsidRPr="005C174B" w:rsidRDefault="00CC1B47" w:rsidP="005C174B">
            <w:pPr>
              <w:spacing w:after="200"/>
              <w:jc w:val="left"/>
              <w:rPr>
                <w:rFonts w:cs="Calibri"/>
                <w:color w:val="auto"/>
              </w:rPr>
            </w:pPr>
            <w:r w:rsidRPr="005C174B">
              <w:rPr>
                <w:rFonts w:eastAsia="Times New Roman"/>
                <w:color w:val="auto"/>
              </w:rPr>
              <w:t>Scientific Coordinator of Laser Technology (RP1)</w:t>
            </w:r>
          </w:p>
        </w:tc>
        <w:tc>
          <w:tcPr>
            <w:tcW w:w="891" w:type="pct"/>
            <w:tcBorders>
              <w:top w:val="single" w:sz="4" w:space="0" w:color="auto"/>
              <w:left w:val="single" w:sz="4" w:space="0" w:color="auto"/>
              <w:bottom w:val="single" w:sz="4" w:space="0" w:color="auto"/>
              <w:right w:val="single" w:sz="4" w:space="0" w:color="auto"/>
            </w:tcBorders>
            <w:vAlign w:val="center"/>
          </w:tcPr>
          <w:p w:rsidR="00CC1B47" w:rsidRPr="005C174B" w:rsidRDefault="00CC1B47" w:rsidP="00481371">
            <w:pPr>
              <w:spacing w:before="200" w:after="200"/>
              <w:ind w:firstLine="142"/>
              <w:jc w:val="center"/>
              <w:rPr>
                <w:color w:val="auto"/>
              </w:rPr>
            </w:pPr>
          </w:p>
        </w:tc>
        <w:tc>
          <w:tcPr>
            <w:tcW w:w="918" w:type="pct"/>
            <w:tcBorders>
              <w:top w:val="single" w:sz="4" w:space="0" w:color="auto"/>
              <w:left w:val="single" w:sz="4" w:space="0" w:color="auto"/>
              <w:bottom w:val="single" w:sz="4" w:space="0" w:color="auto"/>
              <w:right w:val="single" w:sz="4" w:space="0" w:color="auto"/>
            </w:tcBorders>
            <w:vAlign w:val="center"/>
          </w:tcPr>
          <w:p w:rsidR="00CC1B47" w:rsidRPr="005C174B" w:rsidRDefault="00CC1B47" w:rsidP="00481371">
            <w:pPr>
              <w:spacing w:before="200" w:after="200"/>
              <w:ind w:firstLine="142"/>
              <w:rPr>
                <w:color w:val="auto"/>
              </w:rPr>
            </w:pPr>
          </w:p>
        </w:tc>
      </w:tr>
    </w:tbl>
    <w:p w:rsidR="00CC1B47" w:rsidRPr="005C174B" w:rsidRDefault="00CC1B47" w:rsidP="00CC1B47">
      <w:pPr>
        <w:pStyle w:val="NoSpacing"/>
        <w:rPr>
          <w:rFonts w:ascii="Calibri" w:hAnsi="Calibri"/>
          <w:szCs w:val="20"/>
          <w:lang w:val="en-GB"/>
        </w:rPr>
      </w:pPr>
    </w:p>
    <w:tbl>
      <w:tblPr>
        <w:tblStyle w:val="TableGrid"/>
        <w:tblW w:w="9750" w:type="dxa"/>
        <w:jc w:val="center"/>
        <w:tblLayout w:type="fixed"/>
        <w:tblLook w:val="04A0" w:firstRow="1" w:lastRow="0" w:firstColumn="1" w:lastColumn="0" w:noHBand="0" w:noVBand="1"/>
      </w:tblPr>
      <w:tblGrid>
        <w:gridCol w:w="1049"/>
        <w:gridCol w:w="1739"/>
        <w:gridCol w:w="1420"/>
        <w:gridCol w:w="4551"/>
        <w:gridCol w:w="991"/>
      </w:tblGrid>
      <w:tr w:rsidR="00CC1B47" w:rsidRPr="005C174B" w:rsidTr="00481371">
        <w:trPr>
          <w:trHeight w:val="589"/>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CC1B47" w:rsidRPr="005C174B" w:rsidRDefault="00CC1B47" w:rsidP="00481371">
            <w:pPr>
              <w:pStyle w:val="DoctType"/>
              <w:rPr>
                <w:rStyle w:val="Strong"/>
                <w:rFonts w:ascii="Calibri" w:hAnsi="Calibri"/>
                <w:b/>
                <w:bCs w:val="0"/>
                <w:sz w:val="28"/>
                <w:szCs w:val="28"/>
                <w:lang w:val="en-GB"/>
              </w:rPr>
            </w:pPr>
            <w:r w:rsidRPr="005C174B">
              <w:rPr>
                <w:rFonts w:ascii="Calibri" w:hAnsi="Calibri"/>
                <w:noProof/>
                <w:lang w:val="en-US" w:eastAsia="en-US"/>
              </w:rPr>
              <w:drawing>
                <wp:anchor distT="0" distB="0" distL="114300" distR="114300" simplePos="0" relativeHeight="251666432" behindDoc="1" locked="0" layoutInCell="1" allowOverlap="1" wp14:anchorId="5F5B28E5" wp14:editId="473CB3EE">
                  <wp:simplePos x="0" y="0"/>
                  <wp:positionH relativeFrom="page">
                    <wp:posOffset>-5080</wp:posOffset>
                  </wp:positionH>
                  <wp:positionV relativeFrom="page">
                    <wp:posOffset>8044180</wp:posOffset>
                  </wp:positionV>
                  <wp:extent cx="7595870" cy="26244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95870" cy="2624455"/>
                          </a:xfrm>
                          <a:prstGeom prst="rect">
                            <a:avLst/>
                          </a:prstGeom>
                          <a:noFill/>
                        </pic:spPr>
                      </pic:pic>
                    </a:graphicData>
                  </a:graphic>
                  <wp14:sizeRelH relativeFrom="page">
                    <wp14:pctWidth>0</wp14:pctWidth>
                  </wp14:sizeRelH>
                  <wp14:sizeRelV relativeFrom="page">
                    <wp14:pctHeight>0</wp14:pctHeight>
                  </wp14:sizeRelV>
                </wp:anchor>
              </w:drawing>
            </w:r>
            <w:r w:rsidRPr="005C174B">
              <w:rPr>
                <w:rFonts w:ascii="Calibri" w:hAnsi="Calibri"/>
                <w:lang w:val="en-GB"/>
              </w:rPr>
              <w:br w:type="page"/>
            </w:r>
            <w:r w:rsidRPr="005C174B">
              <w:rPr>
                <w:rStyle w:val="Strong"/>
                <w:rFonts w:ascii="Calibri" w:hAnsi="Calibri"/>
                <w:sz w:val="28"/>
                <w:szCs w:val="28"/>
                <w:lang w:val="en-GB"/>
              </w:rPr>
              <w:t>Revision History / Change Log</w:t>
            </w:r>
          </w:p>
        </w:tc>
      </w:tr>
      <w:tr w:rsidR="00CC1B47" w:rsidRPr="005C174B" w:rsidTr="00481371">
        <w:trPr>
          <w:trHeight w:hRule="exact" w:val="579"/>
          <w:jc w:val="center"/>
        </w:trPr>
        <w:tc>
          <w:tcPr>
            <w:tcW w:w="538"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C1B47" w:rsidRPr="005C174B" w:rsidRDefault="00CC1B47" w:rsidP="00481371">
            <w:pPr>
              <w:pStyle w:val="NoSpacing"/>
              <w:jc w:val="center"/>
              <w:rPr>
                <w:rStyle w:val="Emphasis"/>
                <w:rFonts w:ascii="Calibri" w:hAnsi="Calibri"/>
                <w:sz w:val="20"/>
                <w:szCs w:val="20"/>
                <w:lang w:val="en-GB"/>
              </w:rPr>
            </w:pPr>
            <w:r w:rsidRPr="005C174B">
              <w:rPr>
                <w:rStyle w:val="Emphasis"/>
                <w:rFonts w:ascii="Calibri" w:hAnsi="Calibri"/>
                <w:sz w:val="20"/>
                <w:szCs w:val="20"/>
                <w:lang w:val="en-GB"/>
              </w:rPr>
              <w:t>Change No.</w:t>
            </w:r>
          </w:p>
        </w:tc>
        <w:tc>
          <w:tcPr>
            <w:tcW w:w="892"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C1B47" w:rsidRPr="005C174B" w:rsidRDefault="00CC1B47" w:rsidP="00481371">
            <w:pPr>
              <w:pStyle w:val="NoSpacing"/>
              <w:jc w:val="center"/>
              <w:rPr>
                <w:rStyle w:val="Emphasis"/>
                <w:rFonts w:ascii="Calibri" w:hAnsi="Calibri"/>
                <w:sz w:val="20"/>
                <w:szCs w:val="20"/>
                <w:lang w:val="en-GB"/>
              </w:rPr>
            </w:pPr>
            <w:r w:rsidRPr="005C174B">
              <w:rPr>
                <w:rStyle w:val="Emphasis"/>
                <w:rFonts w:ascii="Calibri" w:hAnsi="Calibri"/>
                <w:sz w:val="20"/>
                <w:szCs w:val="20"/>
                <w:lang w:val="en-GB"/>
              </w:rPr>
              <w:t>Made by</w:t>
            </w:r>
          </w:p>
        </w:tc>
        <w:tc>
          <w:tcPr>
            <w:tcW w:w="728"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C1B47" w:rsidRPr="005C174B" w:rsidRDefault="00CC1B47" w:rsidP="00481371">
            <w:pPr>
              <w:pStyle w:val="NoSpacing"/>
              <w:jc w:val="center"/>
              <w:rPr>
                <w:rStyle w:val="Emphasis"/>
                <w:rFonts w:ascii="Calibri" w:hAnsi="Calibri"/>
                <w:sz w:val="20"/>
                <w:szCs w:val="20"/>
                <w:lang w:val="en-GB"/>
              </w:rPr>
            </w:pPr>
            <w:r w:rsidRPr="005C174B">
              <w:rPr>
                <w:rStyle w:val="Emphasis"/>
                <w:rFonts w:ascii="Calibri" w:hAnsi="Calibri"/>
                <w:sz w:val="20"/>
                <w:szCs w:val="20"/>
                <w:lang w:val="en-GB"/>
              </w:rPr>
              <w:t>Date</w:t>
            </w:r>
          </w:p>
        </w:tc>
        <w:tc>
          <w:tcPr>
            <w:tcW w:w="2334"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C1B47" w:rsidRPr="005C174B" w:rsidRDefault="00CC1B47" w:rsidP="00481371">
            <w:pPr>
              <w:pStyle w:val="NoSpacing"/>
              <w:rPr>
                <w:rStyle w:val="Emphasis"/>
                <w:rFonts w:ascii="Calibri" w:hAnsi="Calibri"/>
                <w:sz w:val="20"/>
                <w:szCs w:val="20"/>
                <w:lang w:val="en-GB"/>
              </w:rPr>
            </w:pPr>
            <w:r w:rsidRPr="005C174B">
              <w:rPr>
                <w:rStyle w:val="Emphasis"/>
                <w:rFonts w:ascii="Calibri" w:hAnsi="Calibri"/>
                <w:sz w:val="20"/>
                <w:szCs w:val="20"/>
                <w:lang w:val="en-GB"/>
              </w:rPr>
              <w:t>Change description, Pages, Chapters</w:t>
            </w:r>
          </w:p>
        </w:tc>
        <w:tc>
          <w:tcPr>
            <w:tcW w:w="508"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C1B47" w:rsidRPr="005C174B" w:rsidRDefault="00CC1B47" w:rsidP="00481371">
            <w:pPr>
              <w:pStyle w:val="NoSpacing"/>
              <w:jc w:val="center"/>
              <w:rPr>
                <w:rStyle w:val="Emphasis"/>
                <w:rFonts w:ascii="Calibri" w:hAnsi="Calibri"/>
                <w:sz w:val="20"/>
                <w:szCs w:val="20"/>
                <w:lang w:val="en-GB"/>
              </w:rPr>
            </w:pPr>
            <w:r w:rsidRPr="005C174B">
              <w:rPr>
                <w:rStyle w:val="Emphasis"/>
                <w:rFonts w:ascii="Calibri" w:hAnsi="Calibri"/>
                <w:sz w:val="20"/>
                <w:szCs w:val="20"/>
                <w:lang w:val="en-GB"/>
              </w:rPr>
              <w:t>TC rev.</w:t>
            </w:r>
          </w:p>
        </w:tc>
      </w:tr>
      <w:tr w:rsidR="00CC1B47" w:rsidRPr="005C174B" w:rsidTr="00481371">
        <w:trPr>
          <w:trHeight w:val="283"/>
          <w:jc w:val="center"/>
        </w:trPr>
        <w:tc>
          <w:tcPr>
            <w:tcW w:w="538" w:type="pct"/>
            <w:tcBorders>
              <w:top w:val="single" w:sz="4" w:space="0" w:color="auto"/>
              <w:left w:val="single" w:sz="4" w:space="0" w:color="auto"/>
              <w:bottom w:val="single" w:sz="4" w:space="0" w:color="auto"/>
              <w:right w:val="single" w:sz="4" w:space="0" w:color="auto"/>
            </w:tcBorders>
            <w:vAlign w:val="center"/>
          </w:tcPr>
          <w:p w:rsidR="00CC1B47" w:rsidRPr="005C174B" w:rsidRDefault="00CC1B47" w:rsidP="00481371">
            <w:pPr>
              <w:jc w:val="center"/>
              <w:rPr>
                <w:color w:val="auto"/>
                <w:szCs w:val="20"/>
              </w:rPr>
            </w:pPr>
            <w:r w:rsidRPr="005C174B">
              <w:rPr>
                <w:color w:val="auto"/>
                <w:szCs w:val="20"/>
              </w:rPr>
              <w:t>1</w:t>
            </w:r>
          </w:p>
        </w:tc>
        <w:tc>
          <w:tcPr>
            <w:tcW w:w="892" w:type="pct"/>
            <w:tcBorders>
              <w:top w:val="single" w:sz="4" w:space="0" w:color="auto"/>
              <w:left w:val="single" w:sz="4" w:space="0" w:color="auto"/>
              <w:bottom w:val="single" w:sz="4" w:space="0" w:color="auto"/>
              <w:right w:val="single" w:sz="4" w:space="0" w:color="auto"/>
            </w:tcBorders>
            <w:vAlign w:val="center"/>
          </w:tcPr>
          <w:p w:rsidR="00CC1B47" w:rsidRPr="005C174B" w:rsidRDefault="00CC1B47" w:rsidP="00481371">
            <w:pPr>
              <w:rPr>
                <w:color w:val="auto"/>
                <w:szCs w:val="20"/>
              </w:rPr>
            </w:pPr>
            <w:r w:rsidRPr="005C174B">
              <w:rPr>
                <w:color w:val="auto"/>
                <w:szCs w:val="20"/>
              </w:rPr>
              <w:t>B. Rus</w:t>
            </w:r>
          </w:p>
        </w:tc>
        <w:tc>
          <w:tcPr>
            <w:tcW w:w="728" w:type="pct"/>
            <w:tcBorders>
              <w:top w:val="single" w:sz="4" w:space="0" w:color="auto"/>
              <w:left w:val="single" w:sz="4" w:space="0" w:color="auto"/>
              <w:bottom w:val="single" w:sz="4" w:space="0" w:color="auto"/>
              <w:right w:val="single" w:sz="4" w:space="0" w:color="auto"/>
            </w:tcBorders>
            <w:vAlign w:val="center"/>
          </w:tcPr>
          <w:p w:rsidR="00CC1B47" w:rsidRPr="005C174B" w:rsidRDefault="00CC1B47" w:rsidP="00481371">
            <w:pPr>
              <w:jc w:val="center"/>
              <w:rPr>
                <w:color w:val="auto"/>
                <w:szCs w:val="20"/>
              </w:rPr>
            </w:pPr>
            <w:r w:rsidRPr="005C174B">
              <w:rPr>
                <w:color w:val="auto"/>
                <w:szCs w:val="20"/>
              </w:rPr>
              <w:t>02.11.2018</w:t>
            </w:r>
          </w:p>
        </w:tc>
        <w:tc>
          <w:tcPr>
            <w:tcW w:w="2334" w:type="pct"/>
            <w:tcBorders>
              <w:top w:val="single" w:sz="4" w:space="0" w:color="auto"/>
              <w:left w:val="single" w:sz="4" w:space="0" w:color="auto"/>
              <w:bottom w:val="single" w:sz="4" w:space="0" w:color="auto"/>
              <w:right w:val="single" w:sz="4" w:space="0" w:color="auto"/>
            </w:tcBorders>
            <w:vAlign w:val="center"/>
          </w:tcPr>
          <w:p w:rsidR="00CC1B47" w:rsidRPr="005C174B" w:rsidRDefault="00CC1B47" w:rsidP="00481371">
            <w:pPr>
              <w:rPr>
                <w:color w:val="auto"/>
                <w:szCs w:val="20"/>
              </w:rPr>
            </w:pPr>
            <w:r w:rsidRPr="005C174B">
              <w:rPr>
                <w:szCs w:val="20"/>
              </w:rPr>
              <w:t>RSD draft creation</w:t>
            </w:r>
          </w:p>
        </w:tc>
        <w:tc>
          <w:tcPr>
            <w:tcW w:w="508" w:type="pct"/>
            <w:tcBorders>
              <w:top w:val="single" w:sz="4" w:space="0" w:color="auto"/>
              <w:left w:val="single" w:sz="4" w:space="0" w:color="auto"/>
              <w:bottom w:val="single" w:sz="4" w:space="0" w:color="auto"/>
              <w:right w:val="single" w:sz="4" w:space="0" w:color="auto"/>
            </w:tcBorders>
            <w:vAlign w:val="center"/>
          </w:tcPr>
          <w:p w:rsidR="00CC1B47" w:rsidRPr="005C174B" w:rsidRDefault="00CC1B47" w:rsidP="00481371">
            <w:pPr>
              <w:jc w:val="center"/>
              <w:rPr>
                <w:color w:val="auto"/>
                <w:szCs w:val="20"/>
              </w:rPr>
            </w:pPr>
            <w:r w:rsidRPr="005C174B">
              <w:rPr>
                <w:color w:val="auto"/>
                <w:szCs w:val="20"/>
              </w:rPr>
              <w:t>A</w:t>
            </w:r>
          </w:p>
        </w:tc>
      </w:tr>
      <w:tr w:rsidR="00CC1B47" w:rsidRPr="005C174B" w:rsidTr="00481371">
        <w:trPr>
          <w:trHeight w:val="283"/>
          <w:jc w:val="center"/>
        </w:trPr>
        <w:tc>
          <w:tcPr>
            <w:tcW w:w="538" w:type="pct"/>
            <w:tcBorders>
              <w:top w:val="single" w:sz="4" w:space="0" w:color="auto"/>
              <w:left w:val="single" w:sz="4" w:space="0" w:color="auto"/>
              <w:bottom w:val="single" w:sz="4" w:space="0" w:color="auto"/>
              <w:right w:val="single" w:sz="4" w:space="0" w:color="auto"/>
            </w:tcBorders>
            <w:vAlign w:val="center"/>
          </w:tcPr>
          <w:p w:rsidR="00CC1B47" w:rsidRPr="005C174B" w:rsidRDefault="00CC1B47" w:rsidP="00481371">
            <w:pPr>
              <w:jc w:val="center"/>
              <w:rPr>
                <w:color w:val="auto"/>
                <w:szCs w:val="20"/>
              </w:rPr>
            </w:pPr>
            <w:r w:rsidRPr="005C174B">
              <w:rPr>
                <w:color w:val="auto"/>
                <w:szCs w:val="20"/>
              </w:rPr>
              <w:t>2</w:t>
            </w:r>
          </w:p>
        </w:tc>
        <w:tc>
          <w:tcPr>
            <w:tcW w:w="892" w:type="pct"/>
            <w:tcBorders>
              <w:top w:val="single" w:sz="4" w:space="0" w:color="auto"/>
              <w:left w:val="single" w:sz="4" w:space="0" w:color="auto"/>
              <w:bottom w:val="single" w:sz="4" w:space="0" w:color="auto"/>
              <w:right w:val="single" w:sz="4" w:space="0" w:color="auto"/>
            </w:tcBorders>
            <w:vAlign w:val="center"/>
          </w:tcPr>
          <w:p w:rsidR="00CC1B47" w:rsidRPr="005C174B" w:rsidRDefault="00CC1B47" w:rsidP="00481371">
            <w:pPr>
              <w:rPr>
                <w:color w:val="auto"/>
                <w:szCs w:val="20"/>
              </w:rPr>
            </w:pPr>
            <w:r w:rsidRPr="005C174B">
              <w:rPr>
                <w:color w:val="auto"/>
                <w:szCs w:val="20"/>
              </w:rPr>
              <w:t>B. Rus,</w:t>
            </w:r>
          </w:p>
          <w:p w:rsidR="00CC1B47" w:rsidRPr="005C174B" w:rsidRDefault="00CC1B47" w:rsidP="00481371">
            <w:pPr>
              <w:rPr>
                <w:color w:val="auto"/>
                <w:szCs w:val="20"/>
              </w:rPr>
            </w:pPr>
            <w:r w:rsidRPr="005C174B">
              <w:rPr>
                <w:color w:val="auto"/>
                <w:szCs w:val="20"/>
              </w:rPr>
              <w:t>A. Kuzmenko</w:t>
            </w:r>
          </w:p>
        </w:tc>
        <w:tc>
          <w:tcPr>
            <w:tcW w:w="728" w:type="pct"/>
            <w:tcBorders>
              <w:top w:val="single" w:sz="4" w:space="0" w:color="auto"/>
              <w:left w:val="single" w:sz="4" w:space="0" w:color="auto"/>
              <w:bottom w:val="single" w:sz="4" w:space="0" w:color="auto"/>
              <w:right w:val="single" w:sz="4" w:space="0" w:color="auto"/>
            </w:tcBorders>
            <w:vAlign w:val="center"/>
          </w:tcPr>
          <w:p w:rsidR="00CC1B47" w:rsidRPr="005C174B" w:rsidRDefault="00CC1B47" w:rsidP="003B1F4D">
            <w:pPr>
              <w:jc w:val="center"/>
              <w:rPr>
                <w:color w:val="auto"/>
                <w:szCs w:val="20"/>
              </w:rPr>
            </w:pPr>
            <w:r w:rsidRPr="005C174B">
              <w:rPr>
                <w:color w:val="auto"/>
                <w:szCs w:val="20"/>
              </w:rPr>
              <w:t>0</w:t>
            </w:r>
            <w:r w:rsidR="003B1F4D">
              <w:rPr>
                <w:color w:val="auto"/>
                <w:szCs w:val="20"/>
              </w:rPr>
              <w:t>9</w:t>
            </w:r>
            <w:r w:rsidRPr="005C174B">
              <w:rPr>
                <w:color w:val="auto"/>
                <w:szCs w:val="20"/>
              </w:rPr>
              <w:t>.11.2018</w:t>
            </w:r>
          </w:p>
        </w:tc>
        <w:tc>
          <w:tcPr>
            <w:tcW w:w="2334" w:type="pct"/>
            <w:tcBorders>
              <w:top w:val="single" w:sz="4" w:space="0" w:color="auto"/>
              <w:left w:val="single" w:sz="4" w:space="0" w:color="auto"/>
              <w:bottom w:val="single" w:sz="4" w:space="0" w:color="auto"/>
              <w:right w:val="single" w:sz="4" w:space="0" w:color="auto"/>
            </w:tcBorders>
            <w:vAlign w:val="center"/>
          </w:tcPr>
          <w:p w:rsidR="00CC1B47" w:rsidRPr="005C174B" w:rsidRDefault="00CC1B47" w:rsidP="00481371">
            <w:pPr>
              <w:rPr>
                <w:color w:val="auto"/>
                <w:szCs w:val="20"/>
              </w:rPr>
            </w:pPr>
            <w:r w:rsidRPr="005C174B">
              <w:rPr>
                <w:szCs w:val="20"/>
              </w:rPr>
              <w:t>RSD update, version for internal review</w:t>
            </w:r>
          </w:p>
        </w:tc>
        <w:tc>
          <w:tcPr>
            <w:tcW w:w="508" w:type="pct"/>
            <w:tcBorders>
              <w:top w:val="single" w:sz="4" w:space="0" w:color="auto"/>
              <w:left w:val="single" w:sz="4" w:space="0" w:color="auto"/>
              <w:bottom w:val="single" w:sz="4" w:space="0" w:color="auto"/>
              <w:right w:val="single" w:sz="4" w:space="0" w:color="auto"/>
            </w:tcBorders>
            <w:vAlign w:val="center"/>
          </w:tcPr>
          <w:p w:rsidR="00CC1B47" w:rsidRPr="005C174B" w:rsidRDefault="00CC1B47" w:rsidP="00481371">
            <w:pPr>
              <w:jc w:val="center"/>
              <w:rPr>
                <w:color w:val="auto"/>
                <w:szCs w:val="20"/>
              </w:rPr>
            </w:pPr>
            <w:r w:rsidRPr="005C174B">
              <w:rPr>
                <w:color w:val="auto"/>
                <w:szCs w:val="20"/>
              </w:rPr>
              <w:t>B</w:t>
            </w:r>
          </w:p>
        </w:tc>
      </w:tr>
      <w:tr w:rsidR="00A213ED" w:rsidRPr="005C174B" w:rsidTr="00481371">
        <w:trPr>
          <w:trHeight w:val="283"/>
          <w:jc w:val="center"/>
        </w:trPr>
        <w:tc>
          <w:tcPr>
            <w:tcW w:w="538" w:type="pct"/>
            <w:tcBorders>
              <w:top w:val="single" w:sz="4" w:space="0" w:color="auto"/>
              <w:left w:val="single" w:sz="4" w:space="0" w:color="auto"/>
              <w:bottom w:val="single" w:sz="4" w:space="0" w:color="auto"/>
              <w:right w:val="single" w:sz="4" w:space="0" w:color="auto"/>
            </w:tcBorders>
            <w:vAlign w:val="center"/>
          </w:tcPr>
          <w:p w:rsidR="00A213ED" w:rsidRPr="005C174B" w:rsidRDefault="00A213ED" w:rsidP="00481371">
            <w:pPr>
              <w:jc w:val="center"/>
              <w:rPr>
                <w:color w:val="auto"/>
                <w:szCs w:val="20"/>
              </w:rPr>
            </w:pPr>
            <w:r w:rsidRPr="005C174B">
              <w:rPr>
                <w:color w:val="auto"/>
                <w:szCs w:val="20"/>
              </w:rPr>
              <w:t>3</w:t>
            </w:r>
          </w:p>
        </w:tc>
        <w:tc>
          <w:tcPr>
            <w:tcW w:w="892" w:type="pct"/>
            <w:tcBorders>
              <w:top w:val="single" w:sz="4" w:space="0" w:color="auto"/>
              <w:left w:val="single" w:sz="4" w:space="0" w:color="auto"/>
              <w:bottom w:val="single" w:sz="4" w:space="0" w:color="auto"/>
              <w:right w:val="single" w:sz="4" w:space="0" w:color="auto"/>
            </w:tcBorders>
            <w:vAlign w:val="center"/>
          </w:tcPr>
          <w:p w:rsidR="00A213ED" w:rsidRPr="005C174B" w:rsidRDefault="00A213ED" w:rsidP="00BB1369">
            <w:pPr>
              <w:rPr>
                <w:color w:val="auto"/>
                <w:szCs w:val="20"/>
              </w:rPr>
            </w:pPr>
            <w:r w:rsidRPr="005C174B">
              <w:rPr>
                <w:color w:val="auto"/>
                <w:szCs w:val="20"/>
              </w:rPr>
              <w:t>B. Rus,</w:t>
            </w:r>
          </w:p>
          <w:p w:rsidR="00A213ED" w:rsidRPr="005C174B" w:rsidRDefault="00A213ED" w:rsidP="00BB1369">
            <w:pPr>
              <w:rPr>
                <w:color w:val="auto"/>
                <w:szCs w:val="20"/>
              </w:rPr>
            </w:pPr>
            <w:r w:rsidRPr="005C174B">
              <w:rPr>
                <w:color w:val="auto"/>
                <w:szCs w:val="20"/>
              </w:rPr>
              <w:t>A. Kuzmenko</w:t>
            </w:r>
          </w:p>
        </w:tc>
        <w:tc>
          <w:tcPr>
            <w:tcW w:w="728" w:type="pct"/>
            <w:tcBorders>
              <w:top w:val="single" w:sz="4" w:space="0" w:color="auto"/>
              <w:left w:val="single" w:sz="4" w:space="0" w:color="auto"/>
              <w:bottom w:val="single" w:sz="4" w:space="0" w:color="auto"/>
              <w:right w:val="single" w:sz="4" w:space="0" w:color="auto"/>
            </w:tcBorders>
            <w:vAlign w:val="center"/>
          </w:tcPr>
          <w:p w:rsidR="00A213ED" w:rsidRPr="005C174B" w:rsidRDefault="00A213ED" w:rsidP="00BB1369">
            <w:pPr>
              <w:jc w:val="center"/>
              <w:rPr>
                <w:color w:val="auto"/>
                <w:szCs w:val="20"/>
              </w:rPr>
            </w:pPr>
            <w:r>
              <w:rPr>
                <w:color w:val="auto"/>
                <w:szCs w:val="20"/>
              </w:rPr>
              <w:t>14</w:t>
            </w:r>
            <w:r w:rsidRPr="005C174B">
              <w:rPr>
                <w:color w:val="auto"/>
                <w:szCs w:val="20"/>
              </w:rPr>
              <w:t>.11.2018</w:t>
            </w:r>
          </w:p>
        </w:tc>
        <w:tc>
          <w:tcPr>
            <w:tcW w:w="2334" w:type="pct"/>
            <w:tcBorders>
              <w:top w:val="single" w:sz="4" w:space="0" w:color="auto"/>
              <w:left w:val="single" w:sz="4" w:space="0" w:color="auto"/>
              <w:bottom w:val="single" w:sz="4" w:space="0" w:color="auto"/>
              <w:right w:val="single" w:sz="4" w:space="0" w:color="auto"/>
            </w:tcBorders>
            <w:vAlign w:val="center"/>
          </w:tcPr>
          <w:p w:rsidR="00A213ED" w:rsidRPr="005C174B" w:rsidRDefault="00A213ED" w:rsidP="008D5A1D">
            <w:pPr>
              <w:rPr>
                <w:color w:val="auto"/>
                <w:szCs w:val="20"/>
              </w:rPr>
            </w:pPr>
            <w:r w:rsidRPr="005C174B">
              <w:rPr>
                <w:szCs w:val="20"/>
              </w:rPr>
              <w:t xml:space="preserve">RSD update, </w:t>
            </w:r>
            <w:r w:rsidR="008D5A1D">
              <w:rPr>
                <w:szCs w:val="20"/>
              </w:rPr>
              <w:t xml:space="preserve">final </w:t>
            </w:r>
            <w:r w:rsidRPr="005C174B">
              <w:rPr>
                <w:szCs w:val="20"/>
              </w:rPr>
              <w:t xml:space="preserve">version for </w:t>
            </w:r>
            <w:r w:rsidR="008D5A1D">
              <w:rPr>
                <w:szCs w:val="20"/>
              </w:rPr>
              <w:t>approval</w:t>
            </w:r>
          </w:p>
        </w:tc>
        <w:tc>
          <w:tcPr>
            <w:tcW w:w="508" w:type="pct"/>
            <w:tcBorders>
              <w:top w:val="single" w:sz="4" w:space="0" w:color="auto"/>
              <w:left w:val="single" w:sz="4" w:space="0" w:color="auto"/>
              <w:bottom w:val="single" w:sz="4" w:space="0" w:color="auto"/>
              <w:right w:val="single" w:sz="4" w:space="0" w:color="auto"/>
            </w:tcBorders>
            <w:vAlign w:val="center"/>
          </w:tcPr>
          <w:p w:rsidR="00A213ED" w:rsidRPr="005C174B" w:rsidRDefault="00A213ED" w:rsidP="00BB1369">
            <w:pPr>
              <w:jc w:val="center"/>
              <w:rPr>
                <w:color w:val="auto"/>
                <w:szCs w:val="20"/>
              </w:rPr>
            </w:pPr>
            <w:r>
              <w:rPr>
                <w:color w:val="auto"/>
                <w:szCs w:val="20"/>
              </w:rPr>
              <w:t>C</w:t>
            </w:r>
          </w:p>
        </w:tc>
      </w:tr>
    </w:tbl>
    <w:p w:rsidR="00CC1B47" w:rsidRPr="005C174B" w:rsidRDefault="00CC1B47" w:rsidP="00CC1B47">
      <w:pPr>
        <w:pStyle w:val="NoSpacing"/>
        <w:rPr>
          <w:rFonts w:ascii="Calibri" w:hAnsi="Calibri"/>
          <w:szCs w:val="20"/>
          <w:lang w:val="en-GB"/>
        </w:rPr>
      </w:pPr>
    </w:p>
    <w:p w:rsidR="00F952E8" w:rsidRDefault="00F952E8" w:rsidP="0001181F">
      <w:pPr>
        <w:rPr>
          <w:lang w:val="en-GB"/>
        </w:rPr>
      </w:pPr>
    </w:p>
    <w:p w:rsidR="00F952E8" w:rsidRDefault="00F952E8" w:rsidP="0001181F">
      <w:pPr>
        <w:rPr>
          <w:lang w:val="en-GB"/>
        </w:rPr>
      </w:pPr>
    </w:p>
    <w:p w:rsidR="00F952E8" w:rsidRPr="00FB6802" w:rsidRDefault="00F952E8" w:rsidP="0001181F">
      <w:pPr>
        <w:rPr>
          <w:kern w:val="32"/>
          <w:sz w:val="18"/>
          <w:szCs w:val="32"/>
          <w:lang w:val="en-GB"/>
        </w:rPr>
      </w:pPr>
    </w:p>
    <w:bookmarkStart w:id="2" w:name="_Toc385222025" w:displacedByCustomXml="next"/>
    <w:bookmarkEnd w:id="2" w:displacedByCustomXml="next"/>
    <w:sdt>
      <w:sdtPr>
        <w:rPr>
          <w:rFonts w:ascii="Verdana" w:eastAsia="Calibri" w:hAnsi="Verdana" w:cs="Times New Roman"/>
          <w:b w:val="0"/>
          <w:bCs w:val="0"/>
          <w:iCs w:val="0"/>
          <w:color w:val="auto"/>
          <w:sz w:val="22"/>
          <w:szCs w:val="32"/>
          <w:lang w:val="en-US"/>
        </w:rPr>
        <w:id w:val="-1893648791"/>
        <w:docPartObj>
          <w:docPartGallery w:val="Table of Contents"/>
          <w:docPartUnique/>
        </w:docPartObj>
      </w:sdtPr>
      <w:sdtEndPr>
        <w:rPr>
          <w:color w:val="262626"/>
          <w:sz w:val="18"/>
          <w:highlight w:val="yellow"/>
        </w:rPr>
      </w:sdtEndPr>
      <w:sdtContent>
        <w:p w:rsidR="004E2DE5" w:rsidRPr="00FB6802" w:rsidRDefault="004E2DE5" w:rsidP="0001181F">
          <w:pPr>
            <w:pStyle w:val="TOCHeading"/>
            <w:ind w:firstLine="0"/>
          </w:pPr>
          <w:r w:rsidRPr="00FB6802">
            <w:t>Table of Content</w:t>
          </w:r>
        </w:p>
        <w:p w:rsidR="004E2DE5" w:rsidRPr="00FB6802" w:rsidRDefault="004E2DE5" w:rsidP="004E2DE5">
          <w:pPr>
            <w:pStyle w:val="NoSpacing"/>
            <w:rPr>
              <w:rFonts w:ascii="Calibri" w:hAnsi="Calibri"/>
              <w:lang w:val="en-GB"/>
            </w:rPr>
          </w:pPr>
        </w:p>
        <w:p w:rsidR="009B0C72" w:rsidRDefault="004E2DE5">
          <w:pPr>
            <w:pStyle w:val="TOC1"/>
            <w:tabs>
              <w:tab w:val="right" w:leader="dot" w:pos="9628"/>
            </w:tabs>
            <w:rPr>
              <w:rFonts w:asciiTheme="minorHAnsi" w:eastAsiaTheme="minorEastAsia" w:hAnsiTheme="minorHAnsi" w:cstheme="minorBidi"/>
              <w:noProof/>
              <w:color w:val="auto"/>
              <w:sz w:val="22"/>
              <w:lang w:eastAsia="en-US"/>
            </w:rPr>
          </w:pPr>
          <w:r w:rsidRPr="00FB6802">
            <w:rPr>
              <w:lang w:val="en-GB"/>
            </w:rPr>
            <w:fldChar w:fldCharType="begin"/>
          </w:r>
          <w:r w:rsidRPr="00FB6802">
            <w:rPr>
              <w:lang w:val="en-GB"/>
            </w:rPr>
            <w:instrText xml:space="preserve"> TOC \o "1-3" \h \z \u </w:instrText>
          </w:r>
          <w:r w:rsidRPr="00FB6802">
            <w:rPr>
              <w:lang w:val="en-GB"/>
            </w:rPr>
            <w:fldChar w:fldCharType="separate"/>
          </w:r>
          <w:hyperlink w:anchor="_Toc529964000" w:history="1">
            <w:r w:rsidR="009B0C72" w:rsidRPr="00E70D5E">
              <w:rPr>
                <w:rStyle w:val="Hyperlink"/>
                <w:noProof/>
              </w:rPr>
              <w:t>1. Introduction</w:t>
            </w:r>
            <w:r w:rsidR="009B0C72">
              <w:rPr>
                <w:noProof/>
                <w:webHidden/>
              </w:rPr>
              <w:tab/>
            </w:r>
            <w:r w:rsidR="009B0C72">
              <w:rPr>
                <w:noProof/>
                <w:webHidden/>
              </w:rPr>
              <w:fldChar w:fldCharType="begin"/>
            </w:r>
            <w:r w:rsidR="009B0C72">
              <w:rPr>
                <w:noProof/>
                <w:webHidden/>
              </w:rPr>
              <w:instrText xml:space="preserve"> PAGEREF _Toc529964000 \h </w:instrText>
            </w:r>
            <w:r w:rsidR="009B0C72">
              <w:rPr>
                <w:noProof/>
                <w:webHidden/>
              </w:rPr>
            </w:r>
            <w:r w:rsidR="009B0C72">
              <w:rPr>
                <w:noProof/>
                <w:webHidden/>
              </w:rPr>
              <w:fldChar w:fldCharType="separate"/>
            </w:r>
            <w:r w:rsidR="003C37B2">
              <w:rPr>
                <w:noProof/>
                <w:webHidden/>
              </w:rPr>
              <w:t>4</w:t>
            </w:r>
            <w:r w:rsidR="009B0C72">
              <w:rPr>
                <w:noProof/>
                <w:webHidden/>
              </w:rPr>
              <w:fldChar w:fldCharType="end"/>
            </w:r>
          </w:hyperlink>
        </w:p>
        <w:p w:rsidR="009B0C72" w:rsidRDefault="004A5C75">
          <w:pPr>
            <w:pStyle w:val="TOC2"/>
            <w:tabs>
              <w:tab w:val="right" w:leader="dot" w:pos="9628"/>
            </w:tabs>
            <w:rPr>
              <w:rFonts w:asciiTheme="minorHAnsi" w:eastAsiaTheme="minorEastAsia" w:hAnsiTheme="minorHAnsi" w:cstheme="minorBidi"/>
              <w:noProof/>
              <w:color w:val="auto"/>
              <w:sz w:val="22"/>
              <w:lang w:eastAsia="en-US"/>
            </w:rPr>
          </w:pPr>
          <w:hyperlink w:anchor="_Toc529964001" w:history="1">
            <w:r w:rsidR="009B0C72" w:rsidRPr="00E70D5E">
              <w:rPr>
                <w:rStyle w:val="Hyperlink"/>
                <w:noProof/>
              </w:rPr>
              <w:t>1.1. Purpose</w:t>
            </w:r>
            <w:r w:rsidR="009B0C72">
              <w:rPr>
                <w:noProof/>
                <w:webHidden/>
              </w:rPr>
              <w:tab/>
            </w:r>
            <w:r w:rsidR="009B0C72">
              <w:rPr>
                <w:noProof/>
                <w:webHidden/>
              </w:rPr>
              <w:fldChar w:fldCharType="begin"/>
            </w:r>
            <w:r w:rsidR="009B0C72">
              <w:rPr>
                <w:noProof/>
                <w:webHidden/>
              </w:rPr>
              <w:instrText xml:space="preserve"> PAGEREF _Toc529964001 \h </w:instrText>
            </w:r>
            <w:r w:rsidR="009B0C72">
              <w:rPr>
                <w:noProof/>
                <w:webHidden/>
              </w:rPr>
            </w:r>
            <w:r w:rsidR="009B0C72">
              <w:rPr>
                <w:noProof/>
                <w:webHidden/>
              </w:rPr>
              <w:fldChar w:fldCharType="separate"/>
            </w:r>
            <w:r w:rsidR="003C37B2">
              <w:rPr>
                <w:noProof/>
                <w:webHidden/>
              </w:rPr>
              <w:t>4</w:t>
            </w:r>
            <w:r w:rsidR="009B0C72">
              <w:rPr>
                <w:noProof/>
                <w:webHidden/>
              </w:rPr>
              <w:fldChar w:fldCharType="end"/>
            </w:r>
          </w:hyperlink>
        </w:p>
        <w:p w:rsidR="009B0C72" w:rsidRDefault="004A5C75">
          <w:pPr>
            <w:pStyle w:val="TOC2"/>
            <w:tabs>
              <w:tab w:val="right" w:leader="dot" w:pos="9628"/>
            </w:tabs>
            <w:rPr>
              <w:rFonts w:asciiTheme="minorHAnsi" w:eastAsiaTheme="minorEastAsia" w:hAnsiTheme="minorHAnsi" w:cstheme="minorBidi"/>
              <w:noProof/>
              <w:color w:val="auto"/>
              <w:sz w:val="22"/>
              <w:lang w:eastAsia="en-US"/>
            </w:rPr>
          </w:pPr>
          <w:hyperlink w:anchor="_Toc529964002" w:history="1">
            <w:r w:rsidR="009B0C72" w:rsidRPr="00E70D5E">
              <w:rPr>
                <w:rStyle w:val="Hyperlink"/>
                <w:noProof/>
              </w:rPr>
              <w:t>1.2. Scope of Work</w:t>
            </w:r>
            <w:r w:rsidR="009B0C72">
              <w:rPr>
                <w:noProof/>
                <w:webHidden/>
              </w:rPr>
              <w:tab/>
            </w:r>
            <w:r w:rsidR="009B0C72">
              <w:rPr>
                <w:noProof/>
                <w:webHidden/>
              </w:rPr>
              <w:fldChar w:fldCharType="begin"/>
            </w:r>
            <w:r w:rsidR="009B0C72">
              <w:rPr>
                <w:noProof/>
                <w:webHidden/>
              </w:rPr>
              <w:instrText xml:space="preserve"> PAGEREF _Toc529964002 \h </w:instrText>
            </w:r>
            <w:r w:rsidR="009B0C72">
              <w:rPr>
                <w:noProof/>
                <w:webHidden/>
              </w:rPr>
            </w:r>
            <w:r w:rsidR="009B0C72">
              <w:rPr>
                <w:noProof/>
                <w:webHidden/>
              </w:rPr>
              <w:fldChar w:fldCharType="separate"/>
            </w:r>
            <w:r w:rsidR="003C37B2">
              <w:rPr>
                <w:noProof/>
                <w:webHidden/>
              </w:rPr>
              <w:t>4</w:t>
            </w:r>
            <w:r w:rsidR="009B0C72">
              <w:rPr>
                <w:noProof/>
                <w:webHidden/>
              </w:rPr>
              <w:fldChar w:fldCharType="end"/>
            </w:r>
          </w:hyperlink>
        </w:p>
        <w:p w:rsidR="009B0C72" w:rsidRDefault="004A5C75">
          <w:pPr>
            <w:pStyle w:val="TOC2"/>
            <w:tabs>
              <w:tab w:val="right" w:leader="dot" w:pos="9628"/>
            </w:tabs>
            <w:rPr>
              <w:rFonts w:asciiTheme="minorHAnsi" w:eastAsiaTheme="minorEastAsia" w:hAnsiTheme="minorHAnsi" w:cstheme="minorBidi"/>
              <w:noProof/>
              <w:color w:val="auto"/>
              <w:sz w:val="22"/>
              <w:lang w:eastAsia="en-US"/>
            </w:rPr>
          </w:pPr>
          <w:hyperlink w:anchor="_Toc529964003" w:history="1">
            <w:r w:rsidR="009B0C72" w:rsidRPr="00E70D5E">
              <w:rPr>
                <w:rStyle w:val="Hyperlink"/>
                <w:noProof/>
              </w:rPr>
              <w:t>1.3. Terms, Definitions and Abbreviations</w:t>
            </w:r>
            <w:r w:rsidR="009B0C72">
              <w:rPr>
                <w:noProof/>
                <w:webHidden/>
              </w:rPr>
              <w:tab/>
            </w:r>
            <w:r w:rsidR="009B0C72">
              <w:rPr>
                <w:noProof/>
                <w:webHidden/>
              </w:rPr>
              <w:fldChar w:fldCharType="begin"/>
            </w:r>
            <w:r w:rsidR="009B0C72">
              <w:rPr>
                <w:noProof/>
                <w:webHidden/>
              </w:rPr>
              <w:instrText xml:space="preserve"> PAGEREF _Toc529964003 \h </w:instrText>
            </w:r>
            <w:r w:rsidR="009B0C72">
              <w:rPr>
                <w:noProof/>
                <w:webHidden/>
              </w:rPr>
            </w:r>
            <w:r w:rsidR="009B0C72">
              <w:rPr>
                <w:noProof/>
                <w:webHidden/>
              </w:rPr>
              <w:fldChar w:fldCharType="separate"/>
            </w:r>
            <w:r w:rsidR="003C37B2">
              <w:rPr>
                <w:noProof/>
                <w:webHidden/>
              </w:rPr>
              <w:t>7</w:t>
            </w:r>
            <w:r w:rsidR="009B0C72">
              <w:rPr>
                <w:noProof/>
                <w:webHidden/>
              </w:rPr>
              <w:fldChar w:fldCharType="end"/>
            </w:r>
          </w:hyperlink>
        </w:p>
        <w:p w:rsidR="009B0C72" w:rsidRDefault="004A5C75">
          <w:pPr>
            <w:pStyle w:val="TOC2"/>
            <w:tabs>
              <w:tab w:val="right" w:leader="dot" w:pos="9628"/>
            </w:tabs>
            <w:rPr>
              <w:rFonts w:asciiTheme="minorHAnsi" w:eastAsiaTheme="minorEastAsia" w:hAnsiTheme="minorHAnsi" w:cstheme="minorBidi"/>
              <w:noProof/>
              <w:color w:val="auto"/>
              <w:sz w:val="22"/>
              <w:lang w:eastAsia="en-US"/>
            </w:rPr>
          </w:pPr>
          <w:hyperlink w:anchor="_Toc529964004" w:history="1">
            <w:r w:rsidR="009B0C72" w:rsidRPr="00E70D5E">
              <w:rPr>
                <w:rStyle w:val="Hyperlink"/>
                <w:noProof/>
              </w:rPr>
              <w:t>1.4. Reference Documents</w:t>
            </w:r>
            <w:r w:rsidR="009B0C72">
              <w:rPr>
                <w:noProof/>
                <w:webHidden/>
              </w:rPr>
              <w:tab/>
            </w:r>
            <w:r w:rsidR="009B0C72">
              <w:rPr>
                <w:noProof/>
                <w:webHidden/>
              </w:rPr>
              <w:fldChar w:fldCharType="begin"/>
            </w:r>
            <w:r w:rsidR="009B0C72">
              <w:rPr>
                <w:noProof/>
                <w:webHidden/>
              </w:rPr>
              <w:instrText xml:space="preserve"> PAGEREF _Toc529964004 \h </w:instrText>
            </w:r>
            <w:r w:rsidR="009B0C72">
              <w:rPr>
                <w:noProof/>
                <w:webHidden/>
              </w:rPr>
            </w:r>
            <w:r w:rsidR="009B0C72">
              <w:rPr>
                <w:noProof/>
                <w:webHidden/>
              </w:rPr>
              <w:fldChar w:fldCharType="separate"/>
            </w:r>
            <w:r w:rsidR="003C37B2">
              <w:rPr>
                <w:noProof/>
                <w:webHidden/>
              </w:rPr>
              <w:t>7</w:t>
            </w:r>
            <w:r w:rsidR="009B0C72">
              <w:rPr>
                <w:noProof/>
                <w:webHidden/>
              </w:rPr>
              <w:fldChar w:fldCharType="end"/>
            </w:r>
          </w:hyperlink>
        </w:p>
        <w:p w:rsidR="009B0C72" w:rsidRDefault="004A5C75">
          <w:pPr>
            <w:pStyle w:val="TOC2"/>
            <w:tabs>
              <w:tab w:val="right" w:leader="dot" w:pos="9628"/>
            </w:tabs>
            <w:rPr>
              <w:rFonts w:asciiTheme="minorHAnsi" w:eastAsiaTheme="minorEastAsia" w:hAnsiTheme="minorHAnsi" w:cstheme="minorBidi"/>
              <w:noProof/>
              <w:color w:val="auto"/>
              <w:sz w:val="22"/>
              <w:lang w:eastAsia="en-US"/>
            </w:rPr>
          </w:pPr>
          <w:hyperlink w:anchor="_Toc529964005" w:history="1">
            <w:r w:rsidR="009B0C72" w:rsidRPr="00E70D5E">
              <w:rPr>
                <w:rStyle w:val="Hyperlink"/>
                <w:noProof/>
              </w:rPr>
              <w:t>1.5. References to standards</w:t>
            </w:r>
            <w:r w:rsidR="009B0C72">
              <w:rPr>
                <w:noProof/>
                <w:webHidden/>
              </w:rPr>
              <w:tab/>
            </w:r>
            <w:r w:rsidR="009B0C72">
              <w:rPr>
                <w:noProof/>
                <w:webHidden/>
              </w:rPr>
              <w:fldChar w:fldCharType="begin"/>
            </w:r>
            <w:r w:rsidR="009B0C72">
              <w:rPr>
                <w:noProof/>
                <w:webHidden/>
              </w:rPr>
              <w:instrText xml:space="preserve"> PAGEREF _Toc529964005 \h </w:instrText>
            </w:r>
            <w:r w:rsidR="009B0C72">
              <w:rPr>
                <w:noProof/>
                <w:webHidden/>
              </w:rPr>
            </w:r>
            <w:r w:rsidR="009B0C72">
              <w:rPr>
                <w:noProof/>
                <w:webHidden/>
              </w:rPr>
              <w:fldChar w:fldCharType="separate"/>
            </w:r>
            <w:r w:rsidR="003C37B2">
              <w:rPr>
                <w:noProof/>
                <w:webHidden/>
              </w:rPr>
              <w:t>7</w:t>
            </w:r>
            <w:r w:rsidR="009B0C72">
              <w:rPr>
                <w:noProof/>
                <w:webHidden/>
              </w:rPr>
              <w:fldChar w:fldCharType="end"/>
            </w:r>
          </w:hyperlink>
        </w:p>
        <w:p w:rsidR="009B0C72" w:rsidRDefault="004A5C75">
          <w:pPr>
            <w:pStyle w:val="TOC1"/>
            <w:tabs>
              <w:tab w:val="right" w:leader="dot" w:pos="9628"/>
            </w:tabs>
            <w:rPr>
              <w:rFonts w:asciiTheme="minorHAnsi" w:eastAsiaTheme="minorEastAsia" w:hAnsiTheme="minorHAnsi" w:cstheme="minorBidi"/>
              <w:noProof/>
              <w:color w:val="auto"/>
              <w:sz w:val="22"/>
              <w:lang w:eastAsia="en-US"/>
            </w:rPr>
          </w:pPr>
          <w:hyperlink w:anchor="_Toc529964006" w:history="1">
            <w:r w:rsidR="009B0C72" w:rsidRPr="00E70D5E">
              <w:rPr>
                <w:rStyle w:val="Hyperlink"/>
                <w:noProof/>
              </w:rPr>
              <w:t>2. Functional, design, material and manufacture requirements</w:t>
            </w:r>
            <w:r w:rsidR="009B0C72">
              <w:rPr>
                <w:noProof/>
                <w:webHidden/>
              </w:rPr>
              <w:tab/>
            </w:r>
            <w:r w:rsidR="009B0C72">
              <w:rPr>
                <w:noProof/>
                <w:webHidden/>
              </w:rPr>
              <w:fldChar w:fldCharType="begin"/>
            </w:r>
            <w:r w:rsidR="009B0C72">
              <w:rPr>
                <w:noProof/>
                <w:webHidden/>
              </w:rPr>
              <w:instrText xml:space="preserve"> PAGEREF _Toc529964006 \h </w:instrText>
            </w:r>
            <w:r w:rsidR="009B0C72">
              <w:rPr>
                <w:noProof/>
                <w:webHidden/>
              </w:rPr>
            </w:r>
            <w:r w:rsidR="009B0C72">
              <w:rPr>
                <w:noProof/>
                <w:webHidden/>
              </w:rPr>
              <w:fldChar w:fldCharType="separate"/>
            </w:r>
            <w:r w:rsidR="003C37B2">
              <w:rPr>
                <w:noProof/>
                <w:webHidden/>
              </w:rPr>
              <w:t>8</w:t>
            </w:r>
            <w:r w:rsidR="009B0C72">
              <w:rPr>
                <w:noProof/>
                <w:webHidden/>
              </w:rPr>
              <w:fldChar w:fldCharType="end"/>
            </w:r>
          </w:hyperlink>
        </w:p>
        <w:p w:rsidR="009B0C72" w:rsidRDefault="004A5C75">
          <w:pPr>
            <w:pStyle w:val="TOC1"/>
            <w:tabs>
              <w:tab w:val="right" w:leader="dot" w:pos="9628"/>
            </w:tabs>
            <w:rPr>
              <w:rFonts w:asciiTheme="minorHAnsi" w:eastAsiaTheme="minorEastAsia" w:hAnsiTheme="minorHAnsi" w:cstheme="minorBidi"/>
              <w:noProof/>
              <w:color w:val="auto"/>
              <w:sz w:val="22"/>
              <w:lang w:eastAsia="en-US"/>
            </w:rPr>
          </w:pPr>
          <w:hyperlink w:anchor="_Toc529964007" w:history="1">
            <w:r w:rsidR="009B0C72" w:rsidRPr="00E70D5E">
              <w:rPr>
                <w:rStyle w:val="Hyperlink"/>
                <w:noProof/>
              </w:rPr>
              <w:t>3. Cleaning, testing and packaging requirements</w:t>
            </w:r>
            <w:r w:rsidR="009B0C72">
              <w:rPr>
                <w:noProof/>
                <w:webHidden/>
              </w:rPr>
              <w:tab/>
            </w:r>
            <w:r w:rsidR="009B0C72">
              <w:rPr>
                <w:noProof/>
                <w:webHidden/>
              </w:rPr>
              <w:fldChar w:fldCharType="begin"/>
            </w:r>
            <w:r w:rsidR="009B0C72">
              <w:rPr>
                <w:noProof/>
                <w:webHidden/>
              </w:rPr>
              <w:instrText xml:space="preserve"> PAGEREF _Toc529964007 \h </w:instrText>
            </w:r>
            <w:r w:rsidR="009B0C72">
              <w:rPr>
                <w:noProof/>
                <w:webHidden/>
              </w:rPr>
            </w:r>
            <w:r w:rsidR="009B0C72">
              <w:rPr>
                <w:noProof/>
                <w:webHidden/>
              </w:rPr>
              <w:fldChar w:fldCharType="separate"/>
            </w:r>
            <w:r w:rsidR="003C37B2">
              <w:rPr>
                <w:noProof/>
                <w:webHidden/>
              </w:rPr>
              <w:t>9</w:t>
            </w:r>
            <w:r w:rsidR="009B0C72">
              <w:rPr>
                <w:noProof/>
                <w:webHidden/>
              </w:rPr>
              <w:fldChar w:fldCharType="end"/>
            </w:r>
          </w:hyperlink>
        </w:p>
        <w:p w:rsidR="009B0C72" w:rsidRDefault="004A5C75">
          <w:pPr>
            <w:pStyle w:val="TOC1"/>
            <w:tabs>
              <w:tab w:val="right" w:leader="dot" w:pos="9628"/>
            </w:tabs>
            <w:rPr>
              <w:rFonts w:asciiTheme="minorHAnsi" w:eastAsiaTheme="minorEastAsia" w:hAnsiTheme="minorHAnsi" w:cstheme="minorBidi"/>
              <w:noProof/>
              <w:color w:val="auto"/>
              <w:sz w:val="22"/>
              <w:lang w:eastAsia="en-US"/>
            </w:rPr>
          </w:pPr>
          <w:hyperlink w:anchor="_Toc529964008" w:history="1">
            <w:r w:rsidR="009B0C72" w:rsidRPr="00E70D5E">
              <w:rPr>
                <w:rStyle w:val="Hyperlink"/>
                <w:noProof/>
              </w:rPr>
              <w:t>4. Transportation and Installation Requirements</w:t>
            </w:r>
            <w:r w:rsidR="009B0C72">
              <w:rPr>
                <w:noProof/>
                <w:webHidden/>
              </w:rPr>
              <w:tab/>
            </w:r>
            <w:r w:rsidR="009B0C72">
              <w:rPr>
                <w:noProof/>
                <w:webHidden/>
              </w:rPr>
              <w:fldChar w:fldCharType="begin"/>
            </w:r>
            <w:r w:rsidR="009B0C72">
              <w:rPr>
                <w:noProof/>
                <w:webHidden/>
              </w:rPr>
              <w:instrText xml:space="preserve"> PAGEREF _Toc529964008 \h </w:instrText>
            </w:r>
            <w:r w:rsidR="009B0C72">
              <w:rPr>
                <w:noProof/>
                <w:webHidden/>
              </w:rPr>
            </w:r>
            <w:r w:rsidR="009B0C72">
              <w:rPr>
                <w:noProof/>
                <w:webHidden/>
              </w:rPr>
              <w:fldChar w:fldCharType="separate"/>
            </w:r>
            <w:r w:rsidR="003C37B2">
              <w:rPr>
                <w:noProof/>
                <w:webHidden/>
              </w:rPr>
              <w:t>10</w:t>
            </w:r>
            <w:r w:rsidR="009B0C72">
              <w:rPr>
                <w:noProof/>
                <w:webHidden/>
              </w:rPr>
              <w:fldChar w:fldCharType="end"/>
            </w:r>
          </w:hyperlink>
        </w:p>
        <w:p w:rsidR="009B0C72" w:rsidRDefault="004A5C75">
          <w:pPr>
            <w:pStyle w:val="TOC1"/>
            <w:tabs>
              <w:tab w:val="right" w:leader="dot" w:pos="9628"/>
            </w:tabs>
            <w:rPr>
              <w:rFonts w:asciiTheme="minorHAnsi" w:eastAsiaTheme="minorEastAsia" w:hAnsiTheme="minorHAnsi" w:cstheme="minorBidi"/>
              <w:noProof/>
              <w:color w:val="auto"/>
              <w:sz w:val="22"/>
              <w:lang w:eastAsia="en-US"/>
            </w:rPr>
          </w:pPr>
          <w:hyperlink w:anchor="_Toc529964009" w:history="1">
            <w:r w:rsidR="009B0C72" w:rsidRPr="00E70D5E">
              <w:rPr>
                <w:rStyle w:val="Hyperlink"/>
                <w:noProof/>
              </w:rPr>
              <w:t>5. Safety Requirements</w:t>
            </w:r>
            <w:r w:rsidR="009B0C72">
              <w:rPr>
                <w:noProof/>
                <w:webHidden/>
              </w:rPr>
              <w:tab/>
            </w:r>
            <w:r w:rsidR="009B0C72">
              <w:rPr>
                <w:noProof/>
                <w:webHidden/>
              </w:rPr>
              <w:fldChar w:fldCharType="begin"/>
            </w:r>
            <w:r w:rsidR="009B0C72">
              <w:rPr>
                <w:noProof/>
                <w:webHidden/>
              </w:rPr>
              <w:instrText xml:space="preserve"> PAGEREF _Toc529964009 \h </w:instrText>
            </w:r>
            <w:r w:rsidR="009B0C72">
              <w:rPr>
                <w:noProof/>
                <w:webHidden/>
              </w:rPr>
            </w:r>
            <w:r w:rsidR="009B0C72">
              <w:rPr>
                <w:noProof/>
                <w:webHidden/>
              </w:rPr>
              <w:fldChar w:fldCharType="separate"/>
            </w:r>
            <w:r w:rsidR="003C37B2">
              <w:rPr>
                <w:noProof/>
                <w:webHidden/>
              </w:rPr>
              <w:t>10</w:t>
            </w:r>
            <w:r w:rsidR="009B0C72">
              <w:rPr>
                <w:noProof/>
                <w:webHidden/>
              </w:rPr>
              <w:fldChar w:fldCharType="end"/>
            </w:r>
          </w:hyperlink>
        </w:p>
        <w:p w:rsidR="009B0C72" w:rsidRDefault="004A5C75">
          <w:pPr>
            <w:pStyle w:val="TOC1"/>
            <w:tabs>
              <w:tab w:val="right" w:leader="dot" w:pos="9628"/>
            </w:tabs>
            <w:rPr>
              <w:rFonts w:asciiTheme="minorHAnsi" w:eastAsiaTheme="minorEastAsia" w:hAnsiTheme="minorHAnsi" w:cstheme="minorBidi"/>
              <w:noProof/>
              <w:color w:val="auto"/>
              <w:sz w:val="22"/>
              <w:lang w:eastAsia="en-US"/>
            </w:rPr>
          </w:pPr>
          <w:hyperlink w:anchor="_Toc529964010" w:history="1">
            <w:r w:rsidR="009B0C72" w:rsidRPr="00E70D5E">
              <w:rPr>
                <w:rStyle w:val="Hyperlink"/>
                <w:noProof/>
              </w:rPr>
              <w:t>6. Quality requirements</w:t>
            </w:r>
            <w:r w:rsidR="009B0C72">
              <w:rPr>
                <w:noProof/>
                <w:webHidden/>
              </w:rPr>
              <w:tab/>
            </w:r>
            <w:r w:rsidR="009B0C72">
              <w:rPr>
                <w:noProof/>
                <w:webHidden/>
              </w:rPr>
              <w:fldChar w:fldCharType="begin"/>
            </w:r>
            <w:r w:rsidR="009B0C72">
              <w:rPr>
                <w:noProof/>
                <w:webHidden/>
              </w:rPr>
              <w:instrText xml:space="preserve"> PAGEREF _Toc529964010 \h </w:instrText>
            </w:r>
            <w:r w:rsidR="009B0C72">
              <w:rPr>
                <w:noProof/>
                <w:webHidden/>
              </w:rPr>
            </w:r>
            <w:r w:rsidR="009B0C72">
              <w:rPr>
                <w:noProof/>
                <w:webHidden/>
              </w:rPr>
              <w:fldChar w:fldCharType="separate"/>
            </w:r>
            <w:r w:rsidR="003C37B2">
              <w:rPr>
                <w:noProof/>
                <w:webHidden/>
              </w:rPr>
              <w:t>11</w:t>
            </w:r>
            <w:r w:rsidR="009B0C72">
              <w:rPr>
                <w:noProof/>
                <w:webHidden/>
              </w:rPr>
              <w:fldChar w:fldCharType="end"/>
            </w:r>
          </w:hyperlink>
        </w:p>
        <w:p w:rsidR="009B0C72" w:rsidRDefault="004A5C75">
          <w:pPr>
            <w:pStyle w:val="TOC2"/>
            <w:tabs>
              <w:tab w:val="right" w:leader="dot" w:pos="9628"/>
            </w:tabs>
            <w:rPr>
              <w:rFonts w:asciiTheme="minorHAnsi" w:eastAsiaTheme="minorEastAsia" w:hAnsiTheme="minorHAnsi" w:cstheme="minorBidi"/>
              <w:noProof/>
              <w:color w:val="auto"/>
              <w:sz w:val="22"/>
              <w:lang w:eastAsia="en-US"/>
            </w:rPr>
          </w:pPr>
          <w:hyperlink w:anchor="_Toc529964011" w:history="1">
            <w:r w:rsidR="009B0C72" w:rsidRPr="00E70D5E">
              <w:rPr>
                <w:rStyle w:val="Hyperlink"/>
                <w:noProof/>
              </w:rPr>
              <w:t>6.1. Documentation and data control</w:t>
            </w:r>
            <w:r w:rsidR="009B0C72">
              <w:rPr>
                <w:noProof/>
                <w:webHidden/>
              </w:rPr>
              <w:tab/>
            </w:r>
            <w:r w:rsidR="009B0C72">
              <w:rPr>
                <w:noProof/>
                <w:webHidden/>
              </w:rPr>
              <w:fldChar w:fldCharType="begin"/>
            </w:r>
            <w:r w:rsidR="009B0C72">
              <w:rPr>
                <w:noProof/>
                <w:webHidden/>
              </w:rPr>
              <w:instrText xml:space="preserve"> PAGEREF _Toc529964011 \h </w:instrText>
            </w:r>
            <w:r w:rsidR="009B0C72">
              <w:rPr>
                <w:noProof/>
                <w:webHidden/>
              </w:rPr>
            </w:r>
            <w:r w:rsidR="009B0C72">
              <w:rPr>
                <w:noProof/>
                <w:webHidden/>
              </w:rPr>
              <w:fldChar w:fldCharType="separate"/>
            </w:r>
            <w:r w:rsidR="003C37B2">
              <w:rPr>
                <w:noProof/>
                <w:webHidden/>
              </w:rPr>
              <w:t>11</w:t>
            </w:r>
            <w:r w:rsidR="009B0C72">
              <w:rPr>
                <w:noProof/>
                <w:webHidden/>
              </w:rPr>
              <w:fldChar w:fldCharType="end"/>
            </w:r>
          </w:hyperlink>
        </w:p>
        <w:p w:rsidR="009B0C72" w:rsidRDefault="004A5C75">
          <w:pPr>
            <w:pStyle w:val="TOC2"/>
            <w:tabs>
              <w:tab w:val="right" w:leader="dot" w:pos="9628"/>
            </w:tabs>
            <w:rPr>
              <w:rFonts w:asciiTheme="minorHAnsi" w:eastAsiaTheme="minorEastAsia" w:hAnsiTheme="minorHAnsi" w:cstheme="minorBidi"/>
              <w:noProof/>
              <w:color w:val="auto"/>
              <w:sz w:val="22"/>
              <w:lang w:eastAsia="en-US"/>
            </w:rPr>
          </w:pPr>
          <w:hyperlink w:anchor="_Toc529964012" w:history="1">
            <w:r w:rsidR="009B0C72" w:rsidRPr="00E70D5E">
              <w:rPr>
                <w:rStyle w:val="Hyperlink"/>
                <w:noProof/>
              </w:rPr>
              <w:t>6.2. Nonconformity control system</w:t>
            </w:r>
            <w:r w:rsidR="009B0C72">
              <w:rPr>
                <w:noProof/>
                <w:webHidden/>
              </w:rPr>
              <w:tab/>
            </w:r>
            <w:r w:rsidR="009B0C72">
              <w:rPr>
                <w:noProof/>
                <w:webHidden/>
              </w:rPr>
              <w:fldChar w:fldCharType="begin"/>
            </w:r>
            <w:r w:rsidR="009B0C72">
              <w:rPr>
                <w:noProof/>
                <w:webHidden/>
              </w:rPr>
              <w:instrText xml:space="preserve"> PAGEREF _Toc529964012 \h </w:instrText>
            </w:r>
            <w:r w:rsidR="009B0C72">
              <w:rPr>
                <w:noProof/>
                <w:webHidden/>
              </w:rPr>
            </w:r>
            <w:r w:rsidR="009B0C72">
              <w:rPr>
                <w:noProof/>
                <w:webHidden/>
              </w:rPr>
              <w:fldChar w:fldCharType="separate"/>
            </w:r>
            <w:r w:rsidR="003C37B2">
              <w:rPr>
                <w:noProof/>
                <w:webHidden/>
              </w:rPr>
              <w:t>11</w:t>
            </w:r>
            <w:r w:rsidR="009B0C72">
              <w:rPr>
                <w:noProof/>
                <w:webHidden/>
              </w:rPr>
              <w:fldChar w:fldCharType="end"/>
            </w:r>
          </w:hyperlink>
        </w:p>
        <w:p w:rsidR="009B0C72" w:rsidRDefault="004A5C75">
          <w:pPr>
            <w:pStyle w:val="TOC1"/>
            <w:tabs>
              <w:tab w:val="right" w:leader="dot" w:pos="9628"/>
            </w:tabs>
            <w:rPr>
              <w:rFonts w:asciiTheme="minorHAnsi" w:eastAsiaTheme="minorEastAsia" w:hAnsiTheme="minorHAnsi" w:cstheme="minorBidi"/>
              <w:noProof/>
              <w:color w:val="auto"/>
              <w:sz w:val="22"/>
              <w:lang w:eastAsia="en-US"/>
            </w:rPr>
          </w:pPr>
          <w:hyperlink w:anchor="_Toc529964013" w:history="1">
            <w:r w:rsidR="009B0C72" w:rsidRPr="00E70D5E">
              <w:rPr>
                <w:rStyle w:val="Hyperlink"/>
                <w:noProof/>
              </w:rPr>
              <w:t>7. Verification requirements for the Supplier</w:t>
            </w:r>
            <w:r w:rsidR="009B0C72">
              <w:rPr>
                <w:noProof/>
                <w:webHidden/>
              </w:rPr>
              <w:tab/>
            </w:r>
            <w:r w:rsidR="009B0C72">
              <w:rPr>
                <w:noProof/>
                <w:webHidden/>
              </w:rPr>
              <w:fldChar w:fldCharType="begin"/>
            </w:r>
            <w:r w:rsidR="009B0C72">
              <w:rPr>
                <w:noProof/>
                <w:webHidden/>
              </w:rPr>
              <w:instrText xml:space="preserve"> PAGEREF _Toc529964013 \h </w:instrText>
            </w:r>
            <w:r w:rsidR="009B0C72">
              <w:rPr>
                <w:noProof/>
                <w:webHidden/>
              </w:rPr>
            </w:r>
            <w:r w:rsidR="009B0C72">
              <w:rPr>
                <w:noProof/>
                <w:webHidden/>
              </w:rPr>
              <w:fldChar w:fldCharType="separate"/>
            </w:r>
            <w:r w:rsidR="003C37B2">
              <w:rPr>
                <w:noProof/>
                <w:webHidden/>
              </w:rPr>
              <w:t>12</w:t>
            </w:r>
            <w:r w:rsidR="009B0C72">
              <w:rPr>
                <w:noProof/>
                <w:webHidden/>
              </w:rPr>
              <w:fldChar w:fldCharType="end"/>
            </w:r>
          </w:hyperlink>
        </w:p>
        <w:p w:rsidR="009B0C72" w:rsidRDefault="004A5C75">
          <w:pPr>
            <w:pStyle w:val="TOC2"/>
            <w:tabs>
              <w:tab w:val="right" w:leader="dot" w:pos="9628"/>
            </w:tabs>
            <w:rPr>
              <w:rFonts w:asciiTheme="minorHAnsi" w:eastAsiaTheme="minorEastAsia" w:hAnsiTheme="minorHAnsi" w:cstheme="minorBidi"/>
              <w:noProof/>
              <w:color w:val="auto"/>
              <w:sz w:val="22"/>
              <w:lang w:eastAsia="en-US"/>
            </w:rPr>
          </w:pPr>
          <w:hyperlink w:anchor="_Toc529964014" w:history="1">
            <w:r w:rsidR="009B0C72" w:rsidRPr="00E70D5E">
              <w:rPr>
                <w:rStyle w:val="Hyperlink"/>
                <w:noProof/>
              </w:rPr>
              <w:t>7.1. General requirements</w:t>
            </w:r>
            <w:r w:rsidR="009B0C72">
              <w:rPr>
                <w:noProof/>
                <w:webHidden/>
              </w:rPr>
              <w:tab/>
            </w:r>
            <w:r w:rsidR="009B0C72">
              <w:rPr>
                <w:noProof/>
                <w:webHidden/>
              </w:rPr>
              <w:fldChar w:fldCharType="begin"/>
            </w:r>
            <w:r w:rsidR="009B0C72">
              <w:rPr>
                <w:noProof/>
                <w:webHidden/>
              </w:rPr>
              <w:instrText xml:space="preserve"> PAGEREF _Toc529964014 \h </w:instrText>
            </w:r>
            <w:r w:rsidR="009B0C72">
              <w:rPr>
                <w:noProof/>
                <w:webHidden/>
              </w:rPr>
            </w:r>
            <w:r w:rsidR="009B0C72">
              <w:rPr>
                <w:noProof/>
                <w:webHidden/>
              </w:rPr>
              <w:fldChar w:fldCharType="separate"/>
            </w:r>
            <w:r w:rsidR="003C37B2">
              <w:rPr>
                <w:noProof/>
                <w:webHidden/>
              </w:rPr>
              <w:t>12</w:t>
            </w:r>
            <w:r w:rsidR="009B0C72">
              <w:rPr>
                <w:noProof/>
                <w:webHidden/>
              </w:rPr>
              <w:fldChar w:fldCharType="end"/>
            </w:r>
          </w:hyperlink>
        </w:p>
        <w:p w:rsidR="009B0C72" w:rsidRDefault="004A5C75">
          <w:pPr>
            <w:pStyle w:val="TOC2"/>
            <w:tabs>
              <w:tab w:val="right" w:leader="dot" w:pos="9628"/>
            </w:tabs>
            <w:rPr>
              <w:rFonts w:asciiTheme="minorHAnsi" w:eastAsiaTheme="minorEastAsia" w:hAnsiTheme="minorHAnsi" w:cstheme="minorBidi"/>
              <w:noProof/>
              <w:color w:val="auto"/>
              <w:sz w:val="22"/>
              <w:lang w:eastAsia="en-US"/>
            </w:rPr>
          </w:pPr>
          <w:hyperlink w:anchor="_Toc529964015" w:history="1">
            <w:r w:rsidR="009B0C72" w:rsidRPr="00E70D5E">
              <w:rPr>
                <w:rStyle w:val="Hyperlink"/>
                <w:noProof/>
              </w:rPr>
              <w:t>7.2. Verification documentation</w:t>
            </w:r>
            <w:r w:rsidR="009B0C72">
              <w:rPr>
                <w:noProof/>
                <w:webHidden/>
              </w:rPr>
              <w:tab/>
            </w:r>
            <w:r w:rsidR="009B0C72">
              <w:rPr>
                <w:noProof/>
                <w:webHidden/>
              </w:rPr>
              <w:fldChar w:fldCharType="begin"/>
            </w:r>
            <w:r w:rsidR="009B0C72">
              <w:rPr>
                <w:noProof/>
                <w:webHidden/>
              </w:rPr>
              <w:instrText xml:space="preserve"> PAGEREF _Toc529964015 \h </w:instrText>
            </w:r>
            <w:r w:rsidR="009B0C72">
              <w:rPr>
                <w:noProof/>
                <w:webHidden/>
              </w:rPr>
            </w:r>
            <w:r w:rsidR="009B0C72">
              <w:rPr>
                <w:noProof/>
                <w:webHidden/>
              </w:rPr>
              <w:fldChar w:fldCharType="separate"/>
            </w:r>
            <w:r w:rsidR="003C37B2">
              <w:rPr>
                <w:noProof/>
                <w:webHidden/>
              </w:rPr>
              <w:t>12</w:t>
            </w:r>
            <w:r w:rsidR="009B0C72">
              <w:rPr>
                <w:noProof/>
                <w:webHidden/>
              </w:rPr>
              <w:fldChar w:fldCharType="end"/>
            </w:r>
          </w:hyperlink>
        </w:p>
        <w:p w:rsidR="009B0C72" w:rsidRDefault="004A5C75">
          <w:pPr>
            <w:pStyle w:val="TOC3"/>
            <w:tabs>
              <w:tab w:val="right" w:leader="dot" w:pos="9628"/>
            </w:tabs>
            <w:rPr>
              <w:rFonts w:asciiTheme="minorHAnsi" w:eastAsiaTheme="minorEastAsia" w:hAnsiTheme="minorHAnsi" w:cstheme="minorBidi"/>
              <w:noProof/>
              <w:color w:val="auto"/>
              <w:sz w:val="22"/>
              <w:lang w:eastAsia="en-US"/>
            </w:rPr>
          </w:pPr>
          <w:hyperlink w:anchor="_Toc529964016" w:history="1">
            <w:r w:rsidR="009B0C72" w:rsidRPr="00E70D5E">
              <w:rPr>
                <w:rStyle w:val="Hyperlink"/>
                <w:noProof/>
              </w:rPr>
              <w:t>7.2.1. General requirements</w:t>
            </w:r>
            <w:r w:rsidR="009B0C72">
              <w:rPr>
                <w:noProof/>
                <w:webHidden/>
              </w:rPr>
              <w:tab/>
            </w:r>
            <w:r w:rsidR="009B0C72">
              <w:rPr>
                <w:noProof/>
                <w:webHidden/>
              </w:rPr>
              <w:fldChar w:fldCharType="begin"/>
            </w:r>
            <w:r w:rsidR="009B0C72">
              <w:rPr>
                <w:noProof/>
                <w:webHidden/>
              </w:rPr>
              <w:instrText xml:space="preserve"> PAGEREF _Toc529964016 \h </w:instrText>
            </w:r>
            <w:r w:rsidR="009B0C72">
              <w:rPr>
                <w:noProof/>
                <w:webHidden/>
              </w:rPr>
            </w:r>
            <w:r w:rsidR="009B0C72">
              <w:rPr>
                <w:noProof/>
                <w:webHidden/>
              </w:rPr>
              <w:fldChar w:fldCharType="separate"/>
            </w:r>
            <w:r w:rsidR="003C37B2">
              <w:rPr>
                <w:noProof/>
                <w:webHidden/>
              </w:rPr>
              <w:t>12</w:t>
            </w:r>
            <w:r w:rsidR="009B0C72">
              <w:rPr>
                <w:noProof/>
                <w:webHidden/>
              </w:rPr>
              <w:fldChar w:fldCharType="end"/>
            </w:r>
          </w:hyperlink>
        </w:p>
        <w:p w:rsidR="009B0C72" w:rsidRDefault="004A5C75">
          <w:pPr>
            <w:pStyle w:val="TOC3"/>
            <w:tabs>
              <w:tab w:val="right" w:leader="dot" w:pos="9628"/>
            </w:tabs>
            <w:rPr>
              <w:rFonts w:asciiTheme="minorHAnsi" w:eastAsiaTheme="minorEastAsia" w:hAnsiTheme="minorHAnsi" w:cstheme="minorBidi"/>
              <w:noProof/>
              <w:color w:val="auto"/>
              <w:sz w:val="22"/>
              <w:lang w:eastAsia="en-US"/>
            </w:rPr>
          </w:pPr>
          <w:hyperlink w:anchor="_Toc529964017" w:history="1">
            <w:r w:rsidR="009B0C72" w:rsidRPr="00E70D5E">
              <w:rPr>
                <w:rStyle w:val="Hyperlink"/>
                <w:noProof/>
              </w:rPr>
              <w:t>7.2.2. Verification reports (VRs)</w:t>
            </w:r>
            <w:r w:rsidR="009B0C72">
              <w:rPr>
                <w:noProof/>
                <w:webHidden/>
              </w:rPr>
              <w:tab/>
            </w:r>
            <w:r w:rsidR="009B0C72">
              <w:rPr>
                <w:noProof/>
                <w:webHidden/>
              </w:rPr>
              <w:fldChar w:fldCharType="begin"/>
            </w:r>
            <w:r w:rsidR="009B0C72">
              <w:rPr>
                <w:noProof/>
                <w:webHidden/>
              </w:rPr>
              <w:instrText xml:space="preserve"> PAGEREF _Toc529964017 \h </w:instrText>
            </w:r>
            <w:r w:rsidR="009B0C72">
              <w:rPr>
                <w:noProof/>
                <w:webHidden/>
              </w:rPr>
            </w:r>
            <w:r w:rsidR="009B0C72">
              <w:rPr>
                <w:noProof/>
                <w:webHidden/>
              </w:rPr>
              <w:fldChar w:fldCharType="separate"/>
            </w:r>
            <w:r w:rsidR="003C37B2">
              <w:rPr>
                <w:noProof/>
                <w:webHidden/>
              </w:rPr>
              <w:t>13</w:t>
            </w:r>
            <w:r w:rsidR="009B0C72">
              <w:rPr>
                <w:noProof/>
                <w:webHidden/>
              </w:rPr>
              <w:fldChar w:fldCharType="end"/>
            </w:r>
          </w:hyperlink>
        </w:p>
        <w:p w:rsidR="009B0C72" w:rsidRDefault="004A5C75">
          <w:pPr>
            <w:pStyle w:val="TOC3"/>
            <w:tabs>
              <w:tab w:val="right" w:leader="dot" w:pos="9628"/>
            </w:tabs>
            <w:rPr>
              <w:rFonts w:asciiTheme="minorHAnsi" w:eastAsiaTheme="minorEastAsia" w:hAnsiTheme="minorHAnsi" w:cstheme="minorBidi"/>
              <w:noProof/>
              <w:color w:val="auto"/>
              <w:sz w:val="22"/>
              <w:lang w:eastAsia="en-US"/>
            </w:rPr>
          </w:pPr>
          <w:hyperlink w:anchor="_Toc529964018" w:history="1">
            <w:r w:rsidR="009B0C72" w:rsidRPr="00E70D5E">
              <w:rPr>
                <w:rStyle w:val="Hyperlink"/>
                <w:noProof/>
              </w:rPr>
              <w:t>7.2.3. Verification Control Document (VCD)</w:t>
            </w:r>
            <w:r w:rsidR="009B0C72">
              <w:rPr>
                <w:noProof/>
                <w:webHidden/>
              </w:rPr>
              <w:tab/>
            </w:r>
            <w:r w:rsidR="009B0C72">
              <w:rPr>
                <w:noProof/>
                <w:webHidden/>
              </w:rPr>
              <w:fldChar w:fldCharType="begin"/>
            </w:r>
            <w:r w:rsidR="009B0C72">
              <w:rPr>
                <w:noProof/>
                <w:webHidden/>
              </w:rPr>
              <w:instrText xml:space="preserve"> PAGEREF _Toc529964018 \h </w:instrText>
            </w:r>
            <w:r w:rsidR="009B0C72">
              <w:rPr>
                <w:noProof/>
                <w:webHidden/>
              </w:rPr>
            </w:r>
            <w:r w:rsidR="009B0C72">
              <w:rPr>
                <w:noProof/>
                <w:webHidden/>
              </w:rPr>
              <w:fldChar w:fldCharType="separate"/>
            </w:r>
            <w:r w:rsidR="003C37B2">
              <w:rPr>
                <w:noProof/>
                <w:webHidden/>
              </w:rPr>
              <w:t>13</w:t>
            </w:r>
            <w:r w:rsidR="009B0C72">
              <w:rPr>
                <w:noProof/>
                <w:webHidden/>
              </w:rPr>
              <w:fldChar w:fldCharType="end"/>
            </w:r>
          </w:hyperlink>
        </w:p>
        <w:p w:rsidR="009B0C72" w:rsidRDefault="004A5C75">
          <w:pPr>
            <w:pStyle w:val="TOC2"/>
            <w:tabs>
              <w:tab w:val="right" w:leader="dot" w:pos="9628"/>
            </w:tabs>
            <w:rPr>
              <w:rFonts w:asciiTheme="minorHAnsi" w:eastAsiaTheme="minorEastAsia" w:hAnsiTheme="minorHAnsi" w:cstheme="minorBidi"/>
              <w:noProof/>
              <w:color w:val="auto"/>
              <w:sz w:val="22"/>
              <w:lang w:eastAsia="en-US"/>
            </w:rPr>
          </w:pPr>
          <w:hyperlink w:anchor="_Toc529964019" w:history="1">
            <w:r w:rsidR="009B0C72" w:rsidRPr="00E70D5E">
              <w:rPr>
                <w:rStyle w:val="Hyperlink"/>
                <w:noProof/>
              </w:rPr>
              <w:t>7.3. Phasing of the delivery</w:t>
            </w:r>
            <w:r w:rsidR="009B0C72">
              <w:rPr>
                <w:noProof/>
                <w:webHidden/>
              </w:rPr>
              <w:tab/>
            </w:r>
            <w:r w:rsidR="009B0C72">
              <w:rPr>
                <w:noProof/>
                <w:webHidden/>
              </w:rPr>
              <w:fldChar w:fldCharType="begin"/>
            </w:r>
            <w:r w:rsidR="009B0C72">
              <w:rPr>
                <w:noProof/>
                <w:webHidden/>
              </w:rPr>
              <w:instrText xml:space="preserve"> PAGEREF _Toc529964019 \h </w:instrText>
            </w:r>
            <w:r w:rsidR="009B0C72">
              <w:rPr>
                <w:noProof/>
                <w:webHidden/>
              </w:rPr>
            </w:r>
            <w:r w:rsidR="009B0C72">
              <w:rPr>
                <w:noProof/>
                <w:webHidden/>
              </w:rPr>
              <w:fldChar w:fldCharType="separate"/>
            </w:r>
            <w:r w:rsidR="003C37B2">
              <w:rPr>
                <w:noProof/>
                <w:webHidden/>
              </w:rPr>
              <w:t>14</w:t>
            </w:r>
            <w:r w:rsidR="009B0C72">
              <w:rPr>
                <w:noProof/>
                <w:webHidden/>
              </w:rPr>
              <w:fldChar w:fldCharType="end"/>
            </w:r>
          </w:hyperlink>
        </w:p>
        <w:p w:rsidR="009B0C72" w:rsidRDefault="004A5C75">
          <w:pPr>
            <w:pStyle w:val="TOC3"/>
            <w:tabs>
              <w:tab w:val="right" w:leader="dot" w:pos="9628"/>
            </w:tabs>
            <w:rPr>
              <w:rFonts w:asciiTheme="minorHAnsi" w:eastAsiaTheme="minorEastAsia" w:hAnsiTheme="minorHAnsi" w:cstheme="minorBidi"/>
              <w:noProof/>
              <w:color w:val="auto"/>
              <w:sz w:val="22"/>
              <w:lang w:eastAsia="en-US"/>
            </w:rPr>
          </w:pPr>
          <w:hyperlink w:anchor="_Toc529964020" w:history="1">
            <w:r w:rsidR="009B0C72" w:rsidRPr="00E70D5E">
              <w:rPr>
                <w:rStyle w:val="Hyperlink"/>
                <w:noProof/>
              </w:rPr>
              <w:t>7.3.1. Qualification of Design</w:t>
            </w:r>
            <w:r w:rsidR="009B0C72">
              <w:rPr>
                <w:noProof/>
                <w:webHidden/>
              </w:rPr>
              <w:tab/>
            </w:r>
            <w:r w:rsidR="009B0C72">
              <w:rPr>
                <w:noProof/>
                <w:webHidden/>
              </w:rPr>
              <w:fldChar w:fldCharType="begin"/>
            </w:r>
            <w:r w:rsidR="009B0C72">
              <w:rPr>
                <w:noProof/>
                <w:webHidden/>
              </w:rPr>
              <w:instrText xml:space="preserve"> PAGEREF _Toc529964020 \h </w:instrText>
            </w:r>
            <w:r w:rsidR="009B0C72">
              <w:rPr>
                <w:noProof/>
                <w:webHidden/>
              </w:rPr>
            </w:r>
            <w:r w:rsidR="009B0C72">
              <w:rPr>
                <w:noProof/>
                <w:webHidden/>
              </w:rPr>
              <w:fldChar w:fldCharType="separate"/>
            </w:r>
            <w:r w:rsidR="003C37B2">
              <w:rPr>
                <w:noProof/>
                <w:webHidden/>
              </w:rPr>
              <w:t>14</w:t>
            </w:r>
            <w:r w:rsidR="009B0C72">
              <w:rPr>
                <w:noProof/>
                <w:webHidden/>
              </w:rPr>
              <w:fldChar w:fldCharType="end"/>
            </w:r>
          </w:hyperlink>
        </w:p>
        <w:p w:rsidR="009B0C72" w:rsidRDefault="004A5C75">
          <w:pPr>
            <w:pStyle w:val="TOC3"/>
            <w:tabs>
              <w:tab w:val="right" w:leader="dot" w:pos="9628"/>
            </w:tabs>
            <w:rPr>
              <w:rFonts w:asciiTheme="minorHAnsi" w:eastAsiaTheme="minorEastAsia" w:hAnsiTheme="minorHAnsi" w:cstheme="minorBidi"/>
              <w:noProof/>
              <w:color w:val="auto"/>
              <w:sz w:val="22"/>
              <w:lang w:eastAsia="en-US"/>
            </w:rPr>
          </w:pPr>
          <w:hyperlink w:anchor="_Toc529964021" w:history="1">
            <w:r w:rsidR="009B0C72" w:rsidRPr="00E70D5E">
              <w:rPr>
                <w:rStyle w:val="Hyperlink"/>
                <w:noProof/>
              </w:rPr>
              <w:t>7.3.2. Manufacturing</w:t>
            </w:r>
            <w:r w:rsidR="009B0C72">
              <w:rPr>
                <w:noProof/>
                <w:webHidden/>
              </w:rPr>
              <w:tab/>
            </w:r>
            <w:r w:rsidR="009B0C72">
              <w:rPr>
                <w:noProof/>
                <w:webHidden/>
              </w:rPr>
              <w:fldChar w:fldCharType="begin"/>
            </w:r>
            <w:r w:rsidR="009B0C72">
              <w:rPr>
                <w:noProof/>
                <w:webHidden/>
              </w:rPr>
              <w:instrText xml:space="preserve"> PAGEREF _Toc529964021 \h </w:instrText>
            </w:r>
            <w:r w:rsidR="009B0C72">
              <w:rPr>
                <w:noProof/>
                <w:webHidden/>
              </w:rPr>
            </w:r>
            <w:r w:rsidR="009B0C72">
              <w:rPr>
                <w:noProof/>
                <w:webHidden/>
              </w:rPr>
              <w:fldChar w:fldCharType="separate"/>
            </w:r>
            <w:r w:rsidR="003C37B2">
              <w:rPr>
                <w:noProof/>
                <w:webHidden/>
              </w:rPr>
              <w:t>14</w:t>
            </w:r>
            <w:r w:rsidR="009B0C72">
              <w:rPr>
                <w:noProof/>
                <w:webHidden/>
              </w:rPr>
              <w:fldChar w:fldCharType="end"/>
            </w:r>
          </w:hyperlink>
        </w:p>
        <w:p w:rsidR="009B0C72" w:rsidRDefault="004A5C75">
          <w:pPr>
            <w:pStyle w:val="TOC3"/>
            <w:tabs>
              <w:tab w:val="right" w:leader="dot" w:pos="9628"/>
            </w:tabs>
            <w:rPr>
              <w:rFonts w:asciiTheme="minorHAnsi" w:eastAsiaTheme="minorEastAsia" w:hAnsiTheme="minorHAnsi" w:cstheme="minorBidi"/>
              <w:noProof/>
              <w:color w:val="auto"/>
              <w:sz w:val="22"/>
              <w:lang w:eastAsia="en-US"/>
            </w:rPr>
          </w:pPr>
          <w:hyperlink w:anchor="_Toc529964022" w:history="1">
            <w:r w:rsidR="009B0C72" w:rsidRPr="00E70D5E">
              <w:rPr>
                <w:rStyle w:val="Hyperlink"/>
                <w:noProof/>
              </w:rPr>
              <w:t>7.3.3. Transportation and Installation</w:t>
            </w:r>
            <w:r w:rsidR="009B0C72">
              <w:rPr>
                <w:noProof/>
                <w:webHidden/>
              </w:rPr>
              <w:tab/>
            </w:r>
            <w:r w:rsidR="009B0C72">
              <w:rPr>
                <w:noProof/>
                <w:webHidden/>
              </w:rPr>
              <w:fldChar w:fldCharType="begin"/>
            </w:r>
            <w:r w:rsidR="009B0C72">
              <w:rPr>
                <w:noProof/>
                <w:webHidden/>
              </w:rPr>
              <w:instrText xml:space="preserve"> PAGEREF _Toc529964022 \h </w:instrText>
            </w:r>
            <w:r w:rsidR="009B0C72">
              <w:rPr>
                <w:noProof/>
                <w:webHidden/>
              </w:rPr>
            </w:r>
            <w:r w:rsidR="009B0C72">
              <w:rPr>
                <w:noProof/>
                <w:webHidden/>
              </w:rPr>
              <w:fldChar w:fldCharType="separate"/>
            </w:r>
            <w:r w:rsidR="003C37B2">
              <w:rPr>
                <w:noProof/>
                <w:webHidden/>
              </w:rPr>
              <w:t>15</w:t>
            </w:r>
            <w:r w:rsidR="009B0C72">
              <w:rPr>
                <w:noProof/>
                <w:webHidden/>
              </w:rPr>
              <w:fldChar w:fldCharType="end"/>
            </w:r>
          </w:hyperlink>
        </w:p>
        <w:p w:rsidR="009B0C72" w:rsidRDefault="004A5C75">
          <w:pPr>
            <w:pStyle w:val="TOC3"/>
            <w:tabs>
              <w:tab w:val="right" w:leader="dot" w:pos="9628"/>
            </w:tabs>
            <w:rPr>
              <w:rFonts w:asciiTheme="minorHAnsi" w:eastAsiaTheme="minorEastAsia" w:hAnsiTheme="minorHAnsi" w:cstheme="minorBidi"/>
              <w:noProof/>
              <w:color w:val="auto"/>
              <w:sz w:val="22"/>
              <w:lang w:eastAsia="en-US"/>
            </w:rPr>
          </w:pPr>
          <w:hyperlink w:anchor="_Toc529964023" w:history="1">
            <w:r w:rsidR="009B0C72" w:rsidRPr="00E70D5E">
              <w:rPr>
                <w:rStyle w:val="Hyperlink"/>
                <w:noProof/>
              </w:rPr>
              <w:t>7.3.4. Acceptance</w:t>
            </w:r>
            <w:r w:rsidR="009B0C72">
              <w:rPr>
                <w:noProof/>
                <w:webHidden/>
              </w:rPr>
              <w:tab/>
            </w:r>
            <w:r w:rsidR="009B0C72">
              <w:rPr>
                <w:noProof/>
                <w:webHidden/>
              </w:rPr>
              <w:fldChar w:fldCharType="begin"/>
            </w:r>
            <w:r w:rsidR="009B0C72">
              <w:rPr>
                <w:noProof/>
                <w:webHidden/>
              </w:rPr>
              <w:instrText xml:space="preserve"> PAGEREF _Toc529964023 \h </w:instrText>
            </w:r>
            <w:r w:rsidR="009B0C72">
              <w:rPr>
                <w:noProof/>
                <w:webHidden/>
              </w:rPr>
            </w:r>
            <w:r w:rsidR="009B0C72">
              <w:rPr>
                <w:noProof/>
                <w:webHidden/>
              </w:rPr>
              <w:fldChar w:fldCharType="separate"/>
            </w:r>
            <w:r w:rsidR="003C37B2">
              <w:rPr>
                <w:noProof/>
                <w:webHidden/>
              </w:rPr>
              <w:t>15</w:t>
            </w:r>
            <w:r w:rsidR="009B0C72">
              <w:rPr>
                <w:noProof/>
                <w:webHidden/>
              </w:rPr>
              <w:fldChar w:fldCharType="end"/>
            </w:r>
          </w:hyperlink>
        </w:p>
        <w:p w:rsidR="009B0C72" w:rsidRDefault="004A5C75">
          <w:pPr>
            <w:pStyle w:val="TOC1"/>
            <w:tabs>
              <w:tab w:val="right" w:leader="dot" w:pos="9628"/>
            </w:tabs>
            <w:rPr>
              <w:rFonts w:asciiTheme="minorHAnsi" w:eastAsiaTheme="minorEastAsia" w:hAnsiTheme="minorHAnsi" w:cstheme="minorBidi"/>
              <w:noProof/>
              <w:color w:val="auto"/>
              <w:sz w:val="22"/>
              <w:lang w:eastAsia="en-US"/>
            </w:rPr>
          </w:pPr>
          <w:hyperlink w:anchor="_Toc529964024" w:history="1">
            <w:r w:rsidR="009B0C72" w:rsidRPr="00E70D5E">
              <w:rPr>
                <w:rStyle w:val="Hyperlink"/>
                <w:noProof/>
              </w:rPr>
              <w:t>8. ANNEX – Vacuum liaison Tube L4c-E3 (Drawing No 00176521 Rev. 01)</w:t>
            </w:r>
            <w:r w:rsidR="009B0C72">
              <w:rPr>
                <w:noProof/>
                <w:webHidden/>
              </w:rPr>
              <w:tab/>
            </w:r>
            <w:r w:rsidR="009B0C72">
              <w:rPr>
                <w:noProof/>
                <w:webHidden/>
              </w:rPr>
              <w:fldChar w:fldCharType="begin"/>
            </w:r>
            <w:r w:rsidR="009B0C72">
              <w:rPr>
                <w:noProof/>
                <w:webHidden/>
              </w:rPr>
              <w:instrText xml:space="preserve"> PAGEREF _Toc529964024 \h </w:instrText>
            </w:r>
            <w:r w:rsidR="009B0C72">
              <w:rPr>
                <w:noProof/>
                <w:webHidden/>
              </w:rPr>
            </w:r>
            <w:r w:rsidR="009B0C72">
              <w:rPr>
                <w:noProof/>
                <w:webHidden/>
              </w:rPr>
              <w:fldChar w:fldCharType="separate"/>
            </w:r>
            <w:r w:rsidR="003C37B2">
              <w:rPr>
                <w:noProof/>
                <w:webHidden/>
              </w:rPr>
              <w:t>16</w:t>
            </w:r>
            <w:r w:rsidR="009B0C72">
              <w:rPr>
                <w:noProof/>
                <w:webHidden/>
              </w:rPr>
              <w:fldChar w:fldCharType="end"/>
            </w:r>
          </w:hyperlink>
        </w:p>
        <w:p w:rsidR="004E2DE5" w:rsidRPr="00FB6802" w:rsidRDefault="004E2DE5" w:rsidP="004E2DE5">
          <w:pPr>
            <w:pStyle w:val="NoSpacing"/>
            <w:rPr>
              <w:rFonts w:ascii="Calibri" w:hAnsi="Calibri"/>
              <w:lang w:val="en-GB"/>
            </w:rPr>
          </w:pPr>
          <w:r w:rsidRPr="00FB6802">
            <w:rPr>
              <w:rFonts w:ascii="Calibri" w:hAnsi="Calibri"/>
              <w:lang w:val="en-GB"/>
            </w:rPr>
            <w:fldChar w:fldCharType="end"/>
          </w:r>
        </w:p>
      </w:sdtContent>
    </w:sdt>
    <w:p w:rsidR="00297DED" w:rsidRPr="00FB6802" w:rsidRDefault="004E2DE5" w:rsidP="0001181F">
      <w:pPr>
        <w:rPr>
          <w:lang w:val="en-GB"/>
        </w:rPr>
      </w:pPr>
      <w:bookmarkStart w:id="3" w:name="_Ref449132948"/>
      <w:r w:rsidRPr="00FB6802">
        <w:rPr>
          <w:lang w:val="en-GB"/>
        </w:rPr>
        <w:br w:type="page"/>
      </w:r>
      <w:bookmarkEnd w:id="3"/>
    </w:p>
    <w:p w:rsidR="004F4549" w:rsidRPr="0001181F" w:rsidRDefault="0001181F" w:rsidP="0001181F">
      <w:pPr>
        <w:pStyle w:val="Heading1"/>
      </w:pPr>
      <w:bookmarkStart w:id="4" w:name="_Toc529964000"/>
      <w:r w:rsidRPr="0001181F">
        <w:t>Introduction</w:t>
      </w:r>
      <w:bookmarkEnd w:id="4"/>
    </w:p>
    <w:p w:rsidR="004F4549" w:rsidRPr="0001181F" w:rsidRDefault="0001181F" w:rsidP="0001181F">
      <w:pPr>
        <w:pStyle w:val="Heading2"/>
      </w:pPr>
      <w:bookmarkStart w:id="5" w:name="_Toc529964001"/>
      <w:r w:rsidRPr="0001181F">
        <w:t>Purpose</w:t>
      </w:r>
      <w:bookmarkEnd w:id="5"/>
    </w:p>
    <w:p w:rsidR="0001181F" w:rsidRPr="0001181F" w:rsidRDefault="0001181F" w:rsidP="0001181F">
      <w:r w:rsidRPr="0001181F">
        <w:t xml:space="preserve">This Requirements Specification Document (RSD) lists the technical requirements and constraints on a product related to the RA1 </w:t>
      </w:r>
      <w:proofErr w:type="spellStart"/>
      <w:r w:rsidRPr="0001181F">
        <w:t>programme</w:t>
      </w:r>
      <w:proofErr w:type="spellEnd"/>
      <w:r w:rsidRPr="0001181F">
        <w:t xml:space="preserve"> of the ELI Beamlines project. This can lead to </w:t>
      </w:r>
      <w:r w:rsidR="00540424">
        <w:t xml:space="preserve">the </w:t>
      </w:r>
      <w:r w:rsidRPr="00540424">
        <w:rPr>
          <w:noProof/>
        </w:rPr>
        <w:t>identification</w:t>
      </w:r>
      <w:r w:rsidRPr="0001181F">
        <w:t xml:space="preserve"> of product interfaces with the ELI Beamlines science-based technology and ELI Beamlines building facility. This RSD also acts as the parent document for technical requirements that are addressed in lower level design description documents (see section 1.4). </w:t>
      </w:r>
    </w:p>
    <w:p w:rsidR="0001181F" w:rsidRPr="0001181F" w:rsidRDefault="0001181F" w:rsidP="0001181F">
      <w:pPr>
        <w:rPr>
          <w:sz w:val="10"/>
          <w:szCs w:val="10"/>
        </w:rPr>
      </w:pPr>
    </w:p>
    <w:p w:rsidR="0001181F" w:rsidRPr="0001181F" w:rsidRDefault="0001181F" w:rsidP="0001181F">
      <w:r w:rsidRPr="0001181F">
        <w:t xml:space="preserve">The RSD contains all of the technical requirements: functional and design, cleaning, packaging, transportation and installation, safety and quality requirements for the following products (tender number: TP18_794): </w:t>
      </w:r>
      <w:bookmarkStart w:id="6" w:name="OLE_LINK3"/>
      <w:r w:rsidRPr="0001181F">
        <w:rPr>
          <w:b/>
        </w:rPr>
        <w:t>L4c-E3 Halls Vacuum Interconnecting Duct for L4 10 PW Beam</w:t>
      </w:r>
      <w:r w:rsidRPr="0001181F">
        <w:t xml:space="preserve"> </w:t>
      </w:r>
      <w:bookmarkEnd w:id="6"/>
      <w:r w:rsidRPr="0001181F">
        <w:t>(“</w:t>
      </w:r>
      <w:r w:rsidRPr="0001181F">
        <w:rPr>
          <w:b/>
        </w:rPr>
        <w:t>Duct</w:t>
      </w:r>
      <w:r w:rsidRPr="0001181F">
        <w:t>” in further text).</w:t>
      </w:r>
    </w:p>
    <w:p w:rsidR="0001181F" w:rsidRPr="0001181F" w:rsidRDefault="0001181F" w:rsidP="0001181F">
      <w:pPr>
        <w:rPr>
          <w:sz w:val="10"/>
          <w:szCs w:val="10"/>
        </w:rPr>
      </w:pPr>
    </w:p>
    <w:p w:rsidR="0001181F" w:rsidRPr="0001181F" w:rsidRDefault="0001181F" w:rsidP="0001181F">
      <w:r w:rsidRPr="0001181F">
        <w:t xml:space="preserve">This RSD states and describes the technical requirements for fabrication of the duct which will serve as </w:t>
      </w:r>
      <w:r w:rsidR="002F61BB">
        <w:t xml:space="preserve">an </w:t>
      </w:r>
      <w:r w:rsidRPr="002F61BB">
        <w:rPr>
          <w:noProof/>
        </w:rPr>
        <w:t>interconnecting</w:t>
      </w:r>
      <w:r w:rsidRPr="0001181F">
        <w:t xml:space="preserve"> segment for 10PW beam transport between the L4c laser hall and the E3 experimental hall of ELI Beamlines. The duct is registered in the PBS database under the following PBS code: </w:t>
      </w:r>
      <w:r w:rsidR="00342F9A" w:rsidRPr="00342F9A">
        <w:rPr>
          <w:i/>
        </w:rPr>
        <w:t>RA1.L4BT.CSS.VAC.VCH.1</w:t>
      </w:r>
      <w:r w:rsidRPr="0001181F">
        <w:t>.</w:t>
      </w:r>
    </w:p>
    <w:p w:rsidR="0001181F" w:rsidRDefault="0001181F" w:rsidP="0001181F">
      <w:pPr>
        <w:pStyle w:val="Heading2"/>
      </w:pPr>
      <w:bookmarkStart w:id="7" w:name="_Toc529964002"/>
      <w:r w:rsidRPr="0001181F">
        <w:t>Scope of Work</w:t>
      </w:r>
      <w:bookmarkEnd w:id="7"/>
    </w:p>
    <w:p w:rsidR="00F952E8" w:rsidRPr="0025231F" w:rsidRDefault="00F952E8" w:rsidP="00F952E8">
      <w:pPr>
        <w:rPr>
          <w:color w:val="auto"/>
        </w:rPr>
      </w:pPr>
      <w:r w:rsidRPr="0025231F">
        <w:rPr>
          <w:color w:val="auto"/>
        </w:rPr>
        <w:t xml:space="preserve">Within this procurement manufacture of stainless steel vacuum duct (tunnel) is required. The duct will be installed in the structural concrete wall penetration between the L4c and E3 halls. The size of the penetration is 1x1 m and the thickness of the structural wall is 1.2 m; in each hall L4c and </w:t>
      </w:r>
      <w:r w:rsidRPr="00F01C17">
        <w:rPr>
          <w:noProof/>
          <w:color w:val="auto"/>
        </w:rPr>
        <w:t>E3</w:t>
      </w:r>
      <w:r w:rsidR="00F01C17">
        <w:rPr>
          <w:noProof/>
          <w:color w:val="auto"/>
        </w:rPr>
        <w:t>,</w:t>
      </w:r>
      <w:r w:rsidRPr="0025231F">
        <w:rPr>
          <w:color w:val="auto"/>
        </w:rPr>
        <w:t xml:space="preserve"> there is an additional technology wall, adjacent to the structural wall, with thickness 400 mm. </w:t>
      </w:r>
    </w:p>
    <w:p w:rsidR="00F952E8" w:rsidRPr="0025231F" w:rsidRDefault="00F952E8" w:rsidP="00F952E8">
      <w:pPr>
        <w:rPr>
          <w:color w:val="auto"/>
          <w:sz w:val="10"/>
          <w:szCs w:val="10"/>
        </w:rPr>
      </w:pPr>
    </w:p>
    <w:p w:rsidR="00F952E8" w:rsidRPr="0025231F" w:rsidRDefault="00F952E8" w:rsidP="00F952E8">
      <w:pPr>
        <w:rPr>
          <w:color w:val="auto"/>
        </w:rPr>
      </w:pPr>
      <w:r w:rsidRPr="0025231F">
        <w:rPr>
          <w:color w:val="auto"/>
        </w:rPr>
        <w:t>The design of the duct features its straightforward connectivity to ISO-F 1000 vacuum flanges on each end, i.e. in the halls L4c and E3.</w:t>
      </w:r>
    </w:p>
    <w:p w:rsidR="00F952E8" w:rsidRPr="0025231F" w:rsidRDefault="00F952E8" w:rsidP="00F952E8">
      <w:pPr>
        <w:rPr>
          <w:color w:val="auto"/>
          <w:sz w:val="10"/>
          <w:szCs w:val="10"/>
        </w:rPr>
      </w:pPr>
    </w:p>
    <w:p w:rsidR="00F952E8" w:rsidRPr="0025231F" w:rsidRDefault="00F952E8" w:rsidP="00F952E8">
      <w:pPr>
        <w:rPr>
          <w:color w:val="auto"/>
        </w:rPr>
      </w:pPr>
      <w:r w:rsidRPr="0025231F">
        <w:rPr>
          <w:color w:val="auto"/>
        </w:rPr>
        <w:t xml:space="preserve">The vacuum duct, see Figure 1 below, is designed as an externally ribbed structure in the shape of a rectangular box with overall outer dimensions 920 x 920 mm (see </w:t>
      </w:r>
      <w:r w:rsidRPr="0025231F">
        <w:rPr>
          <w:b/>
          <w:color w:val="auto"/>
        </w:rPr>
        <w:t>RD-01</w:t>
      </w:r>
      <w:r w:rsidRPr="0025231F">
        <w:rPr>
          <w:color w:val="auto"/>
        </w:rPr>
        <w:t xml:space="preserve"> in Section 1.4 or overview of drawing in section 8). </w:t>
      </w:r>
    </w:p>
    <w:p w:rsidR="00F952E8" w:rsidRPr="0025231F" w:rsidRDefault="00F952E8" w:rsidP="00F952E8">
      <w:pPr>
        <w:rPr>
          <w:color w:val="auto"/>
          <w:sz w:val="10"/>
          <w:szCs w:val="10"/>
        </w:rPr>
      </w:pPr>
    </w:p>
    <w:p w:rsidR="00F952E8" w:rsidRPr="0025231F" w:rsidRDefault="00F952E8" w:rsidP="00F952E8">
      <w:pPr>
        <w:rPr>
          <w:color w:val="auto"/>
        </w:rPr>
      </w:pPr>
      <w:r w:rsidRPr="0025231F">
        <w:rPr>
          <w:color w:val="auto"/>
        </w:rPr>
        <w:t xml:space="preserve">The duct shall be made from stainless steel class 1.4301 (AISI 304). The vacuum wall thickness in the current FZU design is 7 mm but the Supplier is allowed, based on </w:t>
      </w:r>
      <w:proofErr w:type="spellStart"/>
      <w:r w:rsidRPr="0025231F">
        <w:rPr>
          <w:color w:val="auto"/>
        </w:rPr>
        <w:t>optimisation</w:t>
      </w:r>
      <w:proofErr w:type="spellEnd"/>
      <w:r w:rsidRPr="0025231F">
        <w:rPr>
          <w:color w:val="auto"/>
        </w:rPr>
        <w:t xml:space="preserve"> of the ribs structure and on results of FEM simulations, to make this thickness between 6 and 8 mm.</w:t>
      </w:r>
    </w:p>
    <w:p w:rsidR="00F952E8" w:rsidRPr="0025231F" w:rsidRDefault="00F952E8" w:rsidP="00F952E8">
      <w:pPr>
        <w:rPr>
          <w:color w:val="auto"/>
          <w:sz w:val="10"/>
          <w:szCs w:val="10"/>
        </w:rPr>
      </w:pPr>
    </w:p>
    <w:p w:rsidR="0001181F" w:rsidRPr="0025231F" w:rsidRDefault="00F952E8" w:rsidP="00F952E8">
      <w:pPr>
        <w:rPr>
          <w:color w:val="auto"/>
        </w:rPr>
      </w:pPr>
      <w:r w:rsidRPr="0025231F">
        <w:rPr>
          <w:color w:val="auto"/>
        </w:rPr>
        <w:t xml:space="preserve">The duct shall be terminated on both </w:t>
      </w:r>
      <w:r w:rsidR="009475C8">
        <w:rPr>
          <w:color w:val="auto"/>
        </w:rPr>
        <w:t>ends</w:t>
      </w:r>
      <w:r w:rsidRPr="0025231F">
        <w:rPr>
          <w:color w:val="auto"/>
        </w:rPr>
        <w:t xml:space="preserve"> by circular flanges made from stainless steel class 1.4301 (AISI 304), with </w:t>
      </w:r>
      <w:r w:rsidR="002F61BB">
        <w:rPr>
          <w:color w:val="auto"/>
        </w:rPr>
        <w:t xml:space="preserve">an </w:t>
      </w:r>
      <w:r w:rsidRPr="002F61BB">
        <w:rPr>
          <w:noProof/>
          <w:color w:val="auto"/>
        </w:rPr>
        <w:t>outer</w:t>
      </w:r>
      <w:r w:rsidRPr="0025231F">
        <w:rPr>
          <w:color w:val="auto"/>
        </w:rPr>
        <w:t xml:space="preserve"> diameter 1168 mm and thickness 35 mm (see Figure 2 below). The plate will provide </w:t>
      </w:r>
      <w:r w:rsidR="002F61BB">
        <w:rPr>
          <w:color w:val="auto"/>
        </w:rPr>
        <w:t xml:space="preserve">a </w:t>
      </w:r>
      <w:r w:rsidRPr="002F61BB">
        <w:rPr>
          <w:noProof/>
          <w:color w:val="auto"/>
        </w:rPr>
        <w:t>vacuum</w:t>
      </w:r>
      <w:r w:rsidRPr="0025231F">
        <w:rPr>
          <w:color w:val="auto"/>
        </w:rPr>
        <w:t xml:space="preserve"> interface between the duct body and the ISO-F 1000 flanges which will be part of the vacuum lines in both L4c and E3 halls. In the side adjacent to the duct body the end circular flanges will be equipped with </w:t>
      </w:r>
      <w:r w:rsidR="002F61BB">
        <w:rPr>
          <w:color w:val="auto"/>
        </w:rPr>
        <w:t xml:space="preserve">a </w:t>
      </w:r>
      <w:r w:rsidRPr="002F61BB">
        <w:rPr>
          <w:noProof/>
          <w:color w:val="auto"/>
        </w:rPr>
        <w:t>trapezoidal</w:t>
      </w:r>
      <w:r w:rsidRPr="0025231F">
        <w:rPr>
          <w:color w:val="auto"/>
        </w:rPr>
        <w:t xml:space="preserve"> groove to accommodate an O-ring with cross-sectional diameter 8 mm. On the outer </w:t>
      </w:r>
      <w:r w:rsidRPr="00540424">
        <w:rPr>
          <w:noProof/>
          <w:color w:val="auto"/>
        </w:rPr>
        <w:t>side</w:t>
      </w:r>
      <w:r w:rsidR="00540424">
        <w:rPr>
          <w:noProof/>
          <w:color w:val="auto"/>
        </w:rPr>
        <w:t>,</w:t>
      </w:r>
      <w:r w:rsidRPr="0025231F">
        <w:rPr>
          <w:color w:val="auto"/>
        </w:rPr>
        <w:t xml:space="preserve"> the flange will have a groove to accommodate a DN1000 </w:t>
      </w:r>
      <w:r w:rsidRPr="00F01C17">
        <w:rPr>
          <w:noProof/>
          <w:color w:val="auto"/>
        </w:rPr>
        <w:t>centering</w:t>
      </w:r>
      <w:r w:rsidRPr="0025231F">
        <w:rPr>
          <w:color w:val="auto"/>
        </w:rPr>
        <w:t xml:space="preserve"> ring.</w:t>
      </w:r>
    </w:p>
    <w:p w:rsidR="00F952E8" w:rsidRDefault="00F952E8" w:rsidP="00F952E8"/>
    <w:p w:rsidR="00F952E8" w:rsidRPr="00B271D9" w:rsidRDefault="00F952E8" w:rsidP="00F952E8">
      <w:pPr>
        <w:spacing w:before="120" w:after="120" w:line="271" w:lineRule="auto"/>
        <w:contextualSpacing w:val="0"/>
        <w:rPr>
          <w:rFonts w:asciiTheme="minorHAnsi" w:hAnsiTheme="minorHAnsi"/>
          <w:color w:val="auto"/>
        </w:rPr>
      </w:pPr>
    </w:p>
    <w:p w:rsidR="00F952E8" w:rsidRDefault="00F952E8" w:rsidP="00F952E8">
      <w:pPr>
        <w:jc w:val="center"/>
        <w:rPr>
          <w:rFonts w:asciiTheme="minorHAnsi" w:hAnsiTheme="minorHAnsi"/>
          <w:color w:val="auto"/>
        </w:rPr>
      </w:pPr>
      <w:r>
        <w:rPr>
          <w:rFonts w:asciiTheme="minorHAnsi" w:hAnsiTheme="minorHAnsi"/>
          <w:noProof/>
          <w:color w:val="auto"/>
          <w:lang w:eastAsia="en-US"/>
        </w:rPr>
        <w:drawing>
          <wp:inline distT="0" distB="0" distL="0" distR="0" wp14:anchorId="6FA88654" wp14:editId="2F36271F">
            <wp:extent cx="4935416" cy="2455418"/>
            <wp:effectExtent l="19050" t="19050" r="17780" b="21590"/>
            <wp:docPr id="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aison L4c-E3 oct2018-1.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9774" cy="2457586"/>
                    </a:xfrm>
                    <a:prstGeom prst="rect">
                      <a:avLst/>
                    </a:prstGeom>
                    <a:ln>
                      <a:solidFill>
                        <a:schemeClr val="bg1">
                          <a:lumMod val="75000"/>
                        </a:schemeClr>
                      </a:solidFill>
                    </a:ln>
                  </pic:spPr>
                </pic:pic>
              </a:graphicData>
            </a:graphic>
          </wp:inline>
        </w:drawing>
      </w:r>
    </w:p>
    <w:p w:rsidR="00F952E8" w:rsidRPr="00200181" w:rsidRDefault="00F952E8" w:rsidP="00F952E8">
      <w:pPr>
        <w:spacing w:line="264" w:lineRule="auto"/>
        <w:ind w:left="227" w:right="227"/>
        <w:rPr>
          <w:rFonts w:asciiTheme="minorHAnsi" w:hAnsiTheme="minorHAnsi"/>
          <w:color w:val="auto"/>
          <w:sz w:val="10"/>
          <w:szCs w:val="10"/>
        </w:rPr>
      </w:pPr>
    </w:p>
    <w:p w:rsidR="00F952E8" w:rsidRPr="00F952E8" w:rsidRDefault="00F952E8" w:rsidP="00F952E8">
      <w:pPr>
        <w:rPr>
          <w:sz w:val="18"/>
          <w:szCs w:val="18"/>
        </w:rPr>
      </w:pPr>
      <w:r w:rsidRPr="00F952E8">
        <w:rPr>
          <w:b/>
          <w:sz w:val="18"/>
          <w:szCs w:val="18"/>
        </w:rPr>
        <w:t>Figure 1:</w:t>
      </w:r>
      <w:r w:rsidRPr="00F952E8">
        <w:rPr>
          <w:sz w:val="18"/>
          <w:szCs w:val="18"/>
        </w:rPr>
        <w:t xml:space="preserve"> Assembly of the vacuum interconnecting duct consisting of the 920 x 920 mm tunnel with length 2 528 mm, which will be inserted into the wall between the L4c-and E3 halls, and circular end flanges of thickness 35 mm providing ISO-F 1000 interface to vacuum lines in both halls. The duct will be positioned in the wall symmetrically with respect to L4c and E3 halls.</w:t>
      </w:r>
    </w:p>
    <w:p w:rsidR="00F952E8" w:rsidRPr="00200181" w:rsidRDefault="00F952E8" w:rsidP="00F952E8">
      <w:pPr>
        <w:rPr>
          <w:rFonts w:asciiTheme="minorHAnsi" w:hAnsiTheme="minorHAnsi"/>
          <w:color w:val="auto"/>
          <w:sz w:val="10"/>
          <w:szCs w:val="10"/>
        </w:rPr>
      </w:pPr>
    </w:p>
    <w:p w:rsidR="00F952E8" w:rsidRDefault="00F952E8" w:rsidP="00F952E8">
      <w:pPr>
        <w:jc w:val="center"/>
        <w:rPr>
          <w:rFonts w:asciiTheme="minorHAnsi" w:hAnsiTheme="minorHAnsi"/>
          <w:color w:val="auto"/>
        </w:rPr>
      </w:pPr>
      <w:r>
        <w:rPr>
          <w:rFonts w:asciiTheme="minorHAnsi" w:hAnsiTheme="minorHAnsi"/>
          <w:noProof/>
          <w:color w:val="auto"/>
          <w:lang w:eastAsia="en-US"/>
        </w:rPr>
        <w:drawing>
          <wp:inline distT="0" distB="0" distL="0" distR="0" wp14:anchorId="4B87AB99" wp14:editId="2ECEF688">
            <wp:extent cx="4834612" cy="2405267"/>
            <wp:effectExtent l="19050" t="19050" r="23495" b="14605"/>
            <wp:docPr id="1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aison L4c-E3 oct2018-2.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37258" cy="2406584"/>
                    </a:xfrm>
                    <a:prstGeom prst="rect">
                      <a:avLst/>
                    </a:prstGeom>
                    <a:ln>
                      <a:solidFill>
                        <a:schemeClr val="bg1">
                          <a:lumMod val="75000"/>
                        </a:schemeClr>
                      </a:solidFill>
                    </a:ln>
                  </pic:spPr>
                </pic:pic>
              </a:graphicData>
            </a:graphic>
          </wp:inline>
        </w:drawing>
      </w:r>
    </w:p>
    <w:p w:rsidR="00F952E8" w:rsidRPr="00F952E8" w:rsidRDefault="00F952E8" w:rsidP="00F952E8">
      <w:pPr>
        <w:rPr>
          <w:sz w:val="18"/>
          <w:szCs w:val="18"/>
        </w:rPr>
      </w:pPr>
      <w:r w:rsidRPr="00F952E8">
        <w:rPr>
          <w:b/>
          <w:sz w:val="18"/>
          <w:szCs w:val="18"/>
        </w:rPr>
        <w:t>Figure 2:</w:t>
      </w:r>
      <w:r w:rsidRPr="00F952E8">
        <w:rPr>
          <w:sz w:val="18"/>
          <w:szCs w:val="18"/>
        </w:rPr>
        <w:t xml:space="preserve"> The circular end flange that will have vacuum sealing on both sides. As in the provided drawings, on the side interfacing with the 920 x 920 mm tunnel an O-ring will be inserted in a trapezoidal groove while on the outer side the flange will contain a recess co accommodate DN1000 </w:t>
      </w:r>
      <w:r w:rsidR="007C66DC" w:rsidRPr="00F01C17">
        <w:rPr>
          <w:noProof/>
          <w:sz w:val="18"/>
          <w:szCs w:val="18"/>
        </w:rPr>
        <w:t>centering</w:t>
      </w:r>
      <w:r w:rsidRPr="00F952E8">
        <w:rPr>
          <w:sz w:val="18"/>
          <w:szCs w:val="18"/>
        </w:rPr>
        <w:t xml:space="preserve"> ring that will support an O-ring according to ISO 1609 standard.</w:t>
      </w:r>
    </w:p>
    <w:p w:rsidR="00F952E8" w:rsidRDefault="00F952E8" w:rsidP="00F952E8">
      <w:pPr>
        <w:rPr>
          <w:rFonts w:asciiTheme="minorHAnsi" w:hAnsiTheme="minorHAnsi"/>
          <w:color w:val="auto"/>
        </w:rPr>
      </w:pPr>
    </w:p>
    <w:p w:rsidR="00F952E8" w:rsidRPr="00062EE2" w:rsidRDefault="00F952E8" w:rsidP="00F952E8">
      <w:pPr>
        <w:rPr>
          <w:rFonts w:asciiTheme="minorHAnsi" w:hAnsiTheme="minorHAnsi"/>
          <w:color w:val="auto"/>
          <w:sz w:val="10"/>
          <w:szCs w:val="10"/>
        </w:rPr>
      </w:pPr>
    </w:p>
    <w:p w:rsidR="00F952E8" w:rsidRDefault="00F952E8" w:rsidP="00F952E8">
      <w:r>
        <w:t xml:space="preserve">The duct will be attached to the wall by means of mounting plates, see Figure 3. </w:t>
      </w:r>
      <w:r w:rsidR="00540424">
        <w:rPr>
          <w:noProof/>
        </w:rPr>
        <w:t>The l</w:t>
      </w:r>
      <w:r w:rsidRPr="00540424">
        <w:rPr>
          <w:noProof/>
        </w:rPr>
        <w:t>ayout</w:t>
      </w:r>
      <w:r>
        <w:t xml:space="preserve"> of these plates can be adapted from the layout indicated in the provided drawings</w:t>
      </w:r>
      <w:r w:rsidR="00540424">
        <w:t xml:space="preserve"> </w:t>
      </w:r>
      <w:r w:rsidR="00540424" w:rsidRPr="00540424">
        <w:rPr>
          <w:b/>
        </w:rPr>
        <w:t>RD-01</w:t>
      </w:r>
      <w:r>
        <w:t xml:space="preserve">, based on </w:t>
      </w:r>
      <w:r w:rsidR="00540424">
        <w:t xml:space="preserve">an </w:t>
      </w:r>
      <w:r w:rsidRPr="00540424">
        <w:rPr>
          <w:noProof/>
        </w:rPr>
        <w:t>agreement</w:t>
      </w:r>
      <w:r>
        <w:t xml:space="preserve"> with the Contracting Authority (CA), to accommodate the final structure of the reinforcing ribs.</w:t>
      </w:r>
    </w:p>
    <w:p w:rsidR="00F952E8" w:rsidRDefault="00F952E8" w:rsidP="00F952E8">
      <w:pPr>
        <w:rPr>
          <w:rFonts w:asciiTheme="minorHAnsi" w:hAnsiTheme="minorHAnsi"/>
          <w:color w:val="auto"/>
        </w:rPr>
      </w:pPr>
    </w:p>
    <w:p w:rsidR="00F952E8" w:rsidRDefault="00F952E8" w:rsidP="00F952E8">
      <w:pPr>
        <w:spacing w:after="0"/>
        <w:contextualSpacing w:val="0"/>
        <w:jc w:val="center"/>
        <w:rPr>
          <w:rFonts w:asciiTheme="minorHAnsi" w:hAnsiTheme="minorHAnsi"/>
          <w:color w:val="auto"/>
        </w:rPr>
      </w:pPr>
      <w:r>
        <w:rPr>
          <w:rFonts w:asciiTheme="minorHAnsi" w:hAnsiTheme="minorHAnsi"/>
          <w:noProof/>
          <w:color w:val="auto"/>
          <w:lang w:eastAsia="en-US"/>
        </w:rPr>
        <w:drawing>
          <wp:inline distT="0" distB="0" distL="0" distR="0" wp14:anchorId="54D4931A" wp14:editId="7A1C2229">
            <wp:extent cx="4350327" cy="2164330"/>
            <wp:effectExtent l="19050" t="19050" r="12700" b="2667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aison L4c-E3 oct2018-4.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52708" cy="2165515"/>
                    </a:xfrm>
                    <a:prstGeom prst="rect">
                      <a:avLst/>
                    </a:prstGeom>
                    <a:ln>
                      <a:solidFill>
                        <a:schemeClr val="bg1">
                          <a:lumMod val="75000"/>
                        </a:schemeClr>
                      </a:solidFill>
                    </a:ln>
                  </pic:spPr>
                </pic:pic>
              </a:graphicData>
            </a:graphic>
          </wp:inline>
        </w:drawing>
      </w:r>
    </w:p>
    <w:p w:rsidR="00F952E8" w:rsidRPr="00200181" w:rsidRDefault="00F952E8" w:rsidP="00F952E8">
      <w:pPr>
        <w:spacing w:line="264" w:lineRule="auto"/>
        <w:ind w:left="227" w:right="227"/>
        <w:rPr>
          <w:rFonts w:asciiTheme="minorHAnsi" w:hAnsiTheme="minorHAnsi"/>
          <w:color w:val="auto"/>
          <w:sz w:val="10"/>
          <w:szCs w:val="10"/>
        </w:rPr>
      </w:pPr>
    </w:p>
    <w:p w:rsidR="00F952E8" w:rsidRPr="00F952E8" w:rsidRDefault="00F952E8" w:rsidP="00F952E8">
      <w:pPr>
        <w:rPr>
          <w:sz w:val="18"/>
          <w:szCs w:val="18"/>
        </w:rPr>
      </w:pPr>
      <w:r w:rsidRPr="00F952E8">
        <w:rPr>
          <w:b/>
          <w:sz w:val="18"/>
          <w:szCs w:val="18"/>
        </w:rPr>
        <w:t>Figure 3:</w:t>
      </w:r>
      <w:r w:rsidRPr="00F952E8">
        <w:rPr>
          <w:sz w:val="18"/>
          <w:szCs w:val="18"/>
        </w:rPr>
        <w:t xml:space="preserve"> The mounting plates will serve to position and attach the central segment to the concrete wall between the L4c and E3 halls. On each </w:t>
      </w:r>
      <w:r w:rsidRPr="00540424">
        <w:rPr>
          <w:noProof/>
          <w:sz w:val="18"/>
          <w:szCs w:val="18"/>
        </w:rPr>
        <w:t>end</w:t>
      </w:r>
      <w:r w:rsidR="00540424">
        <w:rPr>
          <w:noProof/>
          <w:sz w:val="18"/>
          <w:szCs w:val="18"/>
        </w:rPr>
        <w:t>,</w:t>
      </w:r>
      <w:r w:rsidRPr="00F952E8">
        <w:rPr>
          <w:sz w:val="18"/>
          <w:szCs w:val="18"/>
        </w:rPr>
        <w:t xml:space="preserve"> there will be three mounting plates, two on the bottom and one on the top of the duct.</w:t>
      </w:r>
    </w:p>
    <w:p w:rsidR="00F952E8" w:rsidRDefault="00F952E8" w:rsidP="00F952E8"/>
    <w:p w:rsidR="00F952E8" w:rsidRPr="00607DDC" w:rsidRDefault="00F952E8" w:rsidP="00F952E8">
      <w:pPr>
        <w:rPr>
          <w:szCs w:val="20"/>
        </w:rPr>
      </w:pPr>
      <w:r w:rsidRPr="00607DDC">
        <w:rPr>
          <w:szCs w:val="20"/>
        </w:rPr>
        <w:t>The duct will be mounted into the 1000</w:t>
      </w:r>
      <w:r>
        <w:rPr>
          <w:szCs w:val="20"/>
        </w:rPr>
        <w:t xml:space="preserve"> </w:t>
      </w:r>
      <w:r w:rsidRPr="00607DDC">
        <w:rPr>
          <w:szCs w:val="20"/>
        </w:rPr>
        <w:t>x</w:t>
      </w:r>
      <w:r>
        <w:rPr>
          <w:szCs w:val="20"/>
        </w:rPr>
        <w:t xml:space="preserve"> </w:t>
      </w:r>
      <w:r w:rsidRPr="00607DDC">
        <w:rPr>
          <w:szCs w:val="20"/>
        </w:rPr>
        <w:t xml:space="preserve">1000 mm wall penetration symmetrically with respect to the structural wall (1200 mm thick) between the L4c and E3 halls </w:t>
      </w:r>
      <w:r>
        <w:rPr>
          <w:szCs w:val="20"/>
        </w:rPr>
        <w:t>(</w:t>
      </w:r>
      <w:r w:rsidRPr="00607DDC">
        <w:rPr>
          <w:szCs w:val="20"/>
        </w:rPr>
        <w:t>see Figure 4</w:t>
      </w:r>
      <w:r>
        <w:rPr>
          <w:szCs w:val="20"/>
        </w:rPr>
        <w:t>)</w:t>
      </w:r>
      <w:r w:rsidRPr="00607DDC">
        <w:rPr>
          <w:szCs w:val="20"/>
        </w:rPr>
        <w:t xml:space="preserve">. The total length of the duct is designed so as to provide adequate space on the outstanding part of the segment </w:t>
      </w:r>
      <w:r>
        <w:rPr>
          <w:szCs w:val="20"/>
        </w:rPr>
        <w:t xml:space="preserve">on each side </w:t>
      </w:r>
      <w:r w:rsidRPr="00607DDC">
        <w:rPr>
          <w:szCs w:val="20"/>
        </w:rPr>
        <w:t>making it possible to connect e.g. DN 1000 ISO-F vacuum valve.</w:t>
      </w:r>
    </w:p>
    <w:p w:rsidR="00F952E8" w:rsidRPr="001A46E6" w:rsidRDefault="00F952E8" w:rsidP="00F952E8">
      <w:pPr>
        <w:pStyle w:val="NoSpacing"/>
        <w:jc w:val="center"/>
        <w:rPr>
          <w:rFonts w:asciiTheme="minorHAnsi" w:hAnsiTheme="minorHAnsi"/>
          <w:sz w:val="22"/>
          <w:lang w:val="en-GB"/>
        </w:rPr>
      </w:pPr>
      <w:r>
        <w:rPr>
          <w:rFonts w:asciiTheme="minorHAnsi" w:hAnsiTheme="minorHAnsi"/>
          <w:noProof/>
          <w:sz w:val="22"/>
          <w:lang w:eastAsia="en-US"/>
        </w:rPr>
        <w:drawing>
          <wp:inline distT="0" distB="0" distL="0" distR="0" wp14:anchorId="2457774E" wp14:editId="4A88C147">
            <wp:extent cx="2254656" cy="2880000"/>
            <wp:effectExtent l="19050" t="19050" r="12700" b="15875"/>
            <wp:docPr id="17"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aison L4c-E3 oct2018-5.bmp"/>
                    <pic:cNvPicPr/>
                  </pic:nvPicPr>
                  <pic:blipFill rotWithShape="1">
                    <a:blip r:embed="rId19" cstate="print">
                      <a:extLst>
                        <a:ext uri="{28A0092B-C50C-407E-A947-70E740481C1C}">
                          <a14:useLocalDpi xmlns:a14="http://schemas.microsoft.com/office/drawing/2010/main" val="0"/>
                        </a:ext>
                      </a:extLst>
                    </a:blip>
                    <a:srcRect l="30006" r="32297" b="3190"/>
                    <a:stretch/>
                  </pic:blipFill>
                  <pic:spPr bwMode="auto">
                    <a:xfrm>
                      <a:off x="0" y="0"/>
                      <a:ext cx="2307594" cy="294762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F952E8" w:rsidRPr="00200181" w:rsidRDefault="00F952E8" w:rsidP="00F952E8">
      <w:pPr>
        <w:spacing w:line="264" w:lineRule="auto"/>
        <w:ind w:left="227" w:right="227"/>
        <w:rPr>
          <w:rFonts w:asciiTheme="minorHAnsi" w:hAnsiTheme="minorHAnsi"/>
          <w:color w:val="auto"/>
          <w:sz w:val="10"/>
          <w:szCs w:val="10"/>
        </w:rPr>
      </w:pPr>
    </w:p>
    <w:p w:rsidR="00F952E8" w:rsidRPr="00F952E8" w:rsidRDefault="00F952E8" w:rsidP="00F952E8">
      <w:pPr>
        <w:rPr>
          <w:sz w:val="18"/>
          <w:szCs w:val="18"/>
        </w:rPr>
      </w:pPr>
      <w:r w:rsidRPr="00F952E8">
        <w:rPr>
          <w:b/>
          <w:sz w:val="18"/>
          <w:szCs w:val="18"/>
        </w:rPr>
        <w:t>Figure 4:</w:t>
      </w:r>
      <w:r w:rsidRPr="00F952E8">
        <w:rPr>
          <w:sz w:val="18"/>
          <w:szCs w:val="18"/>
        </w:rPr>
        <w:t xml:space="preserve"> The duct mounted in the L4c-E3 wall penetration. The technology walls (400 mm from the structural wall) in both halls are indicated in light yellow. </w:t>
      </w:r>
    </w:p>
    <w:p w:rsidR="00F952E8" w:rsidRDefault="00F952E8" w:rsidP="00F952E8">
      <w:pPr>
        <w:rPr>
          <w:lang w:val="en-GB"/>
        </w:rPr>
      </w:pPr>
    </w:p>
    <w:p w:rsidR="00F952E8" w:rsidRPr="00EF7696" w:rsidRDefault="00F952E8" w:rsidP="00F952E8">
      <w:pPr>
        <w:rPr>
          <w:lang w:val="en-GB"/>
        </w:rPr>
      </w:pPr>
      <w:r w:rsidRPr="00EF7696">
        <w:rPr>
          <w:lang w:val="en-GB"/>
        </w:rPr>
        <w:t>The following tables provide a summary of the contractual requirements. The total scope of the contract comprises all the requirements stated or implied in the foregoing text, whether or not included in this summary.</w:t>
      </w:r>
    </w:p>
    <w:p w:rsidR="00F952E8" w:rsidRDefault="00F952E8" w:rsidP="00F952E8">
      <w:pPr>
        <w:rPr>
          <w:lang w:val="en-GB"/>
        </w:rPr>
      </w:pPr>
      <w:r>
        <w:rPr>
          <w:lang w:val="en-GB"/>
        </w:rPr>
        <w:br w:type="page"/>
      </w:r>
    </w:p>
    <w:p w:rsidR="00F952E8" w:rsidRDefault="00F952E8" w:rsidP="00F952E8">
      <w:pPr>
        <w:pStyle w:val="Heading2"/>
      </w:pPr>
      <w:bookmarkStart w:id="8" w:name="_Toc529964003"/>
      <w:r w:rsidRPr="00F952E8">
        <w:t>Terms, Definitions and Abbreviations</w:t>
      </w:r>
      <w:bookmarkEnd w:id="8"/>
    </w:p>
    <w:p w:rsidR="00F952E8" w:rsidRPr="0025231F" w:rsidRDefault="00F952E8" w:rsidP="00F952E8">
      <w:pPr>
        <w:rPr>
          <w:color w:val="auto"/>
        </w:rPr>
      </w:pPr>
      <w:r w:rsidRPr="0025231F">
        <w:rPr>
          <w:color w:val="auto"/>
        </w:rPr>
        <w:t>For the purpose of this document, the following abbreviated terms are applied:</w:t>
      </w:r>
    </w:p>
    <w:p w:rsidR="00F952E8" w:rsidRPr="0025231F" w:rsidRDefault="00F952E8" w:rsidP="00F952E8">
      <w:pPr>
        <w:spacing w:after="0"/>
        <w:rPr>
          <w:color w:val="auto"/>
          <w:sz w:val="10"/>
          <w:szCs w:val="1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379"/>
      </w:tblGrid>
      <w:tr w:rsidR="0025231F" w:rsidRPr="0025231F" w:rsidTr="00F952E8">
        <w:trPr>
          <w:trHeight w:val="340"/>
          <w:tblHeader/>
        </w:trPr>
        <w:tc>
          <w:tcPr>
            <w:tcW w:w="170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952E8" w:rsidRPr="004F5A8D" w:rsidRDefault="00F952E8" w:rsidP="00481371">
            <w:pPr>
              <w:pStyle w:val="Default"/>
              <w:spacing w:line="276" w:lineRule="auto"/>
              <w:ind w:left="142"/>
              <w:jc w:val="both"/>
              <w:rPr>
                <w:rFonts w:ascii="Calibri" w:hAnsi="Calibri" w:cs="Times New Roman"/>
                <w:b/>
                <w:color w:val="auto"/>
                <w:sz w:val="20"/>
                <w:szCs w:val="20"/>
                <w:lang w:val="en-GB"/>
              </w:rPr>
            </w:pPr>
            <w:r w:rsidRPr="004F5A8D">
              <w:rPr>
                <w:rFonts w:ascii="Calibri" w:hAnsi="Calibri" w:cs="Times New Roman"/>
                <w:b/>
                <w:color w:val="auto"/>
                <w:sz w:val="20"/>
                <w:szCs w:val="20"/>
                <w:lang w:val="en-GB"/>
              </w:rPr>
              <w:t>Abbreviation</w:t>
            </w:r>
          </w:p>
        </w:tc>
        <w:tc>
          <w:tcPr>
            <w:tcW w:w="637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952E8" w:rsidRPr="004F5A8D" w:rsidRDefault="00F952E8" w:rsidP="00481371">
            <w:pPr>
              <w:pStyle w:val="Default"/>
              <w:spacing w:line="276" w:lineRule="auto"/>
              <w:ind w:left="187"/>
              <w:jc w:val="both"/>
              <w:rPr>
                <w:rFonts w:ascii="Calibri" w:hAnsi="Calibri" w:cs="Times New Roman"/>
                <w:b/>
                <w:color w:val="auto"/>
                <w:sz w:val="20"/>
                <w:szCs w:val="20"/>
                <w:lang w:val="en-GB"/>
              </w:rPr>
            </w:pPr>
            <w:r w:rsidRPr="004F5A8D">
              <w:rPr>
                <w:rFonts w:ascii="Calibri" w:hAnsi="Calibri" w:cs="Times New Roman"/>
                <w:b/>
                <w:color w:val="auto"/>
                <w:sz w:val="20"/>
                <w:szCs w:val="20"/>
                <w:lang w:val="en-GB"/>
              </w:rPr>
              <w:t>Meaning</w:t>
            </w:r>
          </w:p>
        </w:tc>
      </w:tr>
      <w:tr w:rsidR="0025231F" w:rsidRPr="0025231F"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A</w:t>
            </w:r>
          </w:p>
        </w:tc>
        <w:tc>
          <w:tcPr>
            <w:tcW w:w="6379"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Analysis (as a verification method)</w:t>
            </w:r>
          </w:p>
        </w:tc>
      </w:tr>
      <w:tr w:rsidR="0025231F" w:rsidRPr="0025231F"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hideMark/>
          </w:tcPr>
          <w:p w:rsidR="00F952E8" w:rsidRPr="0025231F" w:rsidRDefault="00F952E8" w:rsidP="00481371">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CA</w:t>
            </w:r>
          </w:p>
        </w:tc>
        <w:tc>
          <w:tcPr>
            <w:tcW w:w="6379" w:type="dxa"/>
            <w:tcBorders>
              <w:top w:val="single" w:sz="4" w:space="0" w:color="auto"/>
              <w:left w:val="single" w:sz="4" w:space="0" w:color="auto"/>
              <w:bottom w:val="single" w:sz="4" w:space="0" w:color="auto"/>
              <w:right w:val="single" w:sz="4" w:space="0" w:color="auto"/>
            </w:tcBorders>
            <w:vAlign w:val="center"/>
            <w:hideMark/>
          </w:tcPr>
          <w:p w:rsidR="00F952E8" w:rsidRPr="0025231F" w:rsidRDefault="00F952E8" w:rsidP="00481371">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Contracting Authority (Institute of Physics AV CR, v. v. i.)</w:t>
            </w:r>
          </w:p>
        </w:tc>
      </w:tr>
      <w:tr w:rsidR="0025231F" w:rsidRPr="0025231F"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DN</w:t>
            </w:r>
          </w:p>
        </w:tc>
        <w:tc>
          <w:tcPr>
            <w:tcW w:w="6379"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Diameter Nominal</w:t>
            </w:r>
          </w:p>
        </w:tc>
      </w:tr>
      <w:tr w:rsidR="0025231F" w:rsidRPr="0025231F"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hideMark/>
          </w:tcPr>
          <w:p w:rsidR="00F952E8" w:rsidRPr="0025231F" w:rsidRDefault="00F952E8" w:rsidP="00481371">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ELI</w:t>
            </w:r>
          </w:p>
        </w:tc>
        <w:tc>
          <w:tcPr>
            <w:tcW w:w="6379" w:type="dxa"/>
            <w:tcBorders>
              <w:top w:val="single" w:sz="4" w:space="0" w:color="auto"/>
              <w:left w:val="single" w:sz="4" w:space="0" w:color="auto"/>
              <w:bottom w:val="single" w:sz="4" w:space="0" w:color="auto"/>
              <w:right w:val="single" w:sz="4" w:space="0" w:color="auto"/>
            </w:tcBorders>
            <w:vAlign w:val="center"/>
            <w:hideMark/>
          </w:tcPr>
          <w:p w:rsidR="00F952E8" w:rsidRPr="0025231F" w:rsidRDefault="00F952E8" w:rsidP="00481371">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Extreme Light Infrastructure</w:t>
            </w:r>
          </w:p>
        </w:tc>
      </w:tr>
      <w:tr w:rsidR="0025231F" w:rsidRPr="0025231F"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FEM</w:t>
            </w:r>
          </w:p>
        </w:tc>
        <w:tc>
          <w:tcPr>
            <w:tcW w:w="6379" w:type="dxa"/>
            <w:tcBorders>
              <w:top w:val="single" w:sz="4" w:space="0" w:color="auto"/>
              <w:left w:val="single" w:sz="4" w:space="0" w:color="auto"/>
              <w:bottom w:val="single" w:sz="4" w:space="0" w:color="auto"/>
              <w:right w:val="single" w:sz="4" w:space="0" w:color="auto"/>
            </w:tcBorders>
            <w:vAlign w:val="center"/>
          </w:tcPr>
          <w:p w:rsidR="00F952E8" w:rsidRPr="0025231F" w:rsidRDefault="004F5A8D" w:rsidP="004F5A8D">
            <w:pPr>
              <w:pStyle w:val="Default"/>
              <w:spacing w:line="276" w:lineRule="auto"/>
              <w:ind w:left="187"/>
              <w:rPr>
                <w:rFonts w:ascii="Calibri" w:hAnsi="Calibri" w:cs="Times New Roman"/>
                <w:color w:val="auto"/>
                <w:sz w:val="20"/>
                <w:szCs w:val="20"/>
                <w:lang w:val="en-GB"/>
              </w:rPr>
            </w:pPr>
            <w:r>
              <w:rPr>
                <w:rFonts w:ascii="Calibri" w:hAnsi="Calibri" w:cs="Times New Roman"/>
                <w:color w:val="auto"/>
                <w:sz w:val="20"/>
                <w:szCs w:val="20"/>
                <w:lang w:val="en-GB"/>
              </w:rPr>
              <w:t>Finite Element M</w:t>
            </w:r>
            <w:r w:rsidRPr="004F5A8D">
              <w:rPr>
                <w:rFonts w:ascii="Calibri" w:hAnsi="Calibri" w:cs="Times New Roman"/>
                <w:color w:val="auto"/>
                <w:sz w:val="20"/>
                <w:szCs w:val="20"/>
                <w:lang w:val="en-GB"/>
              </w:rPr>
              <w:t>ethod</w:t>
            </w:r>
          </w:p>
        </w:tc>
      </w:tr>
      <w:tr w:rsidR="0025231F" w:rsidRPr="0025231F"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FTR</w:t>
            </w:r>
          </w:p>
        </w:tc>
        <w:tc>
          <w:tcPr>
            <w:tcW w:w="6379"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Factory Test Report</w:t>
            </w:r>
          </w:p>
        </w:tc>
      </w:tr>
      <w:tr w:rsidR="0025231F" w:rsidRPr="0025231F"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I</w:t>
            </w:r>
          </w:p>
        </w:tc>
        <w:tc>
          <w:tcPr>
            <w:tcW w:w="6379"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Inspection (as a verification method)</w:t>
            </w:r>
          </w:p>
        </w:tc>
      </w:tr>
      <w:tr w:rsidR="0025231F" w:rsidRPr="0025231F"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L4c</w:t>
            </w:r>
          </w:p>
        </w:tc>
        <w:tc>
          <w:tcPr>
            <w:tcW w:w="6379"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85"/>
              <w:rPr>
                <w:rFonts w:ascii="Calibri" w:hAnsi="Calibri" w:cs="Times New Roman"/>
                <w:color w:val="auto"/>
                <w:sz w:val="20"/>
                <w:szCs w:val="20"/>
                <w:lang w:val="en-GB"/>
              </w:rPr>
            </w:pPr>
            <w:bookmarkStart w:id="9" w:name="OLE_LINK10"/>
            <w:r w:rsidRPr="00F01C17">
              <w:rPr>
                <w:rFonts w:ascii="Calibri" w:hAnsi="Calibri" w:cs="Times New Roman"/>
                <w:noProof/>
                <w:color w:val="auto"/>
                <w:sz w:val="20"/>
                <w:szCs w:val="20"/>
                <w:lang w:val="en-GB"/>
              </w:rPr>
              <w:t>Identification</w:t>
            </w:r>
            <w:r w:rsidRPr="0025231F">
              <w:rPr>
                <w:rFonts w:ascii="Calibri" w:hAnsi="Calibri" w:cs="Times New Roman"/>
                <w:color w:val="auto"/>
                <w:sz w:val="20"/>
                <w:szCs w:val="20"/>
                <w:lang w:val="en-GB"/>
              </w:rPr>
              <w:t xml:space="preserve"> code of hall</w:t>
            </w:r>
            <w:bookmarkEnd w:id="9"/>
          </w:p>
        </w:tc>
      </w:tr>
      <w:tr w:rsidR="0025231F" w:rsidRPr="0025231F"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NCR</w:t>
            </w:r>
          </w:p>
        </w:tc>
        <w:tc>
          <w:tcPr>
            <w:tcW w:w="6379"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Nonconformity Report</w:t>
            </w:r>
          </w:p>
        </w:tc>
      </w:tr>
      <w:tr w:rsidR="0025231F" w:rsidRPr="0025231F"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hideMark/>
          </w:tcPr>
          <w:p w:rsidR="00F952E8" w:rsidRPr="0025231F" w:rsidRDefault="00F952E8" w:rsidP="00481371">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RA1</w:t>
            </w:r>
          </w:p>
        </w:tc>
        <w:tc>
          <w:tcPr>
            <w:tcW w:w="6379" w:type="dxa"/>
            <w:tcBorders>
              <w:top w:val="single" w:sz="4" w:space="0" w:color="auto"/>
              <w:left w:val="single" w:sz="4" w:space="0" w:color="auto"/>
              <w:bottom w:val="single" w:sz="4" w:space="0" w:color="auto"/>
              <w:right w:val="single" w:sz="4" w:space="0" w:color="auto"/>
            </w:tcBorders>
            <w:vAlign w:val="center"/>
            <w:hideMark/>
          </w:tcPr>
          <w:p w:rsidR="00F952E8" w:rsidRPr="0025231F" w:rsidRDefault="00F952E8" w:rsidP="00481371">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Research activity 1</w:t>
            </w:r>
          </w:p>
        </w:tc>
      </w:tr>
      <w:tr w:rsidR="0025231F" w:rsidRPr="0025231F"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RD</w:t>
            </w:r>
          </w:p>
        </w:tc>
        <w:tc>
          <w:tcPr>
            <w:tcW w:w="6379"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Reference Document</w:t>
            </w:r>
          </w:p>
        </w:tc>
      </w:tr>
      <w:tr w:rsidR="0025231F" w:rsidRPr="0025231F"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RSD</w:t>
            </w:r>
          </w:p>
        </w:tc>
        <w:tc>
          <w:tcPr>
            <w:tcW w:w="6379"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Requirements Specification Document</w:t>
            </w:r>
          </w:p>
        </w:tc>
      </w:tr>
      <w:tr w:rsidR="0025231F" w:rsidRPr="0025231F"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STR</w:t>
            </w:r>
          </w:p>
        </w:tc>
        <w:tc>
          <w:tcPr>
            <w:tcW w:w="6379"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on-Site Test Report</w:t>
            </w:r>
          </w:p>
        </w:tc>
      </w:tr>
      <w:tr w:rsidR="0025231F" w:rsidRPr="0025231F"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T</w:t>
            </w:r>
          </w:p>
        </w:tc>
        <w:tc>
          <w:tcPr>
            <w:tcW w:w="6379"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Test (as a verification method)</w:t>
            </w:r>
          </w:p>
        </w:tc>
      </w:tr>
      <w:tr w:rsidR="0025231F" w:rsidRPr="0025231F"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VCD</w:t>
            </w:r>
          </w:p>
        </w:tc>
        <w:tc>
          <w:tcPr>
            <w:tcW w:w="6379"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Verification Control Document</w:t>
            </w:r>
          </w:p>
        </w:tc>
      </w:tr>
      <w:tr w:rsidR="0025231F" w:rsidRPr="0025231F"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VR</w:t>
            </w:r>
          </w:p>
        </w:tc>
        <w:tc>
          <w:tcPr>
            <w:tcW w:w="6379" w:type="dxa"/>
            <w:tcBorders>
              <w:top w:val="single" w:sz="4" w:space="0" w:color="auto"/>
              <w:left w:val="single" w:sz="4" w:space="0" w:color="auto"/>
              <w:bottom w:val="single" w:sz="4" w:space="0" w:color="auto"/>
              <w:right w:val="single" w:sz="4" w:space="0" w:color="auto"/>
            </w:tcBorders>
            <w:vAlign w:val="center"/>
          </w:tcPr>
          <w:p w:rsidR="00F952E8" w:rsidRPr="0025231F" w:rsidRDefault="00F952E8" w:rsidP="00481371">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Verification Report</w:t>
            </w:r>
          </w:p>
        </w:tc>
      </w:tr>
    </w:tbl>
    <w:p w:rsidR="00F952E8" w:rsidRPr="0054319A" w:rsidRDefault="00F952E8" w:rsidP="00F952E8">
      <w:pPr>
        <w:rPr>
          <w:color w:val="auto"/>
          <w:sz w:val="10"/>
          <w:szCs w:val="10"/>
        </w:rPr>
      </w:pPr>
    </w:p>
    <w:p w:rsidR="00F952E8" w:rsidRDefault="00F952E8" w:rsidP="00F952E8">
      <w:pPr>
        <w:pStyle w:val="Heading2"/>
      </w:pPr>
      <w:bookmarkStart w:id="10" w:name="_Toc529964004"/>
      <w:r w:rsidRPr="00F952E8">
        <w:t>Reference Documents</w:t>
      </w:r>
      <w:bookmarkEnd w:id="10"/>
    </w:p>
    <w:p w:rsidR="00F952E8" w:rsidRPr="00F952E8" w:rsidRDefault="00F952E8" w:rsidP="00F952E8">
      <w:pPr>
        <w:rPr>
          <w:sz w:val="10"/>
          <w:szCs w:val="10"/>
          <w:lang w:val="en-GB"/>
        </w:rPr>
      </w:pPr>
    </w:p>
    <w:tbl>
      <w:tblPr>
        <w:tblW w:w="949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60"/>
        <w:gridCol w:w="8337"/>
      </w:tblGrid>
      <w:tr w:rsidR="00F952E8" w:rsidRPr="00FB6802" w:rsidTr="001E6D9A">
        <w:trPr>
          <w:trHeight w:val="552"/>
        </w:trPr>
        <w:tc>
          <w:tcPr>
            <w:tcW w:w="1160" w:type="dxa"/>
            <w:shd w:val="clear" w:color="auto" w:fill="BFBFBF"/>
            <w:vAlign w:val="center"/>
            <w:hideMark/>
          </w:tcPr>
          <w:p w:rsidR="00F952E8" w:rsidRPr="0054319A" w:rsidRDefault="00F952E8" w:rsidP="0054319A">
            <w:pPr>
              <w:spacing w:before="120"/>
              <w:jc w:val="left"/>
              <w:rPr>
                <w:b/>
                <w:color w:val="auto"/>
                <w:szCs w:val="20"/>
              </w:rPr>
            </w:pPr>
            <w:r w:rsidRPr="0054319A">
              <w:rPr>
                <w:b/>
                <w:color w:val="auto"/>
                <w:szCs w:val="20"/>
              </w:rPr>
              <w:t>Number of document</w:t>
            </w:r>
          </w:p>
        </w:tc>
        <w:tc>
          <w:tcPr>
            <w:tcW w:w="8337" w:type="dxa"/>
            <w:shd w:val="clear" w:color="auto" w:fill="BFBFBF"/>
            <w:vAlign w:val="center"/>
            <w:hideMark/>
          </w:tcPr>
          <w:p w:rsidR="00F952E8" w:rsidRPr="0054319A" w:rsidRDefault="00F952E8" w:rsidP="0054319A">
            <w:pPr>
              <w:spacing w:before="120"/>
              <w:ind w:left="8"/>
              <w:rPr>
                <w:b/>
                <w:color w:val="auto"/>
                <w:szCs w:val="20"/>
              </w:rPr>
            </w:pPr>
            <w:r w:rsidRPr="0054319A">
              <w:rPr>
                <w:b/>
                <w:color w:val="auto"/>
                <w:szCs w:val="20"/>
              </w:rPr>
              <w:t>Title of Document/ File</w:t>
            </w:r>
          </w:p>
        </w:tc>
      </w:tr>
      <w:tr w:rsidR="00F952E8" w:rsidRPr="00FB6802" w:rsidTr="001E6D9A">
        <w:trPr>
          <w:trHeight w:val="202"/>
        </w:trPr>
        <w:tc>
          <w:tcPr>
            <w:tcW w:w="1160" w:type="dxa"/>
            <w:vAlign w:val="center"/>
          </w:tcPr>
          <w:p w:rsidR="00F952E8" w:rsidRPr="0054319A" w:rsidRDefault="00F952E8" w:rsidP="00481371">
            <w:pPr>
              <w:spacing w:before="120"/>
              <w:ind w:left="142"/>
              <w:rPr>
                <w:b/>
                <w:i/>
                <w:color w:val="auto"/>
                <w:sz w:val="24"/>
                <w:szCs w:val="24"/>
              </w:rPr>
            </w:pPr>
            <w:r w:rsidRPr="0054319A">
              <w:rPr>
                <w:b/>
                <w:i/>
                <w:color w:val="auto"/>
                <w:sz w:val="24"/>
                <w:szCs w:val="24"/>
              </w:rPr>
              <w:t>RD-01</w:t>
            </w:r>
          </w:p>
        </w:tc>
        <w:tc>
          <w:tcPr>
            <w:tcW w:w="8337" w:type="dxa"/>
            <w:vAlign w:val="center"/>
          </w:tcPr>
          <w:p w:rsidR="00F952E8" w:rsidRPr="0054319A" w:rsidRDefault="00DC7B3A" w:rsidP="00DC7B3A">
            <w:pPr>
              <w:spacing w:before="120"/>
              <w:rPr>
                <w:rFonts w:ascii="Arial Narrow" w:hAnsi="Arial Narrow"/>
                <w:i/>
                <w:color w:val="auto"/>
              </w:rPr>
            </w:pPr>
            <w:r w:rsidRPr="00DC7B3A">
              <w:rPr>
                <w:rFonts w:ascii="Arial Narrow" w:hAnsi="Arial Narrow"/>
                <w:i/>
                <w:color w:val="auto"/>
              </w:rPr>
              <w:t>00202395-A</w:t>
            </w:r>
            <w:r w:rsidR="00F952E8" w:rsidRPr="0054319A">
              <w:rPr>
                <w:rFonts w:ascii="Arial Narrow" w:hAnsi="Arial Narrow"/>
                <w:i/>
                <w:color w:val="auto"/>
              </w:rPr>
              <w:t>_3.4_ES_DW</w:t>
            </w:r>
            <w:r w:rsidR="0054319A" w:rsidRPr="0054319A">
              <w:rPr>
                <w:rFonts w:ascii="Arial Narrow" w:hAnsi="Arial Narrow"/>
                <w:i/>
                <w:color w:val="auto"/>
              </w:rPr>
              <w:t>_Drawings_package</w:t>
            </w:r>
            <w:r w:rsidR="0054319A">
              <w:rPr>
                <w:rFonts w:ascii="Arial Narrow" w:hAnsi="Arial Narrow"/>
                <w:i/>
                <w:color w:val="auto"/>
              </w:rPr>
              <w:t>-</w:t>
            </w:r>
            <w:r w:rsidR="0054319A" w:rsidRPr="0054319A">
              <w:rPr>
                <w:rFonts w:ascii="Arial Narrow" w:hAnsi="Arial Narrow"/>
                <w:i/>
                <w:color w:val="auto"/>
              </w:rPr>
              <w:t>Vacuum_Interconnecting_Duct</w:t>
            </w:r>
            <w:r w:rsidR="0054319A">
              <w:rPr>
                <w:rFonts w:ascii="Arial Narrow" w:hAnsi="Arial Narrow"/>
                <w:i/>
                <w:color w:val="auto"/>
              </w:rPr>
              <w:t>_</w:t>
            </w:r>
            <w:r w:rsidR="0054319A" w:rsidRPr="0054319A">
              <w:rPr>
                <w:rFonts w:ascii="Arial Narrow" w:hAnsi="Arial Narrow"/>
                <w:i/>
                <w:color w:val="auto"/>
              </w:rPr>
              <w:t>L4c-E3_Halls_TP18_794</w:t>
            </w:r>
            <w:r w:rsidR="00F952E8" w:rsidRPr="0054319A">
              <w:rPr>
                <w:rFonts w:ascii="Arial Narrow" w:hAnsi="Arial Narrow"/>
                <w:i/>
                <w:color w:val="auto"/>
              </w:rPr>
              <w:t>.</w:t>
            </w:r>
            <w:r w:rsidR="0054319A" w:rsidRPr="0054319A">
              <w:rPr>
                <w:rFonts w:ascii="Arial Narrow" w:hAnsi="Arial Narrow"/>
                <w:i/>
                <w:color w:val="auto"/>
              </w:rPr>
              <w:t>rar</w:t>
            </w:r>
          </w:p>
        </w:tc>
      </w:tr>
    </w:tbl>
    <w:p w:rsidR="00F952E8" w:rsidRPr="00B352F7" w:rsidRDefault="00F952E8" w:rsidP="00F952E8">
      <w:pPr>
        <w:rPr>
          <w:sz w:val="16"/>
          <w:szCs w:val="16"/>
        </w:rPr>
      </w:pPr>
    </w:p>
    <w:p w:rsidR="0054319A" w:rsidRPr="00FB6802" w:rsidRDefault="0054319A" w:rsidP="0054319A">
      <w:pPr>
        <w:rPr>
          <w:lang w:val="en-GB"/>
        </w:rPr>
      </w:pPr>
      <w:r w:rsidRPr="001C0559">
        <w:rPr>
          <w:color w:val="auto"/>
          <w:lang w:val="en-GB"/>
        </w:rPr>
        <w:t xml:space="preserve">Detailed list of documentation included within </w:t>
      </w:r>
      <w:r w:rsidRPr="001C0559">
        <w:rPr>
          <w:b/>
          <w:color w:val="auto"/>
          <w:lang w:val="en-GB"/>
        </w:rPr>
        <w:t>RD-01</w:t>
      </w:r>
      <w:r>
        <w:rPr>
          <w:color w:val="auto"/>
          <w:lang w:val="en-GB"/>
        </w:rPr>
        <w:t xml:space="preserve"> </w:t>
      </w:r>
      <w:r w:rsidRPr="00FB6802">
        <w:rPr>
          <w:b/>
          <w:lang w:val="en-GB"/>
        </w:rPr>
        <w:t>archive</w:t>
      </w:r>
      <w:r w:rsidRPr="00FB6802">
        <w:rPr>
          <w:lang w:val="en-GB"/>
        </w:rPr>
        <w:t>:</w:t>
      </w:r>
    </w:p>
    <w:p w:rsidR="0054319A" w:rsidRDefault="0054319A" w:rsidP="0054319A">
      <w:pPr>
        <w:rPr>
          <w:i/>
          <w:color w:val="9A9C9F" w:themeColor="accent6"/>
          <w:sz w:val="10"/>
          <w:szCs w:val="10"/>
          <w:lang w:val="en-GB"/>
        </w:rPr>
      </w:pPr>
    </w:p>
    <w:tbl>
      <w:tblPr>
        <w:tblW w:w="779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93"/>
        <w:gridCol w:w="4428"/>
        <w:gridCol w:w="1276"/>
      </w:tblGrid>
      <w:tr w:rsidR="0054319A" w:rsidRPr="00FB6802" w:rsidTr="001E6D9A">
        <w:trPr>
          <w:trHeight w:val="340"/>
        </w:trPr>
        <w:tc>
          <w:tcPr>
            <w:tcW w:w="2093" w:type="dxa"/>
            <w:shd w:val="clear" w:color="auto" w:fill="BFBFBF" w:themeFill="background2" w:themeFillShade="BF"/>
            <w:vAlign w:val="center"/>
          </w:tcPr>
          <w:p w:rsidR="0054319A" w:rsidRPr="00B833C8" w:rsidRDefault="0054319A" w:rsidP="00481371">
            <w:pPr>
              <w:jc w:val="center"/>
              <w:rPr>
                <w:rFonts w:eastAsiaTheme="minorEastAsia"/>
                <w:b/>
                <w:szCs w:val="20"/>
                <w:lang w:val="en-GB"/>
              </w:rPr>
            </w:pPr>
            <w:r w:rsidRPr="00B833C8">
              <w:rPr>
                <w:rFonts w:eastAsiaTheme="minorEastAsia"/>
                <w:b/>
                <w:szCs w:val="20"/>
                <w:lang w:val="en-GB"/>
              </w:rPr>
              <w:t>Drawing No</w:t>
            </w:r>
          </w:p>
        </w:tc>
        <w:tc>
          <w:tcPr>
            <w:tcW w:w="4428" w:type="dxa"/>
            <w:shd w:val="clear" w:color="auto" w:fill="BFBFBF" w:themeFill="background2" w:themeFillShade="BF"/>
            <w:vAlign w:val="center"/>
            <w:hideMark/>
          </w:tcPr>
          <w:p w:rsidR="0054319A" w:rsidRPr="00B833C8" w:rsidRDefault="0054319A" w:rsidP="00481371">
            <w:pPr>
              <w:jc w:val="center"/>
              <w:rPr>
                <w:rFonts w:eastAsiaTheme="minorEastAsia"/>
                <w:b/>
                <w:szCs w:val="20"/>
                <w:lang w:val="en-GB"/>
              </w:rPr>
            </w:pPr>
            <w:r w:rsidRPr="00B833C8">
              <w:rPr>
                <w:rFonts w:eastAsiaTheme="minorEastAsia"/>
                <w:b/>
                <w:szCs w:val="20"/>
                <w:lang w:val="en-GB"/>
              </w:rPr>
              <w:t>Filename</w:t>
            </w:r>
          </w:p>
        </w:tc>
        <w:tc>
          <w:tcPr>
            <w:tcW w:w="1276" w:type="dxa"/>
            <w:shd w:val="clear" w:color="auto" w:fill="BFBFBF" w:themeFill="background2" w:themeFillShade="BF"/>
            <w:vAlign w:val="center"/>
            <w:hideMark/>
          </w:tcPr>
          <w:p w:rsidR="0054319A" w:rsidRPr="00B833C8" w:rsidRDefault="0054319A" w:rsidP="00481371">
            <w:pPr>
              <w:jc w:val="center"/>
              <w:rPr>
                <w:rFonts w:eastAsiaTheme="minorEastAsia"/>
                <w:b/>
                <w:szCs w:val="20"/>
                <w:lang w:val="en-GB"/>
              </w:rPr>
            </w:pPr>
            <w:r w:rsidRPr="00B833C8">
              <w:rPr>
                <w:rFonts w:eastAsiaTheme="minorEastAsia"/>
                <w:b/>
                <w:szCs w:val="20"/>
                <w:lang w:val="en-GB"/>
              </w:rPr>
              <w:t>File format</w:t>
            </w:r>
          </w:p>
        </w:tc>
      </w:tr>
      <w:tr w:rsidR="0054319A" w:rsidRPr="00FB6802" w:rsidTr="001E6D9A">
        <w:trPr>
          <w:trHeight w:val="284"/>
        </w:trPr>
        <w:tc>
          <w:tcPr>
            <w:tcW w:w="2093" w:type="dxa"/>
            <w:shd w:val="clear" w:color="auto" w:fill="F5F4F1" w:themeFill="background1"/>
            <w:vAlign w:val="center"/>
          </w:tcPr>
          <w:p w:rsidR="0054319A" w:rsidRPr="00FB6802" w:rsidRDefault="0054319A" w:rsidP="0054319A">
            <w:pPr>
              <w:ind w:left="176"/>
              <w:rPr>
                <w:rFonts w:eastAsiaTheme="minorEastAsia"/>
                <w:sz w:val="22"/>
                <w:lang w:val="en-GB"/>
              </w:rPr>
            </w:pPr>
            <w:r>
              <w:rPr>
                <w:lang w:val="en-GB"/>
              </w:rPr>
              <w:t>00176521</w:t>
            </w:r>
            <w:r w:rsidRPr="00877C6F">
              <w:rPr>
                <w:lang w:val="en-GB"/>
              </w:rPr>
              <w:t xml:space="preserve"> Rev.0</w:t>
            </w:r>
            <w:r>
              <w:rPr>
                <w:lang w:val="en-GB"/>
              </w:rPr>
              <w:t>1</w:t>
            </w:r>
          </w:p>
        </w:tc>
        <w:tc>
          <w:tcPr>
            <w:tcW w:w="4428" w:type="dxa"/>
            <w:shd w:val="clear" w:color="auto" w:fill="F5F4F1" w:themeFill="background1"/>
            <w:hideMark/>
          </w:tcPr>
          <w:p w:rsidR="0054319A" w:rsidRPr="00FB6802" w:rsidRDefault="0054319A" w:rsidP="0054319A">
            <w:pPr>
              <w:jc w:val="left"/>
              <w:rPr>
                <w:rFonts w:eastAsiaTheme="minorEastAsia"/>
                <w:sz w:val="22"/>
                <w:lang w:val="en-GB"/>
              </w:rPr>
            </w:pPr>
            <w:r>
              <w:rPr>
                <w:lang w:val="en-GB"/>
              </w:rPr>
              <w:t>00176521-</w:t>
            </w:r>
            <w:r w:rsidRPr="00044B97">
              <w:rPr>
                <w:lang w:val="en-GB"/>
              </w:rPr>
              <w:t>01</w:t>
            </w:r>
            <w:r>
              <w:rPr>
                <w:lang w:val="en-GB"/>
              </w:rPr>
              <w:t>_DW-Vacuum liaison Tube L4c-E3</w:t>
            </w:r>
          </w:p>
        </w:tc>
        <w:tc>
          <w:tcPr>
            <w:tcW w:w="1276" w:type="dxa"/>
            <w:shd w:val="clear" w:color="auto" w:fill="F5F4F1" w:themeFill="background1"/>
            <w:vAlign w:val="center"/>
            <w:hideMark/>
          </w:tcPr>
          <w:p w:rsidR="0054319A" w:rsidRPr="00FB6802" w:rsidRDefault="0054319A" w:rsidP="00481371">
            <w:pPr>
              <w:jc w:val="center"/>
              <w:rPr>
                <w:rFonts w:eastAsiaTheme="minorEastAsia"/>
                <w:szCs w:val="20"/>
                <w:lang w:val="en-GB"/>
              </w:rPr>
            </w:pPr>
            <w:r w:rsidRPr="00FB6802">
              <w:rPr>
                <w:rFonts w:eastAsiaTheme="minorEastAsia"/>
                <w:szCs w:val="20"/>
                <w:lang w:val="en-GB"/>
              </w:rPr>
              <w:t>PDF</w:t>
            </w:r>
          </w:p>
        </w:tc>
      </w:tr>
      <w:tr w:rsidR="0054319A" w:rsidRPr="00FB6802" w:rsidTr="001E6D9A">
        <w:trPr>
          <w:trHeight w:val="284"/>
        </w:trPr>
        <w:tc>
          <w:tcPr>
            <w:tcW w:w="2093" w:type="dxa"/>
            <w:shd w:val="clear" w:color="auto" w:fill="F5F4F1" w:themeFill="background1"/>
            <w:vAlign w:val="center"/>
          </w:tcPr>
          <w:p w:rsidR="0054319A" w:rsidRPr="00FB6802" w:rsidRDefault="0054319A" w:rsidP="0054319A">
            <w:pPr>
              <w:ind w:left="176"/>
              <w:rPr>
                <w:rFonts w:eastAsiaTheme="minorEastAsia"/>
                <w:sz w:val="22"/>
                <w:lang w:val="en-GB"/>
              </w:rPr>
            </w:pPr>
            <w:r>
              <w:rPr>
                <w:lang w:val="en-GB"/>
              </w:rPr>
              <w:t>00176521</w:t>
            </w:r>
            <w:r w:rsidRPr="00877C6F">
              <w:rPr>
                <w:lang w:val="en-GB"/>
              </w:rPr>
              <w:t xml:space="preserve"> Rev.0</w:t>
            </w:r>
            <w:r>
              <w:rPr>
                <w:lang w:val="en-GB"/>
              </w:rPr>
              <w:t>1</w:t>
            </w:r>
          </w:p>
        </w:tc>
        <w:tc>
          <w:tcPr>
            <w:tcW w:w="4428" w:type="dxa"/>
            <w:shd w:val="clear" w:color="auto" w:fill="F5F4F1" w:themeFill="background1"/>
            <w:hideMark/>
          </w:tcPr>
          <w:p w:rsidR="0054319A" w:rsidRPr="00FB6802" w:rsidRDefault="0054319A" w:rsidP="00481371">
            <w:pPr>
              <w:rPr>
                <w:rFonts w:eastAsiaTheme="minorEastAsia"/>
                <w:sz w:val="22"/>
                <w:lang w:val="en-GB"/>
              </w:rPr>
            </w:pPr>
            <w:r>
              <w:rPr>
                <w:lang w:val="en-GB"/>
              </w:rPr>
              <w:t>00176521-</w:t>
            </w:r>
            <w:r w:rsidRPr="00044B97">
              <w:rPr>
                <w:lang w:val="en-GB"/>
              </w:rPr>
              <w:t>01</w:t>
            </w:r>
            <w:r>
              <w:rPr>
                <w:lang w:val="en-GB"/>
              </w:rPr>
              <w:t>_3D-Vacuum liaison Tube L4c-E3</w:t>
            </w:r>
          </w:p>
        </w:tc>
        <w:tc>
          <w:tcPr>
            <w:tcW w:w="1276" w:type="dxa"/>
            <w:shd w:val="clear" w:color="auto" w:fill="F5F4F1" w:themeFill="background1"/>
            <w:vAlign w:val="center"/>
            <w:hideMark/>
          </w:tcPr>
          <w:p w:rsidR="0054319A" w:rsidRPr="00FB6802" w:rsidRDefault="00D9390B" w:rsidP="0054319A">
            <w:pPr>
              <w:jc w:val="center"/>
              <w:rPr>
                <w:rFonts w:eastAsiaTheme="minorEastAsia"/>
                <w:szCs w:val="20"/>
                <w:lang w:val="en-GB"/>
              </w:rPr>
            </w:pPr>
            <w:r>
              <w:rPr>
                <w:rFonts w:eastAsiaTheme="minorEastAsia"/>
                <w:szCs w:val="20"/>
                <w:lang w:val="en-GB"/>
              </w:rPr>
              <w:t>JT</w:t>
            </w:r>
          </w:p>
        </w:tc>
      </w:tr>
    </w:tbl>
    <w:p w:rsidR="0054319A" w:rsidRPr="00FB6802" w:rsidRDefault="0054319A" w:rsidP="0054319A">
      <w:pPr>
        <w:rPr>
          <w:i/>
          <w:color w:val="9A9C9F" w:themeColor="accent6"/>
          <w:sz w:val="10"/>
          <w:szCs w:val="10"/>
          <w:lang w:val="en-GB"/>
        </w:rPr>
      </w:pPr>
    </w:p>
    <w:p w:rsidR="00F952E8" w:rsidRDefault="00F952E8" w:rsidP="0054319A">
      <w:pPr>
        <w:rPr>
          <w:color w:val="auto"/>
        </w:rPr>
      </w:pPr>
      <w:bookmarkStart w:id="11" w:name="OLE_LINK4"/>
      <w:r w:rsidRPr="0025231F">
        <w:rPr>
          <w:color w:val="auto"/>
        </w:rPr>
        <w:t xml:space="preserve">An </w:t>
      </w:r>
      <w:r w:rsidRPr="0054319A">
        <w:rPr>
          <w:color w:val="auto"/>
          <w:lang w:val="en-GB"/>
        </w:rPr>
        <w:t>overview</w:t>
      </w:r>
      <w:r w:rsidRPr="0025231F">
        <w:rPr>
          <w:color w:val="auto"/>
        </w:rPr>
        <w:t xml:space="preserve"> </w:t>
      </w:r>
      <w:bookmarkEnd w:id="11"/>
      <w:r w:rsidRPr="0025231F">
        <w:rPr>
          <w:color w:val="auto"/>
        </w:rPr>
        <w:t xml:space="preserve">of the </w:t>
      </w:r>
      <w:r w:rsidRPr="0025231F">
        <w:rPr>
          <w:b/>
          <w:color w:val="auto"/>
        </w:rPr>
        <w:t>RD-01</w:t>
      </w:r>
      <w:r w:rsidRPr="0025231F">
        <w:rPr>
          <w:color w:val="auto"/>
        </w:rPr>
        <w:t xml:space="preserve"> reference drawing related to the L4c-E3 Halls Vacuum Interconnecting Duct for L4 10 PW Beam is shown </w:t>
      </w:r>
      <w:r w:rsidRPr="00764D3E">
        <w:rPr>
          <w:color w:val="auto"/>
        </w:rPr>
        <w:t>in section 8.</w:t>
      </w:r>
    </w:p>
    <w:p w:rsidR="00B352F7" w:rsidRPr="00B352F7" w:rsidRDefault="00B352F7" w:rsidP="0054319A">
      <w:pPr>
        <w:rPr>
          <w:color w:val="auto"/>
          <w:sz w:val="10"/>
          <w:szCs w:val="10"/>
        </w:rPr>
      </w:pPr>
    </w:p>
    <w:p w:rsidR="00F952E8" w:rsidRDefault="00F952E8" w:rsidP="00F952E8">
      <w:pPr>
        <w:pStyle w:val="Heading2"/>
      </w:pPr>
      <w:bookmarkStart w:id="12" w:name="_Toc529964005"/>
      <w:r w:rsidRPr="00F952E8">
        <w:t>References to standards</w:t>
      </w:r>
      <w:bookmarkEnd w:id="12"/>
    </w:p>
    <w:p w:rsidR="00F952E8" w:rsidRPr="0025231F" w:rsidRDefault="00F952E8" w:rsidP="00F952E8">
      <w:pPr>
        <w:rPr>
          <w:color w:val="auto"/>
        </w:rPr>
      </w:pPr>
      <w:r w:rsidRPr="0025231F">
        <w:rPr>
          <w:color w:val="auto"/>
        </w:rPr>
        <w:t>If this document includes references to standards or standardized/ standardizing technical documents the CA allows/permits also another equal solution to be offered. If a supplier offers another equal solution the CA shall not reject its bid, once the supplier by appropriate means in the bid proves that the offered supplies, services or works meet in an equivalent manner the requirements including references to standards or technical documents.</w:t>
      </w:r>
    </w:p>
    <w:p w:rsidR="0025231F" w:rsidRDefault="0025231F" w:rsidP="0025231F">
      <w:pPr>
        <w:pStyle w:val="Heading1"/>
      </w:pPr>
      <w:bookmarkStart w:id="13" w:name="_Toc529964006"/>
      <w:r w:rsidRPr="0025231F">
        <w:t>Functional, design, material and manufacture requirements</w:t>
      </w:r>
      <w:bookmarkEnd w:id="13"/>
    </w:p>
    <w:p w:rsidR="0025231F" w:rsidRPr="0025231F" w:rsidRDefault="0025231F" w:rsidP="0025231F">
      <w:pPr>
        <w:rPr>
          <w:sz w:val="10"/>
          <w:szCs w:val="10"/>
          <w:lang w:val="en-GB"/>
        </w:rPr>
      </w:pPr>
    </w:p>
    <w:p w:rsidR="0025231F" w:rsidRPr="0025231F" w:rsidRDefault="0025231F" w:rsidP="0025231F">
      <w:pPr>
        <w:spacing w:before="0" w:after="0"/>
        <w:rPr>
          <w:color w:val="auto"/>
        </w:rPr>
      </w:pPr>
      <w:r w:rsidRPr="0025231F">
        <w:rPr>
          <w:color w:val="auto"/>
        </w:rPr>
        <w:t>REQ-025586/A</w:t>
      </w:r>
    </w:p>
    <w:p w:rsidR="0025231F" w:rsidRPr="0025231F" w:rsidRDefault="0025231F" w:rsidP="0025231F">
      <w:pPr>
        <w:spacing w:before="0" w:after="0"/>
        <w:ind w:left="1701"/>
        <w:contextualSpacing w:val="0"/>
        <w:rPr>
          <w:color w:val="auto"/>
        </w:rPr>
      </w:pPr>
      <w:r w:rsidRPr="0025231F">
        <w:rPr>
          <w:color w:val="auto"/>
        </w:rPr>
        <w:t xml:space="preserve">The duct shall be detail designed and manufactured according to the according to the requirements described herein and </w:t>
      </w:r>
      <w:r w:rsidRPr="0025231F">
        <w:rPr>
          <w:b/>
          <w:color w:val="auto"/>
        </w:rPr>
        <w:t>RD-01</w:t>
      </w:r>
      <w:r w:rsidRPr="0025231F">
        <w:rPr>
          <w:color w:val="auto"/>
        </w:rPr>
        <w:t xml:space="preserve"> assembly drawings (see Section 1.4).</w:t>
      </w:r>
    </w:p>
    <w:p w:rsidR="0025231F" w:rsidRPr="0025231F" w:rsidRDefault="0025231F" w:rsidP="0025231F">
      <w:pPr>
        <w:spacing w:before="60" w:after="0"/>
        <w:ind w:left="1701"/>
        <w:contextualSpacing w:val="0"/>
        <w:rPr>
          <w:color w:val="auto"/>
        </w:rPr>
      </w:pPr>
      <w:r w:rsidRPr="0025231F">
        <w:rPr>
          <w:color w:val="auto"/>
        </w:rPr>
        <w:t xml:space="preserve">Verification method: R - Review of design, </w:t>
      </w:r>
      <w:r w:rsidRPr="002F61BB">
        <w:rPr>
          <w:noProof/>
          <w:color w:val="auto"/>
        </w:rPr>
        <w:t>T – Test</w:t>
      </w:r>
      <w:r w:rsidRPr="0025231F">
        <w:rPr>
          <w:color w:val="auto"/>
        </w:rPr>
        <w:t>, I - Inspection</w:t>
      </w:r>
    </w:p>
    <w:p w:rsidR="0025231F" w:rsidRPr="0025231F" w:rsidRDefault="0025231F" w:rsidP="0025231F">
      <w:pPr>
        <w:spacing w:before="0" w:after="0"/>
        <w:rPr>
          <w:color w:val="auto"/>
        </w:rPr>
      </w:pPr>
      <w:r w:rsidRPr="0025231F">
        <w:rPr>
          <w:color w:val="auto"/>
        </w:rPr>
        <w:t>REQ-025587/A</w:t>
      </w:r>
    </w:p>
    <w:p w:rsidR="0025231F" w:rsidRPr="0025231F" w:rsidRDefault="0025231F" w:rsidP="0025231F">
      <w:pPr>
        <w:spacing w:before="0" w:after="0"/>
        <w:ind w:left="1701"/>
        <w:contextualSpacing w:val="0"/>
        <w:rPr>
          <w:color w:val="auto"/>
        </w:rPr>
      </w:pPr>
      <w:r w:rsidRPr="0025231F">
        <w:rPr>
          <w:color w:val="auto"/>
        </w:rPr>
        <w:t xml:space="preserve">The duct and end flanges shall be manufactured from stainless steel 1.4301 (AISI 304) with certification 3.1 according to </w:t>
      </w:r>
      <w:r w:rsidRPr="0025231F">
        <w:rPr>
          <w:color w:val="auto"/>
          <w:lang w:val="cs-CZ"/>
        </w:rPr>
        <w:t xml:space="preserve">ČSN </w:t>
      </w:r>
      <w:r w:rsidRPr="0025231F">
        <w:rPr>
          <w:color w:val="auto"/>
        </w:rPr>
        <w:t>EN 10204 (or equivalent, e.g. EN 10204).</w:t>
      </w:r>
    </w:p>
    <w:p w:rsidR="0025231F" w:rsidRPr="0025231F" w:rsidRDefault="0025231F" w:rsidP="0025231F">
      <w:pPr>
        <w:spacing w:before="60" w:after="0"/>
        <w:ind w:left="1701"/>
        <w:contextualSpacing w:val="0"/>
        <w:rPr>
          <w:color w:val="auto"/>
        </w:rPr>
      </w:pPr>
      <w:r w:rsidRPr="0025231F">
        <w:rPr>
          <w:color w:val="auto"/>
        </w:rPr>
        <w:t>Verification method: R - Review of design</w:t>
      </w:r>
    </w:p>
    <w:p w:rsidR="0025231F" w:rsidRPr="0025231F" w:rsidRDefault="0025231F" w:rsidP="0025231F">
      <w:pPr>
        <w:rPr>
          <w:color w:val="auto"/>
        </w:rPr>
      </w:pPr>
      <w:r w:rsidRPr="0025231F">
        <w:rPr>
          <w:color w:val="auto"/>
        </w:rPr>
        <w:t>REQ-025588/A</w:t>
      </w:r>
    </w:p>
    <w:p w:rsidR="0025231F" w:rsidRPr="0025231F" w:rsidRDefault="0025231F" w:rsidP="0025231F">
      <w:pPr>
        <w:spacing w:before="0" w:after="0"/>
        <w:ind w:left="1701"/>
        <w:contextualSpacing w:val="0"/>
        <w:rPr>
          <w:color w:val="auto"/>
        </w:rPr>
      </w:pPr>
      <w:r w:rsidRPr="0025231F">
        <w:rPr>
          <w:color w:val="auto"/>
        </w:rPr>
        <w:t>All inner vacuum surfaces shall have roughness Ra=0.8 µm or better (i.e. smaller).</w:t>
      </w:r>
      <w:r w:rsidR="009475C8">
        <w:rPr>
          <w:color w:val="auto"/>
        </w:rPr>
        <w:t xml:space="preserve"> If grinding is used to achieve this finish the process shall not involve any abrasive paste or abrasive medium that can embed into the surface.</w:t>
      </w:r>
    </w:p>
    <w:p w:rsidR="0025231F" w:rsidRPr="0025231F" w:rsidRDefault="0025231F" w:rsidP="0025231F">
      <w:pPr>
        <w:spacing w:before="60" w:after="0"/>
        <w:ind w:left="1701"/>
        <w:contextualSpacing w:val="0"/>
        <w:rPr>
          <w:color w:val="auto"/>
        </w:rPr>
      </w:pPr>
      <w:r w:rsidRPr="0025231F">
        <w:rPr>
          <w:color w:val="auto"/>
        </w:rPr>
        <w:t>Verification method: R - Review of design, I - Inspection</w:t>
      </w:r>
    </w:p>
    <w:p w:rsidR="0025231F" w:rsidRPr="0025231F" w:rsidRDefault="0025231F" w:rsidP="0025231F">
      <w:pPr>
        <w:rPr>
          <w:color w:val="auto"/>
        </w:rPr>
      </w:pPr>
      <w:r w:rsidRPr="0025231F">
        <w:rPr>
          <w:color w:val="auto"/>
        </w:rPr>
        <w:t>REQ-025589/A</w:t>
      </w:r>
    </w:p>
    <w:p w:rsidR="0025231F" w:rsidRPr="0025231F" w:rsidRDefault="0025231F" w:rsidP="0025231F">
      <w:pPr>
        <w:spacing w:before="0" w:after="0"/>
        <w:ind w:left="1701"/>
        <w:contextualSpacing w:val="0"/>
        <w:rPr>
          <w:color w:val="auto"/>
        </w:rPr>
      </w:pPr>
      <w:r w:rsidRPr="0025231F">
        <w:rPr>
          <w:color w:val="auto"/>
        </w:rPr>
        <w:t xml:space="preserve">The duct and end flanges shall be designed and manufactured for vacuum </w:t>
      </w:r>
      <w:bookmarkStart w:id="14" w:name="OLE_LINK5"/>
      <w:r w:rsidRPr="0025231F">
        <w:rPr>
          <w:color w:val="auto"/>
        </w:rPr>
        <w:t xml:space="preserve">level of </w:t>
      </w:r>
      <w:bookmarkEnd w:id="14"/>
      <w:r w:rsidRPr="0025231F">
        <w:rPr>
          <w:color w:val="auto"/>
        </w:rPr>
        <w:t>10</w:t>
      </w:r>
      <w:r w:rsidRPr="0025231F">
        <w:rPr>
          <w:color w:val="auto"/>
          <w:vertAlign w:val="superscript"/>
        </w:rPr>
        <w:t>-7</w:t>
      </w:r>
      <w:r w:rsidRPr="0025231F">
        <w:rPr>
          <w:color w:val="auto"/>
        </w:rPr>
        <w:t xml:space="preserve"> </w:t>
      </w:r>
      <w:r w:rsidRPr="002F61BB">
        <w:rPr>
          <w:noProof/>
          <w:color w:val="auto"/>
        </w:rPr>
        <w:t>mbar</w:t>
      </w:r>
      <w:r w:rsidRPr="0025231F">
        <w:rPr>
          <w:color w:val="auto"/>
        </w:rPr>
        <w:t xml:space="preserve"> or better.</w:t>
      </w:r>
    </w:p>
    <w:p w:rsidR="0025231F" w:rsidRPr="0025231F" w:rsidRDefault="0025231F" w:rsidP="0025231F">
      <w:pPr>
        <w:spacing w:before="60" w:after="0"/>
        <w:ind w:left="1701"/>
        <w:contextualSpacing w:val="0"/>
        <w:rPr>
          <w:color w:val="auto"/>
        </w:rPr>
      </w:pPr>
      <w:r w:rsidRPr="0025231F">
        <w:rPr>
          <w:color w:val="auto"/>
        </w:rPr>
        <w:t xml:space="preserve">Verification method:  R – Review of design, </w:t>
      </w:r>
      <w:r w:rsidRPr="002F61BB">
        <w:rPr>
          <w:noProof/>
          <w:color w:val="auto"/>
        </w:rPr>
        <w:t>T – Test</w:t>
      </w:r>
    </w:p>
    <w:p w:rsidR="0025231F" w:rsidRPr="0025231F" w:rsidRDefault="0025231F" w:rsidP="0025231F">
      <w:pPr>
        <w:spacing w:after="0"/>
        <w:rPr>
          <w:color w:val="auto"/>
        </w:rPr>
      </w:pPr>
      <w:r w:rsidRPr="0025231F">
        <w:rPr>
          <w:color w:val="auto"/>
        </w:rPr>
        <w:t>REQ-025590/A</w:t>
      </w:r>
    </w:p>
    <w:p w:rsidR="0025231F" w:rsidRPr="0025231F" w:rsidRDefault="0025231F" w:rsidP="0025231F">
      <w:pPr>
        <w:spacing w:before="0" w:after="60"/>
        <w:ind w:left="1701"/>
        <w:contextualSpacing w:val="0"/>
        <w:rPr>
          <w:color w:val="auto"/>
          <w:lang w:val="cs-CZ"/>
        </w:rPr>
      </w:pPr>
      <w:r w:rsidRPr="0025231F">
        <w:rPr>
          <w:color w:val="auto"/>
        </w:rPr>
        <w:t>The Supplier shall complete FEM analysis of the duct to demonstrate structural stability resulting in deformations of walls less than 1 mm when the duct is pumped down from atmospheric pressure.</w:t>
      </w:r>
    </w:p>
    <w:p w:rsidR="0025231F" w:rsidRPr="0025231F" w:rsidRDefault="0025231F" w:rsidP="0025231F">
      <w:pPr>
        <w:spacing w:before="60" w:after="0"/>
        <w:ind w:left="1701"/>
        <w:contextualSpacing w:val="0"/>
        <w:rPr>
          <w:color w:val="auto"/>
        </w:rPr>
      </w:pPr>
      <w:r w:rsidRPr="0025231F">
        <w:rPr>
          <w:color w:val="auto"/>
        </w:rPr>
        <w:t xml:space="preserve">Verification method: R – Review of design, A – </w:t>
      </w:r>
      <w:r w:rsidR="00E00D9C">
        <w:rPr>
          <w:color w:val="auto"/>
        </w:rPr>
        <w:t>A</w:t>
      </w:r>
      <w:r w:rsidRPr="0025231F">
        <w:rPr>
          <w:color w:val="auto"/>
        </w:rPr>
        <w:t>nalysis</w:t>
      </w:r>
    </w:p>
    <w:p w:rsidR="0025231F" w:rsidRPr="0025231F" w:rsidRDefault="0025231F" w:rsidP="0025231F">
      <w:pPr>
        <w:spacing w:after="0"/>
        <w:rPr>
          <w:color w:val="auto"/>
        </w:rPr>
      </w:pPr>
      <w:bookmarkStart w:id="15" w:name="OLE_LINK9"/>
      <w:r w:rsidRPr="0025231F">
        <w:rPr>
          <w:color w:val="auto"/>
        </w:rPr>
        <w:t>REQ-025591/A</w:t>
      </w:r>
    </w:p>
    <w:bookmarkEnd w:id="15"/>
    <w:p w:rsidR="0025231F" w:rsidRPr="0025231F" w:rsidRDefault="0025231F" w:rsidP="0025231F">
      <w:pPr>
        <w:spacing w:before="0" w:after="0"/>
        <w:ind w:left="1701"/>
        <w:contextualSpacing w:val="0"/>
        <w:rPr>
          <w:color w:val="auto"/>
        </w:rPr>
      </w:pPr>
      <w:r w:rsidRPr="0025231F">
        <w:rPr>
          <w:color w:val="auto"/>
        </w:rPr>
        <w:t xml:space="preserve">The detailed design shall include </w:t>
      </w:r>
      <w:r w:rsidR="002F61BB">
        <w:rPr>
          <w:color w:val="auto"/>
        </w:rPr>
        <w:t>the</w:t>
      </w:r>
      <w:r w:rsidR="00540424">
        <w:rPr>
          <w:color w:val="auto"/>
        </w:rPr>
        <w:t xml:space="preserve"> </w:t>
      </w:r>
      <w:r w:rsidRPr="00540424">
        <w:rPr>
          <w:noProof/>
          <w:color w:val="auto"/>
        </w:rPr>
        <w:t>trapezoidal</w:t>
      </w:r>
      <w:r w:rsidRPr="0025231F">
        <w:rPr>
          <w:color w:val="auto"/>
        </w:rPr>
        <w:t xml:space="preserve"> groove on the inner side of the circular end flanges, for single vacuum O-ring of cross-sectional diameter (before compression) 8 mm. </w:t>
      </w:r>
      <w:r w:rsidR="00540424">
        <w:rPr>
          <w:color w:val="auto"/>
        </w:rPr>
        <w:br/>
      </w:r>
      <w:r w:rsidRPr="0025231F">
        <w:rPr>
          <w:color w:val="auto"/>
        </w:rPr>
        <w:t xml:space="preserve">The O-ring on this side of the end flange shall provide </w:t>
      </w:r>
      <w:r w:rsidR="002F61BB">
        <w:rPr>
          <w:color w:val="auto"/>
        </w:rPr>
        <w:t xml:space="preserve">the </w:t>
      </w:r>
      <w:r w:rsidRPr="002F61BB">
        <w:rPr>
          <w:noProof/>
          <w:color w:val="auto"/>
        </w:rPr>
        <w:t>vacuum</w:t>
      </w:r>
      <w:r w:rsidRPr="0025231F">
        <w:rPr>
          <w:color w:val="auto"/>
        </w:rPr>
        <w:t xml:space="preserve"> seal with the duct body. The trapezoidal groove </w:t>
      </w:r>
      <w:r w:rsidR="002F61BB">
        <w:rPr>
          <w:color w:val="auto"/>
        </w:rPr>
        <w:t>shall</w:t>
      </w:r>
      <w:r w:rsidRPr="0025231F">
        <w:rPr>
          <w:color w:val="auto"/>
        </w:rPr>
        <w:t xml:space="preserve"> have </w:t>
      </w:r>
      <w:r w:rsidR="002F61BB">
        <w:rPr>
          <w:color w:val="auto"/>
        </w:rPr>
        <w:t>the</w:t>
      </w:r>
      <w:r w:rsidRPr="0025231F">
        <w:rPr>
          <w:color w:val="auto"/>
        </w:rPr>
        <w:t xml:space="preserve"> form ensuring that the O-ring is retained by the groove and cannot loosen itself.</w:t>
      </w:r>
    </w:p>
    <w:p w:rsidR="0025231F" w:rsidRPr="0025231F" w:rsidRDefault="0025231F" w:rsidP="0025231F">
      <w:pPr>
        <w:spacing w:before="60" w:after="0"/>
        <w:ind w:left="1701"/>
        <w:contextualSpacing w:val="0"/>
        <w:rPr>
          <w:color w:val="auto"/>
        </w:rPr>
      </w:pPr>
      <w:r w:rsidRPr="0025231F">
        <w:rPr>
          <w:color w:val="auto"/>
        </w:rPr>
        <w:t>Verification method: R - Review of design, I - Inspection</w:t>
      </w:r>
    </w:p>
    <w:p w:rsidR="0025231F" w:rsidRPr="0025231F" w:rsidRDefault="0025231F" w:rsidP="0025231F">
      <w:pPr>
        <w:rPr>
          <w:color w:val="auto"/>
        </w:rPr>
      </w:pPr>
      <w:r w:rsidRPr="0025231F">
        <w:rPr>
          <w:color w:val="auto"/>
        </w:rPr>
        <w:t>REQ-025592/A</w:t>
      </w:r>
    </w:p>
    <w:p w:rsidR="0025231F" w:rsidRPr="0025231F" w:rsidRDefault="0025231F" w:rsidP="0025231F">
      <w:pPr>
        <w:spacing w:before="40" w:after="60"/>
        <w:ind w:left="1701"/>
        <w:contextualSpacing w:val="0"/>
        <w:rPr>
          <w:color w:val="auto"/>
        </w:rPr>
      </w:pPr>
      <w:r w:rsidRPr="0025231F">
        <w:rPr>
          <w:color w:val="auto"/>
        </w:rPr>
        <w:t xml:space="preserve">The detailed design of the circular end flanges shall include </w:t>
      </w:r>
      <w:r w:rsidR="002F61BB">
        <w:rPr>
          <w:color w:val="auto"/>
        </w:rPr>
        <w:t>the</w:t>
      </w:r>
      <w:r w:rsidR="00540424">
        <w:rPr>
          <w:color w:val="auto"/>
        </w:rPr>
        <w:t xml:space="preserve"> </w:t>
      </w:r>
      <w:r w:rsidRPr="00540424">
        <w:rPr>
          <w:noProof/>
          <w:color w:val="auto"/>
        </w:rPr>
        <w:t>groove</w:t>
      </w:r>
      <w:r w:rsidRPr="0025231F">
        <w:rPr>
          <w:color w:val="auto"/>
        </w:rPr>
        <w:t xml:space="preserve"> for an ISO 1000 </w:t>
      </w:r>
      <w:r w:rsidRPr="00F01C17">
        <w:rPr>
          <w:noProof/>
          <w:color w:val="auto"/>
        </w:rPr>
        <w:t>centering</w:t>
      </w:r>
      <w:r w:rsidRPr="0025231F">
        <w:rPr>
          <w:color w:val="auto"/>
        </w:rPr>
        <w:t xml:space="preserve"> ring with O-ring of cross-sectional diameter (before compression) 7 or 8 mm. The outer and inner diameter of the groove shall be such that the groove will be compatible with an ISO 1000 </w:t>
      </w:r>
      <w:r w:rsidRPr="00F01C17">
        <w:rPr>
          <w:noProof/>
          <w:color w:val="auto"/>
        </w:rPr>
        <w:t>centering</w:t>
      </w:r>
      <w:r w:rsidRPr="0025231F">
        <w:rPr>
          <w:color w:val="auto"/>
        </w:rPr>
        <w:t xml:space="preserve"> ring / O-ring assembly in line with the vacuum standard </w:t>
      </w:r>
      <w:bookmarkStart w:id="16" w:name="OLE_LINK6"/>
      <w:r w:rsidRPr="0025231F">
        <w:rPr>
          <w:color w:val="auto"/>
        </w:rPr>
        <w:t>ISO 1609</w:t>
      </w:r>
      <w:bookmarkEnd w:id="16"/>
      <w:r w:rsidRPr="0025231F">
        <w:rPr>
          <w:color w:val="auto"/>
        </w:rPr>
        <w:t>.</w:t>
      </w:r>
    </w:p>
    <w:p w:rsidR="0025231F" w:rsidRPr="0025231F" w:rsidRDefault="0025231F" w:rsidP="0025231F">
      <w:pPr>
        <w:spacing w:before="60" w:after="0"/>
        <w:ind w:left="1701"/>
        <w:contextualSpacing w:val="0"/>
        <w:rPr>
          <w:color w:val="auto"/>
        </w:rPr>
      </w:pPr>
      <w:r w:rsidRPr="0025231F">
        <w:rPr>
          <w:color w:val="auto"/>
        </w:rPr>
        <w:t>Verification method: R - Review of design</w:t>
      </w:r>
    </w:p>
    <w:p w:rsidR="0020319E" w:rsidRPr="0025231F" w:rsidRDefault="003C318E" w:rsidP="0020319E">
      <w:pPr>
        <w:spacing w:after="0"/>
        <w:rPr>
          <w:color w:val="auto"/>
        </w:rPr>
      </w:pPr>
      <w:r w:rsidRPr="003C318E">
        <w:rPr>
          <w:color w:val="auto"/>
        </w:rPr>
        <w:t>REQ-025684</w:t>
      </w:r>
      <w:r w:rsidR="0020319E" w:rsidRPr="0025231F">
        <w:rPr>
          <w:color w:val="auto"/>
        </w:rPr>
        <w:t>/A</w:t>
      </w:r>
    </w:p>
    <w:p w:rsidR="0020319E" w:rsidRPr="0025231F" w:rsidRDefault="0020319E" w:rsidP="0020319E">
      <w:pPr>
        <w:spacing w:before="40" w:after="60"/>
        <w:ind w:left="1701"/>
        <w:contextualSpacing w:val="0"/>
        <w:rPr>
          <w:color w:val="auto"/>
        </w:rPr>
      </w:pPr>
      <w:r w:rsidRPr="0025231F">
        <w:rPr>
          <w:color w:val="auto"/>
        </w:rPr>
        <w:t xml:space="preserve">The </w:t>
      </w:r>
      <w:r>
        <w:rPr>
          <w:color w:val="auto"/>
        </w:rPr>
        <w:t>outer faces of the end flanges shall be parallel within a tolerance of 0.2 mm</w:t>
      </w:r>
      <w:r w:rsidRPr="0025231F">
        <w:rPr>
          <w:color w:val="auto"/>
        </w:rPr>
        <w:t>.</w:t>
      </w:r>
    </w:p>
    <w:p w:rsidR="0020319E" w:rsidRDefault="0020319E" w:rsidP="0020319E">
      <w:pPr>
        <w:spacing w:before="60" w:after="0"/>
        <w:ind w:left="1701"/>
        <w:contextualSpacing w:val="0"/>
        <w:rPr>
          <w:color w:val="auto"/>
        </w:rPr>
      </w:pPr>
      <w:r w:rsidRPr="0025231F">
        <w:rPr>
          <w:color w:val="auto"/>
        </w:rPr>
        <w:t>Verification method: R - Review of design</w:t>
      </w:r>
      <w:r>
        <w:rPr>
          <w:color w:val="auto"/>
        </w:rPr>
        <w:t>, T - Test</w:t>
      </w:r>
    </w:p>
    <w:p w:rsidR="0025231F" w:rsidRPr="0025231F" w:rsidRDefault="0025231F" w:rsidP="0025231F">
      <w:pPr>
        <w:spacing w:before="0" w:after="0"/>
        <w:rPr>
          <w:color w:val="auto"/>
        </w:rPr>
      </w:pPr>
      <w:r w:rsidRPr="0025231F">
        <w:rPr>
          <w:color w:val="auto"/>
        </w:rPr>
        <w:t>REQ-025593/A</w:t>
      </w:r>
    </w:p>
    <w:p w:rsidR="0025231F" w:rsidRPr="0025231F" w:rsidRDefault="0025231F" w:rsidP="0025231F">
      <w:pPr>
        <w:spacing w:before="0" w:after="0"/>
        <w:ind w:left="1701"/>
        <w:contextualSpacing w:val="0"/>
        <w:rPr>
          <w:color w:val="auto"/>
        </w:rPr>
      </w:pPr>
      <w:r w:rsidRPr="0025231F">
        <w:rPr>
          <w:color w:val="auto"/>
        </w:rPr>
        <w:t>The detailed design of the circular end flanges shall include 32 threaded holes M12 on diameter 1090 mm, for bolting ISO-F 1000 flanges, according to the vacuum standard ISO 1609.</w:t>
      </w:r>
    </w:p>
    <w:p w:rsidR="0025231F" w:rsidRPr="0025231F" w:rsidRDefault="0025231F" w:rsidP="0025231F">
      <w:pPr>
        <w:spacing w:before="60" w:after="120"/>
        <w:ind w:left="1701"/>
        <w:contextualSpacing w:val="0"/>
        <w:rPr>
          <w:color w:val="auto"/>
        </w:rPr>
      </w:pPr>
      <w:r w:rsidRPr="0025231F">
        <w:rPr>
          <w:color w:val="auto"/>
        </w:rPr>
        <w:t>Verification method: R - Review of design</w:t>
      </w:r>
    </w:p>
    <w:p w:rsidR="0025231F" w:rsidRPr="0025231F" w:rsidRDefault="0025231F" w:rsidP="0025231F">
      <w:pPr>
        <w:spacing w:before="0" w:after="0"/>
        <w:rPr>
          <w:color w:val="auto"/>
        </w:rPr>
      </w:pPr>
      <w:r w:rsidRPr="0025231F">
        <w:rPr>
          <w:color w:val="auto"/>
        </w:rPr>
        <w:t>REQ-025594/A</w:t>
      </w:r>
    </w:p>
    <w:p w:rsidR="0025231F" w:rsidRPr="0025231F" w:rsidRDefault="0025231F" w:rsidP="0025231F">
      <w:pPr>
        <w:spacing w:before="0" w:after="0"/>
        <w:ind w:left="1701"/>
        <w:contextualSpacing w:val="0"/>
        <w:rPr>
          <w:color w:val="auto"/>
        </w:rPr>
      </w:pPr>
      <w:r w:rsidRPr="0025231F">
        <w:rPr>
          <w:color w:val="auto"/>
        </w:rPr>
        <w:t xml:space="preserve">The detailed design shall include plates for positioning and attaching of the central segment to the concrete walls, based on the conception design supplied by the CA (see </w:t>
      </w:r>
      <w:r w:rsidRPr="0025231F">
        <w:rPr>
          <w:b/>
          <w:color w:val="auto"/>
        </w:rPr>
        <w:t>RD-01</w:t>
      </w:r>
      <w:r w:rsidRPr="0025231F">
        <w:rPr>
          <w:color w:val="auto"/>
        </w:rPr>
        <w:t>; section 1.4).</w:t>
      </w:r>
    </w:p>
    <w:p w:rsidR="0025231F" w:rsidRDefault="0025231F" w:rsidP="00540424">
      <w:pPr>
        <w:spacing w:before="60" w:after="0"/>
        <w:ind w:left="1701"/>
        <w:contextualSpacing w:val="0"/>
        <w:rPr>
          <w:color w:val="auto"/>
        </w:rPr>
      </w:pPr>
      <w:r w:rsidRPr="0025231F">
        <w:rPr>
          <w:color w:val="auto"/>
        </w:rPr>
        <w:t>Verification method: R – Review of design, I - Inspection</w:t>
      </w:r>
    </w:p>
    <w:p w:rsidR="0025231F" w:rsidRPr="0025231F" w:rsidRDefault="0025231F" w:rsidP="0025231F">
      <w:pPr>
        <w:rPr>
          <w:color w:val="auto"/>
        </w:rPr>
      </w:pPr>
      <w:r w:rsidRPr="0025231F">
        <w:rPr>
          <w:color w:val="auto"/>
        </w:rPr>
        <w:t>REQ-025595/A</w:t>
      </w:r>
    </w:p>
    <w:p w:rsidR="0025231F" w:rsidRPr="0025231F" w:rsidRDefault="0025231F" w:rsidP="0025231F">
      <w:pPr>
        <w:spacing w:before="40" w:after="60"/>
        <w:ind w:left="1701"/>
        <w:contextualSpacing w:val="0"/>
        <w:rPr>
          <w:color w:val="auto"/>
        </w:rPr>
      </w:pPr>
      <w:r w:rsidRPr="0025231F">
        <w:rPr>
          <w:color w:val="auto"/>
        </w:rPr>
        <w:t>The outer surface of the segment shall be glass blasted.</w:t>
      </w:r>
    </w:p>
    <w:p w:rsidR="0025231F" w:rsidRPr="0025231F" w:rsidRDefault="0025231F" w:rsidP="0025231F">
      <w:pPr>
        <w:spacing w:before="60" w:after="0"/>
        <w:ind w:left="1701"/>
        <w:contextualSpacing w:val="0"/>
        <w:rPr>
          <w:color w:val="auto"/>
        </w:rPr>
      </w:pPr>
      <w:r w:rsidRPr="0025231F">
        <w:rPr>
          <w:color w:val="auto"/>
        </w:rPr>
        <w:t xml:space="preserve">Verification method: </w:t>
      </w:r>
      <w:bookmarkStart w:id="17" w:name="OLE_LINK7"/>
      <w:bookmarkStart w:id="18" w:name="OLE_LINK8"/>
      <w:r w:rsidRPr="0025231F">
        <w:rPr>
          <w:color w:val="auto"/>
        </w:rPr>
        <w:t>R – Review of design, I - Inspection</w:t>
      </w:r>
      <w:bookmarkEnd w:id="17"/>
      <w:bookmarkEnd w:id="18"/>
    </w:p>
    <w:p w:rsidR="0025231F" w:rsidRPr="0025231F" w:rsidRDefault="0025231F" w:rsidP="0025231F">
      <w:pPr>
        <w:rPr>
          <w:color w:val="auto"/>
        </w:rPr>
      </w:pPr>
      <w:r w:rsidRPr="0025231F">
        <w:rPr>
          <w:color w:val="auto"/>
        </w:rPr>
        <w:t>REQ-025597/A</w:t>
      </w:r>
    </w:p>
    <w:p w:rsidR="0025231F" w:rsidRPr="0025231F" w:rsidRDefault="0025231F" w:rsidP="0025231F">
      <w:pPr>
        <w:spacing w:before="40" w:after="60"/>
        <w:ind w:left="1701"/>
        <w:contextualSpacing w:val="0"/>
        <w:rPr>
          <w:color w:val="auto"/>
        </w:rPr>
      </w:pPr>
      <w:r w:rsidRPr="0025231F">
        <w:rPr>
          <w:color w:val="auto"/>
        </w:rPr>
        <w:t>The Supplier shall check all major dimensions of the manufactured duct, as defined in the manufacturing drawings approved by the CA (see also REQ-025657/A). The result sh</w:t>
      </w:r>
      <w:r w:rsidR="002F61BB">
        <w:rPr>
          <w:color w:val="auto"/>
        </w:rPr>
        <w:t>all be provided in the form of the</w:t>
      </w:r>
      <w:r w:rsidRPr="0025231F">
        <w:rPr>
          <w:color w:val="auto"/>
        </w:rPr>
        <w:t xml:space="preserve"> Test report </w:t>
      </w:r>
      <w:bookmarkStart w:id="19" w:name="OLE_LINK19"/>
      <w:r w:rsidRPr="0025231F">
        <w:rPr>
          <w:color w:val="auto"/>
        </w:rPr>
        <w:t>(see REQ-025652/A)</w:t>
      </w:r>
      <w:bookmarkEnd w:id="19"/>
      <w:r w:rsidRPr="0025231F">
        <w:rPr>
          <w:color w:val="auto"/>
        </w:rPr>
        <w:t>.</w:t>
      </w:r>
    </w:p>
    <w:p w:rsidR="0025231F" w:rsidRPr="0025231F" w:rsidRDefault="0025231F" w:rsidP="0025231F">
      <w:pPr>
        <w:spacing w:before="60" w:after="0"/>
        <w:ind w:left="1701"/>
        <w:contextualSpacing w:val="0"/>
        <w:rPr>
          <w:color w:val="auto"/>
        </w:rPr>
      </w:pPr>
      <w:r w:rsidRPr="0025231F">
        <w:rPr>
          <w:color w:val="auto"/>
        </w:rPr>
        <w:t xml:space="preserve">Verification method: R – Review, </w:t>
      </w:r>
      <w:r w:rsidRPr="002F61BB">
        <w:rPr>
          <w:noProof/>
          <w:color w:val="auto"/>
        </w:rPr>
        <w:t>T – Test</w:t>
      </w:r>
    </w:p>
    <w:p w:rsidR="0025231F" w:rsidRPr="0025231F" w:rsidRDefault="0025231F" w:rsidP="0025231F">
      <w:pPr>
        <w:rPr>
          <w:color w:val="auto"/>
        </w:rPr>
      </w:pPr>
      <w:r w:rsidRPr="0025231F">
        <w:rPr>
          <w:color w:val="auto"/>
        </w:rPr>
        <w:t>REQ-025599/A</w:t>
      </w:r>
    </w:p>
    <w:p w:rsidR="0025231F" w:rsidRPr="0025231F" w:rsidRDefault="0025231F" w:rsidP="0025231F">
      <w:pPr>
        <w:spacing w:before="40" w:after="60"/>
        <w:ind w:left="1701"/>
        <w:contextualSpacing w:val="0"/>
        <w:rPr>
          <w:color w:val="auto"/>
        </w:rPr>
      </w:pPr>
      <w:r w:rsidRPr="0025231F">
        <w:rPr>
          <w:color w:val="auto"/>
        </w:rPr>
        <w:t>The Supplier shall test the segment, with assembled end flanges, for vacuum performance. The end flanges will be sealed for this test by ISO-F 1000 blank flanges, supplied by the CA. The leak rate shall be no higher than 1x10</w:t>
      </w:r>
      <w:r w:rsidRPr="0025231F">
        <w:rPr>
          <w:color w:val="auto"/>
          <w:vertAlign w:val="superscript"/>
        </w:rPr>
        <w:t>-7</w:t>
      </w:r>
      <w:r w:rsidRPr="0025231F">
        <w:rPr>
          <w:color w:val="auto"/>
        </w:rPr>
        <w:t xml:space="preserve"> </w:t>
      </w:r>
      <w:proofErr w:type="spellStart"/>
      <w:r w:rsidRPr="0025231F">
        <w:rPr>
          <w:color w:val="auto"/>
        </w:rPr>
        <w:t>mbar·l</w:t>
      </w:r>
      <w:proofErr w:type="spellEnd"/>
      <w:r w:rsidRPr="0025231F">
        <w:rPr>
          <w:color w:val="auto"/>
        </w:rPr>
        <w:t>/s. The result sh</w:t>
      </w:r>
      <w:r w:rsidR="002F61BB">
        <w:rPr>
          <w:color w:val="auto"/>
        </w:rPr>
        <w:t>all be provided in the form of the</w:t>
      </w:r>
      <w:r w:rsidRPr="0025231F">
        <w:rPr>
          <w:color w:val="auto"/>
        </w:rPr>
        <w:t xml:space="preserve"> Test report (see REQ-025652/A).</w:t>
      </w:r>
    </w:p>
    <w:p w:rsidR="0025231F" w:rsidRPr="0025231F" w:rsidRDefault="0025231F" w:rsidP="0025231F">
      <w:pPr>
        <w:spacing w:before="60" w:after="0"/>
        <w:ind w:left="1701"/>
        <w:contextualSpacing w:val="0"/>
        <w:rPr>
          <w:color w:val="auto"/>
        </w:rPr>
      </w:pPr>
      <w:r w:rsidRPr="0025231F">
        <w:rPr>
          <w:color w:val="auto"/>
        </w:rPr>
        <w:t xml:space="preserve">Verification method: R – Review, </w:t>
      </w:r>
      <w:r w:rsidRPr="002F61BB">
        <w:rPr>
          <w:noProof/>
          <w:color w:val="auto"/>
        </w:rPr>
        <w:t>T – Test</w:t>
      </w:r>
    </w:p>
    <w:p w:rsidR="0025231F" w:rsidRPr="0025231F" w:rsidRDefault="0025231F" w:rsidP="0025231F">
      <w:pPr>
        <w:rPr>
          <w:color w:val="auto"/>
        </w:rPr>
      </w:pPr>
      <w:r w:rsidRPr="0025231F">
        <w:rPr>
          <w:color w:val="auto"/>
        </w:rPr>
        <w:t>REQ-025600/A</w:t>
      </w:r>
    </w:p>
    <w:p w:rsidR="0025231F" w:rsidRPr="0025231F" w:rsidRDefault="0025231F" w:rsidP="0025231F">
      <w:pPr>
        <w:spacing w:before="40" w:after="60"/>
        <w:ind w:left="1701"/>
        <w:contextualSpacing w:val="0"/>
        <w:rPr>
          <w:color w:val="auto"/>
        </w:rPr>
      </w:pPr>
      <w:r w:rsidRPr="0025231F">
        <w:rPr>
          <w:color w:val="auto"/>
        </w:rPr>
        <w:t xml:space="preserve">The Supplier shall test the evacuated segment tube for deformations due to </w:t>
      </w:r>
      <w:r w:rsidR="00540424">
        <w:rPr>
          <w:color w:val="auto"/>
        </w:rPr>
        <w:t xml:space="preserve">the </w:t>
      </w:r>
      <w:r w:rsidRPr="00540424">
        <w:rPr>
          <w:noProof/>
          <w:color w:val="auto"/>
        </w:rPr>
        <w:t>atmospheric</w:t>
      </w:r>
      <w:r w:rsidRPr="0025231F">
        <w:rPr>
          <w:color w:val="auto"/>
        </w:rPr>
        <w:t xml:space="preserve"> pressure differential. The measured deformations of the tube shall not exceed 1 mm. The result sh</w:t>
      </w:r>
      <w:r w:rsidR="002F61BB">
        <w:rPr>
          <w:color w:val="auto"/>
        </w:rPr>
        <w:t>all be provided in the form of the</w:t>
      </w:r>
      <w:r w:rsidRPr="0025231F">
        <w:rPr>
          <w:color w:val="auto"/>
        </w:rPr>
        <w:t xml:space="preserve"> Test report (see REQ-025652/A).</w:t>
      </w:r>
    </w:p>
    <w:p w:rsidR="0025231F" w:rsidRPr="0025231F" w:rsidRDefault="0025231F" w:rsidP="0025231F">
      <w:pPr>
        <w:spacing w:before="60" w:after="0"/>
        <w:ind w:left="1701"/>
        <w:contextualSpacing w:val="0"/>
        <w:rPr>
          <w:color w:val="auto"/>
        </w:rPr>
      </w:pPr>
      <w:r w:rsidRPr="0025231F">
        <w:rPr>
          <w:color w:val="auto"/>
        </w:rPr>
        <w:t xml:space="preserve">Verification method: R – Review, </w:t>
      </w:r>
      <w:r w:rsidRPr="002F61BB">
        <w:rPr>
          <w:noProof/>
          <w:color w:val="auto"/>
        </w:rPr>
        <w:t>T – Test</w:t>
      </w:r>
    </w:p>
    <w:p w:rsidR="0025231F" w:rsidRDefault="0025231F" w:rsidP="0025231F">
      <w:pPr>
        <w:pStyle w:val="Heading1"/>
      </w:pPr>
      <w:bookmarkStart w:id="20" w:name="_Toc529964007"/>
      <w:r w:rsidRPr="0025231F">
        <w:t>Cleaning, testing and packaging requirements</w:t>
      </w:r>
      <w:bookmarkEnd w:id="20"/>
    </w:p>
    <w:p w:rsidR="0025231F" w:rsidRPr="0025231F" w:rsidRDefault="0025231F" w:rsidP="0025231F">
      <w:pPr>
        <w:rPr>
          <w:sz w:val="10"/>
          <w:szCs w:val="10"/>
          <w:lang w:val="en-GB"/>
        </w:rPr>
      </w:pPr>
    </w:p>
    <w:p w:rsidR="0025231F" w:rsidRPr="0095660A" w:rsidRDefault="0025231F" w:rsidP="0025231F">
      <w:pPr>
        <w:rPr>
          <w:color w:val="auto"/>
        </w:rPr>
      </w:pPr>
      <w:r w:rsidRPr="0095660A">
        <w:rPr>
          <w:color w:val="auto"/>
        </w:rPr>
        <w:t>REQ-025598/A</w:t>
      </w:r>
    </w:p>
    <w:p w:rsidR="0025231F" w:rsidRPr="0095660A" w:rsidRDefault="0025231F" w:rsidP="0025231F">
      <w:pPr>
        <w:spacing w:before="40" w:after="60"/>
        <w:ind w:left="1701"/>
        <w:contextualSpacing w:val="0"/>
        <w:rPr>
          <w:color w:val="auto"/>
        </w:rPr>
      </w:pPr>
      <w:r w:rsidRPr="0095660A">
        <w:rPr>
          <w:color w:val="auto"/>
        </w:rPr>
        <w:t xml:space="preserve">All finished parts shall be </w:t>
      </w:r>
      <w:r w:rsidRPr="00F01C17">
        <w:rPr>
          <w:noProof/>
          <w:color w:val="auto"/>
        </w:rPr>
        <w:t>degreased</w:t>
      </w:r>
      <w:r w:rsidRPr="0095660A">
        <w:rPr>
          <w:color w:val="auto"/>
        </w:rPr>
        <w:t xml:space="preserve"> by thorough cleaning by water high-pressure (&gt;100 bar) washer, using e.g. by 2% solution of STAR 75PN detergent at a temperature of at least 45°C, or by 2% solution of </w:t>
      </w:r>
      <w:proofErr w:type="spellStart"/>
      <w:r w:rsidRPr="0095660A">
        <w:rPr>
          <w:color w:val="auto"/>
        </w:rPr>
        <w:t>Brulin</w:t>
      </w:r>
      <w:proofErr w:type="spellEnd"/>
      <w:r w:rsidRPr="0095660A">
        <w:rPr>
          <w:color w:val="auto"/>
        </w:rPr>
        <w:t xml:space="preserve"> 1990GD at 70°C. This step shall be followed by washing e.g. in 2% solution of STAR 75PN detergent, for at least 1 hour at a temperature of at least 45°C. </w:t>
      </w:r>
      <w:r w:rsidRPr="00540424">
        <w:rPr>
          <w:noProof/>
          <w:color w:val="auto"/>
        </w:rPr>
        <w:t>Subsequently</w:t>
      </w:r>
      <w:r w:rsidR="00540424">
        <w:rPr>
          <w:noProof/>
          <w:color w:val="auto"/>
        </w:rPr>
        <w:t>,</w:t>
      </w:r>
      <w:r w:rsidRPr="0095660A">
        <w:rPr>
          <w:color w:val="auto"/>
        </w:rPr>
        <w:t xml:space="preserve"> the parts shall be rinsed in </w:t>
      </w:r>
      <w:proofErr w:type="spellStart"/>
      <w:r w:rsidRPr="0095660A">
        <w:rPr>
          <w:color w:val="auto"/>
        </w:rPr>
        <w:t>demineralised</w:t>
      </w:r>
      <w:proofErr w:type="spellEnd"/>
      <w:r w:rsidRPr="0095660A">
        <w:rPr>
          <w:color w:val="auto"/>
        </w:rPr>
        <w:t xml:space="preserve"> water and dried in a way not leaving traces of water drops.</w:t>
      </w:r>
    </w:p>
    <w:p w:rsidR="0025231F" w:rsidRPr="0095660A" w:rsidRDefault="0025231F" w:rsidP="0025231F">
      <w:pPr>
        <w:spacing w:before="40" w:after="60"/>
        <w:ind w:left="1701"/>
        <w:contextualSpacing w:val="0"/>
        <w:rPr>
          <w:i/>
          <w:color w:val="auto"/>
        </w:rPr>
      </w:pPr>
      <w:r w:rsidRPr="0095660A">
        <w:rPr>
          <w:i/>
          <w:color w:val="auto"/>
        </w:rPr>
        <w:t xml:space="preserve">NOTE: The CA permits also another equivalent degreasing solution and /or cleaning procedure to be offered, </w:t>
      </w:r>
      <w:r w:rsidRPr="00F01C17">
        <w:rPr>
          <w:i/>
          <w:noProof/>
          <w:color w:val="auto"/>
        </w:rPr>
        <w:t>however</w:t>
      </w:r>
      <w:r w:rsidRPr="0095660A">
        <w:rPr>
          <w:i/>
          <w:color w:val="auto"/>
        </w:rPr>
        <w:t xml:space="preserve"> this must be approved in </w:t>
      </w:r>
      <w:r w:rsidRPr="00F01C17">
        <w:rPr>
          <w:i/>
          <w:noProof/>
          <w:color w:val="auto"/>
        </w:rPr>
        <w:t>written</w:t>
      </w:r>
      <w:r w:rsidRPr="0095660A">
        <w:rPr>
          <w:i/>
          <w:color w:val="auto"/>
        </w:rPr>
        <w:t xml:space="preserve"> by the CA (see also REQ-025657/A).</w:t>
      </w:r>
    </w:p>
    <w:p w:rsidR="0025231F" w:rsidRPr="0095660A" w:rsidRDefault="0025231F" w:rsidP="0025231F">
      <w:pPr>
        <w:spacing w:before="60" w:after="0"/>
        <w:ind w:left="1701"/>
        <w:contextualSpacing w:val="0"/>
        <w:rPr>
          <w:color w:val="auto"/>
        </w:rPr>
      </w:pPr>
      <w:r w:rsidRPr="0095660A">
        <w:rPr>
          <w:color w:val="auto"/>
        </w:rPr>
        <w:t>Verification method: R – Review</w:t>
      </w:r>
    </w:p>
    <w:p w:rsidR="0025231F" w:rsidRPr="0095660A" w:rsidRDefault="0025231F" w:rsidP="0025231F">
      <w:pPr>
        <w:rPr>
          <w:color w:val="auto"/>
        </w:rPr>
      </w:pPr>
      <w:r w:rsidRPr="0095660A">
        <w:rPr>
          <w:color w:val="auto"/>
        </w:rPr>
        <w:t>REQ-025601/A</w:t>
      </w:r>
    </w:p>
    <w:p w:rsidR="0025231F" w:rsidRPr="0095660A" w:rsidRDefault="0025231F" w:rsidP="0025231F">
      <w:pPr>
        <w:spacing w:before="40" w:after="60"/>
        <w:ind w:left="1701"/>
        <w:contextualSpacing w:val="0"/>
        <w:rPr>
          <w:color w:val="auto"/>
        </w:rPr>
      </w:pPr>
      <w:r w:rsidRPr="0095660A">
        <w:rPr>
          <w:color w:val="auto"/>
        </w:rPr>
        <w:t xml:space="preserve">The cleaned parts of the duct shall be wrapped in two plies separate clean packaging for transport. The layers shall ensure </w:t>
      </w:r>
      <w:r w:rsidR="00F01C17">
        <w:rPr>
          <w:color w:val="auto"/>
        </w:rPr>
        <w:t xml:space="preserve">the </w:t>
      </w:r>
      <w:r w:rsidRPr="00F01C17">
        <w:rPr>
          <w:noProof/>
          <w:color w:val="auto"/>
        </w:rPr>
        <w:t>mechanical</w:t>
      </w:r>
      <w:r w:rsidRPr="0095660A">
        <w:rPr>
          <w:color w:val="auto"/>
        </w:rPr>
        <w:t xml:space="preserve"> protection of parts during transport.</w:t>
      </w:r>
    </w:p>
    <w:p w:rsidR="0025231F" w:rsidRPr="0095660A" w:rsidRDefault="0025231F" w:rsidP="0025231F">
      <w:pPr>
        <w:spacing w:before="60" w:after="0"/>
        <w:ind w:left="1701"/>
        <w:contextualSpacing w:val="0"/>
        <w:rPr>
          <w:color w:val="auto"/>
        </w:rPr>
      </w:pPr>
      <w:r w:rsidRPr="0095660A">
        <w:rPr>
          <w:color w:val="auto"/>
        </w:rPr>
        <w:t>Verification method: R – Review, I - Inspection</w:t>
      </w:r>
    </w:p>
    <w:p w:rsidR="0025231F" w:rsidRPr="0095660A" w:rsidRDefault="0025231F" w:rsidP="0025231F">
      <w:pPr>
        <w:rPr>
          <w:color w:val="auto"/>
        </w:rPr>
      </w:pPr>
      <w:r w:rsidRPr="0095660A">
        <w:rPr>
          <w:color w:val="auto"/>
        </w:rPr>
        <w:t>REQ-025602/A</w:t>
      </w:r>
    </w:p>
    <w:p w:rsidR="0025231F" w:rsidRPr="0095660A" w:rsidRDefault="0025231F" w:rsidP="0025231F">
      <w:pPr>
        <w:spacing w:before="40" w:after="60"/>
        <w:ind w:left="1701"/>
        <w:contextualSpacing w:val="0"/>
        <w:rPr>
          <w:color w:val="auto"/>
        </w:rPr>
      </w:pPr>
      <w:r w:rsidRPr="0095660A">
        <w:rPr>
          <w:color w:val="auto"/>
        </w:rPr>
        <w:t>The central duct and the end flanges shall be packed separately. The central duct shall be sealed at both ends by a metal sheet.</w:t>
      </w:r>
    </w:p>
    <w:p w:rsidR="0025231F" w:rsidRPr="0095660A" w:rsidRDefault="0025231F" w:rsidP="0025231F">
      <w:pPr>
        <w:spacing w:before="60" w:after="0"/>
        <w:ind w:left="1701"/>
        <w:contextualSpacing w:val="0"/>
        <w:rPr>
          <w:color w:val="auto"/>
        </w:rPr>
      </w:pPr>
      <w:r w:rsidRPr="0095660A">
        <w:rPr>
          <w:color w:val="auto"/>
        </w:rPr>
        <w:t>Verification method: I - Inspection</w:t>
      </w:r>
    </w:p>
    <w:p w:rsidR="0025231F" w:rsidRDefault="0025231F" w:rsidP="0025231F">
      <w:pPr>
        <w:pStyle w:val="Heading1"/>
      </w:pPr>
      <w:bookmarkStart w:id="21" w:name="_Toc529964008"/>
      <w:r w:rsidRPr="0025231F">
        <w:t>Transportation and Installation Requirements</w:t>
      </w:r>
      <w:bookmarkEnd w:id="21"/>
    </w:p>
    <w:p w:rsidR="0025231F" w:rsidRPr="0025231F" w:rsidRDefault="0025231F" w:rsidP="0025231F">
      <w:pPr>
        <w:rPr>
          <w:sz w:val="10"/>
          <w:szCs w:val="10"/>
          <w:lang w:val="en-GB"/>
        </w:rPr>
      </w:pPr>
    </w:p>
    <w:p w:rsidR="0025231F" w:rsidRPr="0025231F" w:rsidRDefault="0025231F" w:rsidP="0025231F">
      <w:pPr>
        <w:rPr>
          <w:color w:val="auto"/>
        </w:rPr>
      </w:pPr>
      <w:r w:rsidRPr="0025231F">
        <w:rPr>
          <w:color w:val="auto"/>
        </w:rPr>
        <w:t>REQ-025603/A</w:t>
      </w:r>
    </w:p>
    <w:p w:rsidR="0025231F" w:rsidRPr="0025231F" w:rsidRDefault="0025231F" w:rsidP="0025231F">
      <w:pPr>
        <w:spacing w:before="40" w:after="60"/>
        <w:ind w:left="1701"/>
        <w:contextualSpacing w:val="0"/>
        <w:rPr>
          <w:color w:val="auto"/>
        </w:rPr>
      </w:pPr>
      <w:r w:rsidRPr="0025231F">
        <w:rPr>
          <w:color w:val="auto"/>
        </w:rPr>
        <w:t>The transportation to the final destination at the ELI Beamlines premises, the installation (see REQ-025607/A) and final verification of the duct shall be conducted by the Supplier.</w:t>
      </w:r>
    </w:p>
    <w:p w:rsidR="0025231F" w:rsidRPr="0025231F" w:rsidRDefault="0025231F" w:rsidP="0025231F">
      <w:pPr>
        <w:spacing w:before="40" w:after="60"/>
        <w:ind w:left="1701"/>
        <w:contextualSpacing w:val="0"/>
        <w:rPr>
          <w:i/>
          <w:color w:val="auto"/>
        </w:rPr>
      </w:pPr>
      <w:r w:rsidRPr="0025231F">
        <w:rPr>
          <w:i/>
          <w:color w:val="auto"/>
        </w:rPr>
        <w:t>NOTE: The bid price will be considered by the CA as the final price, including both transportation and installation costs.</w:t>
      </w:r>
    </w:p>
    <w:p w:rsidR="0025231F" w:rsidRPr="0025231F" w:rsidRDefault="0025231F" w:rsidP="0025231F">
      <w:pPr>
        <w:spacing w:before="60" w:after="0"/>
        <w:ind w:left="1701"/>
        <w:contextualSpacing w:val="0"/>
        <w:rPr>
          <w:color w:val="auto"/>
        </w:rPr>
      </w:pPr>
      <w:r w:rsidRPr="0025231F">
        <w:rPr>
          <w:color w:val="auto"/>
        </w:rPr>
        <w:t>Verification method: R – Review, I - Inspection</w:t>
      </w:r>
    </w:p>
    <w:p w:rsidR="0025231F" w:rsidRPr="0025231F" w:rsidRDefault="0025231F" w:rsidP="0025231F">
      <w:pPr>
        <w:rPr>
          <w:color w:val="auto"/>
        </w:rPr>
      </w:pPr>
      <w:r w:rsidRPr="0025231F">
        <w:rPr>
          <w:color w:val="auto"/>
        </w:rPr>
        <w:t>REQ-025604/A</w:t>
      </w:r>
    </w:p>
    <w:p w:rsidR="0025231F" w:rsidRPr="0025231F" w:rsidRDefault="0025231F" w:rsidP="0025231F">
      <w:pPr>
        <w:spacing w:before="40" w:after="60"/>
        <w:ind w:left="1701"/>
        <w:contextualSpacing w:val="0"/>
        <w:rPr>
          <w:color w:val="auto"/>
        </w:rPr>
      </w:pPr>
      <w:r w:rsidRPr="0025231F">
        <w:rPr>
          <w:color w:val="auto"/>
        </w:rPr>
        <w:t>The transportation procedure shall be discussed and reviewed by the CA.</w:t>
      </w:r>
    </w:p>
    <w:p w:rsidR="0025231F" w:rsidRPr="0025231F" w:rsidRDefault="0025231F" w:rsidP="0025231F">
      <w:pPr>
        <w:spacing w:before="60" w:after="0"/>
        <w:ind w:left="1701"/>
        <w:contextualSpacing w:val="0"/>
        <w:rPr>
          <w:color w:val="auto"/>
        </w:rPr>
      </w:pPr>
      <w:r w:rsidRPr="0025231F">
        <w:t>Verification</w:t>
      </w:r>
      <w:r w:rsidRPr="0025231F">
        <w:rPr>
          <w:color w:val="auto"/>
        </w:rPr>
        <w:t xml:space="preserve"> method: R - Review</w:t>
      </w:r>
    </w:p>
    <w:p w:rsidR="0025231F" w:rsidRPr="0025231F" w:rsidRDefault="0025231F" w:rsidP="0025231F">
      <w:pPr>
        <w:rPr>
          <w:color w:val="auto"/>
        </w:rPr>
      </w:pPr>
      <w:r w:rsidRPr="0025231F">
        <w:rPr>
          <w:color w:val="auto"/>
        </w:rPr>
        <w:t>REQ-025605/A</w:t>
      </w:r>
    </w:p>
    <w:p w:rsidR="0025231F" w:rsidRPr="0025231F" w:rsidRDefault="0025231F" w:rsidP="0025231F">
      <w:pPr>
        <w:spacing w:before="40" w:after="60"/>
        <w:ind w:left="1701"/>
        <w:contextualSpacing w:val="0"/>
        <w:rPr>
          <w:color w:val="auto"/>
        </w:rPr>
      </w:pPr>
      <w:r w:rsidRPr="0025231F">
        <w:rPr>
          <w:color w:val="auto"/>
        </w:rPr>
        <w:t>The Supplier shall allow supervising the activities related to the transportation and installation by the CA.</w:t>
      </w:r>
    </w:p>
    <w:p w:rsidR="0025231F" w:rsidRPr="0025231F" w:rsidRDefault="0025231F" w:rsidP="0025231F">
      <w:pPr>
        <w:spacing w:before="40" w:after="60"/>
        <w:ind w:left="1701"/>
        <w:contextualSpacing w:val="0"/>
        <w:rPr>
          <w:i/>
          <w:color w:val="auto"/>
        </w:rPr>
      </w:pPr>
      <w:r w:rsidRPr="0025231F">
        <w:rPr>
          <w:i/>
          <w:color w:val="auto"/>
        </w:rPr>
        <w:t>NOTE: Any acts of supervision shall not mean that the CA assumes additional liability of any kind exceeding its liabilities according to the contract.</w:t>
      </w:r>
    </w:p>
    <w:p w:rsidR="0025231F" w:rsidRPr="0025231F" w:rsidRDefault="0025231F" w:rsidP="0025231F">
      <w:pPr>
        <w:spacing w:before="60" w:after="0"/>
        <w:ind w:left="1701"/>
        <w:contextualSpacing w:val="0"/>
        <w:rPr>
          <w:color w:val="auto"/>
        </w:rPr>
      </w:pPr>
      <w:r w:rsidRPr="0025231F">
        <w:rPr>
          <w:color w:val="auto"/>
        </w:rPr>
        <w:t>Verification method: R - Review</w:t>
      </w:r>
    </w:p>
    <w:p w:rsidR="0025231F" w:rsidRPr="0025231F" w:rsidRDefault="0025231F" w:rsidP="0025231F">
      <w:pPr>
        <w:rPr>
          <w:color w:val="auto"/>
        </w:rPr>
      </w:pPr>
      <w:r w:rsidRPr="0025231F">
        <w:rPr>
          <w:color w:val="auto"/>
        </w:rPr>
        <w:t>REQ-025607/A</w:t>
      </w:r>
    </w:p>
    <w:p w:rsidR="0025231F" w:rsidRPr="0025231F" w:rsidRDefault="0025231F" w:rsidP="0025231F">
      <w:pPr>
        <w:spacing w:before="40" w:after="60"/>
        <w:ind w:left="1701"/>
        <w:contextualSpacing w:val="0"/>
        <w:rPr>
          <w:color w:val="auto"/>
        </w:rPr>
      </w:pPr>
      <w:r w:rsidRPr="0025231F">
        <w:rPr>
          <w:color w:val="auto"/>
        </w:rPr>
        <w:t>The Supplier shall install the segment into the structural wall between the L4c and E3 halls</w:t>
      </w:r>
      <w:r w:rsidR="00540424">
        <w:rPr>
          <w:color w:val="auto"/>
        </w:rPr>
        <w:t xml:space="preserve"> of the ELI </w:t>
      </w:r>
      <w:r w:rsidRPr="0025231F">
        <w:rPr>
          <w:color w:val="auto"/>
        </w:rPr>
        <w:t xml:space="preserve">Beamlines facility, according to </w:t>
      </w:r>
      <w:r w:rsidRPr="00F01C17">
        <w:rPr>
          <w:noProof/>
          <w:color w:val="auto"/>
        </w:rPr>
        <w:t>instruction</w:t>
      </w:r>
      <w:r w:rsidRPr="0025231F">
        <w:rPr>
          <w:color w:val="auto"/>
        </w:rPr>
        <w:t xml:space="preserve"> from </w:t>
      </w:r>
      <w:r w:rsidR="008950AE">
        <w:rPr>
          <w:color w:val="auto"/>
        </w:rPr>
        <w:t xml:space="preserve">the </w:t>
      </w:r>
      <w:r w:rsidRPr="0025231F">
        <w:rPr>
          <w:color w:val="auto"/>
        </w:rPr>
        <w:t xml:space="preserve">CA. The end flanges of the segment </w:t>
      </w:r>
      <w:r w:rsidR="0095660A">
        <w:rPr>
          <w:color w:val="auto"/>
        </w:rPr>
        <w:t>shall</w:t>
      </w:r>
      <w:r w:rsidRPr="0025231F">
        <w:rPr>
          <w:color w:val="auto"/>
        </w:rPr>
        <w:t xml:space="preserve"> be sealed during installation. In advance of this activity</w:t>
      </w:r>
      <w:r w:rsidR="008950AE">
        <w:rPr>
          <w:color w:val="auto"/>
        </w:rPr>
        <w:t>, the</w:t>
      </w:r>
      <w:r w:rsidRPr="0025231F">
        <w:rPr>
          <w:color w:val="auto"/>
        </w:rPr>
        <w:t xml:space="preserve"> CA will install into the wall all needed anchoring points (e.g. chemical anchors), in line with the final drawings of the duct made by the Supplier.</w:t>
      </w:r>
    </w:p>
    <w:p w:rsidR="0025231F" w:rsidRPr="0025231F" w:rsidRDefault="00D4454D" w:rsidP="0025231F">
      <w:pPr>
        <w:spacing w:before="60" w:after="0"/>
        <w:ind w:left="1701"/>
        <w:contextualSpacing w:val="0"/>
        <w:rPr>
          <w:color w:val="auto"/>
        </w:rPr>
      </w:pPr>
      <w:r>
        <w:rPr>
          <w:color w:val="auto"/>
        </w:rPr>
        <w:t>Verification method: R - R</w:t>
      </w:r>
      <w:r w:rsidR="0025231F" w:rsidRPr="0025231F">
        <w:rPr>
          <w:color w:val="auto"/>
        </w:rPr>
        <w:t xml:space="preserve">eview, I - </w:t>
      </w:r>
      <w:r>
        <w:rPr>
          <w:color w:val="auto"/>
        </w:rPr>
        <w:t>I</w:t>
      </w:r>
      <w:r w:rsidR="0025231F" w:rsidRPr="0025231F">
        <w:rPr>
          <w:color w:val="auto"/>
        </w:rPr>
        <w:t>nspection</w:t>
      </w:r>
    </w:p>
    <w:p w:rsidR="0025231F" w:rsidRPr="0025231F" w:rsidRDefault="0025231F" w:rsidP="0025231F">
      <w:pPr>
        <w:rPr>
          <w:color w:val="auto"/>
        </w:rPr>
      </w:pPr>
      <w:r w:rsidRPr="0025231F">
        <w:rPr>
          <w:color w:val="auto"/>
        </w:rPr>
        <w:t>REQ-025608/A</w:t>
      </w:r>
    </w:p>
    <w:p w:rsidR="0025231F" w:rsidRPr="0025231F" w:rsidRDefault="0025231F" w:rsidP="0025231F">
      <w:pPr>
        <w:spacing w:before="40" w:after="60"/>
        <w:ind w:left="1701"/>
        <w:contextualSpacing w:val="0"/>
        <w:rPr>
          <w:color w:val="auto"/>
        </w:rPr>
      </w:pPr>
      <w:r w:rsidRPr="0025231F">
        <w:rPr>
          <w:color w:val="auto"/>
        </w:rPr>
        <w:t xml:space="preserve">The supplier shall ensure that its activities at the </w:t>
      </w:r>
      <w:bookmarkStart w:id="22" w:name="OLE_LINK21"/>
      <w:r w:rsidRPr="0025231F">
        <w:rPr>
          <w:color w:val="auto"/>
        </w:rPr>
        <w:t xml:space="preserve">premises </w:t>
      </w:r>
      <w:bookmarkEnd w:id="22"/>
      <w:r w:rsidRPr="0025231F">
        <w:rPr>
          <w:color w:val="auto"/>
        </w:rPr>
        <w:t>and the installation of the duct components will be performed without contaminating the place of installation unnecessarily. The premises (halls L4c and E3) include cleanrooms of class 7 according to ČSN EN ISO 14644 (equivalent to EN ISO 14644).</w:t>
      </w:r>
    </w:p>
    <w:p w:rsidR="0025231F" w:rsidRDefault="0025231F" w:rsidP="0025231F">
      <w:pPr>
        <w:spacing w:before="60" w:after="0"/>
        <w:ind w:left="1701"/>
        <w:contextualSpacing w:val="0"/>
        <w:rPr>
          <w:color w:val="auto"/>
        </w:rPr>
      </w:pPr>
      <w:r w:rsidRPr="0025231F">
        <w:rPr>
          <w:color w:val="auto"/>
        </w:rPr>
        <w:t xml:space="preserve">Verification method: R - </w:t>
      </w:r>
      <w:r w:rsidR="00D4454D">
        <w:rPr>
          <w:color w:val="auto"/>
        </w:rPr>
        <w:t>R</w:t>
      </w:r>
      <w:r w:rsidRPr="0025231F">
        <w:rPr>
          <w:color w:val="auto"/>
        </w:rPr>
        <w:t xml:space="preserve">eview, I - </w:t>
      </w:r>
      <w:r w:rsidR="00D4454D">
        <w:rPr>
          <w:color w:val="auto"/>
        </w:rPr>
        <w:t>I</w:t>
      </w:r>
      <w:r w:rsidRPr="0025231F">
        <w:rPr>
          <w:color w:val="auto"/>
        </w:rPr>
        <w:t>nspection</w:t>
      </w:r>
    </w:p>
    <w:p w:rsidR="0025231F" w:rsidRPr="0025231F" w:rsidRDefault="0025231F" w:rsidP="0025231F">
      <w:pPr>
        <w:spacing w:before="60" w:after="0"/>
        <w:ind w:left="1701"/>
        <w:contextualSpacing w:val="0"/>
        <w:rPr>
          <w:color w:val="auto"/>
        </w:rPr>
      </w:pPr>
    </w:p>
    <w:p w:rsidR="0025231F" w:rsidRDefault="0025231F" w:rsidP="0025231F">
      <w:pPr>
        <w:pStyle w:val="Heading1"/>
      </w:pPr>
      <w:bookmarkStart w:id="23" w:name="_Toc529964009"/>
      <w:r w:rsidRPr="0025231F">
        <w:t>Safety Requirements</w:t>
      </w:r>
      <w:bookmarkEnd w:id="23"/>
    </w:p>
    <w:p w:rsidR="0025231F" w:rsidRPr="0025231F" w:rsidRDefault="0025231F" w:rsidP="0025231F">
      <w:pPr>
        <w:rPr>
          <w:sz w:val="10"/>
          <w:szCs w:val="10"/>
          <w:lang w:val="en-GB"/>
        </w:rPr>
      </w:pPr>
    </w:p>
    <w:p w:rsidR="0025231F" w:rsidRPr="00FB6802" w:rsidRDefault="00592A59" w:rsidP="0025231F">
      <w:pPr>
        <w:rPr>
          <w:color w:val="auto"/>
        </w:rPr>
      </w:pPr>
      <w:r w:rsidRPr="00592A59">
        <w:rPr>
          <w:color w:val="auto"/>
        </w:rPr>
        <w:t>REQ-025609</w:t>
      </w:r>
      <w:r w:rsidR="0025231F" w:rsidRPr="00FB6802">
        <w:rPr>
          <w:color w:val="auto"/>
        </w:rPr>
        <w:t>/A</w:t>
      </w:r>
      <w:r w:rsidR="0025231F" w:rsidRPr="00FB6802">
        <w:rPr>
          <w:color w:val="auto"/>
        </w:rPr>
        <w:tab/>
      </w:r>
    </w:p>
    <w:p w:rsidR="0025231F" w:rsidRPr="00216797" w:rsidRDefault="0025231F" w:rsidP="0025231F">
      <w:pPr>
        <w:spacing w:before="0" w:line="264" w:lineRule="auto"/>
        <w:ind w:left="1701"/>
        <w:contextualSpacing w:val="0"/>
        <w:rPr>
          <w:color w:val="auto"/>
        </w:rPr>
      </w:pPr>
      <w:r w:rsidRPr="00216797">
        <w:rPr>
          <w:color w:val="auto"/>
        </w:rPr>
        <w:t>The Supplier shall supply a Declaration of Conformity or any other equivalent document legally recognized and accepted in the Czech Republic for each product type if the appropriate legislation determines the Supplier's obligation to have a Declaration of Conformity (or the equivalent document) for the purposes of a Product sale in the Czech Republic to fulfil the requirements of 2001/95/EC directive or applicable Czech law.</w:t>
      </w:r>
    </w:p>
    <w:p w:rsidR="0025231F" w:rsidRPr="00216797" w:rsidRDefault="0025231F" w:rsidP="0025231F">
      <w:pPr>
        <w:spacing w:before="60" w:after="0"/>
        <w:ind w:left="1701"/>
        <w:contextualSpacing w:val="0"/>
        <w:rPr>
          <w:color w:val="auto"/>
        </w:rPr>
      </w:pPr>
      <w:r w:rsidRPr="00216797">
        <w:rPr>
          <w:color w:val="auto"/>
        </w:rPr>
        <w:t xml:space="preserve">Verification method: I - </w:t>
      </w:r>
      <w:r w:rsidR="00D4454D">
        <w:rPr>
          <w:color w:val="auto"/>
        </w:rPr>
        <w:t>I</w:t>
      </w:r>
      <w:r w:rsidRPr="00216797">
        <w:rPr>
          <w:color w:val="auto"/>
        </w:rPr>
        <w:t>nspection</w:t>
      </w:r>
    </w:p>
    <w:p w:rsidR="0025231F" w:rsidRPr="00FB6802" w:rsidRDefault="0025231F" w:rsidP="0025231F">
      <w:pPr>
        <w:spacing w:before="0" w:line="264" w:lineRule="auto"/>
        <w:ind w:left="1701"/>
        <w:contextualSpacing w:val="0"/>
        <w:rPr>
          <w:color w:val="auto"/>
        </w:rPr>
      </w:pPr>
    </w:p>
    <w:p w:rsidR="0025231F" w:rsidRPr="0025231F" w:rsidRDefault="0025231F" w:rsidP="0025231F"/>
    <w:p w:rsidR="0025231F" w:rsidRDefault="0025231F" w:rsidP="0025231F">
      <w:pPr>
        <w:pStyle w:val="Heading1"/>
      </w:pPr>
      <w:bookmarkStart w:id="24" w:name="_Toc529964010"/>
      <w:r w:rsidRPr="0025231F">
        <w:t>Quality requirements</w:t>
      </w:r>
      <w:bookmarkEnd w:id="24"/>
    </w:p>
    <w:p w:rsidR="0025231F" w:rsidRDefault="0025231F" w:rsidP="0025231F">
      <w:pPr>
        <w:pStyle w:val="Heading2"/>
      </w:pPr>
      <w:bookmarkStart w:id="25" w:name="_Toc529964011"/>
      <w:r w:rsidRPr="0025231F">
        <w:t>Documentation and data control</w:t>
      </w:r>
      <w:bookmarkEnd w:id="25"/>
    </w:p>
    <w:p w:rsidR="0025231F" w:rsidRPr="00C12647" w:rsidRDefault="0025231F" w:rsidP="0025231F">
      <w:pPr>
        <w:rPr>
          <w:color w:val="auto"/>
        </w:rPr>
      </w:pPr>
      <w:r w:rsidRPr="00274922">
        <w:rPr>
          <w:color w:val="auto"/>
        </w:rPr>
        <w:t>REQ-025642</w:t>
      </w:r>
      <w:r w:rsidRPr="00C12647">
        <w:rPr>
          <w:color w:val="auto"/>
        </w:rPr>
        <w:t>/A</w:t>
      </w:r>
      <w:r w:rsidRPr="00C12647">
        <w:rPr>
          <w:color w:val="auto"/>
        </w:rPr>
        <w:tab/>
      </w:r>
    </w:p>
    <w:p w:rsidR="0025231F" w:rsidRPr="00C12647" w:rsidRDefault="0025231F" w:rsidP="0025231F">
      <w:pPr>
        <w:spacing w:before="0" w:after="0"/>
        <w:ind w:left="1701"/>
        <w:rPr>
          <w:color w:val="auto"/>
        </w:rPr>
      </w:pPr>
      <w:r w:rsidRPr="00C12647">
        <w:rPr>
          <w:color w:val="auto"/>
        </w:rPr>
        <w:t xml:space="preserve">The Supplier shall supply the following relevant </w:t>
      </w:r>
      <w:bookmarkStart w:id="26" w:name="OLE_LINK67"/>
      <w:r w:rsidRPr="00C12647">
        <w:rPr>
          <w:color w:val="auto"/>
        </w:rPr>
        <w:t>manufacturing documents</w:t>
      </w:r>
      <w:bookmarkEnd w:id="26"/>
      <w:r w:rsidRPr="00C12647">
        <w:rPr>
          <w:color w:val="auto"/>
        </w:rPr>
        <w:t>:</w:t>
      </w:r>
    </w:p>
    <w:p w:rsidR="0025231F" w:rsidRPr="00BF7ED9" w:rsidRDefault="0025231F" w:rsidP="0025231F">
      <w:pPr>
        <w:pStyle w:val="ListParagraph"/>
        <w:numPr>
          <w:ilvl w:val="0"/>
          <w:numId w:val="6"/>
        </w:numPr>
        <w:spacing w:before="0" w:after="0"/>
        <w:rPr>
          <w:color w:val="auto"/>
        </w:rPr>
      </w:pPr>
      <w:r w:rsidRPr="00C12647">
        <w:rPr>
          <w:color w:val="auto"/>
        </w:rPr>
        <w:t xml:space="preserve">all </w:t>
      </w:r>
      <w:r w:rsidRPr="0007003F">
        <w:rPr>
          <w:color w:val="auto"/>
        </w:rPr>
        <w:t xml:space="preserve">manufacturing </w:t>
      </w:r>
      <w:r w:rsidRPr="00BF7ED9">
        <w:rPr>
          <w:color w:val="auto"/>
        </w:rPr>
        <w:t xml:space="preserve">drawings, 3D model (see REQ-025657/A) and design supporting documentation approved by the CA (see REQ-025656/A and REQ-025657/A); </w:t>
      </w:r>
    </w:p>
    <w:p w:rsidR="0025231F" w:rsidRPr="00BF7ED9" w:rsidRDefault="0025231F" w:rsidP="0025231F">
      <w:pPr>
        <w:pStyle w:val="ListParagraph"/>
        <w:numPr>
          <w:ilvl w:val="0"/>
          <w:numId w:val="6"/>
        </w:numPr>
        <w:spacing w:before="0" w:after="0"/>
        <w:rPr>
          <w:color w:val="auto"/>
        </w:rPr>
      </w:pPr>
      <w:bookmarkStart w:id="27" w:name="OLE_LINK26"/>
      <w:r w:rsidRPr="00BF7ED9">
        <w:rPr>
          <w:color w:val="auto"/>
        </w:rPr>
        <w:t xml:space="preserve">full technical documentation </w:t>
      </w:r>
      <w:bookmarkEnd w:id="27"/>
      <w:r w:rsidRPr="00BF7ED9">
        <w:rPr>
          <w:color w:val="auto"/>
        </w:rPr>
        <w:t>on the delivered Product (e.g. storage, installation, safe operation and maintenance instructions);</w:t>
      </w:r>
    </w:p>
    <w:p w:rsidR="0025231F" w:rsidRDefault="0025231F" w:rsidP="0025231F">
      <w:pPr>
        <w:pStyle w:val="ListParagraph"/>
        <w:numPr>
          <w:ilvl w:val="0"/>
          <w:numId w:val="6"/>
        </w:numPr>
        <w:spacing w:before="0" w:after="0"/>
        <w:rPr>
          <w:color w:val="auto"/>
        </w:rPr>
      </w:pPr>
      <w:proofErr w:type="gramStart"/>
      <w:r w:rsidRPr="00BF7ED9">
        <w:rPr>
          <w:color w:val="auto"/>
        </w:rPr>
        <w:t>all</w:t>
      </w:r>
      <w:proofErr w:type="gramEnd"/>
      <w:r w:rsidRPr="00BF7ED9">
        <w:rPr>
          <w:color w:val="auto"/>
        </w:rPr>
        <w:t xml:space="preserve"> “requests for deviation/waiver from requirements</w:t>
      </w:r>
      <w:r w:rsidRPr="00C12647">
        <w:rPr>
          <w:color w:val="auto"/>
        </w:rPr>
        <w:t xml:space="preserve"> described herein” approved by the CA (see </w:t>
      </w:r>
      <w:r w:rsidRPr="00274922">
        <w:rPr>
          <w:color w:val="auto"/>
        </w:rPr>
        <w:t>REQ-02564</w:t>
      </w:r>
      <w:r>
        <w:rPr>
          <w:color w:val="auto"/>
        </w:rPr>
        <w:t>5</w:t>
      </w:r>
      <w:r w:rsidRPr="00C12647">
        <w:rPr>
          <w:color w:val="auto"/>
        </w:rPr>
        <w:t>/A).</w:t>
      </w:r>
    </w:p>
    <w:p w:rsidR="0025231F" w:rsidRPr="001C3ED3" w:rsidRDefault="0025231F" w:rsidP="0025231F">
      <w:pPr>
        <w:spacing w:before="0" w:after="0"/>
        <w:ind w:left="1701"/>
        <w:rPr>
          <w:i/>
          <w:color w:val="auto"/>
        </w:rPr>
      </w:pPr>
      <w:r w:rsidRPr="001C3ED3">
        <w:rPr>
          <w:i/>
          <w:color w:val="auto"/>
        </w:rPr>
        <w:t xml:space="preserve">NOTE: The scope of the technical documentation will be agreed with the CA during </w:t>
      </w:r>
      <w:r w:rsidR="00540424">
        <w:rPr>
          <w:i/>
          <w:color w:val="auto"/>
        </w:rPr>
        <w:t xml:space="preserve">the </w:t>
      </w:r>
      <w:r w:rsidRPr="00540424">
        <w:rPr>
          <w:i/>
          <w:noProof/>
          <w:color w:val="auto"/>
        </w:rPr>
        <w:t>design</w:t>
      </w:r>
      <w:r w:rsidRPr="001C3ED3">
        <w:rPr>
          <w:i/>
          <w:color w:val="auto"/>
        </w:rPr>
        <w:t xml:space="preserve"> phase (see </w:t>
      </w:r>
      <w:r w:rsidRPr="00FD10B8">
        <w:rPr>
          <w:i/>
          <w:color w:val="auto"/>
        </w:rPr>
        <w:t>REQ-025656/A</w:t>
      </w:r>
      <w:r w:rsidRPr="001C3ED3">
        <w:rPr>
          <w:i/>
          <w:color w:val="auto"/>
        </w:rPr>
        <w:t>).</w:t>
      </w:r>
    </w:p>
    <w:p w:rsidR="0025231F" w:rsidRPr="00C12647" w:rsidRDefault="0025231F" w:rsidP="0025231F">
      <w:pPr>
        <w:spacing w:before="60" w:after="0"/>
        <w:ind w:left="1701"/>
        <w:contextualSpacing w:val="0"/>
        <w:rPr>
          <w:color w:val="auto"/>
        </w:rPr>
      </w:pPr>
      <w:r w:rsidRPr="00C12647">
        <w:rPr>
          <w:color w:val="auto"/>
        </w:rPr>
        <w:t xml:space="preserve">Verification method: R </w:t>
      </w:r>
      <w:r>
        <w:rPr>
          <w:color w:val="auto"/>
        </w:rPr>
        <w:t>–</w:t>
      </w:r>
      <w:r w:rsidRPr="00C12647">
        <w:rPr>
          <w:color w:val="auto"/>
        </w:rPr>
        <w:t xml:space="preserve"> </w:t>
      </w:r>
      <w:r w:rsidR="00D4454D">
        <w:rPr>
          <w:color w:val="auto"/>
        </w:rPr>
        <w:t>R</w:t>
      </w:r>
      <w:r w:rsidRPr="00C12647">
        <w:rPr>
          <w:color w:val="auto"/>
        </w:rPr>
        <w:t>eview</w:t>
      </w:r>
      <w:r>
        <w:rPr>
          <w:color w:val="auto"/>
        </w:rPr>
        <w:t>,</w:t>
      </w:r>
      <w:r w:rsidRPr="00C12647">
        <w:rPr>
          <w:color w:val="auto"/>
        </w:rPr>
        <w:t xml:space="preserve"> I - </w:t>
      </w:r>
      <w:r w:rsidR="00D4454D">
        <w:rPr>
          <w:color w:val="auto"/>
        </w:rPr>
        <w:t>I</w:t>
      </w:r>
      <w:r w:rsidRPr="00C12647">
        <w:rPr>
          <w:color w:val="auto"/>
        </w:rPr>
        <w:t>nspection</w:t>
      </w:r>
    </w:p>
    <w:p w:rsidR="0025231F" w:rsidRPr="00C12647" w:rsidRDefault="0025231F" w:rsidP="0025231F">
      <w:pPr>
        <w:rPr>
          <w:color w:val="auto"/>
        </w:rPr>
      </w:pPr>
      <w:r w:rsidRPr="00274922">
        <w:rPr>
          <w:color w:val="auto"/>
        </w:rPr>
        <w:t>REQ-02564</w:t>
      </w:r>
      <w:r>
        <w:rPr>
          <w:color w:val="auto"/>
        </w:rPr>
        <w:t>3</w:t>
      </w:r>
      <w:r w:rsidRPr="00C12647">
        <w:rPr>
          <w:color w:val="auto"/>
        </w:rPr>
        <w:t>/A</w:t>
      </w:r>
      <w:r w:rsidRPr="00C12647">
        <w:rPr>
          <w:color w:val="auto"/>
        </w:rPr>
        <w:tab/>
      </w:r>
    </w:p>
    <w:p w:rsidR="0025231F" w:rsidRPr="00C12647" w:rsidRDefault="0025231F" w:rsidP="0025231F">
      <w:pPr>
        <w:spacing w:before="0" w:after="0"/>
        <w:ind w:left="1701"/>
        <w:rPr>
          <w:color w:val="auto"/>
        </w:rPr>
      </w:pPr>
      <w:r w:rsidRPr="00C12647">
        <w:rPr>
          <w:color w:val="auto"/>
        </w:rPr>
        <w:t>The Supplier shall use following data formats:</w:t>
      </w:r>
    </w:p>
    <w:p w:rsidR="0025231F" w:rsidRPr="00C12647" w:rsidRDefault="0025231F" w:rsidP="0025231F">
      <w:pPr>
        <w:pStyle w:val="ListParagraph"/>
        <w:numPr>
          <w:ilvl w:val="0"/>
          <w:numId w:val="7"/>
        </w:numPr>
        <w:spacing w:before="0" w:after="0"/>
        <w:jc w:val="left"/>
        <w:rPr>
          <w:color w:val="auto"/>
        </w:rPr>
      </w:pPr>
      <w:r w:rsidRPr="00C12647">
        <w:rPr>
          <w:color w:val="auto"/>
        </w:rPr>
        <w:t xml:space="preserve">*.JPG, *.PNG, *.TIFF, *.PDF/A, *.HTML </w:t>
      </w:r>
    </w:p>
    <w:p w:rsidR="0025231F" w:rsidRPr="00C12647" w:rsidRDefault="0025231F" w:rsidP="0025231F">
      <w:pPr>
        <w:pStyle w:val="ListParagraph"/>
        <w:numPr>
          <w:ilvl w:val="0"/>
          <w:numId w:val="7"/>
        </w:numPr>
        <w:spacing w:after="80"/>
        <w:rPr>
          <w:color w:val="auto"/>
        </w:rPr>
      </w:pPr>
      <w:r w:rsidRPr="00C12647">
        <w:rPr>
          <w:color w:val="auto"/>
        </w:rPr>
        <w:t>CAD 2D: *.</w:t>
      </w:r>
      <w:proofErr w:type="spellStart"/>
      <w:r w:rsidRPr="00C12647">
        <w:rPr>
          <w:color w:val="auto"/>
        </w:rPr>
        <w:t>dwg</w:t>
      </w:r>
      <w:proofErr w:type="spellEnd"/>
      <w:r w:rsidRPr="00C12647">
        <w:rPr>
          <w:color w:val="auto"/>
        </w:rPr>
        <w:t xml:space="preserve"> </w:t>
      </w:r>
    </w:p>
    <w:p w:rsidR="0025231F" w:rsidRPr="00C12647" w:rsidRDefault="0025231F" w:rsidP="0025231F">
      <w:pPr>
        <w:pStyle w:val="ListParagraph"/>
        <w:numPr>
          <w:ilvl w:val="0"/>
          <w:numId w:val="7"/>
        </w:numPr>
        <w:spacing w:after="80"/>
        <w:rPr>
          <w:color w:val="auto"/>
        </w:rPr>
      </w:pPr>
      <w:r w:rsidRPr="00C12647">
        <w:rPr>
          <w:color w:val="auto"/>
        </w:rPr>
        <w:t>CAD 3D: *.</w:t>
      </w:r>
      <w:proofErr w:type="spellStart"/>
      <w:r w:rsidRPr="00C12647">
        <w:rPr>
          <w:color w:val="auto"/>
        </w:rPr>
        <w:t>stp</w:t>
      </w:r>
      <w:proofErr w:type="spellEnd"/>
      <w:r w:rsidRPr="00C12647">
        <w:rPr>
          <w:color w:val="auto"/>
        </w:rPr>
        <w:t>; *.</w:t>
      </w:r>
      <w:proofErr w:type="spellStart"/>
      <w:r w:rsidRPr="00C12647">
        <w:rPr>
          <w:color w:val="auto"/>
        </w:rPr>
        <w:t>ste</w:t>
      </w:r>
      <w:proofErr w:type="spellEnd"/>
      <w:r w:rsidRPr="00C12647">
        <w:rPr>
          <w:color w:val="auto"/>
        </w:rPr>
        <w:t xml:space="preserve">; *.step or other 3D CAD formats agreed with the CA </w:t>
      </w:r>
    </w:p>
    <w:p w:rsidR="0025231F" w:rsidRPr="00C12647" w:rsidRDefault="0025231F" w:rsidP="0025231F">
      <w:pPr>
        <w:pStyle w:val="ListParagraph"/>
        <w:numPr>
          <w:ilvl w:val="0"/>
          <w:numId w:val="7"/>
        </w:numPr>
        <w:spacing w:after="80"/>
        <w:rPr>
          <w:color w:val="auto"/>
        </w:rPr>
      </w:pPr>
      <w:r w:rsidRPr="00C12647">
        <w:rPr>
          <w:color w:val="auto"/>
        </w:rPr>
        <w:t>text processors *.doc, *.</w:t>
      </w:r>
      <w:proofErr w:type="spellStart"/>
      <w:r w:rsidRPr="00C12647">
        <w:rPr>
          <w:color w:val="auto"/>
        </w:rPr>
        <w:t>docx</w:t>
      </w:r>
      <w:proofErr w:type="spellEnd"/>
      <w:r w:rsidRPr="00C12647">
        <w:rPr>
          <w:color w:val="auto"/>
        </w:rPr>
        <w:t xml:space="preserve">, OpenDocument Format </w:t>
      </w:r>
    </w:p>
    <w:p w:rsidR="0025231F" w:rsidRPr="00C12647" w:rsidRDefault="0025231F" w:rsidP="0025231F">
      <w:pPr>
        <w:pStyle w:val="ListParagraph"/>
        <w:numPr>
          <w:ilvl w:val="0"/>
          <w:numId w:val="7"/>
        </w:numPr>
        <w:spacing w:after="80"/>
        <w:rPr>
          <w:color w:val="auto"/>
        </w:rPr>
      </w:pPr>
      <w:r w:rsidRPr="00C12647">
        <w:rPr>
          <w:color w:val="auto"/>
        </w:rPr>
        <w:t>spreadsheet processors *.</w:t>
      </w:r>
      <w:proofErr w:type="spellStart"/>
      <w:r w:rsidRPr="00C12647">
        <w:rPr>
          <w:color w:val="auto"/>
        </w:rPr>
        <w:t>xls</w:t>
      </w:r>
      <w:proofErr w:type="spellEnd"/>
      <w:r w:rsidRPr="00C12647">
        <w:rPr>
          <w:color w:val="auto"/>
        </w:rPr>
        <w:t>, *.</w:t>
      </w:r>
      <w:proofErr w:type="spellStart"/>
      <w:r w:rsidRPr="00C12647">
        <w:rPr>
          <w:color w:val="auto"/>
        </w:rPr>
        <w:t>xlsx</w:t>
      </w:r>
      <w:proofErr w:type="spellEnd"/>
      <w:r w:rsidRPr="00C12647">
        <w:rPr>
          <w:color w:val="auto"/>
        </w:rPr>
        <w:t xml:space="preserve">, OpenDocument Format </w:t>
      </w:r>
    </w:p>
    <w:p w:rsidR="0025231F" w:rsidRPr="00C12647" w:rsidRDefault="0025231F" w:rsidP="0025231F">
      <w:pPr>
        <w:pStyle w:val="ListParagraph"/>
        <w:numPr>
          <w:ilvl w:val="0"/>
          <w:numId w:val="7"/>
        </w:numPr>
        <w:spacing w:before="0" w:after="0"/>
        <w:rPr>
          <w:color w:val="auto"/>
        </w:rPr>
      </w:pPr>
      <w:r w:rsidRPr="00C12647">
        <w:rPr>
          <w:color w:val="auto"/>
        </w:rPr>
        <w:t>presentations *.</w:t>
      </w:r>
      <w:proofErr w:type="spellStart"/>
      <w:r w:rsidRPr="00C12647">
        <w:rPr>
          <w:color w:val="auto"/>
        </w:rPr>
        <w:t>ppt</w:t>
      </w:r>
      <w:proofErr w:type="spellEnd"/>
      <w:r w:rsidRPr="00C12647">
        <w:rPr>
          <w:color w:val="auto"/>
        </w:rPr>
        <w:t>, *.</w:t>
      </w:r>
      <w:proofErr w:type="spellStart"/>
      <w:r w:rsidRPr="00C12647">
        <w:rPr>
          <w:color w:val="auto"/>
        </w:rPr>
        <w:t>pptx</w:t>
      </w:r>
      <w:proofErr w:type="spellEnd"/>
      <w:r w:rsidRPr="00C12647">
        <w:rPr>
          <w:color w:val="auto"/>
        </w:rPr>
        <w:t xml:space="preserve">; OpenDocument Format </w:t>
      </w:r>
    </w:p>
    <w:p w:rsidR="0025231F" w:rsidRPr="00C12647" w:rsidRDefault="0025231F" w:rsidP="0025231F">
      <w:pPr>
        <w:spacing w:before="60" w:after="0"/>
        <w:ind w:left="1701"/>
        <w:contextualSpacing w:val="0"/>
        <w:rPr>
          <w:color w:val="auto"/>
        </w:rPr>
      </w:pPr>
      <w:r w:rsidRPr="0025231F">
        <w:t>Verification</w:t>
      </w:r>
      <w:r w:rsidRPr="00C12647">
        <w:rPr>
          <w:color w:val="auto"/>
        </w:rPr>
        <w:t xml:space="preserve"> method: Not To Be Tracked within VCD</w:t>
      </w:r>
    </w:p>
    <w:p w:rsidR="0025231F" w:rsidRPr="00C12647" w:rsidRDefault="0025231F" w:rsidP="0025231F">
      <w:pPr>
        <w:rPr>
          <w:color w:val="auto"/>
        </w:rPr>
      </w:pPr>
      <w:r w:rsidRPr="00274922">
        <w:rPr>
          <w:color w:val="auto"/>
        </w:rPr>
        <w:t>REQ-02564</w:t>
      </w:r>
      <w:r>
        <w:rPr>
          <w:color w:val="auto"/>
        </w:rPr>
        <w:t>4</w:t>
      </w:r>
      <w:r w:rsidRPr="00C12647">
        <w:rPr>
          <w:color w:val="auto"/>
        </w:rPr>
        <w:t>/A</w:t>
      </w:r>
      <w:r w:rsidRPr="00C12647">
        <w:rPr>
          <w:color w:val="auto"/>
        </w:rPr>
        <w:tab/>
      </w:r>
    </w:p>
    <w:p w:rsidR="0025231F" w:rsidRPr="00C12647" w:rsidRDefault="0025231F" w:rsidP="0025231F">
      <w:pPr>
        <w:spacing w:before="0" w:line="264" w:lineRule="auto"/>
        <w:ind w:left="1701"/>
        <w:contextualSpacing w:val="0"/>
        <w:rPr>
          <w:color w:val="auto"/>
        </w:rPr>
      </w:pPr>
      <w:r w:rsidRPr="00C12647">
        <w:rPr>
          <w:color w:val="auto"/>
        </w:rPr>
        <w:t>Documentation shall be supplied in the following formats: hardcopy and PDF.</w:t>
      </w:r>
    </w:p>
    <w:p w:rsidR="0025231F" w:rsidRPr="00C12647" w:rsidRDefault="0025231F" w:rsidP="0025231F">
      <w:pPr>
        <w:spacing w:before="60" w:after="0"/>
        <w:ind w:left="1701"/>
        <w:contextualSpacing w:val="0"/>
        <w:rPr>
          <w:color w:val="auto"/>
        </w:rPr>
      </w:pPr>
      <w:r w:rsidRPr="0025231F">
        <w:t>Verification</w:t>
      </w:r>
      <w:r w:rsidRPr="00C12647">
        <w:rPr>
          <w:color w:val="auto"/>
        </w:rPr>
        <w:t xml:space="preserve"> method: Not To Be Tracked within VCD</w:t>
      </w:r>
    </w:p>
    <w:p w:rsidR="0025231F" w:rsidRDefault="0025231F" w:rsidP="0025231F">
      <w:pPr>
        <w:pStyle w:val="Heading2"/>
      </w:pPr>
      <w:bookmarkStart w:id="28" w:name="_Toc529964012"/>
      <w:r w:rsidRPr="0025231F">
        <w:t>Nonconformity control system</w:t>
      </w:r>
      <w:bookmarkEnd w:id="28"/>
    </w:p>
    <w:p w:rsidR="0025231F" w:rsidRPr="00C12647" w:rsidRDefault="0025231F" w:rsidP="0025231F">
      <w:pPr>
        <w:rPr>
          <w:color w:val="auto"/>
        </w:rPr>
      </w:pPr>
      <w:r w:rsidRPr="00274922">
        <w:rPr>
          <w:color w:val="auto"/>
        </w:rPr>
        <w:t>REQ-02564</w:t>
      </w:r>
      <w:r>
        <w:rPr>
          <w:color w:val="auto"/>
        </w:rPr>
        <w:t>5</w:t>
      </w:r>
      <w:r w:rsidRPr="00C12647">
        <w:rPr>
          <w:color w:val="auto"/>
        </w:rPr>
        <w:t>/A</w:t>
      </w:r>
      <w:r w:rsidRPr="00C12647">
        <w:rPr>
          <w:color w:val="auto"/>
        </w:rPr>
        <w:tab/>
      </w:r>
    </w:p>
    <w:p w:rsidR="0025231F" w:rsidRPr="00C12647" w:rsidRDefault="0025231F" w:rsidP="0025231F">
      <w:pPr>
        <w:spacing w:before="0" w:line="264" w:lineRule="auto"/>
        <w:ind w:left="1701"/>
        <w:contextualSpacing w:val="0"/>
        <w:rPr>
          <w:color w:val="auto"/>
        </w:rPr>
      </w:pPr>
      <w:r w:rsidRPr="00C12647">
        <w:rPr>
          <w:color w:val="auto"/>
        </w:rPr>
        <w:t>The Supplier shall establish and maintain a nonconformity control system compatible with ČSN EN ISO 9001 (or equivalent, e.g. EN ISO 9001).</w:t>
      </w:r>
    </w:p>
    <w:p w:rsidR="0025231F" w:rsidRDefault="0025231F" w:rsidP="0025231F">
      <w:pPr>
        <w:spacing w:before="60" w:after="0"/>
        <w:ind w:left="1701"/>
        <w:contextualSpacing w:val="0"/>
        <w:rPr>
          <w:color w:val="auto"/>
        </w:rPr>
      </w:pPr>
      <w:r w:rsidRPr="0025231F">
        <w:t>Verification</w:t>
      </w:r>
      <w:r w:rsidRPr="00C12647">
        <w:rPr>
          <w:color w:val="auto"/>
        </w:rPr>
        <w:t xml:space="preserve"> method: Not To Be Tracked within VCD</w:t>
      </w:r>
    </w:p>
    <w:p w:rsidR="0025231F" w:rsidRDefault="0025231F" w:rsidP="0025231F">
      <w:r>
        <w:br w:type="page"/>
      </w:r>
    </w:p>
    <w:p w:rsidR="0025231F" w:rsidRDefault="0025231F" w:rsidP="0025231F">
      <w:pPr>
        <w:pStyle w:val="Heading1"/>
      </w:pPr>
      <w:bookmarkStart w:id="29" w:name="_Toc529964013"/>
      <w:r w:rsidRPr="0025231F">
        <w:t>Verification requirements for the Supplier</w:t>
      </w:r>
      <w:bookmarkEnd w:id="29"/>
    </w:p>
    <w:p w:rsidR="0025231F" w:rsidRPr="00FF632E" w:rsidRDefault="0025231F" w:rsidP="0025231F">
      <w:pPr>
        <w:rPr>
          <w:color w:val="auto"/>
        </w:rPr>
      </w:pPr>
      <w:r w:rsidRPr="00FF632E">
        <w:rPr>
          <w:color w:val="auto"/>
        </w:rPr>
        <w:t>The verification process will be performed by the Supplier to demonstrate that the duct meets the specified requirements of the CA.</w:t>
      </w:r>
    </w:p>
    <w:p w:rsidR="0025231F" w:rsidRDefault="0025231F" w:rsidP="0025231F">
      <w:pPr>
        <w:pStyle w:val="Heading2"/>
      </w:pPr>
      <w:bookmarkStart w:id="30" w:name="_Toc529964014"/>
      <w:r w:rsidRPr="0025231F">
        <w:t>General requirements</w:t>
      </w:r>
      <w:bookmarkEnd w:id="30"/>
    </w:p>
    <w:p w:rsidR="0025231F" w:rsidRPr="00C12647" w:rsidRDefault="0025231F" w:rsidP="0025231F">
      <w:pPr>
        <w:rPr>
          <w:color w:val="auto"/>
        </w:rPr>
      </w:pPr>
      <w:r w:rsidRPr="00274922">
        <w:rPr>
          <w:color w:val="auto"/>
        </w:rPr>
        <w:t>REQ-02564</w:t>
      </w:r>
      <w:r>
        <w:rPr>
          <w:color w:val="auto"/>
        </w:rPr>
        <w:t>6</w:t>
      </w:r>
      <w:r w:rsidRPr="00C12647">
        <w:rPr>
          <w:color w:val="auto"/>
        </w:rPr>
        <w:t>/A</w:t>
      </w:r>
      <w:r w:rsidRPr="00C12647">
        <w:rPr>
          <w:color w:val="auto"/>
        </w:rPr>
        <w:tab/>
      </w:r>
    </w:p>
    <w:p w:rsidR="0025231F" w:rsidRPr="00FF632E" w:rsidRDefault="0025231F" w:rsidP="0025231F">
      <w:pPr>
        <w:ind w:left="1701"/>
        <w:rPr>
          <w:color w:val="auto"/>
        </w:rPr>
      </w:pPr>
      <w:r w:rsidRPr="00FF632E">
        <w:rPr>
          <w:color w:val="auto"/>
        </w:rPr>
        <w:t>The Supplier shall assign clear responsibility for the implementation of the verification process including the following activities:</w:t>
      </w:r>
    </w:p>
    <w:p w:rsidR="0025231F" w:rsidRPr="00FF632E" w:rsidRDefault="0025231F" w:rsidP="0025231F">
      <w:pPr>
        <w:pStyle w:val="ListParagraph"/>
        <w:numPr>
          <w:ilvl w:val="0"/>
          <w:numId w:val="8"/>
        </w:numPr>
        <w:spacing w:after="80"/>
        <w:ind w:left="2410"/>
        <w:jc w:val="left"/>
        <w:rPr>
          <w:color w:val="auto"/>
        </w:rPr>
      </w:pPr>
      <w:r w:rsidRPr="00FF632E">
        <w:rPr>
          <w:b/>
          <w:color w:val="auto"/>
        </w:rPr>
        <w:t xml:space="preserve">Verification planning </w:t>
      </w:r>
      <w:r w:rsidRPr="00FF632E">
        <w:rPr>
          <w:color w:val="auto"/>
        </w:rPr>
        <w:t xml:space="preserve">(via VCD, see section </w:t>
      </w:r>
      <w:r>
        <w:rPr>
          <w:color w:val="auto"/>
        </w:rPr>
        <w:t>7</w:t>
      </w:r>
      <w:r w:rsidRPr="00FF632E">
        <w:rPr>
          <w:color w:val="auto"/>
        </w:rPr>
        <w:t>.2.3);</w:t>
      </w:r>
    </w:p>
    <w:p w:rsidR="0025231F" w:rsidRPr="00FF632E" w:rsidRDefault="0025231F" w:rsidP="0025231F">
      <w:pPr>
        <w:pStyle w:val="ListParagraph"/>
        <w:numPr>
          <w:ilvl w:val="0"/>
          <w:numId w:val="8"/>
        </w:numPr>
        <w:spacing w:after="80"/>
        <w:ind w:left="2410"/>
        <w:rPr>
          <w:color w:val="auto"/>
        </w:rPr>
      </w:pPr>
      <w:r w:rsidRPr="00FF632E">
        <w:rPr>
          <w:b/>
          <w:color w:val="auto"/>
        </w:rPr>
        <w:t xml:space="preserve">Verification execution and reporting </w:t>
      </w:r>
      <w:r w:rsidRPr="00FF632E">
        <w:rPr>
          <w:color w:val="auto"/>
        </w:rPr>
        <w:t xml:space="preserve">(see sections </w:t>
      </w:r>
      <w:r>
        <w:rPr>
          <w:color w:val="auto"/>
        </w:rPr>
        <w:t>7</w:t>
      </w:r>
      <w:r w:rsidRPr="00FF632E">
        <w:rPr>
          <w:color w:val="auto"/>
        </w:rPr>
        <w:t xml:space="preserve">.2.2 and </w:t>
      </w:r>
      <w:r>
        <w:rPr>
          <w:color w:val="auto"/>
        </w:rPr>
        <w:t>7</w:t>
      </w:r>
      <w:r w:rsidRPr="00FF632E">
        <w:rPr>
          <w:color w:val="auto"/>
        </w:rPr>
        <w:t xml:space="preserve">.3); </w:t>
      </w:r>
    </w:p>
    <w:p w:rsidR="0025231F" w:rsidRPr="00FF632E" w:rsidRDefault="0025231F" w:rsidP="0025231F">
      <w:pPr>
        <w:pStyle w:val="ListParagraph"/>
        <w:numPr>
          <w:ilvl w:val="0"/>
          <w:numId w:val="8"/>
        </w:numPr>
        <w:spacing w:before="0" w:after="0"/>
        <w:rPr>
          <w:color w:val="auto"/>
        </w:rPr>
      </w:pPr>
      <w:r w:rsidRPr="00FF632E">
        <w:rPr>
          <w:b/>
          <w:color w:val="auto"/>
        </w:rPr>
        <w:t>Verification control and close-out</w:t>
      </w:r>
      <w:r w:rsidRPr="00FF632E">
        <w:rPr>
          <w:color w:val="auto"/>
        </w:rPr>
        <w:t xml:space="preserve"> (see section </w:t>
      </w:r>
      <w:r>
        <w:rPr>
          <w:color w:val="auto"/>
        </w:rPr>
        <w:t>7</w:t>
      </w:r>
      <w:r w:rsidRPr="00FF632E">
        <w:rPr>
          <w:color w:val="auto"/>
        </w:rPr>
        <w:t>.3).</w:t>
      </w:r>
    </w:p>
    <w:p w:rsidR="0025231F" w:rsidRPr="00FF632E" w:rsidRDefault="0025231F" w:rsidP="0025231F">
      <w:pPr>
        <w:spacing w:before="60" w:after="0"/>
        <w:ind w:left="1701"/>
        <w:contextualSpacing w:val="0"/>
        <w:rPr>
          <w:color w:val="auto"/>
        </w:rPr>
      </w:pPr>
      <w:r w:rsidRPr="0025231F">
        <w:t>Verification</w:t>
      </w:r>
      <w:r w:rsidRPr="00FF632E">
        <w:rPr>
          <w:color w:val="auto"/>
        </w:rPr>
        <w:t xml:space="preserve"> method: R - </w:t>
      </w:r>
      <w:r w:rsidR="00D4454D">
        <w:rPr>
          <w:color w:val="auto"/>
        </w:rPr>
        <w:t>R</w:t>
      </w:r>
      <w:r w:rsidRPr="00FF632E">
        <w:rPr>
          <w:color w:val="auto"/>
        </w:rPr>
        <w:t>eview</w:t>
      </w:r>
    </w:p>
    <w:p w:rsidR="0025231F" w:rsidRPr="00C12647" w:rsidRDefault="0025231F" w:rsidP="0025231F">
      <w:pPr>
        <w:rPr>
          <w:color w:val="auto"/>
        </w:rPr>
      </w:pPr>
      <w:r w:rsidRPr="00274922">
        <w:rPr>
          <w:color w:val="auto"/>
        </w:rPr>
        <w:t>REQ-02564</w:t>
      </w:r>
      <w:r>
        <w:rPr>
          <w:color w:val="auto"/>
        </w:rPr>
        <w:t>7</w:t>
      </w:r>
      <w:r w:rsidRPr="00C12647">
        <w:rPr>
          <w:color w:val="auto"/>
        </w:rPr>
        <w:t>/A</w:t>
      </w:r>
      <w:r w:rsidRPr="00C12647">
        <w:rPr>
          <w:color w:val="auto"/>
        </w:rPr>
        <w:tab/>
      </w:r>
    </w:p>
    <w:p w:rsidR="0025231F" w:rsidRPr="00FF632E" w:rsidRDefault="0025231F" w:rsidP="0025231F">
      <w:pPr>
        <w:ind w:left="1701"/>
        <w:rPr>
          <w:color w:val="auto"/>
        </w:rPr>
      </w:pPr>
      <w:r w:rsidRPr="00FF632E">
        <w:rPr>
          <w:color w:val="auto"/>
        </w:rPr>
        <w:t>The verification process shall be accomplished by the Supplier through one or more of the following verification methods:</w:t>
      </w:r>
    </w:p>
    <w:p w:rsidR="0025231F" w:rsidRPr="00FF632E" w:rsidRDefault="0025231F" w:rsidP="0025231F">
      <w:pPr>
        <w:pStyle w:val="ListParagraph"/>
        <w:numPr>
          <w:ilvl w:val="0"/>
          <w:numId w:val="9"/>
        </w:numPr>
        <w:spacing w:after="80"/>
        <w:ind w:left="2268"/>
        <w:rPr>
          <w:color w:val="auto"/>
        </w:rPr>
      </w:pPr>
      <w:r w:rsidRPr="00FF632E">
        <w:rPr>
          <w:b/>
          <w:color w:val="auto"/>
        </w:rPr>
        <w:t>Review</w:t>
      </w:r>
      <w:r w:rsidRPr="00FF632E">
        <w:rPr>
          <w:color w:val="auto"/>
        </w:rPr>
        <w:t xml:space="preserve">; Verification via Review </w:t>
      </w:r>
      <w:r w:rsidRPr="00FF632E">
        <w:rPr>
          <w:b/>
          <w:color w:val="auto"/>
        </w:rPr>
        <w:t>(R)</w:t>
      </w:r>
      <w:r w:rsidRPr="00FF632E">
        <w:rPr>
          <w:color w:val="auto"/>
        </w:rPr>
        <w:t xml:space="preserve"> shall consist of using approved records (examples of such approved records are design documents and reports, technical descriptions, and engineering drawings, manuals and accompanying operation documentation) or evidence that unambiguously shows that the requirement is met.</w:t>
      </w:r>
    </w:p>
    <w:p w:rsidR="0025231F" w:rsidRPr="00FF632E" w:rsidRDefault="0025231F" w:rsidP="0025231F">
      <w:pPr>
        <w:pStyle w:val="ListParagraph"/>
        <w:numPr>
          <w:ilvl w:val="0"/>
          <w:numId w:val="9"/>
        </w:numPr>
        <w:spacing w:after="80"/>
        <w:ind w:left="2268"/>
        <w:rPr>
          <w:color w:val="auto"/>
        </w:rPr>
      </w:pPr>
      <w:r w:rsidRPr="00FF632E">
        <w:rPr>
          <w:b/>
          <w:color w:val="auto"/>
        </w:rPr>
        <w:t>Inspection</w:t>
      </w:r>
      <w:r w:rsidRPr="00FF632E">
        <w:rPr>
          <w:color w:val="auto"/>
        </w:rPr>
        <w:t xml:space="preserve">; Verification via Inspection </w:t>
      </w:r>
      <w:r w:rsidRPr="00FF632E">
        <w:rPr>
          <w:b/>
          <w:color w:val="auto"/>
        </w:rPr>
        <w:t>(I)</w:t>
      </w:r>
      <w:r w:rsidRPr="00FF632E">
        <w:rPr>
          <w:color w:val="auto"/>
        </w:rPr>
        <w:t xml:space="preserve"> shall consist of </w:t>
      </w:r>
      <w:r w:rsidR="00540424">
        <w:rPr>
          <w:color w:val="auto"/>
        </w:rPr>
        <w:t xml:space="preserve">a </w:t>
      </w:r>
      <w:r w:rsidRPr="00540424">
        <w:rPr>
          <w:noProof/>
          <w:color w:val="auto"/>
        </w:rPr>
        <w:t>visual</w:t>
      </w:r>
      <w:r w:rsidRPr="00FF632E">
        <w:rPr>
          <w:color w:val="auto"/>
        </w:rPr>
        <w:t xml:space="preserve"> examination of the manufactured and/or assembled product, i.e. its physical characteristics proving that the specific requirements have been met. </w:t>
      </w:r>
    </w:p>
    <w:p w:rsidR="0025231F" w:rsidRPr="00FF632E" w:rsidRDefault="0025231F" w:rsidP="0025231F">
      <w:pPr>
        <w:pStyle w:val="ListParagraph"/>
        <w:numPr>
          <w:ilvl w:val="0"/>
          <w:numId w:val="9"/>
        </w:numPr>
        <w:spacing w:after="80"/>
        <w:ind w:left="2268"/>
        <w:rPr>
          <w:color w:val="auto"/>
        </w:rPr>
      </w:pPr>
      <w:r w:rsidRPr="00FF632E">
        <w:rPr>
          <w:b/>
          <w:color w:val="auto"/>
        </w:rPr>
        <w:t>Test</w:t>
      </w:r>
      <w:r w:rsidRPr="00FF632E">
        <w:rPr>
          <w:color w:val="auto"/>
        </w:rPr>
        <w:t xml:space="preserve"> (including functional demonstration); Verification via Test (</w:t>
      </w:r>
      <w:r w:rsidRPr="00FF632E">
        <w:rPr>
          <w:b/>
          <w:color w:val="auto"/>
        </w:rPr>
        <w:t>T</w:t>
      </w:r>
      <w:r w:rsidRPr="00FF632E">
        <w:rPr>
          <w:color w:val="auto"/>
        </w:rPr>
        <w:t>) shall consist of measuring product performance and functions under realistic operating conditions. When the test objectives include the demonstration of qualitative operational performance (functional demonstration), the execution shall be observed and results recorded.</w:t>
      </w:r>
    </w:p>
    <w:p w:rsidR="0025231F" w:rsidRPr="00FF632E" w:rsidRDefault="0025231F" w:rsidP="0025231F">
      <w:pPr>
        <w:pStyle w:val="ListParagraph"/>
        <w:numPr>
          <w:ilvl w:val="0"/>
          <w:numId w:val="9"/>
        </w:numPr>
        <w:spacing w:before="0" w:after="0"/>
        <w:ind w:left="2268"/>
        <w:rPr>
          <w:color w:val="auto"/>
        </w:rPr>
      </w:pPr>
      <w:r w:rsidRPr="00FF632E">
        <w:rPr>
          <w:b/>
          <w:color w:val="auto"/>
        </w:rPr>
        <w:t>Analysis</w:t>
      </w:r>
      <w:r w:rsidRPr="00FF632E">
        <w:rPr>
          <w:color w:val="auto"/>
        </w:rPr>
        <w:t xml:space="preserve">; Verification via Analysis </w:t>
      </w:r>
      <w:r w:rsidRPr="00FF632E">
        <w:rPr>
          <w:b/>
          <w:color w:val="auto"/>
        </w:rPr>
        <w:t>(A)</w:t>
      </w:r>
      <w:r w:rsidRPr="00FF632E">
        <w:rPr>
          <w:color w:val="auto"/>
        </w:rPr>
        <w:t xml:space="preserve"> shall consist of performing theoretical or empirical evaluations (e.g. mathematical models, calculations and etc.).</w:t>
      </w:r>
    </w:p>
    <w:p w:rsidR="0025231F" w:rsidRPr="00FF632E" w:rsidRDefault="0025231F" w:rsidP="0025231F">
      <w:pPr>
        <w:spacing w:before="60" w:after="0"/>
        <w:ind w:left="1701"/>
        <w:contextualSpacing w:val="0"/>
        <w:rPr>
          <w:color w:val="auto"/>
        </w:rPr>
      </w:pPr>
      <w:r w:rsidRPr="0025231F">
        <w:t>Verification</w:t>
      </w:r>
      <w:r w:rsidRPr="00FF632E">
        <w:rPr>
          <w:color w:val="auto"/>
        </w:rPr>
        <w:t xml:space="preserve"> method: Not To Be Tracked within VCD</w:t>
      </w:r>
    </w:p>
    <w:p w:rsidR="0025231F" w:rsidRDefault="0025231F" w:rsidP="0025231F">
      <w:pPr>
        <w:pStyle w:val="Heading2"/>
      </w:pPr>
      <w:bookmarkStart w:id="31" w:name="_Toc529964015"/>
      <w:r w:rsidRPr="0025231F">
        <w:t>Verification documentation</w:t>
      </w:r>
      <w:bookmarkEnd w:id="31"/>
    </w:p>
    <w:p w:rsidR="0025231F" w:rsidRDefault="0025231F" w:rsidP="0025231F">
      <w:pPr>
        <w:pStyle w:val="Heading3"/>
      </w:pPr>
      <w:bookmarkStart w:id="32" w:name="_Toc529964016"/>
      <w:r w:rsidRPr="0025231F">
        <w:t>General requirements</w:t>
      </w:r>
      <w:bookmarkEnd w:id="32"/>
    </w:p>
    <w:p w:rsidR="0025231F" w:rsidRPr="00C12647" w:rsidRDefault="0025231F" w:rsidP="0025231F">
      <w:pPr>
        <w:rPr>
          <w:color w:val="auto"/>
        </w:rPr>
      </w:pPr>
      <w:r w:rsidRPr="00274922">
        <w:rPr>
          <w:color w:val="auto"/>
        </w:rPr>
        <w:t>REQ-02564</w:t>
      </w:r>
      <w:r>
        <w:rPr>
          <w:color w:val="auto"/>
        </w:rPr>
        <w:t>8</w:t>
      </w:r>
      <w:r w:rsidRPr="00C12647">
        <w:rPr>
          <w:color w:val="auto"/>
        </w:rPr>
        <w:t>/A</w:t>
      </w:r>
      <w:r w:rsidRPr="00C12647">
        <w:rPr>
          <w:color w:val="auto"/>
        </w:rPr>
        <w:tab/>
      </w:r>
    </w:p>
    <w:p w:rsidR="0025231F" w:rsidRPr="00FF632E" w:rsidRDefault="0025231F" w:rsidP="0025231F">
      <w:pPr>
        <w:spacing w:before="0" w:after="0"/>
        <w:ind w:left="1701"/>
        <w:rPr>
          <w:color w:val="auto"/>
          <w:szCs w:val="20"/>
        </w:rPr>
      </w:pPr>
      <w:r w:rsidRPr="00FF632E">
        <w:rPr>
          <w:color w:val="auto"/>
          <w:szCs w:val="20"/>
        </w:rPr>
        <w:t xml:space="preserve">The Supplier shall establish and maintain the system of verification process documentation (see </w:t>
      </w:r>
      <w:r w:rsidRPr="00274922">
        <w:rPr>
          <w:color w:val="auto"/>
        </w:rPr>
        <w:t>REQ-02564</w:t>
      </w:r>
      <w:r>
        <w:rPr>
          <w:color w:val="auto"/>
        </w:rPr>
        <w:t>9</w:t>
      </w:r>
      <w:r w:rsidRPr="00FF632E">
        <w:rPr>
          <w:color w:val="auto"/>
          <w:szCs w:val="20"/>
        </w:rPr>
        <w:t xml:space="preserve">/A and </w:t>
      </w:r>
      <w:r w:rsidRPr="00274922">
        <w:rPr>
          <w:color w:val="auto"/>
        </w:rPr>
        <w:t>REQ-025650</w:t>
      </w:r>
      <w:r w:rsidRPr="00FF632E">
        <w:rPr>
          <w:color w:val="auto"/>
          <w:szCs w:val="20"/>
        </w:rPr>
        <w:t>/A).</w:t>
      </w:r>
    </w:p>
    <w:p w:rsidR="0025231F" w:rsidRPr="00FF632E" w:rsidRDefault="0025231F" w:rsidP="0025231F">
      <w:pPr>
        <w:spacing w:before="60" w:after="0"/>
        <w:ind w:left="1701"/>
        <w:contextualSpacing w:val="0"/>
        <w:rPr>
          <w:color w:val="auto"/>
          <w:szCs w:val="20"/>
        </w:rPr>
      </w:pPr>
      <w:r w:rsidRPr="00FF632E">
        <w:rPr>
          <w:color w:val="auto"/>
          <w:szCs w:val="20"/>
        </w:rPr>
        <w:t>Verification method: Not To Be Tracked within VCD</w:t>
      </w:r>
    </w:p>
    <w:p w:rsidR="0025231F" w:rsidRPr="00C12647" w:rsidRDefault="0025231F" w:rsidP="0025231F">
      <w:pPr>
        <w:rPr>
          <w:color w:val="auto"/>
        </w:rPr>
      </w:pPr>
      <w:r w:rsidRPr="00274922">
        <w:rPr>
          <w:color w:val="auto"/>
        </w:rPr>
        <w:t>REQ-02564</w:t>
      </w:r>
      <w:r>
        <w:rPr>
          <w:color w:val="auto"/>
        </w:rPr>
        <w:t>9</w:t>
      </w:r>
      <w:r w:rsidRPr="00C12647">
        <w:rPr>
          <w:color w:val="auto"/>
        </w:rPr>
        <w:t>/A</w:t>
      </w:r>
      <w:r w:rsidRPr="00C12647">
        <w:rPr>
          <w:color w:val="auto"/>
        </w:rPr>
        <w:tab/>
      </w:r>
    </w:p>
    <w:p w:rsidR="0025231F" w:rsidRPr="00FF632E" w:rsidRDefault="0025231F" w:rsidP="0025231F">
      <w:pPr>
        <w:ind w:left="1701"/>
        <w:rPr>
          <w:color w:val="auto"/>
          <w:szCs w:val="20"/>
        </w:rPr>
      </w:pPr>
      <w:r w:rsidRPr="00FF632E">
        <w:rPr>
          <w:color w:val="auto"/>
          <w:szCs w:val="20"/>
        </w:rPr>
        <w:t>Verification documentation shall consist of following basic types of documents:</w:t>
      </w:r>
    </w:p>
    <w:p w:rsidR="0025231F" w:rsidRPr="00FF632E" w:rsidRDefault="0025231F" w:rsidP="0025231F">
      <w:pPr>
        <w:numPr>
          <w:ilvl w:val="0"/>
          <w:numId w:val="10"/>
        </w:numPr>
        <w:ind w:left="2415" w:hanging="357"/>
        <w:rPr>
          <w:color w:val="auto"/>
          <w:szCs w:val="20"/>
        </w:rPr>
      </w:pPr>
      <w:r w:rsidRPr="00FF632E">
        <w:rPr>
          <w:b/>
          <w:color w:val="auto"/>
          <w:szCs w:val="20"/>
        </w:rPr>
        <w:t>Verification reports</w:t>
      </w:r>
      <w:r w:rsidRPr="00FF632E">
        <w:rPr>
          <w:color w:val="auto"/>
          <w:szCs w:val="20"/>
        </w:rPr>
        <w:t xml:space="preserve"> (see section </w:t>
      </w:r>
      <w:r>
        <w:rPr>
          <w:color w:val="auto"/>
          <w:szCs w:val="20"/>
        </w:rPr>
        <w:t>7</w:t>
      </w:r>
      <w:r w:rsidRPr="00FF632E">
        <w:rPr>
          <w:color w:val="auto"/>
          <w:szCs w:val="20"/>
        </w:rPr>
        <w:t>.2.2);</w:t>
      </w:r>
    </w:p>
    <w:p w:rsidR="0025231F" w:rsidRPr="00FF632E" w:rsidRDefault="0025231F" w:rsidP="0025231F">
      <w:pPr>
        <w:numPr>
          <w:ilvl w:val="0"/>
          <w:numId w:val="10"/>
        </w:numPr>
        <w:spacing w:after="0"/>
        <w:ind w:left="2415" w:hanging="357"/>
        <w:rPr>
          <w:color w:val="auto"/>
          <w:szCs w:val="20"/>
        </w:rPr>
      </w:pPr>
      <w:r w:rsidRPr="00FF632E">
        <w:rPr>
          <w:b/>
          <w:color w:val="auto"/>
          <w:szCs w:val="20"/>
        </w:rPr>
        <w:t>VCD, Verification Control Document</w:t>
      </w:r>
      <w:r w:rsidRPr="00FF632E">
        <w:rPr>
          <w:color w:val="auto"/>
          <w:szCs w:val="20"/>
        </w:rPr>
        <w:t xml:space="preserve"> (see section </w:t>
      </w:r>
      <w:r>
        <w:rPr>
          <w:color w:val="auto"/>
          <w:szCs w:val="20"/>
        </w:rPr>
        <w:t>7</w:t>
      </w:r>
      <w:r w:rsidRPr="00FF632E">
        <w:rPr>
          <w:color w:val="auto"/>
          <w:szCs w:val="20"/>
        </w:rPr>
        <w:t>.2.3).</w:t>
      </w:r>
    </w:p>
    <w:p w:rsidR="0025231F" w:rsidRPr="00FF632E" w:rsidRDefault="0025231F" w:rsidP="0025231F">
      <w:pPr>
        <w:spacing w:before="60" w:after="0"/>
        <w:ind w:left="1701"/>
        <w:contextualSpacing w:val="0"/>
        <w:rPr>
          <w:color w:val="auto"/>
          <w:szCs w:val="20"/>
        </w:rPr>
      </w:pPr>
      <w:r w:rsidRPr="00FF632E">
        <w:rPr>
          <w:color w:val="auto"/>
          <w:szCs w:val="20"/>
        </w:rPr>
        <w:t>Verification method: Not To Be Tracked within VCD</w:t>
      </w:r>
    </w:p>
    <w:p w:rsidR="0025231F" w:rsidRDefault="0025231F" w:rsidP="0025231F">
      <w:pPr>
        <w:rPr>
          <w:color w:val="auto"/>
          <w:szCs w:val="20"/>
        </w:rPr>
      </w:pPr>
      <w:r>
        <w:rPr>
          <w:color w:val="auto"/>
          <w:szCs w:val="20"/>
        </w:rPr>
        <w:br w:type="page"/>
      </w:r>
    </w:p>
    <w:p w:rsidR="0025231F" w:rsidRPr="00C12647" w:rsidRDefault="0025231F" w:rsidP="0025231F">
      <w:pPr>
        <w:rPr>
          <w:color w:val="auto"/>
        </w:rPr>
      </w:pPr>
      <w:r w:rsidRPr="00274922">
        <w:rPr>
          <w:color w:val="auto"/>
        </w:rPr>
        <w:t>REQ-025650</w:t>
      </w:r>
      <w:r w:rsidRPr="00C12647">
        <w:rPr>
          <w:color w:val="auto"/>
        </w:rPr>
        <w:t>/A</w:t>
      </w:r>
      <w:r w:rsidRPr="00C12647">
        <w:rPr>
          <w:color w:val="auto"/>
        </w:rPr>
        <w:tab/>
      </w:r>
    </w:p>
    <w:p w:rsidR="0025231F" w:rsidRPr="00FF632E" w:rsidRDefault="0025231F" w:rsidP="0025231F">
      <w:pPr>
        <w:ind w:left="1701"/>
        <w:rPr>
          <w:color w:val="auto"/>
          <w:szCs w:val="20"/>
        </w:rPr>
      </w:pPr>
      <w:r w:rsidRPr="00FF632E">
        <w:rPr>
          <w:color w:val="auto"/>
          <w:szCs w:val="20"/>
        </w:rPr>
        <w:t>The verification reports shall be submitted to the CA for the review as agreed with the CA after corresponding verification activity completion, within the time frame agreed with the CA.</w:t>
      </w:r>
    </w:p>
    <w:p w:rsidR="0025231F" w:rsidRPr="00FF632E" w:rsidRDefault="0025231F" w:rsidP="0025231F">
      <w:pPr>
        <w:ind w:left="1701"/>
        <w:rPr>
          <w:i/>
          <w:color w:val="auto"/>
          <w:szCs w:val="20"/>
        </w:rPr>
      </w:pPr>
      <w:r w:rsidRPr="00FF632E">
        <w:rPr>
          <w:i/>
          <w:color w:val="auto"/>
          <w:szCs w:val="20"/>
        </w:rPr>
        <w:t xml:space="preserve">NOTE: Verification activity can be design review and analysis during the </w:t>
      </w:r>
      <w:r>
        <w:rPr>
          <w:i/>
          <w:color w:val="auto"/>
          <w:szCs w:val="20"/>
        </w:rPr>
        <w:t>duct</w:t>
      </w:r>
      <w:r w:rsidRPr="00FF632E">
        <w:rPr>
          <w:i/>
          <w:color w:val="auto"/>
          <w:szCs w:val="20"/>
        </w:rPr>
        <w:t xml:space="preserve"> development</w:t>
      </w:r>
      <w:r>
        <w:rPr>
          <w:i/>
          <w:color w:val="auto"/>
          <w:szCs w:val="20"/>
        </w:rPr>
        <w:t xml:space="preserve"> (see section 7.3.1)</w:t>
      </w:r>
      <w:r w:rsidRPr="00FF632E">
        <w:rPr>
          <w:i/>
          <w:color w:val="auto"/>
          <w:szCs w:val="20"/>
        </w:rPr>
        <w:t>, test and inspection after the manufacturing</w:t>
      </w:r>
      <w:r>
        <w:rPr>
          <w:i/>
          <w:color w:val="auto"/>
          <w:szCs w:val="20"/>
        </w:rPr>
        <w:t xml:space="preserve"> </w:t>
      </w:r>
      <w:r w:rsidR="00BF7ED9">
        <w:rPr>
          <w:i/>
          <w:color w:val="auto"/>
          <w:szCs w:val="20"/>
        </w:rPr>
        <w:t>and</w:t>
      </w:r>
      <w:r>
        <w:rPr>
          <w:i/>
          <w:color w:val="auto"/>
          <w:szCs w:val="20"/>
        </w:rPr>
        <w:t xml:space="preserve"> installation (see sections 7.3.2 and 7.3.3)</w:t>
      </w:r>
      <w:r w:rsidRPr="00FF632E">
        <w:rPr>
          <w:i/>
          <w:color w:val="auto"/>
          <w:szCs w:val="20"/>
        </w:rPr>
        <w:t>.</w:t>
      </w:r>
    </w:p>
    <w:p w:rsidR="0025231F" w:rsidRPr="00FF632E" w:rsidRDefault="0025231F" w:rsidP="0025231F">
      <w:pPr>
        <w:ind w:left="1701"/>
        <w:rPr>
          <w:color w:val="auto"/>
          <w:szCs w:val="20"/>
        </w:rPr>
      </w:pPr>
      <w:r w:rsidRPr="00FF632E">
        <w:rPr>
          <w:color w:val="auto"/>
          <w:szCs w:val="20"/>
        </w:rPr>
        <w:t>Verification method: Not To Be Tracked within VCD</w:t>
      </w:r>
    </w:p>
    <w:p w:rsidR="0025231F" w:rsidRDefault="0025231F" w:rsidP="0025231F">
      <w:pPr>
        <w:pStyle w:val="Heading3"/>
      </w:pPr>
      <w:bookmarkStart w:id="33" w:name="_Toc529964017"/>
      <w:r w:rsidRPr="0025231F">
        <w:t>Verification reports (VRs)</w:t>
      </w:r>
      <w:bookmarkEnd w:id="33"/>
    </w:p>
    <w:p w:rsidR="0025231F" w:rsidRPr="00C12647" w:rsidRDefault="0025231F" w:rsidP="0025231F">
      <w:pPr>
        <w:rPr>
          <w:color w:val="auto"/>
        </w:rPr>
      </w:pPr>
      <w:r>
        <w:rPr>
          <w:color w:val="auto"/>
        </w:rPr>
        <w:t>REQ-025651</w:t>
      </w:r>
      <w:r w:rsidRPr="00C12647">
        <w:rPr>
          <w:color w:val="auto"/>
        </w:rPr>
        <w:t>/A</w:t>
      </w:r>
      <w:r w:rsidRPr="00C12647">
        <w:rPr>
          <w:color w:val="auto"/>
        </w:rPr>
        <w:tab/>
      </w:r>
    </w:p>
    <w:p w:rsidR="0025231F" w:rsidRPr="00FF632E" w:rsidRDefault="0025231F" w:rsidP="0025231F">
      <w:pPr>
        <w:ind w:left="1701"/>
        <w:rPr>
          <w:color w:val="auto"/>
          <w:szCs w:val="20"/>
        </w:rPr>
      </w:pPr>
      <w:r w:rsidRPr="00FF632E">
        <w:rPr>
          <w:color w:val="auto"/>
          <w:szCs w:val="20"/>
        </w:rPr>
        <w:t xml:space="preserve">The results </w:t>
      </w:r>
      <w:r w:rsidRPr="00275DA4">
        <w:rPr>
          <w:color w:val="auto"/>
          <w:szCs w:val="20"/>
        </w:rPr>
        <w:t xml:space="preserve">of the analysis shall be documented in </w:t>
      </w:r>
      <w:r w:rsidR="00540424" w:rsidRPr="00275DA4">
        <w:rPr>
          <w:color w:val="auto"/>
          <w:szCs w:val="20"/>
        </w:rPr>
        <w:t xml:space="preserve">the </w:t>
      </w:r>
      <w:r w:rsidRPr="00275DA4">
        <w:rPr>
          <w:noProof/>
          <w:color w:val="auto"/>
          <w:szCs w:val="20"/>
        </w:rPr>
        <w:t>corresponding</w:t>
      </w:r>
      <w:r w:rsidRPr="00275DA4">
        <w:rPr>
          <w:color w:val="auto"/>
          <w:szCs w:val="20"/>
        </w:rPr>
        <w:t xml:space="preserve"> </w:t>
      </w:r>
      <w:r w:rsidRPr="00275DA4">
        <w:rPr>
          <w:b/>
          <w:color w:val="auto"/>
          <w:szCs w:val="20"/>
        </w:rPr>
        <w:t>Analysis Report</w:t>
      </w:r>
      <w:r w:rsidRPr="00275DA4">
        <w:rPr>
          <w:color w:val="auto"/>
          <w:szCs w:val="20"/>
        </w:rPr>
        <w:t xml:space="preserve"> (e.g. FEM analysis report, see REQ-025590/A) </w:t>
      </w:r>
      <w:r w:rsidRPr="00FF632E">
        <w:rPr>
          <w:color w:val="auto"/>
          <w:szCs w:val="20"/>
        </w:rPr>
        <w:t xml:space="preserve">and tracked in the VCD (see section </w:t>
      </w:r>
      <w:r>
        <w:rPr>
          <w:color w:val="auto"/>
          <w:szCs w:val="20"/>
        </w:rPr>
        <w:t>7</w:t>
      </w:r>
      <w:r w:rsidRPr="00FF632E">
        <w:rPr>
          <w:color w:val="auto"/>
          <w:szCs w:val="20"/>
        </w:rPr>
        <w:t>.2.3).</w:t>
      </w:r>
    </w:p>
    <w:p w:rsidR="00D4454D" w:rsidRPr="00FF632E" w:rsidRDefault="00D4454D" w:rsidP="00D4454D">
      <w:pPr>
        <w:spacing w:before="60" w:after="0"/>
        <w:ind w:left="1701"/>
        <w:contextualSpacing w:val="0"/>
        <w:rPr>
          <w:color w:val="auto"/>
        </w:rPr>
      </w:pPr>
      <w:r w:rsidRPr="0025231F">
        <w:t>Verification</w:t>
      </w:r>
      <w:r w:rsidRPr="00FF632E">
        <w:rPr>
          <w:color w:val="auto"/>
        </w:rPr>
        <w:t xml:space="preserve"> method: R - </w:t>
      </w:r>
      <w:r>
        <w:rPr>
          <w:color w:val="auto"/>
        </w:rPr>
        <w:t>R</w:t>
      </w:r>
      <w:r w:rsidRPr="00FF632E">
        <w:rPr>
          <w:color w:val="auto"/>
        </w:rPr>
        <w:t>eview</w:t>
      </w:r>
    </w:p>
    <w:p w:rsidR="0025231F" w:rsidRPr="00C12647" w:rsidRDefault="0025231F" w:rsidP="0025231F">
      <w:pPr>
        <w:rPr>
          <w:color w:val="auto"/>
        </w:rPr>
      </w:pPr>
      <w:r w:rsidRPr="00274922">
        <w:rPr>
          <w:color w:val="auto"/>
        </w:rPr>
        <w:t>REQ-02565</w:t>
      </w:r>
      <w:r>
        <w:rPr>
          <w:color w:val="auto"/>
        </w:rPr>
        <w:t>2</w:t>
      </w:r>
      <w:r w:rsidRPr="00C12647">
        <w:rPr>
          <w:color w:val="auto"/>
        </w:rPr>
        <w:t>/A</w:t>
      </w:r>
      <w:r w:rsidRPr="00C12647">
        <w:rPr>
          <w:color w:val="auto"/>
        </w:rPr>
        <w:tab/>
      </w:r>
    </w:p>
    <w:p w:rsidR="0025231F" w:rsidRDefault="0025231F" w:rsidP="0025231F">
      <w:pPr>
        <w:ind w:left="1701"/>
        <w:rPr>
          <w:color w:val="auto"/>
          <w:szCs w:val="20"/>
        </w:rPr>
      </w:pPr>
      <w:r w:rsidRPr="00822DED">
        <w:rPr>
          <w:color w:val="auto"/>
          <w:szCs w:val="20"/>
        </w:rPr>
        <w:t>The results of the tests shall be documented in the appropriate Factory Test Report (further “</w:t>
      </w:r>
      <w:r w:rsidRPr="00822DED">
        <w:rPr>
          <w:b/>
          <w:color w:val="auto"/>
          <w:szCs w:val="20"/>
        </w:rPr>
        <w:t>FTR</w:t>
      </w:r>
      <w:r w:rsidRPr="00822DED">
        <w:rPr>
          <w:color w:val="auto"/>
          <w:szCs w:val="20"/>
        </w:rPr>
        <w:t xml:space="preserve">”) </w:t>
      </w:r>
      <w:r>
        <w:rPr>
          <w:color w:val="auto"/>
          <w:szCs w:val="20"/>
        </w:rPr>
        <w:t>and</w:t>
      </w:r>
      <w:r w:rsidRPr="00822DED">
        <w:rPr>
          <w:color w:val="auto"/>
          <w:szCs w:val="20"/>
        </w:rPr>
        <w:t xml:space="preserve"> on-Site Test Report (further “</w:t>
      </w:r>
      <w:r w:rsidRPr="00822DED">
        <w:rPr>
          <w:b/>
          <w:color w:val="auto"/>
          <w:szCs w:val="20"/>
        </w:rPr>
        <w:t>STR</w:t>
      </w:r>
      <w:r w:rsidRPr="00822DED">
        <w:rPr>
          <w:color w:val="auto"/>
          <w:szCs w:val="20"/>
        </w:rPr>
        <w:t xml:space="preserve">”) and </w:t>
      </w:r>
      <w:bookmarkStart w:id="34" w:name="OLE_LINK23"/>
      <w:bookmarkStart w:id="35" w:name="OLE_LINK24"/>
      <w:r w:rsidRPr="00822DED">
        <w:rPr>
          <w:color w:val="auto"/>
          <w:szCs w:val="20"/>
        </w:rPr>
        <w:t>t</w:t>
      </w:r>
      <w:r>
        <w:rPr>
          <w:color w:val="auto"/>
          <w:szCs w:val="20"/>
        </w:rPr>
        <w:t xml:space="preserve">racked </w:t>
      </w:r>
      <w:bookmarkEnd w:id="34"/>
      <w:bookmarkEnd w:id="35"/>
      <w:r>
        <w:rPr>
          <w:color w:val="auto"/>
          <w:szCs w:val="20"/>
        </w:rPr>
        <w:t>in the VCD (see chapter 7</w:t>
      </w:r>
      <w:r w:rsidRPr="00822DED">
        <w:rPr>
          <w:color w:val="auto"/>
          <w:szCs w:val="20"/>
        </w:rPr>
        <w:t>.2.3).</w:t>
      </w:r>
    </w:p>
    <w:p w:rsidR="00D4454D" w:rsidRPr="00FF632E" w:rsidRDefault="00D4454D" w:rsidP="00D4454D">
      <w:pPr>
        <w:spacing w:before="60" w:after="0"/>
        <w:ind w:left="1701"/>
        <w:contextualSpacing w:val="0"/>
        <w:rPr>
          <w:color w:val="auto"/>
        </w:rPr>
      </w:pPr>
      <w:r w:rsidRPr="0025231F">
        <w:t>Verification</w:t>
      </w:r>
      <w:r w:rsidRPr="00FF632E">
        <w:rPr>
          <w:color w:val="auto"/>
        </w:rPr>
        <w:t xml:space="preserve"> method: R - </w:t>
      </w:r>
      <w:r>
        <w:rPr>
          <w:color w:val="auto"/>
        </w:rPr>
        <w:t>R</w:t>
      </w:r>
      <w:r w:rsidRPr="00FF632E">
        <w:rPr>
          <w:color w:val="auto"/>
        </w:rPr>
        <w:t>eview</w:t>
      </w:r>
    </w:p>
    <w:p w:rsidR="0025231F" w:rsidRPr="00C12647" w:rsidRDefault="0025231F" w:rsidP="0025231F">
      <w:pPr>
        <w:rPr>
          <w:color w:val="auto"/>
        </w:rPr>
      </w:pPr>
      <w:r w:rsidRPr="00274922">
        <w:rPr>
          <w:color w:val="auto"/>
        </w:rPr>
        <w:t>REQ-02565</w:t>
      </w:r>
      <w:r>
        <w:rPr>
          <w:color w:val="auto"/>
        </w:rPr>
        <w:t>3</w:t>
      </w:r>
      <w:r w:rsidRPr="00C12647">
        <w:rPr>
          <w:color w:val="auto"/>
        </w:rPr>
        <w:t>/A</w:t>
      </w:r>
      <w:r w:rsidRPr="00C12647">
        <w:rPr>
          <w:color w:val="auto"/>
        </w:rPr>
        <w:tab/>
      </w:r>
    </w:p>
    <w:p w:rsidR="0025231F" w:rsidRPr="00D74E9B" w:rsidRDefault="0025231F" w:rsidP="0025231F">
      <w:pPr>
        <w:spacing w:before="0" w:line="264" w:lineRule="auto"/>
        <w:ind w:left="1701"/>
        <w:contextualSpacing w:val="0"/>
        <w:rPr>
          <w:i/>
          <w:color w:val="auto"/>
        </w:rPr>
      </w:pPr>
      <w:r w:rsidRPr="00D74E9B">
        <w:rPr>
          <w:color w:val="auto"/>
        </w:rPr>
        <w:t>The results of the</w:t>
      </w:r>
      <w:r>
        <w:rPr>
          <w:color w:val="auto"/>
        </w:rPr>
        <w:t xml:space="preserve"> review of design/documentation/reports and</w:t>
      </w:r>
      <w:r w:rsidRPr="00D74E9B">
        <w:rPr>
          <w:color w:val="auto"/>
        </w:rPr>
        <w:t xml:space="preserve"> inspection</w:t>
      </w:r>
      <w:r>
        <w:rPr>
          <w:color w:val="auto"/>
        </w:rPr>
        <w:t xml:space="preserve"> of the duct </w:t>
      </w:r>
      <w:r w:rsidRPr="00D74E9B">
        <w:rPr>
          <w:color w:val="auto"/>
        </w:rPr>
        <w:t xml:space="preserve">shall be tracked in the VCD (see section </w:t>
      </w:r>
      <w:r>
        <w:rPr>
          <w:color w:val="auto"/>
        </w:rPr>
        <w:t>7</w:t>
      </w:r>
      <w:r w:rsidRPr="00D74E9B">
        <w:rPr>
          <w:color w:val="auto"/>
        </w:rPr>
        <w:t>.2.3).</w:t>
      </w:r>
    </w:p>
    <w:p w:rsidR="00D4454D" w:rsidRPr="00FF632E" w:rsidRDefault="00D4454D" w:rsidP="00D4454D">
      <w:pPr>
        <w:spacing w:before="60" w:after="0"/>
        <w:ind w:left="1701"/>
        <w:contextualSpacing w:val="0"/>
        <w:rPr>
          <w:color w:val="auto"/>
        </w:rPr>
      </w:pPr>
      <w:r w:rsidRPr="0025231F">
        <w:t>Verification</w:t>
      </w:r>
      <w:r w:rsidRPr="00FF632E">
        <w:rPr>
          <w:color w:val="auto"/>
        </w:rPr>
        <w:t xml:space="preserve"> method: R - </w:t>
      </w:r>
      <w:r>
        <w:rPr>
          <w:color w:val="auto"/>
        </w:rPr>
        <w:t>R</w:t>
      </w:r>
      <w:r w:rsidRPr="00FF632E">
        <w:rPr>
          <w:color w:val="auto"/>
        </w:rPr>
        <w:t>eview</w:t>
      </w:r>
    </w:p>
    <w:p w:rsidR="0025231F" w:rsidRDefault="0025231F" w:rsidP="0025231F">
      <w:pPr>
        <w:pStyle w:val="Heading3"/>
      </w:pPr>
      <w:bookmarkStart w:id="36" w:name="_Toc529964018"/>
      <w:r w:rsidRPr="0025231F">
        <w:t>Verification Control Document (VCD)</w:t>
      </w:r>
      <w:bookmarkEnd w:id="36"/>
    </w:p>
    <w:p w:rsidR="0025231F" w:rsidRPr="00FF632E" w:rsidRDefault="0025231F" w:rsidP="0025231F">
      <w:pPr>
        <w:rPr>
          <w:color w:val="auto"/>
          <w:szCs w:val="20"/>
        </w:rPr>
      </w:pPr>
      <w:r w:rsidRPr="00FF632E">
        <w:rPr>
          <w:color w:val="auto"/>
          <w:szCs w:val="20"/>
        </w:rPr>
        <w:t>The Verification Control Document (</w:t>
      </w:r>
      <w:r w:rsidRPr="00FF632E">
        <w:rPr>
          <w:b/>
          <w:color w:val="auto"/>
          <w:szCs w:val="20"/>
        </w:rPr>
        <w:t>VCD</w:t>
      </w:r>
      <w:r w:rsidRPr="00FF632E">
        <w:rPr>
          <w:color w:val="auto"/>
          <w:szCs w:val="20"/>
        </w:rPr>
        <w:t xml:space="preserve">) lists the requirements to be verified with the selected methods at the defined stages. The </w:t>
      </w:r>
      <w:r w:rsidRPr="00FF632E">
        <w:rPr>
          <w:b/>
          <w:color w:val="auto"/>
          <w:szCs w:val="20"/>
        </w:rPr>
        <w:t>VCD</w:t>
      </w:r>
      <w:r w:rsidRPr="00FF632E">
        <w:rPr>
          <w:color w:val="auto"/>
          <w:szCs w:val="20"/>
        </w:rPr>
        <w:t xml:space="preserve"> is a living document which shall be used throughout the entire Contract delivery and its phases (see section </w:t>
      </w:r>
      <w:r>
        <w:rPr>
          <w:color w:val="auto"/>
          <w:szCs w:val="20"/>
        </w:rPr>
        <w:t>7</w:t>
      </w:r>
      <w:r w:rsidRPr="00FF632E">
        <w:rPr>
          <w:color w:val="auto"/>
          <w:szCs w:val="20"/>
        </w:rPr>
        <w:t xml:space="preserve">.3 Phasing of the delivery). The </w:t>
      </w:r>
      <w:r w:rsidRPr="00FF632E">
        <w:rPr>
          <w:b/>
          <w:color w:val="auto"/>
          <w:szCs w:val="20"/>
        </w:rPr>
        <w:t xml:space="preserve">VCD </w:t>
      </w:r>
      <w:r w:rsidRPr="00FF632E">
        <w:rPr>
          <w:color w:val="auto"/>
          <w:szCs w:val="20"/>
        </w:rPr>
        <w:t xml:space="preserve">provides traceability during delivery phases (Qualification of Design, Manufacturing, </w:t>
      </w:r>
      <w:r>
        <w:rPr>
          <w:color w:val="auto"/>
          <w:szCs w:val="20"/>
        </w:rPr>
        <w:t xml:space="preserve">Installation, Acceptance, etc.) and </w:t>
      </w:r>
      <w:r w:rsidRPr="00FF632E">
        <w:rPr>
          <w:color w:val="auto"/>
          <w:szCs w:val="20"/>
        </w:rPr>
        <w:t>represents a formal tool of communication between the Supplier and the CA (formal record, reporting tool).</w:t>
      </w:r>
    </w:p>
    <w:p w:rsidR="0025231F" w:rsidRPr="00E14FC8" w:rsidRDefault="0025231F" w:rsidP="0025231F">
      <w:pPr>
        <w:rPr>
          <w:color w:val="auto"/>
          <w:sz w:val="10"/>
          <w:szCs w:val="10"/>
        </w:rPr>
      </w:pPr>
    </w:p>
    <w:p w:rsidR="0025231F" w:rsidRPr="00FF632E" w:rsidRDefault="0025231F" w:rsidP="0025231F">
      <w:pPr>
        <w:rPr>
          <w:color w:val="auto"/>
          <w:szCs w:val="20"/>
        </w:rPr>
      </w:pPr>
      <w:r w:rsidRPr="00FF632E">
        <w:rPr>
          <w:color w:val="auto"/>
          <w:szCs w:val="20"/>
        </w:rPr>
        <w:t xml:space="preserve">The </w:t>
      </w:r>
      <w:r w:rsidRPr="00FF632E">
        <w:rPr>
          <w:b/>
          <w:color w:val="auto"/>
          <w:szCs w:val="20"/>
        </w:rPr>
        <w:t>VCD</w:t>
      </w:r>
      <w:r w:rsidRPr="00FF632E">
        <w:rPr>
          <w:color w:val="auto"/>
          <w:szCs w:val="20"/>
        </w:rPr>
        <w:t xml:space="preserve"> will be provided by the CA and it can be accommodated to the Supplier’s needs.</w:t>
      </w:r>
    </w:p>
    <w:p w:rsidR="0025231F" w:rsidRPr="00822DED" w:rsidRDefault="0025231F" w:rsidP="0025231F">
      <w:pPr>
        <w:rPr>
          <w:i/>
          <w:color w:val="auto"/>
          <w:sz w:val="10"/>
          <w:szCs w:val="10"/>
        </w:rPr>
      </w:pPr>
    </w:p>
    <w:p w:rsidR="0025231F" w:rsidRPr="00C12647" w:rsidRDefault="0025231F" w:rsidP="0025231F">
      <w:pPr>
        <w:rPr>
          <w:color w:val="auto"/>
        </w:rPr>
      </w:pPr>
      <w:r w:rsidRPr="00274922">
        <w:rPr>
          <w:color w:val="auto"/>
        </w:rPr>
        <w:t>REQ-02565</w:t>
      </w:r>
      <w:r>
        <w:rPr>
          <w:color w:val="auto"/>
        </w:rPr>
        <w:t>4</w:t>
      </w:r>
      <w:r w:rsidRPr="00C12647">
        <w:rPr>
          <w:color w:val="auto"/>
        </w:rPr>
        <w:t>/A</w:t>
      </w:r>
      <w:r w:rsidRPr="00C12647">
        <w:rPr>
          <w:color w:val="auto"/>
        </w:rPr>
        <w:tab/>
      </w:r>
    </w:p>
    <w:p w:rsidR="0025231F" w:rsidRPr="00FF632E" w:rsidRDefault="0025231F" w:rsidP="0025231F">
      <w:pPr>
        <w:ind w:left="1701"/>
        <w:rPr>
          <w:color w:val="auto"/>
          <w:szCs w:val="20"/>
        </w:rPr>
      </w:pPr>
      <w:r w:rsidRPr="00FF632E">
        <w:rPr>
          <w:color w:val="auto"/>
          <w:szCs w:val="20"/>
        </w:rPr>
        <w:t>The Supplier shall provide a Verification Control Document (</w:t>
      </w:r>
      <w:r w:rsidRPr="00FF632E">
        <w:rPr>
          <w:b/>
          <w:color w:val="auto"/>
          <w:szCs w:val="20"/>
        </w:rPr>
        <w:t>VCD</w:t>
      </w:r>
      <w:r w:rsidRPr="00FF632E">
        <w:rPr>
          <w:color w:val="auto"/>
          <w:szCs w:val="20"/>
        </w:rPr>
        <w:t>) for the reviews as agreed with the CA.</w:t>
      </w:r>
    </w:p>
    <w:p w:rsidR="0025231F" w:rsidRPr="00FF632E" w:rsidRDefault="0025231F" w:rsidP="0025231F">
      <w:pPr>
        <w:ind w:left="1701"/>
        <w:rPr>
          <w:i/>
          <w:color w:val="auto"/>
          <w:szCs w:val="20"/>
        </w:rPr>
      </w:pPr>
      <w:r w:rsidRPr="00FF632E">
        <w:rPr>
          <w:i/>
          <w:color w:val="auto"/>
          <w:szCs w:val="20"/>
        </w:rPr>
        <w:t>NOTE 1: Guidelines for VCD preparation will be provided by the CA.</w:t>
      </w:r>
    </w:p>
    <w:p w:rsidR="0025231F" w:rsidRPr="00FF632E" w:rsidRDefault="0025231F" w:rsidP="0025231F">
      <w:pPr>
        <w:ind w:left="1701"/>
        <w:rPr>
          <w:i/>
          <w:color w:val="auto"/>
          <w:szCs w:val="20"/>
        </w:rPr>
      </w:pPr>
      <w:r w:rsidRPr="00FF632E">
        <w:rPr>
          <w:i/>
          <w:color w:val="auto"/>
          <w:szCs w:val="20"/>
        </w:rPr>
        <w:t>NOTE 2: The form of VCD will be agreed between the CA and the Supplier based on the best commercial praxis used by the Supplier.</w:t>
      </w:r>
    </w:p>
    <w:p w:rsidR="0025231F" w:rsidRPr="00FF632E" w:rsidRDefault="0025231F" w:rsidP="0025231F">
      <w:pPr>
        <w:spacing w:after="0"/>
        <w:ind w:left="1701"/>
        <w:rPr>
          <w:i/>
          <w:color w:val="auto"/>
          <w:szCs w:val="20"/>
        </w:rPr>
      </w:pPr>
      <w:r w:rsidRPr="00FF632E">
        <w:rPr>
          <w:i/>
          <w:color w:val="auto"/>
          <w:szCs w:val="20"/>
        </w:rPr>
        <w:t xml:space="preserve">NOTE 3: The form of VCD will be agreed before completion of Qualification of Design phase (see section </w:t>
      </w:r>
      <w:r>
        <w:rPr>
          <w:i/>
          <w:color w:val="auto"/>
          <w:szCs w:val="20"/>
        </w:rPr>
        <w:t>7</w:t>
      </w:r>
      <w:r w:rsidRPr="00FF632E">
        <w:rPr>
          <w:i/>
          <w:color w:val="auto"/>
          <w:szCs w:val="20"/>
        </w:rPr>
        <w:t>.3.1).</w:t>
      </w:r>
    </w:p>
    <w:p w:rsidR="00D4454D" w:rsidRPr="00FF632E" w:rsidRDefault="00D4454D" w:rsidP="00D4454D">
      <w:pPr>
        <w:spacing w:before="60" w:after="0"/>
        <w:ind w:left="1701"/>
        <w:contextualSpacing w:val="0"/>
        <w:rPr>
          <w:color w:val="auto"/>
        </w:rPr>
      </w:pPr>
      <w:r w:rsidRPr="0025231F">
        <w:t>Verification</w:t>
      </w:r>
      <w:r w:rsidRPr="00FF632E">
        <w:rPr>
          <w:color w:val="auto"/>
        </w:rPr>
        <w:t xml:space="preserve"> method: R - </w:t>
      </w:r>
      <w:r>
        <w:rPr>
          <w:color w:val="auto"/>
        </w:rPr>
        <w:t>R</w:t>
      </w:r>
      <w:r w:rsidRPr="00FF632E">
        <w:rPr>
          <w:color w:val="auto"/>
        </w:rPr>
        <w:t>eview</w:t>
      </w:r>
    </w:p>
    <w:p w:rsidR="0025231F" w:rsidRPr="00C12647" w:rsidRDefault="0025231F" w:rsidP="0025231F">
      <w:pPr>
        <w:rPr>
          <w:color w:val="auto"/>
        </w:rPr>
      </w:pPr>
      <w:r w:rsidRPr="00274922">
        <w:rPr>
          <w:color w:val="auto"/>
        </w:rPr>
        <w:t>REQ-02565</w:t>
      </w:r>
      <w:r>
        <w:rPr>
          <w:color w:val="auto"/>
        </w:rPr>
        <w:t>5</w:t>
      </w:r>
      <w:r w:rsidRPr="00C12647">
        <w:rPr>
          <w:color w:val="auto"/>
        </w:rPr>
        <w:t>/A</w:t>
      </w:r>
      <w:r w:rsidRPr="00C12647">
        <w:rPr>
          <w:color w:val="auto"/>
        </w:rPr>
        <w:tab/>
      </w:r>
    </w:p>
    <w:p w:rsidR="0025231F" w:rsidRPr="00FF632E" w:rsidRDefault="0025231F" w:rsidP="0025231F">
      <w:pPr>
        <w:ind w:left="1701"/>
        <w:rPr>
          <w:color w:val="auto"/>
          <w:szCs w:val="20"/>
        </w:rPr>
      </w:pPr>
      <w:r w:rsidRPr="00FF632E">
        <w:rPr>
          <w:color w:val="auto"/>
          <w:szCs w:val="20"/>
        </w:rPr>
        <w:t xml:space="preserve">In the VCD the Supplier shall specify </w:t>
      </w:r>
      <w:r w:rsidRPr="00FF632E">
        <w:rPr>
          <w:b/>
          <w:color w:val="auto"/>
          <w:szCs w:val="20"/>
        </w:rPr>
        <w:t>HOW</w:t>
      </w:r>
      <w:r w:rsidRPr="00FF632E">
        <w:rPr>
          <w:color w:val="auto"/>
          <w:szCs w:val="20"/>
        </w:rPr>
        <w:t xml:space="preserve"> and </w:t>
      </w:r>
      <w:r w:rsidRPr="00FF632E">
        <w:rPr>
          <w:b/>
          <w:color w:val="auto"/>
          <w:szCs w:val="20"/>
        </w:rPr>
        <w:t>WHEN</w:t>
      </w:r>
      <w:r w:rsidRPr="00FF632E">
        <w:rPr>
          <w:color w:val="auto"/>
          <w:szCs w:val="20"/>
        </w:rPr>
        <w:t xml:space="preserve"> each requirement is planned to be verified.</w:t>
      </w:r>
    </w:p>
    <w:p w:rsidR="00D4454D" w:rsidRPr="00FF632E" w:rsidRDefault="00D4454D" w:rsidP="00D4454D">
      <w:pPr>
        <w:spacing w:before="60" w:after="0"/>
        <w:ind w:left="1701"/>
        <w:contextualSpacing w:val="0"/>
        <w:rPr>
          <w:color w:val="auto"/>
        </w:rPr>
      </w:pPr>
      <w:r w:rsidRPr="0025231F">
        <w:t>Verification</w:t>
      </w:r>
      <w:r w:rsidRPr="00FF632E">
        <w:rPr>
          <w:color w:val="auto"/>
        </w:rPr>
        <w:t xml:space="preserve"> method: R - </w:t>
      </w:r>
      <w:r>
        <w:rPr>
          <w:color w:val="auto"/>
        </w:rPr>
        <w:t>R</w:t>
      </w:r>
      <w:r w:rsidRPr="00FF632E">
        <w:rPr>
          <w:color w:val="auto"/>
        </w:rPr>
        <w:t>eview</w:t>
      </w:r>
    </w:p>
    <w:p w:rsidR="0025231F" w:rsidRPr="0025231F" w:rsidRDefault="0025231F" w:rsidP="0025231F">
      <w:pPr>
        <w:rPr>
          <w:lang w:val="en-GB"/>
        </w:rPr>
      </w:pPr>
    </w:p>
    <w:p w:rsidR="0025231F" w:rsidRDefault="0025231F" w:rsidP="0025231F">
      <w:pPr>
        <w:pStyle w:val="Heading2"/>
      </w:pPr>
      <w:bookmarkStart w:id="37" w:name="_Toc529964019"/>
      <w:r w:rsidRPr="0025231F">
        <w:t>Phasing of the delivery</w:t>
      </w:r>
      <w:bookmarkEnd w:id="37"/>
    </w:p>
    <w:p w:rsidR="0025231F" w:rsidRPr="00FF632E" w:rsidRDefault="0025231F" w:rsidP="0025231F">
      <w:pPr>
        <w:rPr>
          <w:color w:val="auto"/>
          <w:szCs w:val="20"/>
        </w:rPr>
      </w:pPr>
      <w:r w:rsidRPr="00FF632E">
        <w:rPr>
          <w:color w:val="auto"/>
          <w:szCs w:val="20"/>
        </w:rPr>
        <w:t>This section is intended to briefly summarize basic milestones of the Contract delivery. These milestones represent gates (checkpoints) where the quality of the delivery is to be evaluated.</w:t>
      </w:r>
    </w:p>
    <w:p w:rsidR="0025231F" w:rsidRPr="00FF632E" w:rsidRDefault="0025231F" w:rsidP="0025231F">
      <w:pPr>
        <w:rPr>
          <w:color w:val="auto"/>
          <w:szCs w:val="20"/>
        </w:rPr>
      </w:pPr>
      <w:r w:rsidRPr="00FF632E">
        <w:rPr>
          <w:color w:val="auto"/>
          <w:szCs w:val="20"/>
        </w:rPr>
        <w:t>Delivery shall not proceed past these gates unless their satisfactory accomplishment is approved by the CA.</w:t>
      </w:r>
    </w:p>
    <w:p w:rsidR="0025231F" w:rsidRPr="00E14FC8" w:rsidRDefault="0025231F" w:rsidP="0025231F">
      <w:pPr>
        <w:rPr>
          <w:color w:val="auto"/>
          <w:sz w:val="10"/>
          <w:szCs w:val="10"/>
        </w:rPr>
      </w:pPr>
    </w:p>
    <w:p w:rsidR="0025231F" w:rsidRPr="00FF632E" w:rsidRDefault="0025231F" w:rsidP="0025231F">
      <w:pPr>
        <w:rPr>
          <w:color w:val="auto"/>
          <w:szCs w:val="20"/>
        </w:rPr>
      </w:pPr>
      <w:r w:rsidRPr="00FF632E">
        <w:rPr>
          <w:color w:val="auto"/>
          <w:szCs w:val="20"/>
        </w:rPr>
        <w:t>Delivery lifecycle shall contain at least the following phases (</w:t>
      </w:r>
      <w:r w:rsidRPr="00FF632E">
        <w:rPr>
          <w:b/>
          <w:i/>
          <w:color w:val="auto"/>
          <w:szCs w:val="20"/>
        </w:rPr>
        <w:t>quality gates</w:t>
      </w:r>
      <w:r w:rsidRPr="00FF632E">
        <w:rPr>
          <w:color w:val="auto"/>
          <w:szCs w:val="20"/>
        </w:rPr>
        <w:t>):</w:t>
      </w:r>
    </w:p>
    <w:p w:rsidR="0025231F" w:rsidRPr="00FF632E" w:rsidRDefault="0025231F" w:rsidP="0025231F">
      <w:pPr>
        <w:pStyle w:val="ListParagraph"/>
        <w:numPr>
          <w:ilvl w:val="0"/>
          <w:numId w:val="11"/>
        </w:numPr>
        <w:spacing w:after="80"/>
        <w:rPr>
          <w:color w:val="auto"/>
          <w:szCs w:val="20"/>
        </w:rPr>
      </w:pPr>
      <w:r w:rsidRPr="00FF632E">
        <w:rPr>
          <w:b/>
          <w:color w:val="auto"/>
          <w:szCs w:val="20"/>
        </w:rPr>
        <w:t>Qualification of Design;</w:t>
      </w:r>
    </w:p>
    <w:p w:rsidR="0025231F" w:rsidRPr="00403507" w:rsidRDefault="0025231F" w:rsidP="0025231F">
      <w:pPr>
        <w:pStyle w:val="ListParagraph"/>
        <w:numPr>
          <w:ilvl w:val="0"/>
          <w:numId w:val="11"/>
        </w:numPr>
        <w:spacing w:after="80"/>
        <w:rPr>
          <w:color w:val="auto"/>
          <w:szCs w:val="20"/>
        </w:rPr>
      </w:pPr>
      <w:r w:rsidRPr="00FF632E">
        <w:rPr>
          <w:b/>
          <w:color w:val="auto"/>
          <w:szCs w:val="20"/>
        </w:rPr>
        <w:t>Manufacturing</w:t>
      </w:r>
      <w:r>
        <w:rPr>
          <w:b/>
          <w:color w:val="auto"/>
          <w:szCs w:val="20"/>
        </w:rPr>
        <w:t>, cleaning</w:t>
      </w:r>
      <w:r w:rsidRPr="00FF632E">
        <w:rPr>
          <w:b/>
          <w:color w:val="auto"/>
          <w:szCs w:val="20"/>
        </w:rPr>
        <w:t xml:space="preserve"> and </w:t>
      </w:r>
      <w:r>
        <w:rPr>
          <w:b/>
          <w:color w:val="auto"/>
          <w:szCs w:val="20"/>
        </w:rPr>
        <w:t>packaging</w:t>
      </w:r>
      <w:r w:rsidRPr="00FF632E">
        <w:rPr>
          <w:b/>
          <w:color w:val="auto"/>
          <w:szCs w:val="20"/>
        </w:rPr>
        <w:t>;</w:t>
      </w:r>
    </w:p>
    <w:p w:rsidR="0025231F" w:rsidRPr="00403507" w:rsidRDefault="0025231F" w:rsidP="0025231F">
      <w:pPr>
        <w:pStyle w:val="ListParagraph"/>
        <w:numPr>
          <w:ilvl w:val="0"/>
          <w:numId w:val="11"/>
        </w:numPr>
        <w:spacing w:after="80"/>
        <w:rPr>
          <w:b/>
          <w:color w:val="auto"/>
          <w:szCs w:val="20"/>
        </w:rPr>
      </w:pPr>
      <w:r>
        <w:rPr>
          <w:b/>
          <w:color w:val="auto"/>
          <w:szCs w:val="20"/>
        </w:rPr>
        <w:t>Transportation</w:t>
      </w:r>
      <w:r w:rsidRPr="00403507">
        <w:rPr>
          <w:b/>
          <w:color w:val="auto"/>
          <w:szCs w:val="20"/>
        </w:rPr>
        <w:t xml:space="preserve"> and installation;</w:t>
      </w:r>
    </w:p>
    <w:p w:rsidR="0025231F" w:rsidRPr="00FF632E" w:rsidRDefault="0025231F" w:rsidP="0025231F">
      <w:pPr>
        <w:pStyle w:val="ListParagraph"/>
        <w:numPr>
          <w:ilvl w:val="0"/>
          <w:numId w:val="11"/>
        </w:numPr>
        <w:spacing w:after="80"/>
        <w:rPr>
          <w:color w:val="auto"/>
          <w:szCs w:val="20"/>
        </w:rPr>
      </w:pPr>
      <w:r w:rsidRPr="00FF632E">
        <w:rPr>
          <w:b/>
          <w:color w:val="auto"/>
          <w:szCs w:val="20"/>
        </w:rPr>
        <w:t xml:space="preserve">Acceptance </w:t>
      </w:r>
      <w:r w:rsidRPr="00FF632E">
        <w:rPr>
          <w:color w:val="auto"/>
          <w:szCs w:val="20"/>
        </w:rPr>
        <w:t>(performed by the CA).</w:t>
      </w:r>
    </w:p>
    <w:p w:rsidR="0025231F" w:rsidRDefault="0025231F" w:rsidP="0025231F">
      <w:pPr>
        <w:pStyle w:val="Heading3"/>
      </w:pPr>
      <w:bookmarkStart w:id="38" w:name="_Toc529964020"/>
      <w:r w:rsidRPr="0025231F">
        <w:t>Qualification of Design</w:t>
      </w:r>
      <w:bookmarkEnd w:id="38"/>
    </w:p>
    <w:p w:rsidR="0025231F" w:rsidRPr="00FF632E" w:rsidRDefault="0025231F" w:rsidP="0025231F">
      <w:pPr>
        <w:rPr>
          <w:color w:val="auto"/>
          <w:szCs w:val="20"/>
        </w:rPr>
      </w:pPr>
      <w:r w:rsidRPr="00FF632E">
        <w:rPr>
          <w:color w:val="auto"/>
          <w:szCs w:val="20"/>
        </w:rPr>
        <w:t>Summary of what has to be provided by the Supplier in terms of documentation (technical documentation i</w:t>
      </w:r>
      <w:r w:rsidR="002F7F70">
        <w:rPr>
          <w:color w:val="auto"/>
          <w:szCs w:val="20"/>
        </w:rPr>
        <w:t>ncluding manufacturing drawings, design supporting documentation and</w:t>
      </w:r>
      <w:r w:rsidRPr="00FF632E">
        <w:rPr>
          <w:color w:val="auto"/>
          <w:szCs w:val="20"/>
        </w:rPr>
        <w:t xml:space="preserve"> verification reports) before starting the manufacturing. The goal is to verify the </w:t>
      </w:r>
      <w:r w:rsidRPr="00FF632E">
        <w:rPr>
          <w:b/>
          <w:color w:val="auto"/>
          <w:szCs w:val="20"/>
        </w:rPr>
        <w:t>manufacturing drawings and design supporting documentation</w:t>
      </w:r>
      <w:r w:rsidRPr="00FF632E">
        <w:rPr>
          <w:color w:val="auto"/>
          <w:szCs w:val="20"/>
        </w:rPr>
        <w:t>.</w:t>
      </w:r>
    </w:p>
    <w:p w:rsidR="0025231F" w:rsidRPr="00E14FC8" w:rsidRDefault="0025231F" w:rsidP="0025231F">
      <w:pPr>
        <w:rPr>
          <w:color w:val="auto"/>
          <w:sz w:val="10"/>
          <w:szCs w:val="10"/>
        </w:rPr>
      </w:pPr>
    </w:p>
    <w:p w:rsidR="0025231F" w:rsidRPr="00FF632E" w:rsidRDefault="00540424" w:rsidP="0025231F">
      <w:pPr>
        <w:rPr>
          <w:color w:val="auto"/>
          <w:szCs w:val="20"/>
        </w:rPr>
      </w:pPr>
      <w:r>
        <w:rPr>
          <w:noProof/>
          <w:color w:val="auto"/>
          <w:szCs w:val="20"/>
        </w:rPr>
        <w:t>The o</w:t>
      </w:r>
      <w:r w:rsidR="0025231F" w:rsidRPr="00540424">
        <w:rPr>
          <w:noProof/>
          <w:color w:val="auto"/>
          <w:szCs w:val="20"/>
        </w:rPr>
        <w:t>utput</w:t>
      </w:r>
      <w:r w:rsidR="0025231F" w:rsidRPr="00FF632E">
        <w:rPr>
          <w:color w:val="auto"/>
          <w:szCs w:val="20"/>
        </w:rPr>
        <w:t xml:space="preserve"> of this phase is </w:t>
      </w:r>
      <w:r>
        <w:rPr>
          <w:color w:val="auto"/>
          <w:szCs w:val="20"/>
        </w:rPr>
        <w:t xml:space="preserve">the </w:t>
      </w:r>
      <w:r w:rsidR="0025231F" w:rsidRPr="00540424">
        <w:rPr>
          <w:b/>
          <w:noProof/>
          <w:color w:val="auto"/>
        </w:rPr>
        <w:t>Final</w:t>
      </w:r>
      <w:r w:rsidR="0025231F">
        <w:rPr>
          <w:b/>
          <w:color w:val="auto"/>
        </w:rPr>
        <w:t xml:space="preserve"> set of manufacturing drawings</w:t>
      </w:r>
      <w:r w:rsidR="0025231F" w:rsidRPr="00C12647">
        <w:rPr>
          <w:b/>
          <w:color w:val="auto"/>
        </w:rPr>
        <w:t xml:space="preserve"> and agreed scope of technical documentation</w:t>
      </w:r>
      <w:r w:rsidR="0025231F" w:rsidRPr="00FF632E">
        <w:rPr>
          <w:color w:val="auto"/>
          <w:szCs w:val="20"/>
        </w:rPr>
        <w:t>.</w:t>
      </w:r>
    </w:p>
    <w:p w:rsidR="0025231F" w:rsidRPr="00E14FC8" w:rsidRDefault="0025231F" w:rsidP="0025231F">
      <w:pPr>
        <w:rPr>
          <w:i/>
          <w:color w:val="auto"/>
          <w:sz w:val="10"/>
          <w:szCs w:val="10"/>
        </w:rPr>
      </w:pPr>
    </w:p>
    <w:p w:rsidR="0025231F" w:rsidRPr="00C12647" w:rsidRDefault="0025231F" w:rsidP="0025231F">
      <w:pPr>
        <w:rPr>
          <w:color w:val="auto"/>
        </w:rPr>
      </w:pPr>
      <w:r w:rsidRPr="00274922">
        <w:rPr>
          <w:color w:val="auto"/>
        </w:rPr>
        <w:t>REQ-02565</w:t>
      </w:r>
      <w:r>
        <w:rPr>
          <w:color w:val="auto"/>
        </w:rPr>
        <w:t>6</w:t>
      </w:r>
      <w:r w:rsidRPr="00C12647">
        <w:rPr>
          <w:color w:val="auto"/>
        </w:rPr>
        <w:t>/A</w:t>
      </w:r>
      <w:r w:rsidRPr="00C12647">
        <w:rPr>
          <w:color w:val="auto"/>
        </w:rPr>
        <w:tab/>
      </w:r>
    </w:p>
    <w:p w:rsidR="0025231F" w:rsidRPr="00FF632E" w:rsidRDefault="0025231F" w:rsidP="0025231F">
      <w:pPr>
        <w:ind w:left="1701"/>
        <w:rPr>
          <w:color w:val="auto"/>
          <w:szCs w:val="20"/>
        </w:rPr>
      </w:pPr>
      <w:r w:rsidRPr="00FF632E">
        <w:rPr>
          <w:color w:val="auto"/>
          <w:szCs w:val="20"/>
        </w:rPr>
        <w:t>Before completion of the Qualification Design phase the Supplier shall provide following information that shall be agreed by the CA:</w:t>
      </w:r>
    </w:p>
    <w:p w:rsidR="0025231F" w:rsidRPr="00275DA4" w:rsidRDefault="0025231F" w:rsidP="0025231F">
      <w:pPr>
        <w:pStyle w:val="ListParagraph"/>
        <w:numPr>
          <w:ilvl w:val="0"/>
          <w:numId w:val="12"/>
        </w:numPr>
        <w:spacing w:before="0" w:after="0"/>
        <w:ind w:left="2127"/>
        <w:rPr>
          <w:color w:val="auto"/>
          <w:szCs w:val="20"/>
        </w:rPr>
      </w:pPr>
      <w:r w:rsidRPr="00FF632E">
        <w:rPr>
          <w:color w:val="auto"/>
          <w:szCs w:val="20"/>
        </w:rPr>
        <w:t xml:space="preserve">structure and content of the </w:t>
      </w:r>
      <w:r w:rsidRPr="00275DA4">
        <w:rPr>
          <w:color w:val="auto"/>
          <w:szCs w:val="20"/>
        </w:rPr>
        <w:t>verification reports (see section 7.2.2);</w:t>
      </w:r>
    </w:p>
    <w:p w:rsidR="0025231F" w:rsidRPr="00275DA4" w:rsidRDefault="0025231F" w:rsidP="0025231F">
      <w:pPr>
        <w:pStyle w:val="ListParagraph"/>
        <w:numPr>
          <w:ilvl w:val="0"/>
          <w:numId w:val="12"/>
        </w:numPr>
        <w:spacing w:before="0" w:after="0"/>
        <w:ind w:left="2127"/>
        <w:rPr>
          <w:color w:val="auto"/>
          <w:szCs w:val="20"/>
        </w:rPr>
      </w:pPr>
      <w:r w:rsidRPr="00F01C17">
        <w:rPr>
          <w:noProof/>
          <w:color w:val="auto"/>
          <w:szCs w:val="20"/>
        </w:rPr>
        <w:t>scope</w:t>
      </w:r>
      <w:r w:rsidRPr="00275DA4">
        <w:rPr>
          <w:color w:val="auto"/>
          <w:szCs w:val="20"/>
        </w:rPr>
        <w:t xml:space="preserve"> of full technical documentation (see </w:t>
      </w:r>
      <w:r w:rsidRPr="00275DA4">
        <w:rPr>
          <w:color w:val="auto"/>
        </w:rPr>
        <w:t>REQ-025642</w:t>
      </w:r>
      <w:r w:rsidRPr="00275DA4">
        <w:rPr>
          <w:color w:val="auto"/>
          <w:szCs w:val="20"/>
        </w:rPr>
        <w:t>/A);</w:t>
      </w:r>
    </w:p>
    <w:p w:rsidR="0025231F" w:rsidRPr="00FF632E" w:rsidRDefault="0025231F" w:rsidP="0025231F">
      <w:pPr>
        <w:pStyle w:val="ListParagraph"/>
        <w:numPr>
          <w:ilvl w:val="0"/>
          <w:numId w:val="12"/>
        </w:numPr>
        <w:spacing w:before="0" w:after="0"/>
        <w:ind w:left="2127"/>
        <w:rPr>
          <w:color w:val="auto"/>
          <w:szCs w:val="20"/>
        </w:rPr>
      </w:pPr>
      <w:proofErr w:type="gramStart"/>
      <w:r w:rsidRPr="00275DA4">
        <w:rPr>
          <w:color w:val="auto"/>
          <w:szCs w:val="20"/>
        </w:rPr>
        <w:t>structure</w:t>
      </w:r>
      <w:proofErr w:type="gramEnd"/>
      <w:r w:rsidRPr="00275DA4">
        <w:rPr>
          <w:color w:val="auto"/>
          <w:szCs w:val="20"/>
        </w:rPr>
        <w:t xml:space="preserve"> and content of the VCD ready to be implemented</w:t>
      </w:r>
      <w:r w:rsidRPr="00FF632E">
        <w:rPr>
          <w:color w:val="auto"/>
          <w:szCs w:val="20"/>
        </w:rPr>
        <w:t xml:space="preserve"> (see section  </w:t>
      </w:r>
      <w:r>
        <w:rPr>
          <w:color w:val="auto"/>
          <w:szCs w:val="20"/>
        </w:rPr>
        <w:t>7</w:t>
      </w:r>
      <w:r w:rsidRPr="00FF632E">
        <w:rPr>
          <w:color w:val="auto"/>
          <w:szCs w:val="20"/>
        </w:rPr>
        <w:t xml:space="preserve">.2.3). </w:t>
      </w:r>
    </w:p>
    <w:p w:rsidR="00D4454D" w:rsidRPr="00D4454D" w:rsidRDefault="00D4454D" w:rsidP="00D4454D">
      <w:pPr>
        <w:spacing w:before="60" w:after="0"/>
        <w:ind w:left="1701"/>
        <w:contextualSpacing w:val="0"/>
        <w:rPr>
          <w:color w:val="auto"/>
        </w:rPr>
      </w:pPr>
      <w:r w:rsidRPr="0025231F">
        <w:t>Verification</w:t>
      </w:r>
      <w:r w:rsidRPr="00D4454D">
        <w:rPr>
          <w:color w:val="auto"/>
        </w:rPr>
        <w:t xml:space="preserve"> method: R - Review</w:t>
      </w:r>
    </w:p>
    <w:p w:rsidR="0025231F" w:rsidRPr="00C12647" w:rsidRDefault="0025231F" w:rsidP="0025231F">
      <w:pPr>
        <w:rPr>
          <w:color w:val="auto"/>
        </w:rPr>
      </w:pPr>
      <w:r w:rsidRPr="00274922">
        <w:rPr>
          <w:color w:val="auto"/>
        </w:rPr>
        <w:t>REQ-02565</w:t>
      </w:r>
      <w:r>
        <w:rPr>
          <w:color w:val="auto"/>
        </w:rPr>
        <w:t>7</w:t>
      </w:r>
      <w:r w:rsidRPr="00C12647">
        <w:rPr>
          <w:color w:val="auto"/>
        </w:rPr>
        <w:t>/A</w:t>
      </w:r>
      <w:r w:rsidRPr="00C12647">
        <w:rPr>
          <w:color w:val="auto"/>
        </w:rPr>
        <w:tab/>
      </w:r>
    </w:p>
    <w:p w:rsidR="0025231F" w:rsidRPr="00FF632E" w:rsidRDefault="0025231F" w:rsidP="0025231F">
      <w:pPr>
        <w:ind w:left="1701"/>
        <w:rPr>
          <w:color w:val="auto"/>
          <w:szCs w:val="20"/>
        </w:rPr>
      </w:pPr>
      <w:r w:rsidRPr="00FF632E">
        <w:rPr>
          <w:color w:val="auto"/>
          <w:szCs w:val="20"/>
        </w:rPr>
        <w:t>Before completion of the Qualification Design phase the Supplier and the CA shall agree on:</w:t>
      </w:r>
    </w:p>
    <w:p w:rsidR="0025231F" w:rsidRPr="00275DA4" w:rsidRDefault="0025231F" w:rsidP="0025231F">
      <w:pPr>
        <w:pStyle w:val="ListParagraph"/>
        <w:numPr>
          <w:ilvl w:val="0"/>
          <w:numId w:val="13"/>
        </w:numPr>
        <w:spacing w:before="0" w:after="0"/>
        <w:ind w:left="2127"/>
        <w:rPr>
          <w:color w:val="auto"/>
          <w:szCs w:val="20"/>
        </w:rPr>
      </w:pPr>
      <w:r w:rsidRPr="00FF632E">
        <w:rPr>
          <w:color w:val="auto"/>
          <w:szCs w:val="20"/>
        </w:rPr>
        <w:t xml:space="preserve">final manufacturing drawings </w:t>
      </w:r>
      <w:r w:rsidRPr="00275DA4">
        <w:rPr>
          <w:color w:val="auto"/>
          <w:szCs w:val="20"/>
        </w:rPr>
        <w:t xml:space="preserve">and 3D model provided by the Supplier (see </w:t>
      </w:r>
      <w:r w:rsidRPr="00275DA4">
        <w:rPr>
          <w:color w:val="auto"/>
        </w:rPr>
        <w:t>REQ-025586/A</w:t>
      </w:r>
      <w:r w:rsidRPr="00275DA4">
        <w:rPr>
          <w:color w:val="auto"/>
          <w:szCs w:val="20"/>
        </w:rPr>
        <w:t>);</w:t>
      </w:r>
    </w:p>
    <w:p w:rsidR="0025231F" w:rsidRPr="00275DA4" w:rsidRDefault="0025231F" w:rsidP="0025231F">
      <w:pPr>
        <w:pStyle w:val="ListParagraph"/>
        <w:numPr>
          <w:ilvl w:val="0"/>
          <w:numId w:val="13"/>
        </w:numPr>
        <w:spacing w:before="0" w:after="0"/>
        <w:ind w:left="2127"/>
        <w:rPr>
          <w:color w:val="auto"/>
          <w:szCs w:val="20"/>
        </w:rPr>
      </w:pPr>
      <w:r w:rsidRPr="00275DA4">
        <w:rPr>
          <w:color w:val="auto"/>
          <w:szCs w:val="20"/>
        </w:rPr>
        <w:t xml:space="preserve">detailed procedures related to the testing and cleaning (see </w:t>
      </w:r>
      <w:r w:rsidRPr="00275DA4">
        <w:rPr>
          <w:color w:val="auto"/>
        </w:rPr>
        <w:t>REQ-025598/A</w:t>
      </w:r>
      <w:r w:rsidRPr="00275DA4">
        <w:rPr>
          <w:color w:val="auto"/>
          <w:szCs w:val="20"/>
        </w:rPr>
        <w:t>);</w:t>
      </w:r>
    </w:p>
    <w:p w:rsidR="0025231F" w:rsidRPr="00275DA4" w:rsidRDefault="0025231F" w:rsidP="0025231F">
      <w:pPr>
        <w:pStyle w:val="ListParagraph"/>
        <w:numPr>
          <w:ilvl w:val="0"/>
          <w:numId w:val="13"/>
        </w:numPr>
        <w:spacing w:before="0" w:after="0"/>
        <w:ind w:left="2127"/>
        <w:rPr>
          <w:color w:val="auto"/>
          <w:szCs w:val="20"/>
        </w:rPr>
      </w:pPr>
      <w:proofErr w:type="gramStart"/>
      <w:r w:rsidRPr="00275DA4">
        <w:rPr>
          <w:color w:val="auto"/>
          <w:szCs w:val="20"/>
        </w:rPr>
        <w:t>common</w:t>
      </w:r>
      <w:proofErr w:type="gramEnd"/>
      <w:r w:rsidRPr="00275DA4">
        <w:rPr>
          <w:color w:val="auto"/>
          <w:szCs w:val="20"/>
        </w:rPr>
        <w:t xml:space="preserve"> nonconformity control system (see </w:t>
      </w:r>
      <w:r w:rsidRPr="00275DA4">
        <w:rPr>
          <w:color w:val="auto"/>
        </w:rPr>
        <w:t>REQ-025645/A</w:t>
      </w:r>
      <w:r w:rsidRPr="00275DA4">
        <w:rPr>
          <w:color w:val="auto"/>
          <w:szCs w:val="20"/>
        </w:rPr>
        <w:t>).</w:t>
      </w:r>
    </w:p>
    <w:p w:rsidR="00D4454D" w:rsidRPr="00D4454D" w:rsidRDefault="00D4454D" w:rsidP="00D4454D">
      <w:pPr>
        <w:spacing w:before="60" w:after="0"/>
        <w:ind w:left="1701"/>
        <w:contextualSpacing w:val="0"/>
        <w:rPr>
          <w:color w:val="auto"/>
        </w:rPr>
      </w:pPr>
      <w:r w:rsidRPr="0025231F">
        <w:t>Verification</w:t>
      </w:r>
      <w:r w:rsidRPr="00D4454D">
        <w:rPr>
          <w:color w:val="auto"/>
        </w:rPr>
        <w:t xml:space="preserve"> method: R - Review</w:t>
      </w:r>
    </w:p>
    <w:p w:rsidR="0025231F" w:rsidRDefault="0025231F" w:rsidP="0025231F">
      <w:pPr>
        <w:pStyle w:val="Heading3"/>
      </w:pPr>
      <w:bookmarkStart w:id="39" w:name="_Toc529964021"/>
      <w:r w:rsidRPr="0025231F">
        <w:t>Manufacturing</w:t>
      </w:r>
      <w:bookmarkEnd w:id="39"/>
    </w:p>
    <w:p w:rsidR="0025231F" w:rsidRPr="00FF632E" w:rsidRDefault="0025231F" w:rsidP="0025231F">
      <w:pPr>
        <w:rPr>
          <w:color w:val="auto"/>
          <w:szCs w:val="20"/>
        </w:rPr>
      </w:pPr>
      <w:r w:rsidRPr="00FF632E">
        <w:rPr>
          <w:color w:val="auto"/>
          <w:szCs w:val="20"/>
        </w:rPr>
        <w:t xml:space="preserve">The goal is to demonstrate that the </w:t>
      </w:r>
      <w:bookmarkStart w:id="40" w:name="OLE_LINK91"/>
      <w:bookmarkStart w:id="41" w:name="OLE_LINK90"/>
      <w:bookmarkStart w:id="42" w:name="OLE_LINK89"/>
      <w:r w:rsidRPr="00FF632E">
        <w:rPr>
          <w:color w:val="auto"/>
          <w:szCs w:val="20"/>
        </w:rPr>
        <w:t xml:space="preserve">manufactured </w:t>
      </w:r>
      <w:bookmarkStart w:id="43" w:name="OLE_LINK57"/>
      <w:bookmarkEnd w:id="40"/>
      <w:r>
        <w:rPr>
          <w:color w:val="auto"/>
          <w:szCs w:val="20"/>
        </w:rPr>
        <w:t>duct</w:t>
      </w:r>
      <w:r w:rsidRPr="00FF632E">
        <w:rPr>
          <w:color w:val="auto"/>
          <w:szCs w:val="20"/>
        </w:rPr>
        <w:t xml:space="preserve"> </w:t>
      </w:r>
      <w:bookmarkEnd w:id="41"/>
      <w:bookmarkEnd w:id="42"/>
      <w:bookmarkEnd w:id="43"/>
      <w:r w:rsidRPr="00FF632E">
        <w:rPr>
          <w:color w:val="auto"/>
          <w:szCs w:val="20"/>
        </w:rPr>
        <w:t>meet</w:t>
      </w:r>
      <w:r>
        <w:rPr>
          <w:color w:val="auto"/>
          <w:szCs w:val="20"/>
        </w:rPr>
        <w:t>s</w:t>
      </w:r>
      <w:r w:rsidRPr="00FF632E">
        <w:rPr>
          <w:color w:val="auto"/>
          <w:szCs w:val="20"/>
        </w:rPr>
        <w:t xml:space="preserve"> </w:t>
      </w:r>
      <w:r w:rsidR="00540424">
        <w:rPr>
          <w:color w:val="auto"/>
          <w:szCs w:val="20"/>
        </w:rPr>
        <w:t xml:space="preserve">the </w:t>
      </w:r>
      <w:r w:rsidRPr="00540424">
        <w:rPr>
          <w:noProof/>
          <w:color w:val="auto"/>
          <w:szCs w:val="20"/>
        </w:rPr>
        <w:t>requirements</w:t>
      </w:r>
      <w:r w:rsidRPr="00FF632E">
        <w:rPr>
          <w:color w:val="auto"/>
          <w:szCs w:val="20"/>
        </w:rPr>
        <w:t xml:space="preserve"> specified </w:t>
      </w:r>
      <w:r>
        <w:rPr>
          <w:color w:val="auto"/>
          <w:szCs w:val="20"/>
        </w:rPr>
        <w:t xml:space="preserve">in sections 2 and 3 and is ready </w:t>
      </w:r>
      <w:r w:rsidRPr="00E14FC8">
        <w:rPr>
          <w:color w:val="auto"/>
          <w:szCs w:val="20"/>
        </w:rPr>
        <w:t>to be delivered to the CA</w:t>
      </w:r>
      <w:r w:rsidRPr="00FF632E">
        <w:rPr>
          <w:color w:val="auto"/>
          <w:szCs w:val="20"/>
        </w:rPr>
        <w:t>. This quality gate concerns primarily:</w:t>
      </w:r>
    </w:p>
    <w:p w:rsidR="0025231F" w:rsidRPr="00FF632E" w:rsidRDefault="0025231F" w:rsidP="0025231F">
      <w:pPr>
        <w:pStyle w:val="ListParagraph"/>
        <w:numPr>
          <w:ilvl w:val="0"/>
          <w:numId w:val="14"/>
        </w:numPr>
        <w:spacing w:after="80"/>
        <w:rPr>
          <w:color w:val="auto"/>
          <w:szCs w:val="20"/>
        </w:rPr>
      </w:pPr>
      <w:r w:rsidRPr="00FF632E">
        <w:rPr>
          <w:b/>
          <w:color w:val="auto"/>
          <w:szCs w:val="20"/>
        </w:rPr>
        <w:t xml:space="preserve">Inspection of the </w:t>
      </w:r>
      <w:r>
        <w:rPr>
          <w:b/>
          <w:color w:val="auto"/>
          <w:szCs w:val="20"/>
        </w:rPr>
        <w:t>duct</w:t>
      </w:r>
      <w:r w:rsidRPr="00FF632E">
        <w:rPr>
          <w:color w:val="auto"/>
          <w:szCs w:val="20"/>
        </w:rPr>
        <w:t>;</w:t>
      </w:r>
    </w:p>
    <w:p w:rsidR="0025231F" w:rsidRPr="00FF632E" w:rsidRDefault="0025231F" w:rsidP="0025231F">
      <w:pPr>
        <w:pStyle w:val="ListParagraph"/>
        <w:numPr>
          <w:ilvl w:val="0"/>
          <w:numId w:val="14"/>
        </w:numPr>
        <w:spacing w:after="80"/>
        <w:rPr>
          <w:color w:val="auto"/>
          <w:szCs w:val="20"/>
        </w:rPr>
      </w:pPr>
      <w:r w:rsidRPr="00FF632E">
        <w:rPr>
          <w:b/>
          <w:color w:val="auto"/>
          <w:szCs w:val="20"/>
        </w:rPr>
        <w:t>Testing at the Supplier’s site</w:t>
      </w:r>
      <w:r w:rsidRPr="00FF632E">
        <w:rPr>
          <w:color w:val="auto"/>
          <w:szCs w:val="20"/>
        </w:rPr>
        <w:t xml:space="preserve"> (factory testing);</w:t>
      </w:r>
    </w:p>
    <w:p w:rsidR="0025231F" w:rsidRPr="00FF632E" w:rsidRDefault="0025231F" w:rsidP="0025231F">
      <w:pPr>
        <w:pStyle w:val="ListParagraph"/>
        <w:numPr>
          <w:ilvl w:val="0"/>
          <w:numId w:val="14"/>
        </w:numPr>
        <w:spacing w:after="80"/>
        <w:rPr>
          <w:color w:val="auto"/>
          <w:szCs w:val="20"/>
        </w:rPr>
      </w:pPr>
      <w:r>
        <w:rPr>
          <w:b/>
          <w:color w:val="auto"/>
          <w:szCs w:val="20"/>
        </w:rPr>
        <w:t>Cleaning and</w:t>
      </w:r>
      <w:r w:rsidRPr="00FF632E">
        <w:rPr>
          <w:b/>
          <w:color w:val="auto"/>
          <w:szCs w:val="20"/>
        </w:rPr>
        <w:t xml:space="preserve"> packaging</w:t>
      </w:r>
      <w:r w:rsidRPr="00FF632E">
        <w:rPr>
          <w:color w:val="auto"/>
          <w:szCs w:val="20"/>
        </w:rPr>
        <w:t>.</w:t>
      </w:r>
    </w:p>
    <w:p w:rsidR="0025231F" w:rsidRPr="00FF632E" w:rsidRDefault="00540424" w:rsidP="0025231F">
      <w:pPr>
        <w:rPr>
          <w:color w:val="auto"/>
          <w:szCs w:val="20"/>
        </w:rPr>
      </w:pPr>
      <w:r>
        <w:rPr>
          <w:noProof/>
          <w:color w:val="auto"/>
          <w:szCs w:val="20"/>
        </w:rPr>
        <w:t>The o</w:t>
      </w:r>
      <w:r w:rsidR="0025231F" w:rsidRPr="00540424">
        <w:rPr>
          <w:noProof/>
          <w:color w:val="auto"/>
          <w:szCs w:val="20"/>
        </w:rPr>
        <w:t>utput</w:t>
      </w:r>
      <w:r w:rsidR="0025231F" w:rsidRPr="00FF632E">
        <w:rPr>
          <w:color w:val="auto"/>
          <w:szCs w:val="20"/>
        </w:rPr>
        <w:t xml:space="preserve"> of this phase is the </w:t>
      </w:r>
      <w:r w:rsidR="0025231F">
        <w:rPr>
          <w:b/>
          <w:color w:val="auto"/>
          <w:szCs w:val="20"/>
        </w:rPr>
        <w:t>M</w:t>
      </w:r>
      <w:r w:rsidR="0025231F" w:rsidRPr="008071C9">
        <w:rPr>
          <w:b/>
          <w:color w:val="auto"/>
          <w:szCs w:val="20"/>
        </w:rPr>
        <w:t>anufactured and verified duct</w:t>
      </w:r>
      <w:r w:rsidR="0025231F" w:rsidRPr="00FF632E">
        <w:rPr>
          <w:color w:val="auto"/>
          <w:szCs w:val="20"/>
        </w:rPr>
        <w:t>.</w:t>
      </w:r>
    </w:p>
    <w:p w:rsidR="0025231F" w:rsidRDefault="0025231F" w:rsidP="0025231F">
      <w:pPr>
        <w:rPr>
          <w:color w:val="auto"/>
          <w:sz w:val="10"/>
          <w:szCs w:val="10"/>
        </w:rPr>
      </w:pPr>
      <w:r>
        <w:rPr>
          <w:color w:val="auto"/>
          <w:sz w:val="10"/>
          <w:szCs w:val="10"/>
        </w:rPr>
        <w:br w:type="page"/>
      </w:r>
    </w:p>
    <w:p w:rsidR="0025231F" w:rsidRPr="00C12647" w:rsidRDefault="0025231F" w:rsidP="0025231F">
      <w:pPr>
        <w:rPr>
          <w:color w:val="auto"/>
        </w:rPr>
      </w:pPr>
      <w:r w:rsidRPr="00274922">
        <w:rPr>
          <w:color w:val="auto"/>
        </w:rPr>
        <w:t>REQ-02565</w:t>
      </w:r>
      <w:r>
        <w:rPr>
          <w:color w:val="auto"/>
        </w:rPr>
        <w:t>8</w:t>
      </w:r>
      <w:r w:rsidRPr="00C12647">
        <w:rPr>
          <w:color w:val="auto"/>
        </w:rPr>
        <w:t>/A</w:t>
      </w:r>
      <w:r w:rsidRPr="00C12647">
        <w:rPr>
          <w:color w:val="auto"/>
        </w:rPr>
        <w:tab/>
      </w:r>
    </w:p>
    <w:p w:rsidR="0025231F" w:rsidRPr="00FF632E" w:rsidRDefault="0025231F" w:rsidP="0025231F">
      <w:pPr>
        <w:ind w:left="1701"/>
        <w:rPr>
          <w:color w:val="auto"/>
          <w:szCs w:val="20"/>
        </w:rPr>
      </w:pPr>
      <w:r w:rsidRPr="00FF632E">
        <w:rPr>
          <w:color w:val="auto"/>
          <w:szCs w:val="20"/>
        </w:rPr>
        <w:t xml:space="preserve">The results of the Manufacturing phase of verification shall be </w:t>
      </w:r>
      <w:r w:rsidRPr="007562FA">
        <w:rPr>
          <w:color w:val="auto"/>
          <w:szCs w:val="20"/>
        </w:rPr>
        <w:t xml:space="preserve">recorded </w:t>
      </w:r>
      <w:r w:rsidRPr="00FF632E">
        <w:rPr>
          <w:color w:val="auto"/>
          <w:szCs w:val="20"/>
        </w:rPr>
        <w:t xml:space="preserve">by the Supplier in the appropriate </w:t>
      </w:r>
      <w:r w:rsidRPr="007562FA">
        <w:rPr>
          <w:b/>
          <w:color w:val="auto"/>
          <w:szCs w:val="20"/>
        </w:rPr>
        <w:t>FTR</w:t>
      </w:r>
      <w:r w:rsidRPr="00FF632E">
        <w:rPr>
          <w:color w:val="auto"/>
          <w:szCs w:val="20"/>
        </w:rPr>
        <w:t xml:space="preserve"> (see</w:t>
      </w:r>
      <w:r w:rsidR="00AB71BC">
        <w:rPr>
          <w:color w:val="auto"/>
          <w:szCs w:val="20"/>
        </w:rPr>
        <w:t xml:space="preserve"> </w:t>
      </w:r>
      <w:r w:rsidRPr="00274922">
        <w:rPr>
          <w:color w:val="auto"/>
        </w:rPr>
        <w:t>REQ-</w:t>
      </w:r>
      <w:bookmarkStart w:id="44" w:name="OLE_LINK27"/>
      <w:r w:rsidRPr="00274922">
        <w:rPr>
          <w:color w:val="auto"/>
        </w:rPr>
        <w:t>02565</w:t>
      </w:r>
      <w:r>
        <w:rPr>
          <w:color w:val="auto"/>
        </w:rPr>
        <w:t>2</w:t>
      </w:r>
      <w:bookmarkEnd w:id="44"/>
      <w:r w:rsidRPr="00C12647">
        <w:rPr>
          <w:color w:val="auto"/>
        </w:rPr>
        <w:t>/A</w:t>
      </w:r>
      <w:r w:rsidRPr="00FF632E">
        <w:rPr>
          <w:color w:val="auto"/>
          <w:szCs w:val="20"/>
        </w:rPr>
        <w:t>) and overall results (</w:t>
      </w:r>
      <w:bookmarkStart w:id="45" w:name="OLE_LINK25"/>
      <w:r w:rsidRPr="00FF632E">
        <w:rPr>
          <w:color w:val="auto"/>
          <w:szCs w:val="20"/>
        </w:rPr>
        <w:t xml:space="preserve">including </w:t>
      </w:r>
      <w:r w:rsidR="00540424">
        <w:rPr>
          <w:color w:val="auto"/>
          <w:szCs w:val="20"/>
        </w:rPr>
        <w:t xml:space="preserve">the </w:t>
      </w:r>
      <w:r w:rsidRPr="00540424">
        <w:rPr>
          <w:noProof/>
          <w:color w:val="auto"/>
          <w:szCs w:val="20"/>
        </w:rPr>
        <w:t>review</w:t>
      </w:r>
      <w:r w:rsidRPr="00FF632E">
        <w:rPr>
          <w:color w:val="auto"/>
          <w:szCs w:val="20"/>
        </w:rPr>
        <w:t xml:space="preserve"> of documentation/reports </w:t>
      </w:r>
      <w:r w:rsidRPr="007562FA">
        <w:rPr>
          <w:color w:val="auto"/>
          <w:szCs w:val="20"/>
        </w:rPr>
        <w:t>and inspection of the duct</w:t>
      </w:r>
      <w:bookmarkEnd w:id="45"/>
      <w:r w:rsidRPr="00FF632E">
        <w:rPr>
          <w:color w:val="auto"/>
          <w:szCs w:val="20"/>
        </w:rPr>
        <w:t xml:space="preserve">) shall be </w:t>
      </w:r>
      <w:r w:rsidRPr="007562FA">
        <w:rPr>
          <w:color w:val="auto"/>
          <w:szCs w:val="20"/>
        </w:rPr>
        <w:t xml:space="preserve">tracked </w:t>
      </w:r>
      <w:r w:rsidRPr="00FF632E">
        <w:rPr>
          <w:color w:val="auto"/>
          <w:szCs w:val="20"/>
        </w:rPr>
        <w:t xml:space="preserve">in the VCD (see section </w:t>
      </w:r>
      <w:r>
        <w:rPr>
          <w:color w:val="auto"/>
          <w:szCs w:val="20"/>
        </w:rPr>
        <w:t>7</w:t>
      </w:r>
      <w:r w:rsidRPr="00FF632E">
        <w:rPr>
          <w:color w:val="auto"/>
          <w:szCs w:val="20"/>
        </w:rPr>
        <w:t>.2.3).</w:t>
      </w:r>
    </w:p>
    <w:p w:rsidR="00D4454D" w:rsidRPr="00FF632E" w:rsidRDefault="00D4454D" w:rsidP="00D4454D">
      <w:pPr>
        <w:spacing w:before="60" w:after="0"/>
        <w:ind w:left="1701"/>
        <w:contextualSpacing w:val="0"/>
        <w:rPr>
          <w:color w:val="auto"/>
        </w:rPr>
      </w:pPr>
      <w:r w:rsidRPr="0025231F">
        <w:t>Verification</w:t>
      </w:r>
      <w:r w:rsidRPr="00FF632E">
        <w:rPr>
          <w:color w:val="auto"/>
        </w:rPr>
        <w:t xml:space="preserve"> method: R - </w:t>
      </w:r>
      <w:r>
        <w:rPr>
          <w:color w:val="auto"/>
        </w:rPr>
        <w:t>R</w:t>
      </w:r>
      <w:r w:rsidRPr="00FF632E">
        <w:rPr>
          <w:color w:val="auto"/>
        </w:rPr>
        <w:t>eview</w:t>
      </w:r>
    </w:p>
    <w:p w:rsidR="0025231F" w:rsidRDefault="0025231F" w:rsidP="0025231F">
      <w:pPr>
        <w:pStyle w:val="Heading3"/>
      </w:pPr>
      <w:bookmarkStart w:id="46" w:name="_Toc529964022"/>
      <w:r w:rsidRPr="0025231F">
        <w:t>Transportation and Installation</w:t>
      </w:r>
      <w:bookmarkEnd w:id="46"/>
    </w:p>
    <w:p w:rsidR="0025231F" w:rsidRPr="0025231F" w:rsidRDefault="0025231F" w:rsidP="0025231F">
      <w:r w:rsidRPr="0025231F">
        <w:t>The goal is to demonstrate that the delivered and installed duct meets all requirements specified herein.</w:t>
      </w:r>
    </w:p>
    <w:p w:rsidR="0025231F" w:rsidRPr="0025231F" w:rsidRDefault="0025231F" w:rsidP="0025231F">
      <w:r w:rsidRPr="0025231F">
        <w:t xml:space="preserve">Verification of </w:t>
      </w:r>
      <w:r w:rsidR="00AB71BC">
        <w:t>the</w:t>
      </w:r>
      <w:r w:rsidRPr="0025231F">
        <w:t xml:space="preserve"> duct is executed by the Supplier after completion of each </w:t>
      </w:r>
      <w:r w:rsidR="00AB71BC">
        <w:t>sub-</w:t>
      </w:r>
      <w:r w:rsidRPr="0025231F">
        <w:t>stage including delivery, transportation and installation.</w:t>
      </w:r>
    </w:p>
    <w:p w:rsidR="0025231F" w:rsidRPr="0025231F" w:rsidRDefault="0025231F" w:rsidP="0025231F">
      <w:pPr>
        <w:rPr>
          <w:sz w:val="10"/>
          <w:szCs w:val="10"/>
        </w:rPr>
      </w:pPr>
    </w:p>
    <w:p w:rsidR="0025231F" w:rsidRPr="0025231F" w:rsidRDefault="0025231F" w:rsidP="0025231F">
      <w:r w:rsidRPr="0025231F">
        <w:t>This quality gate concerns primarily:</w:t>
      </w:r>
    </w:p>
    <w:p w:rsidR="0025231F" w:rsidRPr="0025231F" w:rsidRDefault="0025231F" w:rsidP="0025231F">
      <w:pPr>
        <w:pStyle w:val="ListParagraph"/>
        <w:numPr>
          <w:ilvl w:val="0"/>
          <w:numId w:val="17"/>
        </w:numPr>
        <w:spacing w:after="80"/>
      </w:pPr>
      <w:r w:rsidRPr="0025231F">
        <w:rPr>
          <w:b/>
        </w:rPr>
        <w:t xml:space="preserve">Inspection of </w:t>
      </w:r>
      <w:r w:rsidR="00540424">
        <w:rPr>
          <w:b/>
        </w:rPr>
        <w:t xml:space="preserve">the </w:t>
      </w:r>
      <w:r w:rsidRPr="00540424">
        <w:rPr>
          <w:b/>
          <w:noProof/>
        </w:rPr>
        <w:t>delivered</w:t>
      </w:r>
      <w:r w:rsidRPr="0025231F">
        <w:rPr>
          <w:b/>
        </w:rPr>
        <w:t xml:space="preserve"> duct and required documentation</w:t>
      </w:r>
      <w:r w:rsidRPr="0025231F">
        <w:t>;</w:t>
      </w:r>
    </w:p>
    <w:p w:rsidR="0025231F" w:rsidRPr="0025231F" w:rsidRDefault="0025231F" w:rsidP="0025231F">
      <w:pPr>
        <w:pStyle w:val="ListParagraph"/>
        <w:numPr>
          <w:ilvl w:val="0"/>
          <w:numId w:val="17"/>
        </w:numPr>
        <w:spacing w:after="80"/>
        <w:rPr>
          <w:color w:val="auto"/>
        </w:rPr>
      </w:pPr>
      <w:r w:rsidRPr="0025231F">
        <w:rPr>
          <w:b/>
        </w:rPr>
        <w:t xml:space="preserve">Transportation to the final destination </w:t>
      </w:r>
      <w:r w:rsidRPr="0025231F">
        <w:t xml:space="preserve">(ELI </w:t>
      </w:r>
      <w:r w:rsidRPr="0025231F">
        <w:rPr>
          <w:color w:val="auto"/>
        </w:rPr>
        <w:t>Beamlines hall L4c);</w:t>
      </w:r>
    </w:p>
    <w:p w:rsidR="0025231F" w:rsidRPr="0025231F" w:rsidRDefault="0025231F" w:rsidP="0025231F">
      <w:pPr>
        <w:pStyle w:val="ListParagraph"/>
        <w:numPr>
          <w:ilvl w:val="0"/>
          <w:numId w:val="17"/>
        </w:numPr>
        <w:spacing w:after="80"/>
      </w:pPr>
      <w:r w:rsidRPr="0025231F">
        <w:rPr>
          <w:b/>
        </w:rPr>
        <w:t>Inspection and on-site testing of the installed duct</w:t>
      </w:r>
      <w:r w:rsidRPr="0025231F">
        <w:t>.</w:t>
      </w:r>
    </w:p>
    <w:p w:rsidR="0025231F" w:rsidRPr="0025231F" w:rsidRDefault="0025231F" w:rsidP="0025231F">
      <w:pPr>
        <w:rPr>
          <w:sz w:val="10"/>
          <w:szCs w:val="10"/>
        </w:rPr>
      </w:pPr>
    </w:p>
    <w:p w:rsidR="0025231F" w:rsidRPr="0025231F" w:rsidRDefault="00540424" w:rsidP="0025231F">
      <w:r>
        <w:rPr>
          <w:noProof/>
        </w:rPr>
        <w:t>The o</w:t>
      </w:r>
      <w:r w:rsidR="0025231F" w:rsidRPr="00540424">
        <w:rPr>
          <w:noProof/>
        </w:rPr>
        <w:t>utput</w:t>
      </w:r>
      <w:r w:rsidR="0025231F" w:rsidRPr="0025231F">
        <w:t xml:space="preserve"> of this phase is the </w:t>
      </w:r>
      <w:r w:rsidR="0025231F" w:rsidRPr="0025231F">
        <w:rPr>
          <w:b/>
        </w:rPr>
        <w:t>Verified final duct</w:t>
      </w:r>
      <w:r w:rsidR="0025231F" w:rsidRPr="0025231F">
        <w:t>.</w:t>
      </w:r>
    </w:p>
    <w:p w:rsidR="0025231F" w:rsidRPr="0025231F" w:rsidRDefault="0025231F" w:rsidP="0025231F">
      <w:pPr>
        <w:rPr>
          <w:sz w:val="10"/>
          <w:szCs w:val="10"/>
        </w:rPr>
      </w:pPr>
    </w:p>
    <w:p w:rsidR="0025231F" w:rsidRPr="0025231F" w:rsidRDefault="0025231F" w:rsidP="0025231F">
      <w:pPr>
        <w:rPr>
          <w:color w:val="auto"/>
        </w:rPr>
      </w:pPr>
      <w:r w:rsidRPr="0025231F">
        <w:rPr>
          <w:color w:val="auto"/>
        </w:rPr>
        <w:t>REQ-025659/A</w:t>
      </w:r>
      <w:r w:rsidRPr="0025231F">
        <w:rPr>
          <w:color w:val="auto"/>
        </w:rPr>
        <w:tab/>
      </w:r>
    </w:p>
    <w:p w:rsidR="0025231F" w:rsidRPr="0025231F" w:rsidRDefault="0025231F" w:rsidP="0025231F">
      <w:pPr>
        <w:ind w:left="1701"/>
        <w:rPr>
          <w:color w:val="auto"/>
        </w:rPr>
      </w:pPr>
      <w:r w:rsidRPr="0025231F">
        <w:rPr>
          <w:color w:val="auto"/>
        </w:rPr>
        <w:t xml:space="preserve">The results of the verification of delivered and installed duct shall be recorded by the Supplier in the appropriate </w:t>
      </w:r>
      <w:r w:rsidRPr="0025231F">
        <w:rPr>
          <w:b/>
          <w:color w:val="auto"/>
        </w:rPr>
        <w:t xml:space="preserve">STR </w:t>
      </w:r>
      <w:r w:rsidRPr="0025231F">
        <w:rPr>
          <w:color w:val="auto"/>
        </w:rPr>
        <w:t>(see REQ-025652/A) and overall results (</w:t>
      </w:r>
      <w:r w:rsidRPr="0025231F">
        <w:rPr>
          <w:color w:val="auto"/>
          <w:szCs w:val="20"/>
        </w:rPr>
        <w:t xml:space="preserve">including </w:t>
      </w:r>
      <w:r w:rsidR="00540424">
        <w:rPr>
          <w:color w:val="auto"/>
          <w:szCs w:val="20"/>
        </w:rPr>
        <w:t xml:space="preserve">the </w:t>
      </w:r>
      <w:r w:rsidRPr="00540424">
        <w:rPr>
          <w:noProof/>
          <w:color w:val="auto"/>
          <w:szCs w:val="20"/>
        </w:rPr>
        <w:t>review</w:t>
      </w:r>
      <w:r w:rsidRPr="0025231F">
        <w:rPr>
          <w:color w:val="auto"/>
          <w:szCs w:val="20"/>
        </w:rPr>
        <w:t xml:space="preserve"> of reports and inspection of the duct</w:t>
      </w:r>
      <w:r w:rsidRPr="0025231F">
        <w:rPr>
          <w:color w:val="auto"/>
        </w:rPr>
        <w:t>) shall be tracked in the VCD (see chapters 7.2.3).</w:t>
      </w:r>
    </w:p>
    <w:p w:rsidR="00D4454D" w:rsidRPr="00FF632E" w:rsidRDefault="00D4454D" w:rsidP="00D4454D">
      <w:pPr>
        <w:spacing w:before="60" w:after="0"/>
        <w:ind w:left="1701"/>
        <w:contextualSpacing w:val="0"/>
        <w:rPr>
          <w:color w:val="auto"/>
        </w:rPr>
      </w:pPr>
      <w:r w:rsidRPr="0025231F">
        <w:t>Verification</w:t>
      </w:r>
      <w:r w:rsidRPr="00FF632E">
        <w:rPr>
          <w:color w:val="auto"/>
        </w:rPr>
        <w:t xml:space="preserve"> method: R - </w:t>
      </w:r>
      <w:r>
        <w:rPr>
          <w:color w:val="auto"/>
        </w:rPr>
        <w:t>R</w:t>
      </w:r>
      <w:r w:rsidRPr="00FF632E">
        <w:rPr>
          <w:color w:val="auto"/>
        </w:rPr>
        <w:t>eview</w:t>
      </w:r>
    </w:p>
    <w:p w:rsidR="0025231F" w:rsidRPr="0025231F" w:rsidRDefault="0025231F" w:rsidP="0025231F">
      <w:pPr>
        <w:rPr>
          <w:color w:val="auto"/>
        </w:rPr>
      </w:pPr>
      <w:r w:rsidRPr="0025231F">
        <w:rPr>
          <w:color w:val="auto"/>
        </w:rPr>
        <w:t>REQ-025660/A</w:t>
      </w:r>
      <w:r w:rsidRPr="0025231F">
        <w:rPr>
          <w:color w:val="auto"/>
        </w:rPr>
        <w:tab/>
      </w:r>
    </w:p>
    <w:p w:rsidR="0025231F" w:rsidRPr="0025231F" w:rsidRDefault="0025231F" w:rsidP="0025231F">
      <w:pPr>
        <w:ind w:left="1701"/>
      </w:pPr>
      <w:r w:rsidRPr="0025231F">
        <w:t xml:space="preserve">The final issue of the VCD shall be submitted to the CA after the approval of the last report and before starting the Acceptance phase (see chapter </w:t>
      </w:r>
      <w:r w:rsidR="00AB71BC">
        <w:t>7</w:t>
      </w:r>
      <w:r w:rsidRPr="0025231F">
        <w:t>.3.4).</w:t>
      </w:r>
    </w:p>
    <w:p w:rsidR="00D4454D" w:rsidRPr="00FF632E" w:rsidRDefault="00D4454D" w:rsidP="00D4454D">
      <w:pPr>
        <w:spacing w:before="60" w:after="0"/>
        <w:ind w:left="1701"/>
        <w:contextualSpacing w:val="0"/>
        <w:rPr>
          <w:color w:val="auto"/>
        </w:rPr>
      </w:pPr>
      <w:r w:rsidRPr="0025231F">
        <w:t>Verification</w:t>
      </w:r>
      <w:r w:rsidRPr="00FF632E">
        <w:rPr>
          <w:color w:val="auto"/>
        </w:rPr>
        <w:t xml:space="preserve"> method: R - </w:t>
      </w:r>
      <w:r>
        <w:rPr>
          <w:color w:val="auto"/>
        </w:rPr>
        <w:t>R</w:t>
      </w:r>
      <w:r w:rsidRPr="00FF632E">
        <w:rPr>
          <w:color w:val="auto"/>
        </w:rPr>
        <w:t>eview</w:t>
      </w:r>
    </w:p>
    <w:p w:rsidR="0025231F" w:rsidRPr="0025231F" w:rsidRDefault="0025231F" w:rsidP="0025231F">
      <w:pPr>
        <w:pStyle w:val="Heading3"/>
      </w:pPr>
      <w:bookmarkStart w:id="47" w:name="_Toc529964023"/>
      <w:r w:rsidRPr="0025231F">
        <w:t>Acceptance</w:t>
      </w:r>
      <w:bookmarkEnd w:id="47"/>
    </w:p>
    <w:p w:rsidR="0025231F" w:rsidRPr="0025231F" w:rsidRDefault="0025231F" w:rsidP="0025231F">
      <w:pPr>
        <w:rPr>
          <w:color w:val="auto"/>
        </w:rPr>
      </w:pPr>
      <w:r w:rsidRPr="0025231F">
        <w:t>Acceptance</w:t>
      </w:r>
      <w:r w:rsidRPr="0025231F">
        <w:rPr>
          <w:color w:val="auto"/>
        </w:rPr>
        <w:t xml:space="preserve"> will be carried out by the CA upon verification of the final duct after installation (see section 7.3.3).</w:t>
      </w:r>
    </w:p>
    <w:p w:rsidR="0025231F" w:rsidRPr="0025231F" w:rsidRDefault="0025231F" w:rsidP="0025231F">
      <w:pPr>
        <w:rPr>
          <w:color w:val="auto"/>
        </w:rPr>
      </w:pPr>
      <w:r w:rsidRPr="0025231F">
        <w:rPr>
          <w:color w:val="auto"/>
        </w:rPr>
        <w:t xml:space="preserve">The </w:t>
      </w:r>
      <w:r w:rsidRPr="0025231F">
        <w:t>basis</w:t>
      </w:r>
      <w:r w:rsidRPr="0025231F">
        <w:rPr>
          <w:color w:val="auto"/>
        </w:rPr>
        <w:t xml:space="preserve"> for acceptance will be completed VCD summarizing the overall verification results together with relevant documentation supporting the verification (i.e. VRs, approved manufacturing drawings and 3D model, full technical documentation and etc.). </w:t>
      </w:r>
    </w:p>
    <w:p w:rsidR="0025231F" w:rsidRPr="0025231F" w:rsidRDefault="0025231F" w:rsidP="0025231F">
      <w:pPr>
        <w:rPr>
          <w:color w:val="auto"/>
        </w:rPr>
      </w:pPr>
      <w:r w:rsidRPr="0025231F">
        <w:rPr>
          <w:color w:val="auto"/>
        </w:rPr>
        <w:t xml:space="preserve">In </w:t>
      </w:r>
      <w:r w:rsidRPr="0025231F">
        <w:t>case</w:t>
      </w:r>
      <w:r w:rsidRPr="0025231F">
        <w:rPr>
          <w:color w:val="auto"/>
        </w:rPr>
        <w:t xml:space="preserve"> of successful acceptance </w:t>
      </w:r>
      <w:r w:rsidRPr="00540424">
        <w:rPr>
          <w:noProof/>
          <w:color w:val="auto"/>
        </w:rPr>
        <w:t>phase</w:t>
      </w:r>
      <w:r w:rsidR="00540424">
        <w:rPr>
          <w:noProof/>
          <w:color w:val="auto"/>
        </w:rPr>
        <w:t>,</w:t>
      </w:r>
      <w:r w:rsidRPr="0025231F">
        <w:rPr>
          <w:color w:val="auto"/>
        </w:rPr>
        <w:t xml:space="preserve"> the CA will provide to the Supplier signed acceptance protocol. In case of unsuccessful acceptance stage the CA will provide to the Supplier Nonconformity Report (NCR) and process in accordance with REQ-025645/A shal</w:t>
      </w:r>
      <w:bookmarkStart w:id="48" w:name="_GoBack"/>
      <w:bookmarkEnd w:id="48"/>
      <w:r w:rsidRPr="0025231F">
        <w:rPr>
          <w:color w:val="auto"/>
        </w:rPr>
        <w:t>l be applied.</w:t>
      </w:r>
    </w:p>
    <w:p w:rsidR="0025231F" w:rsidRPr="0025231F" w:rsidRDefault="0025231F" w:rsidP="0025231F">
      <w:pPr>
        <w:rPr>
          <w:i/>
          <w:color w:val="auto"/>
          <w:sz w:val="10"/>
          <w:szCs w:val="10"/>
        </w:rPr>
      </w:pPr>
    </w:p>
    <w:p w:rsidR="0025231F" w:rsidRPr="0025231F" w:rsidRDefault="0025231F" w:rsidP="0025231F">
      <w:pPr>
        <w:rPr>
          <w:color w:val="auto"/>
        </w:rPr>
      </w:pPr>
      <w:r w:rsidRPr="0025231F">
        <w:rPr>
          <w:color w:val="auto"/>
        </w:rPr>
        <w:t>REQ-025661/A</w:t>
      </w:r>
      <w:r w:rsidRPr="0025231F">
        <w:rPr>
          <w:color w:val="auto"/>
        </w:rPr>
        <w:tab/>
      </w:r>
    </w:p>
    <w:p w:rsidR="0025231F" w:rsidRPr="0025231F" w:rsidRDefault="0025231F" w:rsidP="0025231F">
      <w:pPr>
        <w:ind w:left="1701"/>
        <w:rPr>
          <w:color w:val="auto"/>
        </w:rPr>
      </w:pPr>
      <w:r w:rsidRPr="0025231F">
        <w:rPr>
          <w:color w:val="auto"/>
        </w:rPr>
        <w:t>The Acceptance phase shall demonstrate the following:</w:t>
      </w:r>
    </w:p>
    <w:p w:rsidR="0025231F" w:rsidRPr="0025231F" w:rsidRDefault="0025231F" w:rsidP="0025231F">
      <w:pPr>
        <w:pStyle w:val="ListParagraph"/>
        <w:numPr>
          <w:ilvl w:val="0"/>
          <w:numId w:val="15"/>
        </w:numPr>
        <w:spacing w:after="80"/>
        <w:ind w:left="2127"/>
        <w:rPr>
          <w:color w:val="auto"/>
        </w:rPr>
      </w:pPr>
      <w:r w:rsidRPr="006F13F4">
        <w:rPr>
          <w:noProof/>
          <w:color w:val="auto"/>
        </w:rPr>
        <w:t>Final</w:t>
      </w:r>
      <w:r w:rsidRPr="0025231F">
        <w:rPr>
          <w:color w:val="auto"/>
        </w:rPr>
        <w:t xml:space="preserve"> duct has been successfully verified by the Supplier and the results of this process </w:t>
      </w:r>
      <w:r w:rsidRPr="00F01C17">
        <w:rPr>
          <w:noProof/>
          <w:color w:val="auto"/>
        </w:rPr>
        <w:t>ha</w:t>
      </w:r>
      <w:r w:rsidR="00F01C17">
        <w:rPr>
          <w:noProof/>
          <w:color w:val="auto"/>
        </w:rPr>
        <w:t>ve</w:t>
      </w:r>
      <w:r w:rsidRPr="0025231F">
        <w:rPr>
          <w:color w:val="auto"/>
        </w:rPr>
        <w:t xml:space="preserve"> been documented in </w:t>
      </w:r>
      <w:r w:rsidR="002F61BB">
        <w:rPr>
          <w:color w:val="auto"/>
        </w:rPr>
        <w:t>the</w:t>
      </w:r>
      <w:r w:rsidRPr="0025231F">
        <w:rPr>
          <w:color w:val="auto"/>
        </w:rPr>
        <w:t xml:space="preserve"> appropriate way through VRs </w:t>
      </w:r>
      <w:bookmarkStart w:id="49" w:name="OLE_LINK96"/>
      <w:r w:rsidRPr="0025231F">
        <w:rPr>
          <w:color w:val="auto"/>
        </w:rPr>
        <w:t xml:space="preserve">(see section 7.2.2) </w:t>
      </w:r>
      <w:bookmarkEnd w:id="49"/>
      <w:r w:rsidRPr="0025231F">
        <w:rPr>
          <w:color w:val="auto"/>
        </w:rPr>
        <w:t>and VCD (see section 7.2.3);</w:t>
      </w:r>
    </w:p>
    <w:p w:rsidR="0025231F" w:rsidRPr="0025231F" w:rsidRDefault="0025231F" w:rsidP="0025231F">
      <w:pPr>
        <w:pStyle w:val="ListParagraph"/>
        <w:numPr>
          <w:ilvl w:val="0"/>
          <w:numId w:val="15"/>
        </w:numPr>
        <w:spacing w:after="80"/>
        <w:ind w:left="2127"/>
        <w:rPr>
          <w:color w:val="auto"/>
        </w:rPr>
      </w:pPr>
      <w:r w:rsidRPr="0025231F">
        <w:rPr>
          <w:color w:val="auto"/>
        </w:rPr>
        <w:t>All detected nonconformities have been solved in accordance with REQ-025645/A;</w:t>
      </w:r>
    </w:p>
    <w:p w:rsidR="0025231F" w:rsidRPr="0025231F" w:rsidRDefault="0025231F" w:rsidP="0025231F">
      <w:pPr>
        <w:pStyle w:val="ListParagraph"/>
        <w:numPr>
          <w:ilvl w:val="0"/>
          <w:numId w:val="15"/>
        </w:numPr>
        <w:spacing w:before="0" w:after="0"/>
        <w:ind w:left="2127"/>
        <w:rPr>
          <w:color w:val="auto"/>
        </w:rPr>
      </w:pPr>
      <w:r w:rsidRPr="006F13F4">
        <w:rPr>
          <w:noProof/>
          <w:color w:val="auto"/>
        </w:rPr>
        <w:t>Final</w:t>
      </w:r>
      <w:r w:rsidRPr="0025231F">
        <w:rPr>
          <w:color w:val="auto"/>
        </w:rPr>
        <w:t xml:space="preserve"> duct is free of fabrication errors and is ready for the intended operational use.</w:t>
      </w:r>
    </w:p>
    <w:p w:rsidR="0025231F" w:rsidRPr="0025231F" w:rsidRDefault="0025231F" w:rsidP="0025231F">
      <w:pPr>
        <w:ind w:left="1701"/>
        <w:rPr>
          <w:color w:val="auto"/>
        </w:rPr>
      </w:pPr>
      <w:r w:rsidRPr="0025231F">
        <w:rPr>
          <w:color w:val="auto"/>
        </w:rPr>
        <w:t>Verification method: Not To Be Tracked within VCD</w:t>
      </w:r>
    </w:p>
    <w:p w:rsidR="0025231F" w:rsidRPr="0025231F" w:rsidRDefault="0025231F" w:rsidP="0025231F">
      <w:pPr>
        <w:ind w:left="1701"/>
        <w:rPr>
          <w:color w:val="auto"/>
        </w:rPr>
        <w:sectPr w:rsidR="0025231F" w:rsidRPr="0025231F" w:rsidSect="0025231F">
          <w:footerReference w:type="default" r:id="rId20"/>
          <w:pgSz w:w="11906" w:h="16838" w:code="9"/>
          <w:pgMar w:top="2239" w:right="1134" w:bottom="1701" w:left="1134" w:header="1134" w:footer="284" w:gutter="0"/>
          <w:cols w:space="708"/>
          <w:docGrid w:linePitch="360"/>
        </w:sectPr>
      </w:pPr>
    </w:p>
    <w:p w:rsidR="00C12647" w:rsidRPr="000B43C4" w:rsidRDefault="000B43C4" w:rsidP="0001181F">
      <w:pPr>
        <w:pStyle w:val="Heading1"/>
      </w:pPr>
      <w:bookmarkStart w:id="50" w:name="_Toc529964024"/>
      <w:r w:rsidRPr="006F13F4">
        <w:rPr>
          <w:noProof/>
        </w:rPr>
        <w:t>ANNEX</w:t>
      </w:r>
      <w:r w:rsidRPr="000B43C4">
        <w:t xml:space="preserve"> – Vacuum liaison Tube L4c-E3 (Drawing No 00176521 Rev. 01)</w:t>
      </w:r>
      <w:bookmarkEnd w:id="50"/>
    </w:p>
    <w:p w:rsidR="00C12647" w:rsidRDefault="00C12647" w:rsidP="0001181F">
      <w:pPr>
        <w:rPr>
          <w:lang w:val="en-GB"/>
        </w:rPr>
      </w:pPr>
    </w:p>
    <w:p w:rsidR="000B43C4" w:rsidRDefault="000B43C4" w:rsidP="0001181F">
      <w:pPr>
        <w:rPr>
          <w:lang w:val="en-GB"/>
        </w:rPr>
      </w:pPr>
      <w:r w:rsidRPr="009737B7">
        <w:rPr>
          <w:noProof/>
          <w:lang w:eastAsia="en-US"/>
        </w:rPr>
        <w:drawing>
          <wp:anchor distT="0" distB="0" distL="114300" distR="114300" simplePos="0" relativeHeight="251663360" behindDoc="0" locked="0" layoutInCell="1" allowOverlap="1" wp14:anchorId="7979AAE0" wp14:editId="4B9D44D1">
            <wp:simplePos x="0" y="0"/>
            <wp:positionH relativeFrom="column">
              <wp:align>center</wp:align>
            </wp:positionH>
            <wp:positionV relativeFrom="paragraph">
              <wp:posOffset>-135890</wp:posOffset>
            </wp:positionV>
            <wp:extent cx="7192800" cy="5076000"/>
            <wp:effectExtent l="57150" t="38100" r="46355" b="48895"/>
            <wp:wrapSquare wrapText="bothSides"/>
            <wp:docPr id="2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92800" cy="5076000"/>
                    </a:xfrm>
                    <a:prstGeom prst="rect">
                      <a:avLst/>
                    </a:prstGeom>
                    <a:scene3d>
                      <a:camera prst="orthographicFront">
                        <a:rot lat="0" lon="0" rev="0"/>
                      </a:camera>
                      <a:lightRig rig="threePt" dir="t"/>
                    </a:scene3d>
                  </pic:spPr>
                </pic:pic>
              </a:graphicData>
            </a:graphic>
            <wp14:sizeRelH relativeFrom="page">
              <wp14:pctWidth>0</wp14:pctWidth>
            </wp14:sizeRelH>
            <wp14:sizeRelV relativeFrom="page">
              <wp14:pctHeight>0</wp14:pctHeight>
            </wp14:sizeRelV>
          </wp:anchor>
        </w:drawing>
      </w:r>
    </w:p>
    <w:p w:rsidR="000B43C4" w:rsidRPr="000B43C4" w:rsidRDefault="000B43C4" w:rsidP="0001181F">
      <w:pPr>
        <w:rPr>
          <w:lang w:val="en-GB"/>
        </w:rPr>
      </w:pPr>
    </w:p>
    <w:sectPr w:rsidR="000B43C4" w:rsidRPr="000B43C4" w:rsidSect="000B43C4">
      <w:footerReference w:type="default" r:id="rId22"/>
      <w:pgSz w:w="16838" w:h="11906" w:orient="landscape" w:code="9"/>
      <w:pgMar w:top="1563" w:right="2381" w:bottom="1599" w:left="1758" w:header="680" w:footer="2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C75" w:rsidRDefault="004A5C75" w:rsidP="0001181F">
      <w:r>
        <w:separator/>
      </w:r>
    </w:p>
    <w:p w:rsidR="004A5C75" w:rsidRDefault="004A5C75" w:rsidP="0001181F"/>
    <w:p w:rsidR="004A5C75" w:rsidRDefault="004A5C75" w:rsidP="0001181F"/>
  </w:endnote>
  <w:endnote w:type="continuationSeparator" w:id="0">
    <w:p w:rsidR="004A5C75" w:rsidRDefault="004A5C75" w:rsidP="0001181F">
      <w:r>
        <w:continuationSeparator/>
      </w:r>
    </w:p>
    <w:p w:rsidR="004A5C75" w:rsidRDefault="004A5C75" w:rsidP="0001181F"/>
    <w:p w:rsidR="004A5C75" w:rsidRDefault="004A5C75" w:rsidP="000118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Palatino Linotype">
    <w:panose1 w:val="02040502050505030304"/>
    <w:charset w:val="EE"/>
    <w:family w:val="roman"/>
    <w:pitch w:val="variable"/>
    <w:sig w:usb0="E0000287" w:usb1="40000013" w:usb2="00000000" w:usb3="00000000" w:csb0="0000019F"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B47" w:rsidRDefault="00CC1B47" w:rsidP="00D3544A">
    <w:pPr>
      <w:pStyle w:val="Footer"/>
    </w:pPr>
  </w:p>
  <w:p w:rsidR="00CC1B47" w:rsidRPr="00B07D49" w:rsidRDefault="00CC1B47" w:rsidP="00D3544A">
    <w:pPr>
      <w:pStyle w:val="Footer"/>
    </w:pPr>
    <w:r>
      <w:rPr>
        <w:noProof/>
        <w:lang w:eastAsia="en-US"/>
      </w:rPr>
      <w:drawing>
        <wp:anchor distT="0" distB="0" distL="114300" distR="114300" simplePos="0" relativeHeight="251667456" behindDoc="1" locked="0" layoutInCell="1" allowOverlap="1" wp14:anchorId="03E852EB" wp14:editId="02C1A9D6">
          <wp:simplePos x="0" y="0"/>
          <wp:positionH relativeFrom="page">
            <wp:align>center</wp:align>
          </wp:positionH>
          <wp:positionV relativeFrom="page">
            <wp:align>bottom</wp:align>
          </wp:positionV>
          <wp:extent cx="7560000" cy="874800"/>
          <wp:effectExtent l="0" t="0" r="3175" b="1905"/>
          <wp:wrapNone/>
          <wp:docPr id="2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ReportDownEN_New.emf"/>
                  <pic:cNvPicPr/>
                </pic:nvPicPr>
                <pic:blipFill>
                  <a:blip r:embed="rId1">
                    <a:extLst>
                      <a:ext uri="{28A0092B-C50C-407E-A947-70E740481C1C}">
                        <a14:useLocalDpi xmlns:a14="http://schemas.microsoft.com/office/drawing/2010/main" val="0"/>
                      </a:ext>
                    </a:extLst>
                  </a:blip>
                  <a:stretch>
                    <a:fillRect/>
                  </a:stretch>
                </pic:blipFill>
                <pic:spPr>
                  <a:xfrm>
                    <a:off x="0" y="0"/>
                    <a:ext cx="7560000" cy="87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31F" w:rsidRPr="00203033" w:rsidRDefault="0025231F" w:rsidP="00BD436F">
    <w:pPr>
      <w:pStyle w:val="Footer"/>
      <w:rPr>
        <w:rFonts w:asciiTheme="minorHAnsi" w:hAnsiTheme="minorHAnsi"/>
        <w:noProof/>
        <w:szCs w:val="20"/>
      </w:rPr>
    </w:pPr>
    <w:r w:rsidRPr="00203033">
      <w:rPr>
        <w:rFonts w:asciiTheme="minorHAnsi" w:hAnsiTheme="minorHAnsi"/>
        <w:noProof/>
        <w:szCs w:val="20"/>
        <w:lang w:eastAsia="en-US"/>
      </w:rPr>
      <w:drawing>
        <wp:anchor distT="0" distB="0" distL="114300" distR="114300" simplePos="0" relativeHeight="251665408" behindDoc="1" locked="0" layoutInCell="1" allowOverlap="1" wp14:anchorId="447D2DFD" wp14:editId="115A13FC">
          <wp:simplePos x="0" y="0"/>
          <wp:positionH relativeFrom="page">
            <wp:align>center</wp:align>
          </wp:positionH>
          <wp:positionV relativeFrom="page">
            <wp:align>bottom</wp:align>
          </wp:positionV>
          <wp:extent cx="7560000" cy="874800"/>
          <wp:effectExtent l="0" t="0" r="3175" b="1905"/>
          <wp:wrapNone/>
          <wp:docPr id="2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ReportDownEN_New.emf"/>
                  <pic:cNvPicPr/>
                </pic:nvPicPr>
                <pic:blipFill>
                  <a:blip r:embed="rId1">
                    <a:extLst>
                      <a:ext uri="{28A0092B-C50C-407E-A947-70E740481C1C}">
                        <a14:useLocalDpi xmlns:a14="http://schemas.microsoft.com/office/drawing/2010/main" val="0"/>
                      </a:ext>
                    </a:extLst>
                  </a:blip>
                  <a:stretch>
                    <a:fillRect/>
                  </a:stretch>
                </pic:blipFill>
                <pic:spPr>
                  <a:xfrm>
                    <a:off x="0" y="0"/>
                    <a:ext cx="7560000" cy="8748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203033">
      <w:rPr>
        <w:rFonts w:asciiTheme="minorHAnsi" w:hAnsiTheme="minorHAnsi"/>
        <w:szCs w:val="20"/>
      </w:rPr>
      <w:t>page</w:t>
    </w:r>
    <w:proofErr w:type="gramEnd"/>
    <w:r w:rsidRPr="00203033">
      <w:rPr>
        <w:rFonts w:asciiTheme="minorHAnsi" w:hAnsiTheme="minorHAnsi"/>
        <w:szCs w:val="20"/>
      </w:rPr>
      <w:t xml:space="preserve">: </w:t>
    </w:r>
    <w:r w:rsidRPr="00203033">
      <w:rPr>
        <w:rFonts w:asciiTheme="minorHAnsi" w:hAnsiTheme="minorHAnsi"/>
        <w:szCs w:val="20"/>
      </w:rPr>
      <w:fldChar w:fldCharType="begin"/>
    </w:r>
    <w:r w:rsidRPr="00203033">
      <w:rPr>
        <w:rFonts w:asciiTheme="minorHAnsi" w:hAnsiTheme="minorHAnsi"/>
        <w:szCs w:val="20"/>
      </w:rPr>
      <w:instrText>PAGE   \* MERGEFORMAT</w:instrText>
    </w:r>
    <w:r w:rsidRPr="00203033">
      <w:rPr>
        <w:rFonts w:asciiTheme="minorHAnsi" w:hAnsiTheme="minorHAnsi"/>
        <w:szCs w:val="20"/>
      </w:rPr>
      <w:fldChar w:fldCharType="separate"/>
    </w:r>
    <w:r w:rsidR="00C23F9B">
      <w:rPr>
        <w:rFonts w:asciiTheme="minorHAnsi" w:hAnsiTheme="minorHAnsi"/>
        <w:noProof/>
        <w:szCs w:val="20"/>
      </w:rPr>
      <w:t>15</w:t>
    </w:r>
    <w:r w:rsidRPr="00203033">
      <w:rPr>
        <w:rFonts w:asciiTheme="minorHAnsi" w:hAnsiTheme="minorHAnsi"/>
        <w:szCs w:val="20"/>
      </w:rPr>
      <w:fldChar w:fldCharType="end"/>
    </w:r>
    <w:r w:rsidRPr="00203033">
      <w:rPr>
        <w:rFonts w:asciiTheme="minorHAnsi" w:hAnsiTheme="minorHAnsi"/>
        <w:szCs w:val="20"/>
      </w:rPr>
      <w:t xml:space="preserve"> / </w:t>
    </w:r>
    <w:r w:rsidRPr="00203033">
      <w:rPr>
        <w:rFonts w:asciiTheme="minorHAnsi" w:hAnsiTheme="minorHAnsi"/>
        <w:szCs w:val="20"/>
      </w:rPr>
      <w:fldChar w:fldCharType="begin"/>
    </w:r>
    <w:r w:rsidRPr="00203033">
      <w:rPr>
        <w:rFonts w:asciiTheme="minorHAnsi" w:hAnsiTheme="minorHAnsi"/>
        <w:szCs w:val="20"/>
      </w:rPr>
      <w:instrText xml:space="preserve"> NUMPAGES   \* MERGEFORMAT </w:instrText>
    </w:r>
    <w:r w:rsidRPr="00203033">
      <w:rPr>
        <w:rFonts w:asciiTheme="minorHAnsi" w:hAnsiTheme="minorHAnsi"/>
        <w:szCs w:val="20"/>
      </w:rPr>
      <w:fldChar w:fldCharType="separate"/>
    </w:r>
    <w:r w:rsidR="00C23F9B">
      <w:rPr>
        <w:rFonts w:asciiTheme="minorHAnsi" w:hAnsiTheme="minorHAnsi"/>
        <w:noProof/>
        <w:szCs w:val="20"/>
      </w:rPr>
      <w:t>16</w:t>
    </w:r>
    <w:r w:rsidRPr="00203033">
      <w:rPr>
        <w:rFonts w:asciiTheme="minorHAnsi" w:hAnsiTheme="minorHAnsi"/>
        <w:noProof/>
        <w:szCs w:val="20"/>
      </w:rPr>
      <w:fldChar w:fldCharType="end"/>
    </w:r>
  </w:p>
  <w:p w:rsidR="0025231F" w:rsidRPr="00125FDB" w:rsidRDefault="0025231F" w:rsidP="00BD436F">
    <w:pPr>
      <w:pStyle w:val="Footer"/>
      <w:rPr>
        <w:rFonts w:asciiTheme="minorHAnsi" w:hAnsiTheme="minorHAnsi"/>
        <w:szCs w:val="20"/>
      </w:rPr>
    </w:pPr>
    <w:r w:rsidRPr="00203033">
      <w:rPr>
        <w:rFonts w:asciiTheme="minorHAnsi" w:hAnsiTheme="minorHAnsi"/>
        <w:szCs w:val="20"/>
      </w:rPr>
      <w:t xml:space="preserve">TC# </w:t>
    </w:r>
    <w:sdt>
      <w:sdtPr>
        <w:rPr>
          <w:rFonts w:asciiTheme="minorHAnsi" w:hAnsiTheme="minorHAnsi" w:cs="Calibri"/>
          <w:szCs w:val="16"/>
        </w:rPr>
        <w:alias w:val="Abstract"/>
        <w:tag w:val=""/>
        <w:id w:val="1251386274"/>
        <w:dataBinding w:prefixMappings="xmlns:ns0='http://schemas.microsoft.com/office/2006/coverPageProps' " w:xpath="/ns0:CoverPageProperties[1]/ns0:Abstract[1]" w:storeItemID="{55AF091B-3C7A-41E3-B477-F2FDAA23CFDA}"/>
        <w:text/>
      </w:sdtPr>
      <w:sdtEndPr/>
      <w:sdtContent>
        <w:r w:rsidR="00D750F5">
          <w:rPr>
            <w:rFonts w:asciiTheme="minorHAnsi" w:hAnsiTheme="minorHAnsi" w:cs="Calibri"/>
            <w:szCs w:val="16"/>
            <w:lang w:val="cs-CZ"/>
          </w:rPr>
          <w:t>00202207/C</w:t>
        </w:r>
      </w:sdtContent>
    </w:sdt>
  </w:p>
  <w:p w:rsidR="0025231F" w:rsidRPr="00BD436F" w:rsidRDefault="0025231F" w:rsidP="00BD43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EEF" w:rsidRPr="000B43C4" w:rsidRDefault="007D1EEF" w:rsidP="0001181F">
    <w:pPr>
      <w:pStyle w:val="Footer"/>
      <w:rPr>
        <w:rFonts w:asciiTheme="minorHAnsi" w:hAnsiTheme="minorHAnsi"/>
        <w:noProof/>
      </w:rPr>
    </w:pPr>
    <w:r w:rsidRPr="000B43C4">
      <w:rPr>
        <w:rFonts w:asciiTheme="minorHAnsi" w:hAnsiTheme="minorHAnsi"/>
        <w:noProof/>
        <w:lang w:eastAsia="en-US"/>
      </w:rPr>
      <w:drawing>
        <wp:anchor distT="0" distB="0" distL="114300" distR="114300" simplePos="0" relativeHeight="251663360" behindDoc="1" locked="0" layoutInCell="1" allowOverlap="1" wp14:anchorId="2B6D7D80" wp14:editId="22746E58">
          <wp:simplePos x="0" y="0"/>
          <wp:positionH relativeFrom="page">
            <wp:align>center</wp:align>
          </wp:positionH>
          <wp:positionV relativeFrom="page">
            <wp:align>bottom</wp:align>
          </wp:positionV>
          <wp:extent cx="8582025" cy="875130"/>
          <wp:effectExtent l="0" t="0" r="0" b="1270"/>
          <wp:wrapNone/>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ReportDownEN_New.emf"/>
                  <pic:cNvPicPr/>
                </pic:nvPicPr>
                <pic:blipFill>
                  <a:blip r:embed="rId1">
                    <a:extLst>
                      <a:ext uri="{28A0092B-C50C-407E-A947-70E740481C1C}">
                        <a14:useLocalDpi xmlns:a14="http://schemas.microsoft.com/office/drawing/2010/main" val="0"/>
                      </a:ext>
                    </a:extLst>
                  </a:blip>
                  <a:stretch>
                    <a:fillRect/>
                  </a:stretch>
                </pic:blipFill>
                <pic:spPr>
                  <a:xfrm>
                    <a:off x="0" y="0"/>
                    <a:ext cx="8582025" cy="87513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0B43C4">
      <w:rPr>
        <w:rFonts w:asciiTheme="minorHAnsi" w:hAnsiTheme="minorHAnsi"/>
      </w:rPr>
      <w:t>page</w:t>
    </w:r>
    <w:proofErr w:type="gramEnd"/>
    <w:r w:rsidRPr="000B43C4">
      <w:rPr>
        <w:rFonts w:asciiTheme="minorHAnsi" w:hAnsiTheme="minorHAnsi"/>
      </w:rPr>
      <w:t xml:space="preserve">: </w:t>
    </w:r>
    <w:r w:rsidRPr="000B43C4">
      <w:rPr>
        <w:rFonts w:asciiTheme="minorHAnsi" w:hAnsiTheme="minorHAnsi"/>
      </w:rPr>
      <w:fldChar w:fldCharType="begin"/>
    </w:r>
    <w:r w:rsidRPr="000B43C4">
      <w:rPr>
        <w:rFonts w:asciiTheme="minorHAnsi" w:hAnsiTheme="minorHAnsi"/>
      </w:rPr>
      <w:instrText>PAGE   \* MERGEFORMAT</w:instrText>
    </w:r>
    <w:r w:rsidRPr="000B43C4">
      <w:rPr>
        <w:rFonts w:asciiTheme="minorHAnsi" w:hAnsiTheme="minorHAnsi"/>
      </w:rPr>
      <w:fldChar w:fldCharType="separate"/>
    </w:r>
    <w:r w:rsidR="00C23F9B">
      <w:rPr>
        <w:rFonts w:asciiTheme="minorHAnsi" w:hAnsiTheme="minorHAnsi"/>
        <w:noProof/>
      </w:rPr>
      <w:t>16</w:t>
    </w:r>
    <w:r w:rsidRPr="000B43C4">
      <w:rPr>
        <w:rFonts w:asciiTheme="minorHAnsi" w:hAnsiTheme="minorHAnsi"/>
      </w:rPr>
      <w:fldChar w:fldCharType="end"/>
    </w:r>
    <w:r w:rsidRPr="000B43C4">
      <w:rPr>
        <w:rFonts w:asciiTheme="minorHAnsi" w:hAnsiTheme="minorHAnsi"/>
      </w:rPr>
      <w:t xml:space="preserve"> / </w:t>
    </w:r>
    <w:r w:rsidR="003874D0" w:rsidRPr="000B43C4">
      <w:rPr>
        <w:rFonts w:asciiTheme="minorHAnsi" w:hAnsiTheme="minorHAnsi"/>
      </w:rPr>
      <w:fldChar w:fldCharType="begin"/>
    </w:r>
    <w:r w:rsidR="003874D0" w:rsidRPr="000B43C4">
      <w:rPr>
        <w:rFonts w:asciiTheme="minorHAnsi" w:hAnsiTheme="minorHAnsi"/>
      </w:rPr>
      <w:instrText xml:space="preserve"> NUMPAGES   \* MERGEFORMAT </w:instrText>
    </w:r>
    <w:r w:rsidR="003874D0" w:rsidRPr="000B43C4">
      <w:rPr>
        <w:rFonts w:asciiTheme="minorHAnsi" w:hAnsiTheme="minorHAnsi"/>
      </w:rPr>
      <w:fldChar w:fldCharType="separate"/>
    </w:r>
    <w:r w:rsidR="00C23F9B">
      <w:rPr>
        <w:rFonts w:asciiTheme="minorHAnsi" w:hAnsiTheme="minorHAnsi"/>
        <w:noProof/>
      </w:rPr>
      <w:t>16</w:t>
    </w:r>
    <w:r w:rsidR="003874D0" w:rsidRPr="000B43C4">
      <w:rPr>
        <w:rFonts w:asciiTheme="minorHAnsi" w:hAnsiTheme="minorHAnsi"/>
        <w:noProof/>
      </w:rPr>
      <w:fldChar w:fldCharType="end"/>
    </w:r>
  </w:p>
  <w:p w:rsidR="00344CC4" w:rsidRPr="000B43C4" w:rsidRDefault="00344CC4" w:rsidP="0001181F">
    <w:pPr>
      <w:pStyle w:val="Footer"/>
      <w:rPr>
        <w:rFonts w:asciiTheme="minorHAnsi" w:hAnsiTheme="minorHAnsi"/>
      </w:rPr>
    </w:pPr>
    <w:r w:rsidRPr="000B43C4">
      <w:rPr>
        <w:rFonts w:asciiTheme="minorHAnsi" w:hAnsiTheme="minorHAnsi"/>
        <w:noProof/>
      </w:rPr>
      <w:t xml:space="preserve">TC# </w:t>
    </w:r>
    <w:sdt>
      <w:sdtPr>
        <w:rPr>
          <w:rFonts w:asciiTheme="minorHAnsi" w:hAnsiTheme="minorHAnsi"/>
          <w:lang w:val="en-GB"/>
        </w:rPr>
        <w:alias w:val="Abstract"/>
        <w:tag w:val=""/>
        <w:id w:val="1333027843"/>
        <w:dataBinding w:prefixMappings="xmlns:ns0='http://schemas.microsoft.com/office/2006/coverPageProps' " w:xpath="/ns0:CoverPageProperties[1]/ns0:Abstract[1]" w:storeItemID="{55AF091B-3C7A-41E3-B477-F2FDAA23CFDA}"/>
        <w:text/>
      </w:sdtPr>
      <w:sdtEndPr/>
      <w:sdtContent>
        <w:r w:rsidR="00D750F5">
          <w:rPr>
            <w:rFonts w:asciiTheme="minorHAnsi" w:hAnsiTheme="minorHAnsi"/>
            <w:lang w:val="cs-CZ"/>
          </w:rPr>
          <w:t>00202207/C</w:t>
        </w:r>
      </w:sdtContent>
    </w:sdt>
  </w:p>
  <w:p w:rsidR="00344CC4" w:rsidRDefault="00344CC4" w:rsidP="0001181F">
    <w:pPr>
      <w:pStyle w:val="Footer"/>
    </w:pPr>
  </w:p>
  <w:p w:rsidR="00BB2512" w:rsidRDefault="00BB2512" w:rsidP="000118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C75" w:rsidRDefault="004A5C75" w:rsidP="0001181F">
      <w:r>
        <w:separator/>
      </w:r>
    </w:p>
    <w:p w:rsidR="004A5C75" w:rsidRDefault="004A5C75" w:rsidP="0001181F"/>
    <w:p w:rsidR="004A5C75" w:rsidRDefault="004A5C75" w:rsidP="0001181F"/>
  </w:footnote>
  <w:footnote w:type="continuationSeparator" w:id="0">
    <w:p w:rsidR="004A5C75" w:rsidRDefault="004A5C75" w:rsidP="0001181F">
      <w:r>
        <w:continuationSeparator/>
      </w:r>
    </w:p>
    <w:p w:rsidR="004A5C75" w:rsidRDefault="004A5C75" w:rsidP="0001181F"/>
    <w:p w:rsidR="004A5C75" w:rsidRDefault="004A5C75" w:rsidP="000118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B47" w:rsidRDefault="00CC1B47"/>
  <w:p w:rsidR="00CC1B47" w:rsidRDefault="00CC1B47"/>
  <w:p w:rsidR="00CC1B47" w:rsidRDefault="00CC1B4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B47" w:rsidRDefault="00CC1B47">
    <w:pPr>
      <w:pStyle w:val="Header"/>
    </w:pPr>
  </w:p>
  <w:p w:rsidR="00CC1B47" w:rsidRDefault="00CC1B47">
    <w:pPr>
      <w:pStyle w:val="Header"/>
    </w:pPr>
  </w:p>
  <w:p w:rsidR="00CC1B47" w:rsidRDefault="00CC1B47">
    <w:pPr>
      <w:pStyle w:val="Header"/>
    </w:pPr>
    <w:r>
      <w:rPr>
        <w:noProof/>
        <w:lang w:eastAsia="en-US"/>
      </w:rPr>
      <w:drawing>
        <wp:anchor distT="0" distB="0" distL="114300" distR="114300" simplePos="0" relativeHeight="251668480" behindDoc="1" locked="0" layoutInCell="1" allowOverlap="1" wp14:anchorId="1313E395" wp14:editId="7D0E92AF">
          <wp:simplePos x="0" y="0"/>
          <wp:positionH relativeFrom="page">
            <wp:align>center</wp:align>
          </wp:positionH>
          <wp:positionV relativeFrom="page">
            <wp:posOffset>431800</wp:posOffset>
          </wp:positionV>
          <wp:extent cx="6696000" cy="644400"/>
          <wp:effectExtent l="0" t="0" r="0" b="3810"/>
          <wp:wrapNone/>
          <wp:docPr id="2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TopEN.emf"/>
                  <pic:cNvPicPr/>
                </pic:nvPicPr>
                <pic:blipFill>
                  <a:blip r:embed="rId1">
                    <a:extLst>
                      <a:ext uri="{28A0092B-C50C-407E-A947-70E740481C1C}">
                        <a14:useLocalDpi xmlns:a14="http://schemas.microsoft.com/office/drawing/2010/main" val="0"/>
                      </a:ext>
                    </a:extLst>
                  </a:blip>
                  <a:stretch>
                    <a:fillRect/>
                  </a:stretch>
                </pic:blipFill>
                <pic:spPr>
                  <a:xfrm>
                    <a:off x="0" y="0"/>
                    <a:ext cx="6696000" cy="64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B47" w:rsidRDefault="00CC1B47">
    <w:pPr>
      <w:pStyle w:val="Header"/>
    </w:pPr>
    <w:r>
      <w:rPr>
        <w:noProof/>
        <w:lang w:eastAsia="en-US"/>
      </w:rPr>
      <w:drawing>
        <wp:inline distT="0" distB="0" distL="0" distR="0" wp14:anchorId="0F48550A" wp14:editId="64F30FE9">
          <wp:extent cx="6696000" cy="647402"/>
          <wp:effectExtent l="0" t="0" r="0" b="635"/>
          <wp:docPr id="2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HlavickovyPapirTop.emf"/>
                  <pic:cNvPicPr/>
                </pic:nvPicPr>
                <pic:blipFill>
                  <a:blip r:embed="rId1">
                    <a:extLst>
                      <a:ext uri="{28A0092B-C50C-407E-A947-70E740481C1C}">
                        <a14:useLocalDpi xmlns:a14="http://schemas.microsoft.com/office/drawing/2010/main" val="0"/>
                      </a:ext>
                    </a:extLst>
                  </a:blip>
                  <a:stretch>
                    <a:fillRect/>
                  </a:stretch>
                </pic:blipFill>
                <pic:spPr>
                  <a:xfrm>
                    <a:off x="0" y="0"/>
                    <a:ext cx="6696000" cy="64740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2D42F4"/>
    <w:multiLevelType w:val="multilevel"/>
    <w:tmpl w:val="BAAE49EE"/>
    <w:lvl w:ilvl="0">
      <w:start w:val="1"/>
      <w:numFmt w:val="bullet"/>
      <w:pStyle w:val="Odrky1"/>
      <w:lvlText w:val=""/>
      <w:lvlJc w:val="left"/>
      <w:pPr>
        <w:tabs>
          <w:tab w:val="num" w:pos="340"/>
        </w:tabs>
        <w:ind w:left="340" w:hanging="340"/>
      </w:pPr>
      <w:rPr>
        <w:rFonts w:ascii="Wingdings 2" w:hAnsi="Wingdings 2" w:hint="default"/>
        <w:color w:val="auto"/>
      </w:rPr>
    </w:lvl>
    <w:lvl w:ilvl="1">
      <w:start w:val="1"/>
      <w:numFmt w:val="bullet"/>
      <w:pStyle w:val="Odrky2"/>
      <w:lvlText w:val=""/>
      <w:lvlJc w:val="left"/>
      <w:pPr>
        <w:tabs>
          <w:tab w:val="num" w:pos="680"/>
        </w:tabs>
        <w:ind w:left="680" w:hanging="340"/>
      </w:pPr>
      <w:rPr>
        <w:rFonts w:ascii="Wingdings 2" w:hAnsi="Wingdings 2" w:hint="default"/>
        <w:color w:val="auto"/>
        <w:sz w:val="20"/>
      </w:rPr>
    </w:lvl>
    <w:lvl w:ilvl="2">
      <w:start w:val="1"/>
      <w:numFmt w:val="bullet"/>
      <w:pStyle w:val="Odrky3"/>
      <w:lvlText w:val=""/>
      <w:lvlJc w:val="left"/>
      <w:pPr>
        <w:tabs>
          <w:tab w:val="num" w:pos="1021"/>
        </w:tabs>
        <w:ind w:left="1021" w:hanging="341"/>
      </w:pPr>
      <w:rPr>
        <w:rFonts w:ascii="Wingdings 2" w:hAnsi="Wingdings 2" w:hint="default"/>
        <w:color w:val="auto"/>
      </w:rPr>
    </w:lvl>
    <w:lvl w:ilvl="3">
      <w:start w:val="1"/>
      <w:numFmt w:val="bullet"/>
      <w:pStyle w:val="Odrky4"/>
      <w:lvlText w:val=""/>
      <w:lvlJc w:val="left"/>
      <w:pPr>
        <w:tabs>
          <w:tab w:val="num" w:pos="907"/>
        </w:tabs>
        <w:ind w:left="907" w:hanging="227"/>
      </w:pPr>
      <w:rPr>
        <w:rFonts w:ascii="Wingdings 2" w:hAnsi="Wingdings 2" w:hint="default"/>
        <w:color w:val="FF6633" w:themeColor="accent1"/>
      </w:rPr>
    </w:lvl>
    <w:lvl w:ilvl="4">
      <w:start w:val="1"/>
      <w:numFmt w:val="bullet"/>
      <w:pStyle w:val="Odrky5"/>
      <w:lvlText w:val=""/>
      <w:lvlJc w:val="left"/>
      <w:pPr>
        <w:tabs>
          <w:tab w:val="num" w:pos="1134"/>
        </w:tabs>
        <w:ind w:left="1134" w:hanging="227"/>
      </w:pPr>
      <w:rPr>
        <w:rFonts w:ascii="Wingdings 2" w:hAnsi="Wingdings 2" w:hint="default"/>
        <w:color w:val="FF6633" w:themeColor="accen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41011165"/>
    <w:multiLevelType w:val="multilevel"/>
    <w:tmpl w:val="125EFB8A"/>
    <w:lvl w:ilvl="0">
      <w:start w:val="1"/>
      <w:numFmt w:val="none"/>
      <w:pStyle w:val="Text1"/>
      <w:lvlText w:val=""/>
      <w:lvlJc w:val="left"/>
      <w:pPr>
        <w:tabs>
          <w:tab w:val="num" w:pos="340"/>
        </w:tabs>
        <w:ind w:left="340" w:hanging="340"/>
      </w:pPr>
      <w:rPr>
        <w:rFonts w:hint="default"/>
      </w:rPr>
    </w:lvl>
    <w:lvl w:ilvl="1">
      <w:start w:val="1"/>
      <w:numFmt w:val="none"/>
      <w:pStyle w:val="Text2"/>
      <w:lvlText w:val=""/>
      <w:lvlJc w:val="left"/>
      <w:pPr>
        <w:tabs>
          <w:tab w:val="num" w:pos="680"/>
        </w:tabs>
        <w:ind w:left="680" w:hanging="340"/>
      </w:pPr>
      <w:rPr>
        <w:rFonts w:hint="default"/>
      </w:rPr>
    </w:lvl>
    <w:lvl w:ilvl="2">
      <w:start w:val="1"/>
      <w:numFmt w:val="none"/>
      <w:pStyle w:val="Text3"/>
      <w:lvlText w:val=""/>
      <w:lvlJc w:val="left"/>
      <w:pPr>
        <w:tabs>
          <w:tab w:val="num" w:pos="1021"/>
        </w:tabs>
        <w:ind w:left="1021" w:hanging="341"/>
      </w:pPr>
      <w:rPr>
        <w:rFonts w:hint="default"/>
      </w:rPr>
    </w:lvl>
    <w:lvl w:ilvl="3">
      <w:start w:val="1"/>
      <w:numFmt w:val="none"/>
      <w:pStyle w:val="Text4"/>
      <w:lvlText w:val=""/>
      <w:lvlJc w:val="left"/>
      <w:pPr>
        <w:tabs>
          <w:tab w:val="num" w:pos="1361"/>
        </w:tabs>
        <w:ind w:left="1361" w:hanging="340"/>
      </w:pPr>
      <w:rPr>
        <w:rFonts w:hint="default"/>
      </w:rPr>
    </w:lvl>
    <w:lvl w:ilvl="4">
      <w:start w:val="1"/>
      <w:numFmt w:val="none"/>
      <w:pStyle w:val="Text5"/>
      <w:lvlText w:val=""/>
      <w:lvlJc w:val="left"/>
      <w:pPr>
        <w:tabs>
          <w:tab w:val="num" w:pos="1701"/>
        </w:tabs>
        <w:ind w:left="1701"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48866003"/>
    <w:multiLevelType w:val="multilevel"/>
    <w:tmpl w:val="73807882"/>
    <w:lvl w:ilvl="0">
      <w:start w:val="1"/>
      <w:numFmt w:val="decimal"/>
      <w:pStyle w:val="Heading1"/>
      <w:suff w:val="space"/>
      <w:lvlText w:val="%1."/>
      <w:lvlJc w:val="left"/>
      <w:pPr>
        <w:ind w:left="360" w:hanging="360"/>
      </w:pPr>
      <w:rPr>
        <w:rFonts w:hint="default"/>
        <w:color w:val="FF6633" w:themeColor="accent1"/>
      </w:rPr>
    </w:lvl>
    <w:lvl w:ilvl="1">
      <w:start w:val="1"/>
      <w:numFmt w:val="decimal"/>
      <w:pStyle w:val="Heading2"/>
      <w:suff w:val="space"/>
      <w:lvlText w:val="%1.%2."/>
      <w:lvlJc w:val="left"/>
      <w:pPr>
        <w:ind w:left="858" w:hanging="432"/>
      </w:pPr>
      <w:rPr>
        <w:rFonts w:hint="default"/>
        <w:color w:val="FF6633" w:themeColor="accent1"/>
      </w:rPr>
    </w:lvl>
    <w:lvl w:ilvl="2">
      <w:start w:val="1"/>
      <w:numFmt w:val="decimal"/>
      <w:pStyle w:val="Heading3"/>
      <w:suff w:val="space"/>
      <w:lvlText w:val="%1.%2.%3."/>
      <w:lvlJc w:val="left"/>
      <w:pPr>
        <w:ind w:left="1224" w:hanging="504"/>
      </w:pPr>
      <w:rPr>
        <w:rFonts w:hint="default"/>
        <w:color w:val="FF6633" w:themeColor="accent1"/>
      </w:rPr>
    </w:lvl>
    <w:lvl w:ilvl="3">
      <w:start w:val="1"/>
      <w:numFmt w:val="decimal"/>
      <w:pStyle w:val="Heading4"/>
      <w:suff w:val="space"/>
      <w:lvlText w:val="%1.%2.%3.%4."/>
      <w:lvlJc w:val="left"/>
      <w:pPr>
        <w:ind w:left="1728" w:hanging="648"/>
      </w:pPr>
      <w:rPr>
        <w:rFonts w:hint="default"/>
      </w:rPr>
    </w:lvl>
    <w:lvl w:ilvl="4">
      <w:start w:val="1"/>
      <w:numFmt w:val="decimal"/>
      <w:pStyle w:val="Heading5"/>
      <w:suff w:val="space"/>
      <w:lvlText w:val="%1.%2.%3.%4.%5."/>
      <w:lvlJc w:val="left"/>
      <w:pPr>
        <w:ind w:left="2232" w:hanging="792"/>
      </w:pPr>
      <w:rPr>
        <w:rFonts w:hint="default"/>
      </w:rPr>
    </w:lvl>
    <w:lvl w:ilvl="5">
      <w:start w:val="1"/>
      <w:numFmt w:val="decimal"/>
      <w:pStyle w:val="Heading6"/>
      <w:suff w:val="space"/>
      <w:lvlText w:val="%1.%2.%3.%4.%5.%6."/>
      <w:lvlJc w:val="left"/>
      <w:pPr>
        <w:ind w:left="2736" w:hanging="936"/>
      </w:pPr>
      <w:rPr>
        <w:rFonts w:hint="default"/>
      </w:rPr>
    </w:lvl>
    <w:lvl w:ilvl="6">
      <w:start w:val="1"/>
      <w:numFmt w:val="decimal"/>
      <w:pStyle w:val="Heading7"/>
      <w:suff w:val="space"/>
      <w:lvlText w:val="%1.%2.%3.%4.%5.%6.%7."/>
      <w:lvlJc w:val="left"/>
      <w:pPr>
        <w:ind w:left="3240" w:hanging="1080"/>
      </w:pPr>
      <w:rPr>
        <w:rFonts w:hint="default"/>
      </w:rPr>
    </w:lvl>
    <w:lvl w:ilvl="7">
      <w:start w:val="1"/>
      <w:numFmt w:val="decimal"/>
      <w:pStyle w:val="Heading8"/>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3">
    <w:nsid w:val="60196023"/>
    <w:multiLevelType w:val="hybridMultilevel"/>
    <w:tmpl w:val="9B268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60206028"/>
    <w:multiLevelType w:val="hybridMultilevel"/>
    <w:tmpl w:val="FB7C4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60236023"/>
    <w:multiLevelType w:val="hybridMultilevel"/>
    <w:tmpl w:val="BB5C3336"/>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6">
    <w:nsid w:val="60236031"/>
    <w:multiLevelType w:val="hybridMultilevel"/>
    <w:tmpl w:val="9B268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60246024"/>
    <w:multiLevelType w:val="hybridMultilevel"/>
    <w:tmpl w:val="C492ADB0"/>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8">
    <w:nsid w:val="60256025"/>
    <w:multiLevelType w:val="hybridMultilevel"/>
    <w:tmpl w:val="303E4ABA"/>
    <w:lvl w:ilvl="0" w:tplc="453A3C00">
      <w:start w:val="1"/>
      <w:numFmt w:val="decimal"/>
      <w:lvlText w:val="%1."/>
      <w:lvlJc w:val="right"/>
      <w:pPr>
        <w:ind w:left="2421" w:hanging="360"/>
      </w:pPr>
      <w:rPr>
        <w:u w:color="FF6633" w:themeColor="accent1"/>
      </w:rPr>
    </w:lvl>
    <w:lvl w:ilvl="1" w:tplc="04090019">
      <w:start w:val="1"/>
      <w:numFmt w:val="lowerLetter"/>
      <w:lvlText w:val="%2."/>
      <w:lvlJc w:val="left"/>
      <w:pPr>
        <w:ind w:left="3141" w:hanging="360"/>
      </w:pPr>
    </w:lvl>
    <w:lvl w:ilvl="2" w:tplc="0409001B">
      <w:start w:val="1"/>
      <w:numFmt w:val="lowerRoman"/>
      <w:lvlText w:val="%3."/>
      <w:lvlJc w:val="right"/>
      <w:pPr>
        <w:ind w:left="3861" w:hanging="180"/>
      </w:pPr>
    </w:lvl>
    <w:lvl w:ilvl="3" w:tplc="0409000F">
      <w:start w:val="1"/>
      <w:numFmt w:val="decimal"/>
      <w:lvlText w:val="%4."/>
      <w:lvlJc w:val="left"/>
      <w:pPr>
        <w:ind w:left="4581" w:hanging="360"/>
      </w:pPr>
    </w:lvl>
    <w:lvl w:ilvl="4" w:tplc="04090019">
      <w:start w:val="1"/>
      <w:numFmt w:val="lowerLetter"/>
      <w:lvlText w:val="%5."/>
      <w:lvlJc w:val="left"/>
      <w:pPr>
        <w:ind w:left="5301" w:hanging="360"/>
      </w:pPr>
    </w:lvl>
    <w:lvl w:ilvl="5" w:tplc="0409001B">
      <w:start w:val="1"/>
      <w:numFmt w:val="lowerRoman"/>
      <w:lvlText w:val="%6."/>
      <w:lvlJc w:val="right"/>
      <w:pPr>
        <w:ind w:left="6021" w:hanging="180"/>
      </w:pPr>
    </w:lvl>
    <w:lvl w:ilvl="6" w:tplc="0409000F">
      <w:start w:val="1"/>
      <w:numFmt w:val="decimal"/>
      <w:lvlText w:val="%7."/>
      <w:lvlJc w:val="left"/>
      <w:pPr>
        <w:ind w:left="6741" w:hanging="360"/>
      </w:pPr>
    </w:lvl>
    <w:lvl w:ilvl="7" w:tplc="04090019">
      <w:start w:val="1"/>
      <w:numFmt w:val="lowerLetter"/>
      <w:lvlText w:val="%8."/>
      <w:lvlJc w:val="left"/>
      <w:pPr>
        <w:ind w:left="7461" w:hanging="360"/>
      </w:pPr>
    </w:lvl>
    <w:lvl w:ilvl="8" w:tplc="0409001B">
      <w:start w:val="1"/>
      <w:numFmt w:val="lowerRoman"/>
      <w:lvlText w:val="%9."/>
      <w:lvlJc w:val="right"/>
      <w:pPr>
        <w:ind w:left="8181" w:hanging="180"/>
      </w:pPr>
    </w:lvl>
  </w:abstractNum>
  <w:abstractNum w:abstractNumId="9">
    <w:nsid w:val="60266026"/>
    <w:multiLevelType w:val="hybridMultilevel"/>
    <w:tmpl w:val="59EAB9D0"/>
    <w:lvl w:ilvl="0" w:tplc="0409000F">
      <w:start w:val="1"/>
      <w:numFmt w:val="decimal"/>
      <w:lvlText w:val="%1."/>
      <w:lvlJc w:val="left"/>
      <w:pPr>
        <w:ind w:left="2421" w:hanging="360"/>
      </w:pPr>
    </w:lvl>
    <w:lvl w:ilvl="1" w:tplc="04090019">
      <w:start w:val="1"/>
      <w:numFmt w:val="lowerLetter"/>
      <w:lvlText w:val="%2."/>
      <w:lvlJc w:val="left"/>
      <w:pPr>
        <w:ind w:left="3141" w:hanging="360"/>
      </w:pPr>
    </w:lvl>
    <w:lvl w:ilvl="2" w:tplc="0409001B">
      <w:start w:val="1"/>
      <w:numFmt w:val="lowerRoman"/>
      <w:lvlText w:val="%3."/>
      <w:lvlJc w:val="right"/>
      <w:pPr>
        <w:ind w:left="3861" w:hanging="180"/>
      </w:pPr>
    </w:lvl>
    <w:lvl w:ilvl="3" w:tplc="0409000F">
      <w:start w:val="1"/>
      <w:numFmt w:val="decimal"/>
      <w:lvlText w:val="%4."/>
      <w:lvlJc w:val="left"/>
      <w:pPr>
        <w:ind w:left="4581" w:hanging="360"/>
      </w:pPr>
    </w:lvl>
    <w:lvl w:ilvl="4" w:tplc="04090019">
      <w:start w:val="1"/>
      <w:numFmt w:val="lowerLetter"/>
      <w:lvlText w:val="%5."/>
      <w:lvlJc w:val="left"/>
      <w:pPr>
        <w:ind w:left="5301" w:hanging="360"/>
      </w:pPr>
    </w:lvl>
    <w:lvl w:ilvl="5" w:tplc="0409001B">
      <w:start w:val="1"/>
      <w:numFmt w:val="lowerRoman"/>
      <w:lvlText w:val="%6."/>
      <w:lvlJc w:val="right"/>
      <w:pPr>
        <w:ind w:left="6021" w:hanging="180"/>
      </w:pPr>
    </w:lvl>
    <w:lvl w:ilvl="6" w:tplc="0409000F">
      <w:start w:val="1"/>
      <w:numFmt w:val="decimal"/>
      <w:lvlText w:val="%7."/>
      <w:lvlJc w:val="left"/>
      <w:pPr>
        <w:ind w:left="6741" w:hanging="360"/>
      </w:pPr>
    </w:lvl>
    <w:lvl w:ilvl="7" w:tplc="04090019">
      <w:start w:val="1"/>
      <w:numFmt w:val="lowerLetter"/>
      <w:lvlText w:val="%8."/>
      <w:lvlJc w:val="left"/>
      <w:pPr>
        <w:ind w:left="7461" w:hanging="360"/>
      </w:pPr>
    </w:lvl>
    <w:lvl w:ilvl="8" w:tplc="0409001B">
      <w:start w:val="1"/>
      <w:numFmt w:val="lowerRoman"/>
      <w:lvlText w:val="%9."/>
      <w:lvlJc w:val="right"/>
      <w:pPr>
        <w:ind w:left="8181" w:hanging="180"/>
      </w:pPr>
    </w:lvl>
  </w:abstractNum>
  <w:abstractNum w:abstractNumId="10">
    <w:nsid w:val="60276027"/>
    <w:multiLevelType w:val="hybridMultilevel"/>
    <w:tmpl w:val="5516B8F8"/>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11">
    <w:nsid w:val="60296029"/>
    <w:multiLevelType w:val="hybridMultilevel"/>
    <w:tmpl w:val="4EEACC72"/>
    <w:lvl w:ilvl="0" w:tplc="04050001">
      <w:start w:val="1"/>
      <w:numFmt w:val="bullet"/>
      <w:lvlText w:val=""/>
      <w:lvlJc w:val="left"/>
      <w:pPr>
        <w:ind w:left="2421" w:hanging="360"/>
      </w:pPr>
      <w:rPr>
        <w:rFonts w:ascii="Symbol" w:hAnsi="Symbol" w:hint="default"/>
      </w:rPr>
    </w:lvl>
    <w:lvl w:ilvl="1" w:tplc="04050003">
      <w:start w:val="1"/>
      <w:numFmt w:val="bullet"/>
      <w:lvlText w:val="o"/>
      <w:lvlJc w:val="left"/>
      <w:pPr>
        <w:ind w:left="3141" w:hanging="360"/>
      </w:pPr>
      <w:rPr>
        <w:rFonts w:ascii="Courier New" w:hAnsi="Courier New" w:cs="Courier New" w:hint="default"/>
      </w:rPr>
    </w:lvl>
    <w:lvl w:ilvl="2" w:tplc="04050005">
      <w:start w:val="1"/>
      <w:numFmt w:val="bullet"/>
      <w:lvlText w:val=""/>
      <w:lvlJc w:val="left"/>
      <w:pPr>
        <w:ind w:left="3861" w:hanging="360"/>
      </w:pPr>
      <w:rPr>
        <w:rFonts w:ascii="Wingdings" w:hAnsi="Wingdings" w:hint="default"/>
      </w:rPr>
    </w:lvl>
    <w:lvl w:ilvl="3" w:tplc="04050001">
      <w:start w:val="1"/>
      <w:numFmt w:val="bullet"/>
      <w:lvlText w:val=""/>
      <w:lvlJc w:val="left"/>
      <w:pPr>
        <w:ind w:left="4581" w:hanging="360"/>
      </w:pPr>
      <w:rPr>
        <w:rFonts w:ascii="Symbol" w:hAnsi="Symbol" w:hint="default"/>
      </w:rPr>
    </w:lvl>
    <w:lvl w:ilvl="4" w:tplc="04050003">
      <w:start w:val="1"/>
      <w:numFmt w:val="bullet"/>
      <w:lvlText w:val="o"/>
      <w:lvlJc w:val="left"/>
      <w:pPr>
        <w:ind w:left="5301" w:hanging="360"/>
      </w:pPr>
      <w:rPr>
        <w:rFonts w:ascii="Courier New" w:hAnsi="Courier New" w:cs="Courier New" w:hint="default"/>
      </w:rPr>
    </w:lvl>
    <w:lvl w:ilvl="5" w:tplc="04050005">
      <w:start w:val="1"/>
      <w:numFmt w:val="bullet"/>
      <w:lvlText w:val=""/>
      <w:lvlJc w:val="left"/>
      <w:pPr>
        <w:ind w:left="6021" w:hanging="360"/>
      </w:pPr>
      <w:rPr>
        <w:rFonts w:ascii="Wingdings" w:hAnsi="Wingdings" w:hint="default"/>
      </w:rPr>
    </w:lvl>
    <w:lvl w:ilvl="6" w:tplc="04050001">
      <w:start w:val="1"/>
      <w:numFmt w:val="bullet"/>
      <w:lvlText w:val=""/>
      <w:lvlJc w:val="left"/>
      <w:pPr>
        <w:ind w:left="6741" w:hanging="360"/>
      </w:pPr>
      <w:rPr>
        <w:rFonts w:ascii="Symbol" w:hAnsi="Symbol" w:hint="default"/>
      </w:rPr>
    </w:lvl>
    <w:lvl w:ilvl="7" w:tplc="04050003">
      <w:start w:val="1"/>
      <w:numFmt w:val="bullet"/>
      <w:lvlText w:val="o"/>
      <w:lvlJc w:val="left"/>
      <w:pPr>
        <w:ind w:left="7461" w:hanging="360"/>
      </w:pPr>
      <w:rPr>
        <w:rFonts w:ascii="Courier New" w:hAnsi="Courier New" w:cs="Courier New" w:hint="default"/>
      </w:rPr>
    </w:lvl>
    <w:lvl w:ilvl="8" w:tplc="04050005">
      <w:start w:val="1"/>
      <w:numFmt w:val="bullet"/>
      <w:lvlText w:val=""/>
      <w:lvlJc w:val="left"/>
      <w:pPr>
        <w:ind w:left="8181" w:hanging="360"/>
      </w:pPr>
      <w:rPr>
        <w:rFonts w:ascii="Wingdings" w:hAnsi="Wingdings" w:hint="default"/>
      </w:rPr>
    </w:lvl>
  </w:abstractNum>
  <w:abstractNum w:abstractNumId="12">
    <w:nsid w:val="60306030"/>
    <w:multiLevelType w:val="hybridMultilevel"/>
    <w:tmpl w:val="4EEACC72"/>
    <w:lvl w:ilvl="0" w:tplc="04050001">
      <w:start w:val="1"/>
      <w:numFmt w:val="bullet"/>
      <w:lvlText w:val=""/>
      <w:lvlJc w:val="left"/>
      <w:pPr>
        <w:ind w:left="2421" w:hanging="360"/>
      </w:pPr>
      <w:rPr>
        <w:rFonts w:ascii="Symbol" w:hAnsi="Symbol" w:hint="default"/>
      </w:rPr>
    </w:lvl>
    <w:lvl w:ilvl="1" w:tplc="04050003">
      <w:start w:val="1"/>
      <w:numFmt w:val="bullet"/>
      <w:lvlText w:val="o"/>
      <w:lvlJc w:val="left"/>
      <w:pPr>
        <w:ind w:left="3141" w:hanging="360"/>
      </w:pPr>
      <w:rPr>
        <w:rFonts w:ascii="Courier New" w:hAnsi="Courier New" w:cs="Courier New" w:hint="default"/>
      </w:rPr>
    </w:lvl>
    <w:lvl w:ilvl="2" w:tplc="04050005">
      <w:start w:val="1"/>
      <w:numFmt w:val="bullet"/>
      <w:lvlText w:val=""/>
      <w:lvlJc w:val="left"/>
      <w:pPr>
        <w:ind w:left="3861" w:hanging="360"/>
      </w:pPr>
      <w:rPr>
        <w:rFonts w:ascii="Wingdings" w:hAnsi="Wingdings" w:hint="default"/>
      </w:rPr>
    </w:lvl>
    <w:lvl w:ilvl="3" w:tplc="04050001">
      <w:start w:val="1"/>
      <w:numFmt w:val="bullet"/>
      <w:lvlText w:val=""/>
      <w:lvlJc w:val="left"/>
      <w:pPr>
        <w:ind w:left="4581" w:hanging="360"/>
      </w:pPr>
      <w:rPr>
        <w:rFonts w:ascii="Symbol" w:hAnsi="Symbol" w:hint="default"/>
      </w:rPr>
    </w:lvl>
    <w:lvl w:ilvl="4" w:tplc="04050003">
      <w:start w:val="1"/>
      <w:numFmt w:val="bullet"/>
      <w:lvlText w:val="o"/>
      <w:lvlJc w:val="left"/>
      <w:pPr>
        <w:ind w:left="5301" w:hanging="360"/>
      </w:pPr>
      <w:rPr>
        <w:rFonts w:ascii="Courier New" w:hAnsi="Courier New" w:cs="Courier New" w:hint="default"/>
      </w:rPr>
    </w:lvl>
    <w:lvl w:ilvl="5" w:tplc="04050005">
      <w:start w:val="1"/>
      <w:numFmt w:val="bullet"/>
      <w:lvlText w:val=""/>
      <w:lvlJc w:val="left"/>
      <w:pPr>
        <w:ind w:left="6021" w:hanging="360"/>
      </w:pPr>
      <w:rPr>
        <w:rFonts w:ascii="Wingdings" w:hAnsi="Wingdings" w:hint="default"/>
      </w:rPr>
    </w:lvl>
    <w:lvl w:ilvl="6" w:tplc="04050001">
      <w:start w:val="1"/>
      <w:numFmt w:val="bullet"/>
      <w:lvlText w:val=""/>
      <w:lvlJc w:val="left"/>
      <w:pPr>
        <w:ind w:left="6741" w:hanging="360"/>
      </w:pPr>
      <w:rPr>
        <w:rFonts w:ascii="Symbol" w:hAnsi="Symbol" w:hint="default"/>
      </w:rPr>
    </w:lvl>
    <w:lvl w:ilvl="7" w:tplc="04050003">
      <w:start w:val="1"/>
      <w:numFmt w:val="bullet"/>
      <w:lvlText w:val="o"/>
      <w:lvlJc w:val="left"/>
      <w:pPr>
        <w:ind w:left="7461" w:hanging="360"/>
      </w:pPr>
      <w:rPr>
        <w:rFonts w:ascii="Courier New" w:hAnsi="Courier New" w:cs="Courier New" w:hint="default"/>
      </w:rPr>
    </w:lvl>
    <w:lvl w:ilvl="8" w:tplc="04050005">
      <w:start w:val="1"/>
      <w:numFmt w:val="bullet"/>
      <w:lvlText w:val=""/>
      <w:lvlJc w:val="left"/>
      <w:pPr>
        <w:ind w:left="8181" w:hanging="360"/>
      </w:pPr>
      <w:rPr>
        <w:rFonts w:ascii="Wingdings" w:hAnsi="Wingdings" w:hint="default"/>
      </w:rPr>
    </w:lvl>
  </w:abstractNum>
  <w:abstractNum w:abstractNumId="13">
    <w:nsid w:val="60336033"/>
    <w:multiLevelType w:val="hybridMultilevel"/>
    <w:tmpl w:val="C74A0554"/>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14">
    <w:nsid w:val="6F100620"/>
    <w:multiLevelType w:val="multilevel"/>
    <w:tmpl w:val="D1564B0C"/>
    <w:lvl w:ilvl="0">
      <w:start w:val="1"/>
      <w:numFmt w:val="decimal"/>
      <w:pStyle w:val="StylNadpis1Ped6bZa5b"/>
      <w:lvlText w:val="%1."/>
      <w:lvlJc w:val="left"/>
      <w:pPr>
        <w:tabs>
          <w:tab w:val="num" w:pos="720"/>
        </w:tabs>
        <w:ind w:left="420" w:hanging="420"/>
      </w:pPr>
      <w:rPr>
        <w:rFonts w:hint="default"/>
      </w:rPr>
    </w:lvl>
    <w:lvl w:ilvl="1">
      <w:start w:val="1"/>
      <w:numFmt w:val="decimal"/>
      <w:lvlText w:val="%1.%2."/>
      <w:lvlJc w:val="left"/>
      <w:pPr>
        <w:tabs>
          <w:tab w:val="num" w:pos="1080"/>
        </w:tabs>
        <w:ind w:left="720" w:hanging="720"/>
      </w:pPr>
      <w:rPr>
        <w:rFonts w:ascii="Times New Roman" w:hAnsi="Times New Roman" w:hint="default"/>
        <w:b w:val="0"/>
        <w:i w:val="0"/>
      </w:rPr>
    </w:lvl>
    <w:lvl w:ilvl="2">
      <w:start w:val="1"/>
      <w:numFmt w:val="decimal"/>
      <w:lvlText w:val="%1.%2.%3."/>
      <w:lvlJc w:val="left"/>
      <w:pPr>
        <w:tabs>
          <w:tab w:val="num" w:pos="1800"/>
        </w:tabs>
        <w:ind w:left="1191" w:hanging="1191"/>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pStyle w:val="Heading9"/>
      <w:lvlText w:val="%1.%2.%3.%4.%5.%6.%7.%8.%9."/>
      <w:lvlJc w:val="left"/>
      <w:pPr>
        <w:tabs>
          <w:tab w:val="num" w:pos="1800"/>
        </w:tabs>
        <w:ind w:left="1800" w:hanging="1800"/>
      </w:pPr>
      <w:rPr>
        <w:rFonts w:hint="default"/>
      </w:rPr>
    </w:lvl>
  </w:abstractNum>
  <w:abstractNum w:abstractNumId="15">
    <w:nsid w:val="7A4B600E"/>
    <w:multiLevelType w:val="multilevel"/>
    <w:tmpl w:val="C62E77D8"/>
    <w:lvl w:ilvl="0">
      <w:start w:val="1"/>
      <w:numFmt w:val="decimal"/>
      <w:pStyle w:val="slovn1"/>
      <w:lvlText w:val="%1."/>
      <w:lvlJc w:val="left"/>
      <w:pPr>
        <w:tabs>
          <w:tab w:val="num" w:pos="340"/>
        </w:tabs>
        <w:ind w:left="340" w:hanging="340"/>
      </w:pPr>
      <w:rPr>
        <w:rFonts w:hint="default"/>
        <w:b w:val="0"/>
        <w:i w:val="0"/>
      </w:rPr>
    </w:lvl>
    <w:lvl w:ilvl="1">
      <w:start w:val="1"/>
      <w:numFmt w:val="decimal"/>
      <w:pStyle w:val="slovn2"/>
      <w:isLgl/>
      <w:lvlText w:val="%2."/>
      <w:lvlJc w:val="left"/>
      <w:pPr>
        <w:tabs>
          <w:tab w:val="num" w:pos="680"/>
        </w:tabs>
        <w:ind w:left="680" w:hanging="340"/>
      </w:pPr>
      <w:rPr>
        <w:rFonts w:hint="default"/>
        <w:b w:val="0"/>
        <w:i w:val="0"/>
        <w:strike w:val="0"/>
      </w:rPr>
    </w:lvl>
    <w:lvl w:ilvl="2">
      <w:start w:val="1"/>
      <w:numFmt w:val="decimal"/>
      <w:pStyle w:val="slovn3"/>
      <w:lvlText w:val="%3."/>
      <w:lvlJc w:val="left"/>
      <w:pPr>
        <w:tabs>
          <w:tab w:val="num" w:pos="1021"/>
        </w:tabs>
        <w:ind w:left="1021" w:hanging="34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lovn4"/>
      <w:lvlText w:val="%4."/>
      <w:lvlJc w:val="left"/>
      <w:pPr>
        <w:tabs>
          <w:tab w:val="num" w:pos="1361"/>
        </w:tabs>
        <w:ind w:left="1361" w:hanging="340"/>
      </w:pPr>
      <w:rPr>
        <w:rFonts w:hint="default"/>
        <w:b w:val="0"/>
        <w:i w:val="0"/>
      </w:rPr>
    </w:lvl>
    <w:lvl w:ilvl="4">
      <w:start w:val="1"/>
      <w:numFmt w:val="decimal"/>
      <w:pStyle w:val="slovn5"/>
      <w:lvlText w:val="%5."/>
      <w:lvlJc w:val="left"/>
      <w:pPr>
        <w:tabs>
          <w:tab w:val="num" w:pos="1701"/>
        </w:tabs>
        <w:ind w:left="1701" w:hanging="340"/>
      </w:pPr>
      <w:rPr>
        <w:rFonts w:hint="default"/>
        <w:b w:val="0"/>
        <w:i w:val="0"/>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14"/>
  </w:num>
  <w:num w:numId="2">
    <w:abstractNumId w:val="15"/>
  </w:num>
  <w:num w:numId="3">
    <w:abstractNumId w:val="0"/>
  </w:num>
  <w:num w:numId="4">
    <w:abstractNumId w:val="1"/>
  </w:num>
  <w:num w:numId="5">
    <w:abstractNumId w:val="2"/>
  </w:num>
  <w:num w:numId="6">
    <w:abstractNumId w:val="5"/>
  </w:num>
  <w:num w:numId="7">
    <w:abstractNumId w:val="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4"/>
  </w:num>
  <w:num w:numId="12">
    <w:abstractNumId w:val="11"/>
  </w:num>
  <w:num w:numId="13">
    <w:abstractNumId w:val="12"/>
  </w:num>
  <w:num w:numId="14">
    <w:abstractNumId w:val="6"/>
  </w:num>
  <w:num w:numId="15">
    <w:abstractNumId w:val="13"/>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G3MDC0MDIyNbU0NzFT0lEKTi0uzszPAykwMqgFALTFFYotAAAA"/>
  </w:docVars>
  <w:rsids>
    <w:rsidRoot w:val="004E2DE5"/>
    <w:rsid w:val="00001C44"/>
    <w:rsid w:val="00002AB0"/>
    <w:rsid w:val="00004707"/>
    <w:rsid w:val="00005EE3"/>
    <w:rsid w:val="0000686B"/>
    <w:rsid w:val="000069C6"/>
    <w:rsid w:val="00010D9D"/>
    <w:rsid w:val="0001181F"/>
    <w:rsid w:val="00012566"/>
    <w:rsid w:val="00012B42"/>
    <w:rsid w:val="000141DD"/>
    <w:rsid w:val="00014D66"/>
    <w:rsid w:val="000161B1"/>
    <w:rsid w:val="000167E0"/>
    <w:rsid w:val="0001696C"/>
    <w:rsid w:val="0001702E"/>
    <w:rsid w:val="0001797D"/>
    <w:rsid w:val="00017B38"/>
    <w:rsid w:val="00017BBA"/>
    <w:rsid w:val="00020E6F"/>
    <w:rsid w:val="0002187D"/>
    <w:rsid w:val="00022D29"/>
    <w:rsid w:val="000238ED"/>
    <w:rsid w:val="00024C5D"/>
    <w:rsid w:val="00024E6C"/>
    <w:rsid w:val="00026A19"/>
    <w:rsid w:val="00027F4C"/>
    <w:rsid w:val="00030924"/>
    <w:rsid w:val="00030C9E"/>
    <w:rsid w:val="00031B5C"/>
    <w:rsid w:val="0003425A"/>
    <w:rsid w:val="00034E49"/>
    <w:rsid w:val="00035D88"/>
    <w:rsid w:val="00036596"/>
    <w:rsid w:val="0003724A"/>
    <w:rsid w:val="000406E8"/>
    <w:rsid w:val="00041A92"/>
    <w:rsid w:val="00042322"/>
    <w:rsid w:val="000425AB"/>
    <w:rsid w:val="000425B4"/>
    <w:rsid w:val="000438F1"/>
    <w:rsid w:val="0004470A"/>
    <w:rsid w:val="00044976"/>
    <w:rsid w:val="00044B97"/>
    <w:rsid w:val="00044C16"/>
    <w:rsid w:val="00045F42"/>
    <w:rsid w:val="00046C0D"/>
    <w:rsid w:val="0005071D"/>
    <w:rsid w:val="00051CB8"/>
    <w:rsid w:val="000526BB"/>
    <w:rsid w:val="00052D8A"/>
    <w:rsid w:val="00053E54"/>
    <w:rsid w:val="00054182"/>
    <w:rsid w:val="000544C5"/>
    <w:rsid w:val="00054B65"/>
    <w:rsid w:val="0005562C"/>
    <w:rsid w:val="00055852"/>
    <w:rsid w:val="00055AD5"/>
    <w:rsid w:val="00056702"/>
    <w:rsid w:val="00056B1B"/>
    <w:rsid w:val="00056CFE"/>
    <w:rsid w:val="00057720"/>
    <w:rsid w:val="000577D2"/>
    <w:rsid w:val="00057FE9"/>
    <w:rsid w:val="0006000F"/>
    <w:rsid w:val="0006094A"/>
    <w:rsid w:val="000637C6"/>
    <w:rsid w:val="00067D4B"/>
    <w:rsid w:val="00067ECC"/>
    <w:rsid w:val="0007003F"/>
    <w:rsid w:val="00071DD7"/>
    <w:rsid w:val="000720CE"/>
    <w:rsid w:val="00072B92"/>
    <w:rsid w:val="00074572"/>
    <w:rsid w:val="00076FCF"/>
    <w:rsid w:val="00080178"/>
    <w:rsid w:val="00082B2C"/>
    <w:rsid w:val="0008474B"/>
    <w:rsid w:val="00085564"/>
    <w:rsid w:val="00086587"/>
    <w:rsid w:val="00087F2D"/>
    <w:rsid w:val="00087F59"/>
    <w:rsid w:val="0009015A"/>
    <w:rsid w:val="0009110B"/>
    <w:rsid w:val="00091511"/>
    <w:rsid w:val="0009217B"/>
    <w:rsid w:val="00092208"/>
    <w:rsid w:val="000922ED"/>
    <w:rsid w:val="000934AD"/>
    <w:rsid w:val="00094C4E"/>
    <w:rsid w:val="000954AD"/>
    <w:rsid w:val="00095E23"/>
    <w:rsid w:val="000A0AA6"/>
    <w:rsid w:val="000A0B41"/>
    <w:rsid w:val="000A15EB"/>
    <w:rsid w:val="000A2BF1"/>
    <w:rsid w:val="000A3BF9"/>
    <w:rsid w:val="000A3F0C"/>
    <w:rsid w:val="000A476A"/>
    <w:rsid w:val="000A64A9"/>
    <w:rsid w:val="000B0669"/>
    <w:rsid w:val="000B0DD1"/>
    <w:rsid w:val="000B0FB1"/>
    <w:rsid w:val="000B13B8"/>
    <w:rsid w:val="000B1686"/>
    <w:rsid w:val="000B18EA"/>
    <w:rsid w:val="000B1980"/>
    <w:rsid w:val="000B28D4"/>
    <w:rsid w:val="000B38EA"/>
    <w:rsid w:val="000B43C4"/>
    <w:rsid w:val="000B4561"/>
    <w:rsid w:val="000B4C35"/>
    <w:rsid w:val="000B4E86"/>
    <w:rsid w:val="000B5616"/>
    <w:rsid w:val="000B7B77"/>
    <w:rsid w:val="000B7DAA"/>
    <w:rsid w:val="000B7F17"/>
    <w:rsid w:val="000C1B39"/>
    <w:rsid w:val="000C1C68"/>
    <w:rsid w:val="000C2CFE"/>
    <w:rsid w:val="000C315C"/>
    <w:rsid w:val="000C337D"/>
    <w:rsid w:val="000C441F"/>
    <w:rsid w:val="000C5A72"/>
    <w:rsid w:val="000C6451"/>
    <w:rsid w:val="000C7FDD"/>
    <w:rsid w:val="000D1F22"/>
    <w:rsid w:val="000D30F8"/>
    <w:rsid w:val="000D4C50"/>
    <w:rsid w:val="000D553E"/>
    <w:rsid w:val="000D577D"/>
    <w:rsid w:val="000D5A04"/>
    <w:rsid w:val="000D713E"/>
    <w:rsid w:val="000D7F8B"/>
    <w:rsid w:val="000E2022"/>
    <w:rsid w:val="000E2289"/>
    <w:rsid w:val="000E36D4"/>
    <w:rsid w:val="000E595E"/>
    <w:rsid w:val="000E7152"/>
    <w:rsid w:val="000E734F"/>
    <w:rsid w:val="000F33B5"/>
    <w:rsid w:val="000F5C77"/>
    <w:rsid w:val="000F63BE"/>
    <w:rsid w:val="000F7E6C"/>
    <w:rsid w:val="00101725"/>
    <w:rsid w:val="001026AC"/>
    <w:rsid w:val="00102A38"/>
    <w:rsid w:val="00103826"/>
    <w:rsid w:val="0010438D"/>
    <w:rsid w:val="00104C1C"/>
    <w:rsid w:val="00104FFB"/>
    <w:rsid w:val="00112D2D"/>
    <w:rsid w:val="00113858"/>
    <w:rsid w:val="00115390"/>
    <w:rsid w:val="00115582"/>
    <w:rsid w:val="00117748"/>
    <w:rsid w:val="00121558"/>
    <w:rsid w:val="00121CE3"/>
    <w:rsid w:val="001239DE"/>
    <w:rsid w:val="00124B86"/>
    <w:rsid w:val="00124E96"/>
    <w:rsid w:val="00125E5E"/>
    <w:rsid w:val="00125FDB"/>
    <w:rsid w:val="00126EE4"/>
    <w:rsid w:val="001306BB"/>
    <w:rsid w:val="0013666C"/>
    <w:rsid w:val="00136AF8"/>
    <w:rsid w:val="00141153"/>
    <w:rsid w:val="00141F1A"/>
    <w:rsid w:val="001429F3"/>
    <w:rsid w:val="00143819"/>
    <w:rsid w:val="00144D00"/>
    <w:rsid w:val="001451F8"/>
    <w:rsid w:val="00145815"/>
    <w:rsid w:val="00146A7D"/>
    <w:rsid w:val="001472AC"/>
    <w:rsid w:val="0014758B"/>
    <w:rsid w:val="00150091"/>
    <w:rsid w:val="00154A4A"/>
    <w:rsid w:val="00154BCF"/>
    <w:rsid w:val="00156015"/>
    <w:rsid w:val="00156963"/>
    <w:rsid w:val="00157811"/>
    <w:rsid w:val="0015787E"/>
    <w:rsid w:val="0016163C"/>
    <w:rsid w:val="00162C2F"/>
    <w:rsid w:val="0016573E"/>
    <w:rsid w:val="0017152D"/>
    <w:rsid w:val="001730B0"/>
    <w:rsid w:val="001749A2"/>
    <w:rsid w:val="001760AE"/>
    <w:rsid w:val="00177A5D"/>
    <w:rsid w:val="00177A67"/>
    <w:rsid w:val="0018123F"/>
    <w:rsid w:val="00182A6D"/>
    <w:rsid w:val="00183A49"/>
    <w:rsid w:val="00184922"/>
    <w:rsid w:val="001872CF"/>
    <w:rsid w:val="00187F21"/>
    <w:rsid w:val="00190780"/>
    <w:rsid w:val="00190817"/>
    <w:rsid w:val="0019172E"/>
    <w:rsid w:val="00193AAB"/>
    <w:rsid w:val="00193DCD"/>
    <w:rsid w:val="00194309"/>
    <w:rsid w:val="00195CB0"/>
    <w:rsid w:val="001A0A51"/>
    <w:rsid w:val="001A1442"/>
    <w:rsid w:val="001A397A"/>
    <w:rsid w:val="001A403B"/>
    <w:rsid w:val="001A47FD"/>
    <w:rsid w:val="001A481A"/>
    <w:rsid w:val="001A4FFB"/>
    <w:rsid w:val="001A5355"/>
    <w:rsid w:val="001A6513"/>
    <w:rsid w:val="001A7A5F"/>
    <w:rsid w:val="001B0569"/>
    <w:rsid w:val="001B08A6"/>
    <w:rsid w:val="001B0F93"/>
    <w:rsid w:val="001B1BF3"/>
    <w:rsid w:val="001B1DC6"/>
    <w:rsid w:val="001B22CA"/>
    <w:rsid w:val="001B295A"/>
    <w:rsid w:val="001B2FE2"/>
    <w:rsid w:val="001B6C67"/>
    <w:rsid w:val="001C24A7"/>
    <w:rsid w:val="001C2684"/>
    <w:rsid w:val="001C28B1"/>
    <w:rsid w:val="001C32E4"/>
    <w:rsid w:val="001C3A61"/>
    <w:rsid w:val="001C46F1"/>
    <w:rsid w:val="001C470E"/>
    <w:rsid w:val="001D0244"/>
    <w:rsid w:val="001D08B5"/>
    <w:rsid w:val="001D283C"/>
    <w:rsid w:val="001D2DF8"/>
    <w:rsid w:val="001D3FD6"/>
    <w:rsid w:val="001D427A"/>
    <w:rsid w:val="001D7A0F"/>
    <w:rsid w:val="001E1D66"/>
    <w:rsid w:val="001E57D0"/>
    <w:rsid w:val="001E5F1B"/>
    <w:rsid w:val="001E6835"/>
    <w:rsid w:val="001E6D9A"/>
    <w:rsid w:val="001E7D6E"/>
    <w:rsid w:val="001F0BD8"/>
    <w:rsid w:val="001F0C03"/>
    <w:rsid w:val="001F28A5"/>
    <w:rsid w:val="001F3026"/>
    <w:rsid w:val="001F3954"/>
    <w:rsid w:val="001F48A7"/>
    <w:rsid w:val="001F50DB"/>
    <w:rsid w:val="001F683A"/>
    <w:rsid w:val="001F71AB"/>
    <w:rsid w:val="00200DE8"/>
    <w:rsid w:val="00201970"/>
    <w:rsid w:val="0020319E"/>
    <w:rsid w:val="002037C2"/>
    <w:rsid w:val="0020458B"/>
    <w:rsid w:val="002069AF"/>
    <w:rsid w:val="0021063D"/>
    <w:rsid w:val="00210A3D"/>
    <w:rsid w:val="0021597B"/>
    <w:rsid w:val="00215FDD"/>
    <w:rsid w:val="00216641"/>
    <w:rsid w:val="00216797"/>
    <w:rsid w:val="00216E97"/>
    <w:rsid w:val="00217865"/>
    <w:rsid w:val="002201DF"/>
    <w:rsid w:val="00220EFC"/>
    <w:rsid w:val="00221077"/>
    <w:rsid w:val="002216A4"/>
    <w:rsid w:val="002235F5"/>
    <w:rsid w:val="00223C9A"/>
    <w:rsid w:val="002249F2"/>
    <w:rsid w:val="00225630"/>
    <w:rsid w:val="00225A0C"/>
    <w:rsid w:val="00226A38"/>
    <w:rsid w:val="0022778A"/>
    <w:rsid w:val="00233C6E"/>
    <w:rsid w:val="00235DF7"/>
    <w:rsid w:val="00236CEE"/>
    <w:rsid w:val="002411A9"/>
    <w:rsid w:val="002412F7"/>
    <w:rsid w:val="002416AB"/>
    <w:rsid w:val="002429AC"/>
    <w:rsid w:val="00242E7F"/>
    <w:rsid w:val="0024339E"/>
    <w:rsid w:val="00243DAD"/>
    <w:rsid w:val="00243EE7"/>
    <w:rsid w:val="00244E71"/>
    <w:rsid w:val="002450DA"/>
    <w:rsid w:val="0024515E"/>
    <w:rsid w:val="002452F1"/>
    <w:rsid w:val="00245CEC"/>
    <w:rsid w:val="00246112"/>
    <w:rsid w:val="0025231F"/>
    <w:rsid w:val="00252EA8"/>
    <w:rsid w:val="00253E23"/>
    <w:rsid w:val="00254259"/>
    <w:rsid w:val="002566AA"/>
    <w:rsid w:val="002573F4"/>
    <w:rsid w:val="00257F28"/>
    <w:rsid w:val="002600D6"/>
    <w:rsid w:val="00260D50"/>
    <w:rsid w:val="00262541"/>
    <w:rsid w:val="0026260A"/>
    <w:rsid w:val="00262AB6"/>
    <w:rsid w:val="00263B97"/>
    <w:rsid w:val="00264860"/>
    <w:rsid w:val="00265516"/>
    <w:rsid w:val="002672B6"/>
    <w:rsid w:val="00267790"/>
    <w:rsid w:val="00267821"/>
    <w:rsid w:val="002679E8"/>
    <w:rsid w:val="00270509"/>
    <w:rsid w:val="00270D07"/>
    <w:rsid w:val="0027129A"/>
    <w:rsid w:val="002734B4"/>
    <w:rsid w:val="0027596A"/>
    <w:rsid w:val="00275B32"/>
    <w:rsid w:val="00275DA4"/>
    <w:rsid w:val="002762A5"/>
    <w:rsid w:val="00276D4B"/>
    <w:rsid w:val="00280410"/>
    <w:rsid w:val="002813C7"/>
    <w:rsid w:val="00281CD2"/>
    <w:rsid w:val="00282D48"/>
    <w:rsid w:val="0028312A"/>
    <w:rsid w:val="00283AAC"/>
    <w:rsid w:val="00284CD0"/>
    <w:rsid w:val="0028575C"/>
    <w:rsid w:val="00285AFE"/>
    <w:rsid w:val="002870A9"/>
    <w:rsid w:val="0029000E"/>
    <w:rsid w:val="00292A14"/>
    <w:rsid w:val="00295260"/>
    <w:rsid w:val="00296105"/>
    <w:rsid w:val="00296614"/>
    <w:rsid w:val="00296E39"/>
    <w:rsid w:val="0029705C"/>
    <w:rsid w:val="00297086"/>
    <w:rsid w:val="00297DED"/>
    <w:rsid w:val="002A14D6"/>
    <w:rsid w:val="002A2216"/>
    <w:rsid w:val="002A2394"/>
    <w:rsid w:val="002A34A5"/>
    <w:rsid w:val="002A7D41"/>
    <w:rsid w:val="002A7D80"/>
    <w:rsid w:val="002B0D45"/>
    <w:rsid w:val="002B13CC"/>
    <w:rsid w:val="002B2234"/>
    <w:rsid w:val="002B2998"/>
    <w:rsid w:val="002B5EA5"/>
    <w:rsid w:val="002B7335"/>
    <w:rsid w:val="002C170D"/>
    <w:rsid w:val="002C2B67"/>
    <w:rsid w:val="002C31C8"/>
    <w:rsid w:val="002C3553"/>
    <w:rsid w:val="002C435F"/>
    <w:rsid w:val="002C451B"/>
    <w:rsid w:val="002C5583"/>
    <w:rsid w:val="002C653E"/>
    <w:rsid w:val="002C7602"/>
    <w:rsid w:val="002D1D26"/>
    <w:rsid w:val="002D3294"/>
    <w:rsid w:val="002D357E"/>
    <w:rsid w:val="002D48F9"/>
    <w:rsid w:val="002D57CE"/>
    <w:rsid w:val="002D5836"/>
    <w:rsid w:val="002D5C42"/>
    <w:rsid w:val="002D6657"/>
    <w:rsid w:val="002D7403"/>
    <w:rsid w:val="002E0015"/>
    <w:rsid w:val="002E0D2C"/>
    <w:rsid w:val="002E2404"/>
    <w:rsid w:val="002E256E"/>
    <w:rsid w:val="002E47F5"/>
    <w:rsid w:val="002E498E"/>
    <w:rsid w:val="002E4EC9"/>
    <w:rsid w:val="002E7938"/>
    <w:rsid w:val="002F06B0"/>
    <w:rsid w:val="002F3003"/>
    <w:rsid w:val="002F3E5C"/>
    <w:rsid w:val="002F501D"/>
    <w:rsid w:val="002F61BB"/>
    <w:rsid w:val="002F791F"/>
    <w:rsid w:val="002F7C0A"/>
    <w:rsid w:val="002F7F70"/>
    <w:rsid w:val="00301FBC"/>
    <w:rsid w:val="00302A21"/>
    <w:rsid w:val="00304DF9"/>
    <w:rsid w:val="00305EE4"/>
    <w:rsid w:val="003078A4"/>
    <w:rsid w:val="00310596"/>
    <w:rsid w:val="00310FA9"/>
    <w:rsid w:val="003113D6"/>
    <w:rsid w:val="00311DD4"/>
    <w:rsid w:val="00311EEF"/>
    <w:rsid w:val="00314151"/>
    <w:rsid w:val="00314BC7"/>
    <w:rsid w:val="00316B16"/>
    <w:rsid w:val="0032052B"/>
    <w:rsid w:val="00321780"/>
    <w:rsid w:val="00321F3B"/>
    <w:rsid w:val="00322BF5"/>
    <w:rsid w:val="003236A8"/>
    <w:rsid w:val="0032456D"/>
    <w:rsid w:val="00324A1D"/>
    <w:rsid w:val="003257B6"/>
    <w:rsid w:val="00327C43"/>
    <w:rsid w:val="00330066"/>
    <w:rsid w:val="003304DC"/>
    <w:rsid w:val="00330C9E"/>
    <w:rsid w:val="00331280"/>
    <w:rsid w:val="0033313E"/>
    <w:rsid w:val="00334B56"/>
    <w:rsid w:val="00340533"/>
    <w:rsid w:val="00340719"/>
    <w:rsid w:val="0034234E"/>
    <w:rsid w:val="00342F9A"/>
    <w:rsid w:val="003442D3"/>
    <w:rsid w:val="00344CC4"/>
    <w:rsid w:val="00347703"/>
    <w:rsid w:val="00350BCC"/>
    <w:rsid w:val="00351BC1"/>
    <w:rsid w:val="00351BC5"/>
    <w:rsid w:val="00351D23"/>
    <w:rsid w:val="003525C5"/>
    <w:rsid w:val="003540CA"/>
    <w:rsid w:val="00354C6D"/>
    <w:rsid w:val="00354E34"/>
    <w:rsid w:val="00355F23"/>
    <w:rsid w:val="00356FC8"/>
    <w:rsid w:val="00357AF9"/>
    <w:rsid w:val="00361AEE"/>
    <w:rsid w:val="00361D32"/>
    <w:rsid w:val="00370BF2"/>
    <w:rsid w:val="00370E04"/>
    <w:rsid w:val="00372C11"/>
    <w:rsid w:val="003744C9"/>
    <w:rsid w:val="00374A8C"/>
    <w:rsid w:val="0037569C"/>
    <w:rsid w:val="00376CE1"/>
    <w:rsid w:val="00377684"/>
    <w:rsid w:val="003779A4"/>
    <w:rsid w:val="00382C9D"/>
    <w:rsid w:val="00383196"/>
    <w:rsid w:val="0038397F"/>
    <w:rsid w:val="0038675C"/>
    <w:rsid w:val="00386A07"/>
    <w:rsid w:val="00386BE8"/>
    <w:rsid w:val="003874D0"/>
    <w:rsid w:val="00387724"/>
    <w:rsid w:val="00391C06"/>
    <w:rsid w:val="00392C05"/>
    <w:rsid w:val="00393013"/>
    <w:rsid w:val="0039377E"/>
    <w:rsid w:val="00395352"/>
    <w:rsid w:val="003953F9"/>
    <w:rsid w:val="003A026E"/>
    <w:rsid w:val="003A03C1"/>
    <w:rsid w:val="003A0A01"/>
    <w:rsid w:val="003A102E"/>
    <w:rsid w:val="003A1BB0"/>
    <w:rsid w:val="003A4A60"/>
    <w:rsid w:val="003A5942"/>
    <w:rsid w:val="003A5F6C"/>
    <w:rsid w:val="003A62FB"/>
    <w:rsid w:val="003A6ADA"/>
    <w:rsid w:val="003A6F36"/>
    <w:rsid w:val="003A7598"/>
    <w:rsid w:val="003A7879"/>
    <w:rsid w:val="003A791F"/>
    <w:rsid w:val="003B04AB"/>
    <w:rsid w:val="003B077B"/>
    <w:rsid w:val="003B0C8E"/>
    <w:rsid w:val="003B1A03"/>
    <w:rsid w:val="003B1F4D"/>
    <w:rsid w:val="003B22BB"/>
    <w:rsid w:val="003B2685"/>
    <w:rsid w:val="003B5A1F"/>
    <w:rsid w:val="003B5D8A"/>
    <w:rsid w:val="003B5DE4"/>
    <w:rsid w:val="003B720E"/>
    <w:rsid w:val="003B772F"/>
    <w:rsid w:val="003C23C9"/>
    <w:rsid w:val="003C2E7B"/>
    <w:rsid w:val="003C318E"/>
    <w:rsid w:val="003C36D6"/>
    <w:rsid w:val="003C37B2"/>
    <w:rsid w:val="003C3D53"/>
    <w:rsid w:val="003C4035"/>
    <w:rsid w:val="003C7FB3"/>
    <w:rsid w:val="003D0025"/>
    <w:rsid w:val="003D0AD1"/>
    <w:rsid w:val="003D2E0E"/>
    <w:rsid w:val="003D353E"/>
    <w:rsid w:val="003D36B7"/>
    <w:rsid w:val="003D45ED"/>
    <w:rsid w:val="003D4917"/>
    <w:rsid w:val="003D4F0F"/>
    <w:rsid w:val="003D7CF8"/>
    <w:rsid w:val="003E0A03"/>
    <w:rsid w:val="003E0CFD"/>
    <w:rsid w:val="003E2764"/>
    <w:rsid w:val="003E402D"/>
    <w:rsid w:val="003E702B"/>
    <w:rsid w:val="003E7459"/>
    <w:rsid w:val="003F0FA2"/>
    <w:rsid w:val="003F2693"/>
    <w:rsid w:val="003F3846"/>
    <w:rsid w:val="003F490B"/>
    <w:rsid w:val="003F64E5"/>
    <w:rsid w:val="003F728B"/>
    <w:rsid w:val="00400EFE"/>
    <w:rsid w:val="004014F1"/>
    <w:rsid w:val="004036B1"/>
    <w:rsid w:val="00403FCD"/>
    <w:rsid w:val="00404580"/>
    <w:rsid w:val="00404AFA"/>
    <w:rsid w:val="00404D93"/>
    <w:rsid w:val="00405FDC"/>
    <w:rsid w:val="00407147"/>
    <w:rsid w:val="004078D7"/>
    <w:rsid w:val="004101CF"/>
    <w:rsid w:val="00413AD5"/>
    <w:rsid w:val="00413C29"/>
    <w:rsid w:val="004145B9"/>
    <w:rsid w:val="00415654"/>
    <w:rsid w:val="00416200"/>
    <w:rsid w:val="00416D1A"/>
    <w:rsid w:val="00416FB4"/>
    <w:rsid w:val="004240C1"/>
    <w:rsid w:val="00426DDB"/>
    <w:rsid w:val="00427307"/>
    <w:rsid w:val="00431118"/>
    <w:rsid w:val="00432020"/>
    <w:rsid w:val="004330B5"/>
    <w:rsid w:val="004330CB"/>
    <w:rsid w:val="00433B35"/>
    <w:rsid w:val="00433BA6"/>
    <w:rsid w:val="004354C1"/>
    <w:rsid w:val="00441549"/>
    <w:rsid w:val="0044165E"/>
    <w:rsid w:val="0044311B"/>
    <w:rsid w:val="00443C37"/>
    <w:rsid w:val="004456BD"/>
    <w:rsid w:val="00445AD3"/>
    <w:rsid w:val="00446B28"/>
    <w:rsid w:val="00447A2D"/>
    <w:rsid w:val="004502D0"/>
    <w:rsid w:val="0045115C"/>
    <w:rsid w:val="004534AF"/>
    <w:rsid w:val="0045445E"/>
    <w:rsid w:val="0045470E"/>
    <w:rsid w:val="00455178"/>
    <w:rsid w:val="00455ECD"/>
    <w:rsid w:val="00455F7B"/>
    <w:rsid w:val="00460183"/>
    <w:rsid w:val="004610C0"/>
    <w:rsid w:val="004622B6"/>
    <w:rsid w:val="004624A1"/>
    <w:rsid w:val="004637D1"/>
    <w:rsid w:val="004645F0"/>
    <w:rsid w:val="00466C2C"/>
    <w:rsid w:val="0046713C"/>
    <w:rsid w:val="00467ECD"/>
    <w:rsid w:val="0047062B"/>
    <w:rsid w:val="00470E6A"/>
    <w:rsid w:val="00471EF7"/>
    <w:rsid w:val="0047267A"/>
    <w:rsid w:val="00472E24"/>
    <w:rsid w:val="00473EDA"/>
    <w:rsid w:val="00474A42"/>
    <w:rsid w:val="00474C12"/>
    <w:rsid w:val="00474FAF"/>
    <w:rsid w:val="004754FE"/>
    <w:rsid w:val="004801B6"/>
    <w:rsid w:val="00480751"/>
    <w:rsid w:val="00480880"/>
    <w:rsid w:val="00480BC0"/>
    <w:rsid w:val="0048237E"/>
    <w:rsid w:val="004831B7"/>
    <w:rsid w:val="0048493E"/>
    <w:rsid w:val="00484DF4"/>
    <w:rsid w:val="00487A77"/>
    <w:rsid w:val="00487F81"/>
    <w:rsid w:val="00490035"/>
    <w:rsid w:val="0049054C"/>
    <w:rsid w:val="00491479"/>
    <w:rsid w:val="00491FC8"/>
    <w:rsid w:val="004920F3"/>
    <w:rsid w:val="00492EBC"/>
    <w:rsid w:val="00493E21"/>
    <w:rsid w:val="00495139"/>
    <w:rsid w:val="0049710B"/>
    <w:rsid w:val="00497A55"/>
    <w:rsid w:val="004A0B07"/>
    <w:rsid w:val="004A1CBB"/>
    <w:rsid w:val="004A1D67"/>
    <w:rsid w:val="004A3575"/>
    <w:rsid w:val="004A5C75"/>
    <w:rsid w:val="004A7240"/>
    <w:rsid w:val="004B17AE"/>
    <w:rsid w:val="004B291C"/>
    <w:rsid w:val="004B3B18"/>
    <w:rsid w:val="004B40C5"/>
    <w:rsid w:val="004B4A98"/>
    <w:rsid w:val="004B4EF3"/>
    <w:rsid w:val="004B4F6A"/>
    <w:rsid w:val="004B5176"/>
    <w:rsid w:val="004B5496"/>
    <w:rsid w:val="004C1DCF"/>
    <w:rsid w:val="004C2FF5"/>
    <w:rsid w:val="004C36CF"/>
    <w:rsid w:val="004C406B"/>
    <w:rsid w:val="004D10D7"/>
    <w:rsid w:val="004D1328"/>
    <w:rsid w:val="004D1AD4"/>
    <w:rsid w:val="004D3644"/>
    <w:rsid w:val="004D422E"/>
    <w:rsid w:val="004D4945"/>
    <w:rsid w:val="004E0DBE"/>
    <w:rsid w:val="004E0ED9"/>
    <w:rsid w:val="004E1712"/>
    <w:rsid w:val="004E1CC3"/>
    <w:rsid w:val="004E2DE5"/>
    <w:rsid w:val="004E3CD0"/>
    <w:rsid w:val="004E4046"/>
    <w:rsid w:val="004E44E7"/>
    <w:rsid w:val="004E7C11"/>
    <w:rsid w:val="004E7E98"/>
    <w:rsid w:val="004F20FF"/>
    <w:rsid w:val="004F32B3"/>
    <w:rsid w:val="004F387D"/>
    <w:rsid w:val="004F4549"/>
    <w:rsid w:val="004F4626"/>
    <w:rsid w:val="004F47E8"/>
    <w:rsid w:val="004F538C"/>
    <w:rsid w:val="004F5A8D"/>
    <w:rsid w:val="004F6524"/>
    <w:rsid w:val="0050029F"/>
    <w:rsid w:val="00500517"/>
    <w:rsid w:val="00501D70"/>
    <w:rsid w:val="00501FEB"/>
    <w:rsid w:val="005033E6"/>
    <w:rsid w:val="00505EA7"/>
    <w:rsid w:val="005074F9"/>
    <w:rsid w:val="005108B7"/>
    <w:rsid w:val="005115B2"/>
    <w:rsid w:val="005135A9"/>
    <w:rsid w:val="005149E7"/>
    <w:rsid w:val="005150E8"/>
    <w:rsid w:val="00521822"/>
    <w:rsid w:val="00522E76"/>
    <w:rsid w:val="00523AD7"/>
    <w:rsid w:val="005250F7"/>
    <w:rsid w:val="0052699C"/>
    <w:rsid w:val="00526AB5"/>
    <w:rsid w:val="0052753E"/>
    <w:rsid w:val="00527F20"/>
    <w:rsid w:val="0053227F"/>
    <w:rsid w:val="00533385"/>
    <w:rsid w:val="00533794"/>
    <w:rsid w:val="00534182"/>
    <w:rsid w:val="00534AAE"/>
    <w:rsid w:val="00534ACE"/>
    <w:rsid w:val="00534FC8"/>
    <w:rsid w:val="00540424"/>
    <w:rsid w:val="00541672"/>
    <w:rsid w:val="00543190"/>
    <w:rsid w:val="0054319A"/>
    <w:rsid w:val="00544818"/>
    <w:rsid w:val="005475E8"/>
    <w:rsid w:val="005501CB"/>
    <w:rsid w:val="00550604"/>
    <w:rsid w:val="00551445"/>
    <w:rsid w:val="0055505D"/>
    <w:rsid w:val="00555D06"/>
    <w:rsid w:val="0055659B"/>
    <w:rsid w:val="00556AA8"/>
    <w:rsid w:val="00556FEB"/>
    <w:rsid w:val="00560415"/>
    <w:rsid w:val="00563E4F"/>
    <w:rsid w:val="00564104"/>
    <w:rsid w:val="005651A2"/>
    <w:rsid w:val="00565282"/>
    <w:rsid w:val="00565597"/>
    <w:rsid w:val="005665B0"/>
    <w:rsid w:val="00570399"/>
    <w:rsid w:val="0057059C"/>
    <w:rsid w:val="0057149D"/>
    <w:rsid w:val="005721A0"/>
    <w:rsid w:val="00574318"/>
    <w:rsid w:val="00574B44"/>
    <w:rsid w:val="0057540D"/>
    <w:rsid w:val="00575754"/>
    <w:rsid w:val="00576A60"/>
    <w:rsid w:val="00581767"/>
    <w:rsid w:val="00585B1C"/>
    <w:rsid w:val="00586035"/>
    <w:rsid w:val="005875B6"/>
    <w:rsid w:val="005907D8"/>
    <w:rsid w:val="005908D1"/>
    <w:rsid w:val="0059106D"/>
    <w:rsid w:val="00592A59"/>
    <w:rsid w:val="005938A5"/>
    <w:rsid w:val="005952E6"/>
    <w:rsid w:val="0059617F"/>
    <w:rsid w:val="0059635C"/>
    <w:rsid w:val="00597EA5"/>
    <w:rsid w:val="005A1A3A"/>
    <w:rsid w:val="005A2100"/>
    <w:rsid w:val="005A46A5"/>
    <w:rsid w:val="005A60D6"/>
    <w:rsid w:val="005A6133"/>
    <w:rsid w:val="005A61AE"/>
    <w:rsid w:val="005A6707"/>
    <w:rsid w:val="005B160A"/>
    <w:rsid w:val="005B2802"/>
    <w:rsid w:val="005B409F"/>
    <w:rsid w:val="005B4E15"/>
    <w:rsid w:val="005B700F"/>
    <w:rsid w:val="005C1215"/>
    <w:rsid w:val="005C174B"/>
    <w:rsid w:val="005C2F67"/>
    <w:rsid w:val="005C4905"/>
    <w:rsid w:val="005C4B7E"/>
    <w:rsid w:val="005C76BF"/>
    <w:rsid w:val="005D1392"/>
    <w:rsid w:val="005D1394"/>
    <w:rsid w:val="005D21ED"/>
    <w:rsid w:val="005D2ECD"/>
    <w:rsid w:val="005D463C"/>
    <w:rsid w:val="005D5B7C"/>
    <w:rsid w:val="005D5C0A"/>
    <w:rsid w:val="005D64E6"/>
    <w:rsid w:val="005E03B5"/>
    <w:rsid w:val="005E0BDF"/>
    <w:rsid w:val="005E151A"/>
    <w:rsid w:val="005E2FE5"/>
    <w:rsid w:val="005E44F9"/>
    <w:rsid w:val="005E56CD"/>
    <w:rsid w:val="005E6BA8"/>
    <w:rsid w:val="005E794D"/>
    <w:rsid w:val="005F27C4"/>
    <w:rsid w:val="005F46A1"/>
    <w:rsid w:val="005F55BD"/>
    <w:rsid w:val="005F595E"/>
    <w:rsid w:val="005F6417"/>
    <w:rsid w:val="005F6750"/>
    <w:rsid w:val="00600D37"/>
    <w:rsid w:val="00601E2E"/>
    <w:rsid w:val="00602B6B"/>
    <w:rsid w:val="00603F27"/>
    <w:rsid w:val="0060421B"/>
    <w:rsid w:val="00605BD1"/>
    <w:rsid w:val="00607F4A"/>
    <w:rsid w:val="006102D6"/>
    <w:rsid w:val="00610510"/>
    <w:rsid w:val="00610908"/>
    <w:rsid w:val="006125E8"/>
    <w:rsid w:val="006136EC"/>
    <w:rsid w:val="00614CF7"/>
    <w:rsid w:val="00615D26"/>
    <w:rsid w:val="0061604C"/>
    <w:rsid w:val="006170D7"/>
    <w:rsid w:val="00617AE7"/>
    <w:rsid w:val="006204FC"/>
    <w:rsid w:val="00621130"/>
    <w:rsid w:val="00622C04"/>
    <w:rsid w:val="00624062"/>
    <w:rsid w:val="00624CCB"/>
    <w:rsid w:val="00627A8A"/>
    <w:rsid w:val="006300AB"/>
    <w:rsid w:val="00633B7D"/>
    <w:rsid w:val="0063400C"/>
    <w:rsid w:val="00634B42"/>
    <w:rsid w:val="00634EBE"/>
    <w:rsid w:val="00635CC3"/>
    <w:rsid w:val="006368D9"/>
    <w:rsid w:val="00636E0D"/>
    <w:rsid w:val="0063789B"/>
    <w:rsid w:val="00637AD0"/>
    <w:rsid w:val="00641D1C"/>
    <w:rsid w:val="0064485A"/>
    <w:rsid w:val="00644EE5"/>
    <w:rsid w:val="00645B9F"/>
    <w:rsid w:val="00646434"/>
    <w:rsid w:val="00647D47"/>
    <w:rsid w:val="00647D62"/>
    <w:rsid w:val="00650AA3"/>
    <w:rsid w:val="00652996"/>
    <w:rsid w:val="0065383A"/>
    <w:rsid w:val="00654A32"/>
    <w:rsid w:val="00655B53"/>
    <w:rsid w:val="006564B3"/>
    <w:rsid w:val="00657710"/>
    <w:rsid w:val="00657B34"/>
    <w:rsid w:val="00660193"/>
    <w:rsid w:val="006635D0"/>
    <w:rsid w:val="00666E24"/>
    <w:rsid w:val="00666E3B"/>
    <w:rsid w:val="0067160F"/>
    <w:rsid w:val="006716A9"/>
    <w:rsid w:val="00673780"/>
    <w:rsid w:val="00673F09"/>
    <w:rsid w:val="006746E0"/>
    <w:rsid w:val="00674952"/>
    <w:rsid w:val="00674AAA"/>
    <w:rsid w:val="0067569D"/>
    <w:rsid w:val="00677B69"/>
    <w:rsid w:val="00677CFB"/>
    <w:rsid w:val="00680C24"/>
    <w:rsid w:val="006837F7"/>
    <w:rsid w:val="00683ABE"/>
    <w:rsid w:val="00684938"/>
    <w:rsid w:val="00685104"/>
    <w:rsid w:val="006852ED"/>
    <w:rsid w:val="00686178"/>
    <w:rsid w:val="00687B9D"/>
    <w:rsid w:val="006921E3"/>
    <w:rsid w:val="0069283C"/>
    <w:rsid w:val="00692E77"/>
    <w:rsid w:val="0069657B"/>
    <w:rsid w:val="00696F4A"/>
    <w:rsid w:val="006A109E"/>
    <w:rsid w:val="006A12E7"/>
    <w:rsid w:val="006A184A"/>
    <w:rsid w:val="006A1ABC"/>
    <w:rsid w:val="006A1B59"/>
    <w:rsid w:val="006A2D40"/>
    <w:rsid w:val="006A6C8B"/>
    <w:rsid w:val="006A713D"/>
    <w:rsid w:val="006B010D"/>
    <w:rsid w:val="006B040F"/>
    <w:rsid w:val="006B06C1"/>
    <w:rsid w:val="006B0FE6"/>
    <w:rsid w:val="006B35D1"/>
    <w:rsid w:val="006B379B"/>
    <w:rsid w:val="006B3A64"/>
    <w:rsid w:val="006B3F76"/>
    <w:rsid w:val="006B3FA7"/>
    <w:rsid w:val="006B4A87"/>
    <w:rsid w:val="006B5947"/>
    <w:rsid w:val="006B5BEF"/>
    <w:rsid w:val="006B62AA"/>
    <w:rsid w:val="006B7ABE"/>
    <w:rsid w:val="006C0E51"/>
    <w:rsid w:val="006C0EB9"/>
    <w:rsid w:val="006C17C8"/>
    <w:rsid w:val="006C2601"/>
    <w:rsid w:val="006C26B8"/>
    <w:rsid w:val="006C3076"/>
    <w:rsid w:val="006C34B4"/>
    <w:rsid w:val="006C6FFE"/>
    <w:rsid w:val="006C72BA"/>
    <w:rsid w:val="006C7F9C"/>
    <w:rsid w:val="006D289B"/>
    <w:rsid w:val="006D38DC"/>
    <w:rsid w:val="006D7F46"/>
    <w:rsid w:val="006E323C"/>
    <w:rsid w:val="006E4D4D"/>
    <w:rsid w:val="006E5271"/>
    <w:rsid w:val="006E5C01"/>
    <w:rsid w:val="006E62AC"/>
    <w:rsid w:val="006F0A32"/>
    <w:rsid w:val="006F13F4"/>
    <w:rsid w:val="006F2C7A"/>
    <w:rsid w:val="006F51A8"/>
    <w:rsid w:val="006F559D"/>
    <w:rsid w:val="006F5E37"/>
    <w:rsid w:val="006F7006"/>
    <w:rsid w:val="006F74CA"/>
    <w:rsid w:val="006F7624"/>
    <w:rsid w:val="0070121E"/>
    <w:rsid w:val="0070164C"/>
    <w:rsid w:val="00702425"/>
    <w:rsid w:val="00702799"/>
    <w:rsid w:val="00703998"/>
    <w:rsid w:val="00704E40"/>
    <w:rsid w:val="00704FF1"/>
    <w:rsid w:val="00706DEC"/>
    <w:rsid w:val="0070775C"/>
    <w:rsid w:val="00711057"/>
    <w:rsid w:val="0071118A"/>
    <w:rsid w:val="00711805"/>
    <w:rsid w:val="00712910"/>
    <w:rsid w:val="00712951"/>
    <w:rsid w:val="007162D7"/>
    <w:rsid w:val="00720864"/>
    <w:rsid w:val="00720F94"/>
    <w:rsid w:val="0072250C"/>
    <w:rsid w:val="0072346A"/>
    <w:rsid w:val="00723496"/>
    <w:rsid w:val="00723CA1"/>
    <w:rsid w:val="00724F12"/>
    <w:rsid w:val="0072665C"/>
    <w:rsid w:val="007270DE"/>
    <w:rsid w:val="00727567"/>
    <w:rsid w:val="00732986"/>
    <w:rsid w:val="0073322B"/>
    <w:rsid w:val="007337A4"/>
    <w:rsid w:val="00733BD2"/>
    <w:rsid w:val="00735248"/>
    <w:rsid w:val="0073566A"/>
    <w:rsid w:val="007366CF"/>
    <w:rsid w:val="00740132"/>
    <w:rsid w:val="00741B02"/>
    <w:rsid w:val="007423C1"/>
    <w:rsid w:val="00743C6C"/>
    <w:rsid w:val="00743FB0"/>
    <w:rsid w:val="00745477"/>
    <w:rsid w:val="00746980"/>
    <w:rsid w:val="00750300"/>
    <w:rsid w:val="00750BEC"/>
    <w:rsid w:val="00751C70"/>
    <w:rsid w:val="0075294A"/>
    <w:rsid w:val="00752A14"/>
    <w:rsid w:val="00753547"/>
    <w:rsid w:val="00754C44"/>
    <w:rsid w:val="0075528E"/>
    <w:rsid w:val="007554E1"/>
    <w:rsid w:val="00756601"/>
    <w:rsid w:val="00757095"/>
    <w:rsid w:val="00757A27"/>
    <w:rsid w:val="00764D3E"/>
    <w:rsid w:val="007652D5"/>
    <w:rsid w:val="00765EBB"/>
    <w:rsid w:val="00767DB2"/>
    <w:rsid w:val="00771499"/>
    <w:rsid w:val="00773933"/>
    <w:rsid w:val="0077436D"/>
    <w:rsid w:val="00776BC8"/>
    <w:rsid w:val="007770E1"/>
    <w:rsid w:val="0077752C"/>
    <w:rsid w:val="00777FB8"/>
    <w:rsid w:val="00781F31"/>
    <w:rsid w:val="007824F3"/>
    <w:rsid w:val="00783E8A"/>
    <w:rsid w:val="0078534E"/>
    <w:rsid w:val="007865D1"/>
    <w:rsid w:val="00786717"/>
    <w:rsid w:val="00790A7E"/>
    <w:rsid w:val="0079173D"/>
    <w:rsid w:val="00792EB1"/>
    <w:rsid w:val="00793568"/>
    <w:rsid w:val="00794693"/>
    <w:rsid w:val="007A1CD5"/>
    <w:rsid w:val="007A22D5"/>
    <w:rsid w:val="007A3635"/>
    <w:rsid w:val="007A4C73"/>
    <w:rsid w:val="007A515C"/>
    <w:rsid w:val="007A62A3"/>
    <w:rsid w:val="007A6430"/>
    <w:rsid w:val="007A6CAD"/>
    <w:rsid w:val="007A6F4D"/>
    <w:rsid w:val="007A78F8"/>
    <w:rsid w:val="007B134F"/>
    <w:rsid w:val="007B1753"/>
    <w:rsid w:val="007B1CA5"/>
    <w:rsid w:val="007B2753"/>
    <w:rsid w:val="007B281A"/>
    <w:rsid w:val="007B44E5"/>
    <w:rsid w:val="007B5351"/>
    <w:rsid w:val="007B6752"/>
    <w:rsid w:val="007B7DFC"/>
    <w:rsid w:val="007C0A83"/>
    <w:rsid w:val="007C0F55"/>
    <w:rsid w:val="007C11E2"/>
    <w:rsid w:val="007C13C6"/>
    <w:rsid w:val="007C1463"/>
    <w:rsid w:val="007C157C"/>
    <w:rsid w:val="007C4FBC"/>
    <w:rsid w:val="007C5028"/>
    <w:rsid w:val="007C5B9C"/>
    <w:rsid w:val="007C6442"/>
    <w:rsid w:val="007C66DC"/>
    <w:rsid w:val="007C6DDB"/>
    <w:rsid w:val="007D165D"/>
    <w:rsid w:val="007D1EEF"/>
    <w:rsid w:val="007D3215"/>
    <w:rsid w:val="007D4EA4"/>
    <w:rsid w:val="007D5311"/>
    <w:rsid w:val="007D6221"/>
    <w:rsid w:val="007D75C3"/>
    <w:rsid w:val="007E04B4"/>
    <w:rsid w:val="007E1C8E"/>
    <w:rsid w:val="007E4089"/>
    <w:rsid w:val="007E6643"/>
    <w:rsid w:val="007F4CA2"/>
    <w:rsid w:val="007F4D31"/>
    <w:rsid w:val="007F7D7D"/>
    <w:rsid w:val="00800085"/>
    <w:rsid w:val="0080101D"/>
    <w:rsid w:val="0080162C"/>
    <w:rsid w:val="00801BA5"/>
    <w:rsid w:val="00804CC4"/>
    <w:rsid w:val="00804DA6"/>
    <w:rsid w:val="00806671"/>
    <w:rsid w:val="00807991"/>
    <w:rsid w:val="00812976"/>
    <w:rsid w:val="00813099"/>
    <w:rsid w:val="0081429C"/>
    <w:rsid w:val="00814622"/>
    <w:rsid w:val="00814F7A"/>
    <w:rsid w:val="008235EB"/>
    <w:rsid w:val="0082576B"/>
    <w:rsid w:val="00825C91"/>
    <w:rsid w:val="00826466"/>
    <w:rsid w:val="0082782B"/>
    <w:rsid w:val="0083069A"/>
    <w:rsid w:val="00831745"/>
    <w:rsid w:val="00832101"/>
    <w:rsid w:val="00837783"/>
    <w:rsid w:val="00841970"/>
    <w:rsid w:val="00843862"/>
    <w:rsid w:val="008439AC"/>
    <w:rsid w:val="008446E0"/>
    <w:rsid w:val="008463D2"/>
    <w:rsid w:val="00847C2F"/>
    <w:rsid w:val="00850D6B"/>
    <w:rsid w:val="008519D8"/>
    <w:rsid w:val="00853DFD"/>
    <w:rsid w:val="008552AF"/>
    <w:rsid w:val="008556D0"/>
    <w:rsid w:val="00856940"/>
    <w:rsid w:val="00856A5A"/>
    <w:rsid w:val="00857D1B"/>
    <w:rsid w:val="008609B5"/>
    <w:rsid w:val="00860BC0"/>
    <w:rsid w:val="00862398"/>
    <w:rsid w:val="00863012"/>
    <w:rsid w:val="0086330D"/>
    <w:rsid w:val="0086421E"/>
    <w:rsid w:val="008642B1"/>
    <w:rsid w:val="00866BCF"/>
    <w:rsid w:val="00867AC8"/>
    <w:rsid w:val="00870B99"/>
    <w:rsid w:val="008712AE"/>
    <w:rsid w:val="00873A03"/>
    <w:rsid w:val="00873E0D"/>
    <w:rsid w:val="008740EE"/>
    <w:rsid w:val="00874674"/>
    <w:rsid w:val="00874983"/>
    <w:rsid w:val="00874AC9"/>
    <w:rsid w:val="00874DD7"/>
    <w:rsid w:val="00875308"/>
    <w:rsid w:val="008757EB"/>
    <w:rsid w:val="00875992"/>
    <w:rsid w:val="008759CA"/>
    <w:rsid w:val="00875EC6"/>
    <w:rsid w:val="00876004"/>
    <w:rsid w:val="00876C3A"/>
    <w:rsid w:val="00876C75"/>
    <w:rsid w:val="00877712"/>
    <w:rsid w:val="00877C6F"/>
    <w:rsid w:val="00880717"/>
    <w:rsid w:val="00881752"/>
    <w:rsid w:val="008826A2"/>
    <w:rsid w:val="00882F80"/>
    <w:rsid w:val="00883B4B"/>
    <w:rsid w:val="008847A7"/>
    <w:rsid w:val="00884C78"/>
    <w:rsid w:val="00885508"/>
    <w:rsid w:val="008870CB"/>
    <w:rsid w:val="00887F89"/>
    <w:rsid w:val="00890EE4"/>
    <w:rsid w:val="008921F5"/>
    <w:rsid w:val="00892E4B"/>
    <w:rsid w:val="00894E60"/>
    <w:rsid w:val="00894FF9"/>
    <w:rsid w:val="008950AE"/>
    <w:rsid w:val="008952C8"/>
    <w:rsid w:val="008964A7"/>
    <w:rsid w:val="00897968"/>
    <w:rsid w:val="00897A86"/>
    <w:rsid w:val="008A0004"/>
    <w:rsid w:val="008A0079"/>
    <w:rsid w:val="008A0B3E"/>
    <w:rsid w:val="008A2C59"/>
    <w:rsid w:val="008A2D1C"/>
    <w:rsid w:val="008A395C"/>
    <w:rsid w:val="008A5E92"/>
    <w:rsid w:val="008A6D90"/>
    <w:rsid w:val="008B0107"/>
    <w:rsid w:val="008B0FDF"/>
    <w:rsid w:val="008B0FED"/>
    <w:rsid w:val="008B2BE4"/>
    <w:rsid w:val="008B3D33"/>
    <w:rsid w:val="008B43BD"/>
    <w:rsid w:val="008B4566"/>
    <w:rsid w:val="008B74BE"/>
    <w:rsid w:val="008B7601"/>
    <w:rsid w:val="008C045C"/>
    <w:rsid w:val="008C276E"/>
    <w:rsid w:val="008C3D4B"/>
    <w:rsid w:val="008C5188"/>
    <w:rsid w:val="008C6D23"/>
    <w:rsid w:val="008C746A"/>
    <w:rsid w:val="008D05E1"/>
    <w:rsid w:val="008D1269"/>
    <w:rsid w:val="008D1CB0"/>
    <w:rsid w:val="008D3ECA"/>
    <w:rsid w:val="008D53CB"/>
    <w:rsid w:val="008D59E8"/>
    <w:rsid w:val="008D5A1D"/>
    <w:rsid w:val="008E24C5"/>
    <w:rsid w:val="008E2A86"/>
    <w:rsid w:val="008E30B5"/>
    <w:rsid w:val="008E37E1"/>
    <w:rsid w:val="008E4712"/>
    <w:rsid w:val="008E6E86"/>
    <w:rsid w:val="008E77D3"/>
    <w:rsid w:val="008F08F0"/>
    <w:rsid w:val="008F33FA"/>
    <w:rsid w:val="008F6266"/>
    <w:rsid w:val="008F769E"/>
    <w:rsid w:val="00900447"/>
    <w:rsid w:val="00902465"/>
    <w:rsid w:val="00902828"/>
    <w:rsid w:val="0090285F"/>
    <w:rsid w:val="00902886"/>
    <w:rsid w:val="00904299"/>
    <w:rsid w:val="00905238"/>
    <w:rsid w:val="009059BE"/>
    <w:rsid w:val="00907109"/>
    <w:rsid w:val="009075C6"/>
    <w:rsid w:val="00910E95"/>
    <w:rsid w:val="00911309"/>
    <w:rsid w:val="00912786"/>
    <w:rsid w:val="00913CF7"/>
    <w:rsid w:val="00914C8E"/>
    <w:rsid w:val="00915350"/>
    <w:rsid w:val="009153BF"/>
    <w:rsid w:val="009202A1"/>
    <w:rsid w:val="0092063F"/>
    <w:rsid w:val="009208B6"/>
    <w:rsid w:val="00920F18"/>
    <w:rsid w:val="00921474"/>
    <w:rsid w:val="00922B6A"/>
    <w:rsid w:val="00924FED"/>
    <w:rsid w:val="009251B9"/>
    <w:rsid w:val="00925A12"/>
    <w:rsid w:val="00925CCA"/>
    <w:rsid w:val="00926D3F"/>
    <w:rsid w:val="0092763A"/>
    <w:rsid w:val="00927691"/>
    <w:rsid w:val="009304E4"/>
    <w:rsid w:val="009341B8"/>
    <w:rsid w:val="009356DB"/>
    <w:rsid w:val="00936484"/>
    <w:rsid w:val="00937F67"/>
    <w:rsid w:val="0094101C"/>
    <w:rsid w:val="00941710"/>
    <w:rsid w:val="00941F17"/>
    <w:rsid w:val="009432F3"/>
    <w:rsid w:val="0094345B"/>
    <w:rsid w:val="00943B89"/>
    <w:rsid w:val="00946F64"/>
    <w:rsid w:val="009475C8"/>
    <w:rsid w:val="00950311"/>
    <w:rsid w:val="00952C30"/>
    <w:rsid w:val="00952D7F"/>
    <w:rsid w:val="009538CA"/>
    <w:rsid w:val="0095590E"/>
    <w:rsid w:val="0095648B"/>
    <w:rsid w:val="0095660A"/>
    <w:rsid w:val="0095774E"/>
    <w:rsid w:val="00957E58"/>
    <w:rsid w:val="0096290E"/>
    <w:rsid w:val="00963D8D"/>
    <w:rsid w:val="0096708F"/>
    <w:rsid w:val="009673FC"/>
    <w:rsid w:val="009732D8"/>
    <w:rsid w:val="009736E9"/>
    <w:rsid w:val="009752B9"/>
    <w:rsid w:val="009760BA"/>
    <w:rsid w:val="009765A4"/>
    <w:rsid w:val="009801F8"/>
    <w:rsid w:val="00980716"/>
    <w:rsid w:val="00982557"/>
    <w:rsid w:val="00982C36"/>
    <w:rsid w:val="00983072"/>
    <w:rsid w:val="00984B99"/>
    <w:rsid w:val="009850C5"/>
    <w:rsid w:val="00985562"/>
    <w:rsid w:val="00985617"/>
    <w:rsid w:val="0098629D"/>
    <w:rsid w:val="00986DE1"/>
    <w:rsid w:val="009879CE"/>
    <w:rsid w:val="00990C43"/>
    <w:rsid w:val="00991410"/>
    <w:rsid w:val="00991C02"/>
    <w:rsid w:val="00991F03"/>
    <w:rsid w:val="00992BBA"/>
    <w:rsid w:val="009936A0"/>
    <w:rsid w:val="00997AE5"/>
    <w:rsid w:val="00997BC2"/>
    <w:rsid w:val="009A0A4D"/>
    <w:rsid w:val="009A0B8E"/>
    <w:rsid w:val="009A1AE1"/>
    <w:rsid w:val="009A3B99"/>
    <w:rsid w:val="009A7323"/>
    <w:rsid w:val="009A7FDD"/>
    <w:rsid w:val="009B0014"/>
    <w:rsid w:val="009B0771"/>
    <w:rsid w:val="009B0925"/>
    <w:rsid w:val="009B0C72"/>
    <w:rsid w:val="009B0F52"/>
    <w:rsid w:val="009B2D10"/>
    <w:rsid w:val="009B419C"/>
    <w:rsid w:val="009B435B"/>
    <w:rsid w:val="009B4419"/>
    <w:rsid w:val="009B5058"/>
    <w:rsid w:val="009B55E2"/>
    <w:rsid w:val="009B5C60"/>
    <w:rsid w:val="009B60AC"/>
    <w:rsid w:val="009B63CC"/>
    <w:rsid w:val="009C0F3C"/>
    <w:rsid w:val="009C11DF"/>
    <w:rsid w:val="009C3304"/>
    <w:rsid w:val="009C4D6E"/>
    <w:rsid w:val="009C6606"/>
    <w:rsid w:val="009C6EB6"/>
    <w:rsid w:val="009D01D6"/>
    <w:rsid w:val="009D10AC"/>
    <w:rsid w:val="009D19EB"/>
    <w:rsid w:val="009D2EC1"/>
    <w:rsid w:val="009D47CF"/>
    <w:rsid w:val="009D4C86"/>
    <w:rsid w:val="009D5115"/>
    <w:rsid w:val="009D6A11"/>
    <w:rsid w:val="009D7CF8"/>
    <w:rsid w:val="009D7D6D"/>
    <w:rsid w:val="009D7F43"/>
    <w:rsid w:val="009E1711"/>
    <w:rsid w:val="009E1A9D"/>
    <w:rsid w:val="009E3392"/>
    <w:rsid w:val="009E4618"/>
    <w:rsid w:val="009E58AF"/>
    <w:rsid w:val="009E5BC7"/>
    <w:rsid w:val="009E6AA1"/>
    <w:rsid w:val="009E7712"/>
    <w:rsid w:val="009F043F"/>
    <w:rsid w:val="009F0CFB"/>
    <w:rsid w:val="009F0FFA"/>
    <w:rsid w:val="009F2A2E"/>
    <w:rsid w:val="009F2D1F"/>
    <w:rsid w:val="009F31E8"/>
    <w:rsid w:val="009F6545"/>
    <w:rsid w:val="009F7E6D"/>
    <w:rsid w:val="00A00A3E"/>
    <w:rsid w:val="00A0136C"/>
    <w:rsid w:val="00A0367B"/>
    <w:rsid w:val="00A046CD"/>
    <w:rsid w:val="00A05645"/>
    <w:rsid w:val="00A05699"/>
    <w:rsid w:val="00A0596F"/>
    <w:rsid w:val="00A07186"/>
    <w:rsid w:val="00A10911"/>
    <w:rsid w:val="00A116DF"/>
    <w:rsid w:val="00A1196D"/>
    <w:rsid w:val="00A1265A"/>
    <w:rsid w:val="00A12942"/>
    <w:rsid w:val="00A129E9"/>
    <w:rsid w:val="00A13D3B"/>
    <w:rsid w:val="00A14031"/>
    <w:rsid w:val="00A1462F"/>
    <w:rsid w:val="00A15632"/>
    <w:rsid w:val="00A164A7"/>
    <w:rsid w:val="00A17851"/>
    <w:rsid w:val="00A211AD"/>
    <w:rsid w:val="00A213ED"/>
    <w:rsid w:val="00A21994"/>
    <w:rsid w:val="00A22D21"/>
    <w:rsid w:val="00A23320"/>
    <w:rsid w:val="00A25088"/>
    <w:rsid w:val="00A2642A"/>
    <w:rsid w:val="00A26504"/>
    <w:rsid w:val="00A27D8D"/>
    <w:rsid w:val="00A30147"/>
    <w:rsid w:val="00A30192"/>
    <w:rsid w:val="00A3020E"/>
    <w:rsid w:val="00A30A56"/>
    <w:rsid w:val="00A312EC"/>
    <w:rsid w:val="00A31B5E"/>
    <w:rsid w:val="00A336CB"/>
    <w:rsid w:val="00A33D23"/>
    <w:rsid w:val="00A34196"/>
    <w:rsid w:val="00A35CA9"/>
    <w:rsid w:val="00A36677"/>
    <w:rsid w:val="00A37FEA"/>
    <w:rsid w:val="00A4167D"/>
    <w:rsid w:val="00A4176A"/>
    <w:rsid w:val="00A41CF3"/>
    <w:rsid w:val="00A4361B"/>
    <w:rsid w:val="00A444EC"/>
    <w:rsid w:val="00A45BFA"/>
    <w:rsid w:val="00A45C47"/>
    <w:rsid w:val="00A45DE0"/>
    <w:rsid w:val="00A45FBC"/>
    <w:rsid w:val="00A501D6"/>
    <w:rsid w:val="00A554E5"/>
    <w:rsid w:val="00A558AE"/>
    <w:rsid w:val="00A57672"/>
    <w:rsid w:val="00A62044"/>
    <w:rsid w:val="00A62F32"/>
    <w:rsid w:val="00A6327F"/>
    <w:rsid w:val="00A645E1"/>
    <w:rsid w:val="00A65711"/>
    <w:rsid w:val="00A671BC"/>
    <w:rsid w:val="00A70CA2"/>
    <w:rsid w:val="00A71B5C"/>
    <w:rsid w:val="00A72461"/>
    <w:rsid w:val="00A724DA"/>
    <w:rsid w:val="00A72E51"/>
    <w:rsid w:val="00A73F0C"/>
    <w:rsid w:val="00A740F7"/>
    <w:rsid w:val="00A74A8C"/>
    <w:rsid w:val="00A763AD"/>
    <w:rsid w:val="00A803B5"/>
    <w:rsid w:val="00A8136E"/>
    <w:rsid w:val="00A81BBD"/>
    <w:rsid w:val="00A838B5"/>
    <w:rsid w:val="00A83921"/>
    <w:rsid w:val="00A8606B"/>
    <w:rsid w:val="00A871A9"/>
    <w:rsid w:val="00A905B1"/>
    <w:rsid w:val="00A907FD"/>
    <w:rsid w:val="00A90BB0"/>
    <w:rsid w:val="00A92B76"/>
    <w:rsid w:val="00A9493C"/>
    <w:rsid w:val="00A94F5B"/>
    <w:rsid w:val="00A953D1"/>
    <w:rsid w:val="00A96058"/>
    <w:rsid w:val="00A9635C"/>
    <w:rsid w:val="00A964DF"/>
    <w:rsid w:val="00A96A6C"/>
    <w:rsid w:val="00A97607"/>
    <w:rsid w:val="00A97DB7"/>
    <w:rsid w:val="00AA011D"/>
    <w:rsid w:val="00AA0E24"/>
    <w:rsid w:val="00AA16A5"/>
    <w:rsid w:val="00AA5736"/>
    <w:rsid w:val="00AA5C04"/>
    <w:rsid w:val="00AA64A0"/>
    <w:rsid w:val="00AA6AC3"/>
    <w:rsid w:val="00AA73BD"/>
    <w:rsid w:val="00AA7A6C"/>
    <w:rsid w:val="00AB0488"/>
    <w:rsid w:val="00AB05FF"/>
    <w:rsid w:val="00AB1125"/>
    <w:rsid w:val="00AB131D"/>
    <w:rsid w:val="00AB13CE"/>
    <w:rsid w:val="00AB1B16"/>
    <w:rsid w:val="00AB3444"/>
    <w:rsid w:val="00AB5BC6"/>
    <w:rsid w:val="00AB5E29"/>
    <w:rsid w:val="00AB5E50"/>
    <w:rsid w:val="00AB6D45"/>
    <w:rsid w:val="00AB71BC"/>
    <w:rsid w:val="00AB7674"/>
    <w:rsid w:val="00AB7B65"/>
    <w:rsid w:val="00AC0EA4"/>
    <w:rsid w:val="00AC1825"/>
    <w:rsid w:val="00AC33B3"/>
    <w:rsid w:val="00AC3E55"/>
    <w:rsid w:val="00AC4F80"/>
    <w:rsid w:val="00AC54AC"/>
    <w:rsid w:val="00AC5969"/>
    <w:rsid w:val="00AC599D"/>
    <w:rsid w:val="00AD1237"/>
    <w:rsid w:val="00AD2B60"/>
    <w:rsid w:val="00AD5C73"/>
    <w:rsid w:val="00AD6BEA"/>
    <w:rsid w:val="00AD70B8"/>
    <w:rsid w:val="00AD7BE1"/>
    <w:rsid w:val="00AE00B4"/>
    <w:rsid w:val="00AE10D2"/>
    <w:rsid w:val="00AE1436"/>
    <w:rsid w:val="00AE1EED"/>
    <w:rsid w:val="00AE4707"/>
    <w:rsid w:val="00AE529A"/>
    <w:rsid w:val="00AE5DD0"/>
    <w:rsid w:val="00AE7F6C"/>
    <w:rsid w:val="00AF287E"/>
    <w:rsid w:val="00AF3AA5"/>
    <w:rsid w:val="00AF478C"/>
    <w:rsid w:val="00AF5686"/>
    <w:rsid w:val="00AF6040"/>
    <w:rsid w:val="00AF68DC"/>
    <w:rsid w:val="00AF7576"/>
    <w:rsid w:val="00B00E31"/>
    <w:rsid w:val="00B00F7B"/>
    <w:rsid w:val="00B0158F"/>
    <w:rsid w:val="00B01CFB"/>
    <w:rsid w:val="00B0245D"/>
    <w:rsid w:val="00B041E5"/>
    <w:rsid w:val="00B05ABD"/>
    <w:rsid w:val="00B10052"/>
    <w:rsid w:val="00B1039F"/>
    <w:rsid w:val="00B10CC4"/>
    <w:rsid w:val="00B11757"/>
    <w:rsid w:val="00B11CF3"/>
    <w:rsid w:val="00B15212"/>
    <w:rsid w:val="00B162BA"/>
    <w:rsid w:val="00B1689E"/>
    <w:rsid w:val="00B168CB"/>
    <w:rsid w:val="00B16961"/>
    <w:rsid w:val="00B2075B"/>
    <w:rsid w:val="00B217E0"/>
    <w:rsid w:val="00B21A48"/>
    <w:rsid w:val="00B21FEB"/>
    <w:rsid w:val="00B24C5C"/>
    <w:rsid w:val="00B2556C"/>
    <w:rsid w:val="00B26219"/>
    <w:rsid w:val="00B26592"/>
    <w:rsid w:val="00B3041B"/>
    <w:rsid w:val="00B3141E"/>
    <w:rsid w:val="00B31935"/>
    <w:rsid w:val="00B33291"/>
    <w:rsid w:val="00B333D8"/>
    <w:rsid w:val="00B349AF"/>
    <w:rsid w:val="00B352F7"/>
    <w:rsid w:val="00B423CA"/>
    <w:rsid w:val="00B4331E"/>
    <w:rsid w:val="00B45612"/>
    <w:rsid w:val="00B46B0B"/>
    <w:rsid w:val="00B46F5A"/>
    <w:rsid w:val="00B47492"/>
    <w:rsid w:val="00B4753C"/>
    <w:rsid w:val="00B47ECF"/>
    <w:rsid w:val="00B512DD"/>
    <w:rsid w:val="00B53E83"/>
    <w:rsid w:val="00B53E86"/>
    <w:rsid w:val="00B55BE7"/>
    <w:rsid w:val="00B5688C"/>
    <w:rsid w:val="00B6009F"/>
    <w:rsid w:val="00B61668"/>
    <w:rsid w:val="00B61A4C"/>
    <w:rsid w:val="00B62114"/>
    <w:rsid w:val="00B666AE"/>
    <w:rsid w:val="00B66E8B"/>
    <w:rsid w:val="00B6787A"/>
    <w:rsid w:val="00B703D0"/>
    <w:rsid w:val="00B70D60"/>
    <w:rsid w:val="00B72196"/>
    <w:rsid w:val="00B734A8"/>
    <w:rsid w:val="00B74E2B"/>
    <w:rsid w:val="00B7552D"/>
    <w:rsid w:val="00B759BB"/>
    <w:rsid w:val="00B76667"/>
    <w:rsid w:val="00B76F93"/>
    <w:rsid w:val="00B77827"/>
    <w:rsid w:val="00B80620"/>
    <w:rsid w:val="00B808F9"/>
    <w:rsid w:val="00B8172B"/>
    <w:rsid w:val="00B81F14"/>
    <w:rsid w:val="00B81F2D"/>
    <w:rsid w:val="00B831A0"/>
    <w:rsid w:val="00B833C8"/>
    <w:rsid w:val="00B85A6A"/>
    <w:rsid w:val="00B86585"/>
    <w:rsid w:val="00B905F1"/>
    <w:rsid w:val="00B916C6"/>
    <w:rsid w:val="00B91747"/>
    <w:rsid w:val="00B91FAD"/>
    <w:rsid w:val="00B9274B"/>
    <w:rsid w:val="00B92C61"/>
    <w:rsid w:val="00B93D17"/>
    <w:rsid w:val="00B9426F"/>
    <w:rsid w:val="00B943C6"/>
    <w:rsid w:val="00B95262"/>
    <w:rsid w:val="00B95278"/>
    <w:rsid w:val="00B95DFE"/>
    <w:rsid w:val="00B95ECC"/>
    <w:rsid w:val="00BA4F31"/>
    <w:rsid w:val="00BA6582"/>
    <w:rsid w:val="00BA7D4C"/>
    <w:rsid w:val="00BA7E83"/>
    <w:rsid w:val="00BB0BB2"/>
    <w:rsid w:val="00BB1098"/>
    <w:rsid w:val="00BB183A"/>
    <w:rsid w:val="00BB1F3D"/>
    <w:rsid w:val="00BB1F8D"/>
    <w:rsid w:val="00BB2512"/>
    <w:rsid w:val="00BB3021"/>
    <w:rsid w:val="00BB3DEB"/>
    <w:rsid w:val="00BB4EF6"/>
    <w:rsid w:val="00BB54D9"/>
    <w:rsid w:val="00BC15A3"/>
    <w:rsid w:val="00BC15B5"/>
    <w:rsid w:val="00BC165C"/>
    <w:rsid w:val="00BC1C99"/>
    <w:rsid w:val="00BC2547"/>
    <w:rsid w:val="00BC3A09"/>
    <w:rsid w:val="00BC3C5D"/>
    <w:rsid w:val="00BC6208"/>
    <w:rsid w:val="00BC74BC"/>
    <w:rsid w:val="00BD0982"/>
    <w:rsid w:val="00BD3A5F"/>
    <w:rsid w:val="00BD41C2"/>
    <w:rsid w:val="00BD5135"/>
    <w:rsid w:val="00BD5A99"/>
    <w:rsid w:val="00BD5F11"/>
    <w:rsid w:val="00BD641E"/>
    <w:rsid w:val="00BE134A"/>
    <w:rsid w:val="00BE1E9B"/>
    <w:rsid w:val="00BE1F1B"/>
    <w:rsid w:val="00BE249A"/>
    <w:rsid w:val="00BE3E41"/>
    <w:rsid w:val="00BE40E8"/>
    <w:rsid w:val="00BE43A3"/>
    <w:rsid w:val="00BE4838"/>
    <w:rsid w:val="00BE5302"/>
    <w:rsid w:val="00BE62A0"/>
    <w:rsid w:val="00BE68AE"/>
    <w:rsid w:val="00BE6AB1"/>
    <w:rsid w:val="00BE6B07"/>
    <w:rsid w:val="00BE7174"/>
    <w:rsid w:val="00BF0889"/>
    <w:rsid w:val="00BF125B"/>
    <w:rsid w:val="00BF3149"/>
    <w:rsid w:val="00BF35E3"/>
    <w:rsid w:val="00BF36E6"/>
    <w:rsid w:val="00BF5ED0"/>
    <w:rsid w:val="00BF780A"/>
    <w:rsid w:val="00BF7D60"/>
    <w:rsid w:val="00BF7ED9"/>
    <w:rsid w:val="00BF7EEF"/>
    <w:rsid w:val="00C0048B"/>
    <w:rsid w:val="00C0147E"/>
    <w:rsid w:val="00C01EBC"/>
    <w:rsid w:val="00C03079"/>
    <w:rsid w:val="00C03618"/>
    <w:rsid w:val="00C037BC"/>
    <w:rsid w:val="00C04A94"/>
    <w:rsid w:val="00C05028"/>
    <w:rsid w:val="00C06D89"/>
    <w:rsid w:val="00C073B0"/>
    <w:rsid w:val="00C07B76"/>
    <w:rsid w:val="00C07DCE"/>
    <w:rsid w:val="00C10E1A"/>
    <w:rsid w:val="00C1116F"/>
    <w:rsid w:val="00C11435"/>
    <w:rsid w:val="00C12647"/>
    <w:rsid w:val="00C12B12"/>
    <w:rsid w:val="00C1377D"/>
    <w:rsid w:val="00C13B48"/>
    <w:rsid w:val="00C13E50"/>
    <w:rsid w:val="00C14398"/>
    <w:rsid w:val="00C14B0B"/>
    <w:rsid w:val="00C154BD"/>
    <w:rsid w:val="00C159E5"/>
    <w:rsid w:val="00C16124"/>
    <w:rsid w:val="00C16178"/>
    <w:rsid w:val="00C2020C"/>
    <w:rsid w:val="00C20BED"/>
    <w:rsid w:val="00C2148A"/>
    <w:rsid w:val="00C215F8"/>
    <w:rsid w:val="00C226DA"/>
    <w:rsid w:val="00C2347C"/>
    <w:rsid w:val="00C23689"/>
    <w:rsid w:val="00C23E86"/>
    <w:rsid w:val="00C23F9B"/>
    <w:rsid w:val="00C248AB"/>
    <w:rsid w:val="00C255B0"/>
    <w:rsid w:val="00C25DD4"/>
    <w:rsid w:val="00C25E58"/>
    <w:rsid w:val="00C265FB"/>
    <w:rsid w:val="00C27510"/>
    <w:rsid w:val="00C35FB3"/>
    <w:rsid w:val="00C40B81"/>
    <w:rsid w:val="00C40E4B"/>
    <w:rsid w:val="00C41F93"/>
    <w:rsid w:val="00C42996"/>
    <w:rsid w:val="00C4398C"/>
    <w:rsid w:val="00C43F0B"/>
    <w:rsid w:val="00C46241"/>
    <w:rsid w:val="00C4625C"/>
    <w:rsid w:val="00C46B44"/>
    <w:rsid w:val="00C503E1"/>
    <w:rsid w:val="00C54702"/>
    <w:rsid w:val="00C56156"/>
    <w:rsid w:val="00C5624B"/>
    <w:rsid w:val="00C602AF"/>
    <w:rsid w:val="00C62007"/>
    <w:rsid w:val="00C625CF"/>
    <w:rsid w:val="00C6292D"/>
    <w:rsid w:val="00C62FEE"/>
    <w:rsid w:val="00C644B5"/>
    <w:rsid w:val="00C65B37"/>
    <w:rsid w:val="00C663BF"/>
    <w:rsid w:val="00C67EE3"/>
    <w:rsid w:val="00C70A6A"/>
    <w:rsid w:val="00C713F4"/>
    <w:rsid w:val="00C7150B"/>
    <w:rsid w:val="00C73F97"/>
    <w:rsid w:val="00C755F0"/>
    <w:rsid w:val="00C75B94"/>
    <w:rsid w:val="00C764C6"/>
    <w:rsid w:val="00C76D55"/>
    <w:rsid w:val="00C77638"/>
    <w:rsid w:val="00C81C29"/>
    <w:rsid w:val="00C854CA"/>
    <w:rsid w:val="00C85877"/>
    <w:rsid w:val="00C87041"/>
    <w:rsid w:val="00C90D1F"/>
    <w:rsid w:val="00C910B1"/>
    <w:rsid w:val="00C913D7"/>
    <w:rsid w:val="00C92596"/>
    <w:rsid w:val="00C929E6"/>
    <w:rsid w:val="00C92B58"/>
    <w:rsid w:val="00C948C2"/>
    <w:rsid w:val="00C97691"/>
    <w:rsid w:val="00C97DED"/>
    <w:rsid w:val="00CA14B6"/>
    <w:rsid w:val="00CA1FAB"/>
    <w:rsid w:val="00CA2BFE"/>
    <w:rsid w:val="00CA6A65"/>
    <w:rsid w:val="00CB1F1F"/>
    <w:rsid w:val="00CB30EB"/>
    <w:rsid w:val="00CB3531"/>
    <w:rsid w:val="00CB648C"/>
    <w:rsid w:val="00CB723B"/>
    <w:rsid w:val="00CC02D7"/>
    <w:rsid w:val="00CC1B47"/>
    <w:rsid w:val="00CC1FAB"/>
    <w:rsid w:val="00CC2548"/>
    <w:rsid w:val="00CC257C"/>
    <w:rsid w:val="00CC38F1"/>
    <w:rsid w:val="00CC49DF"/>
    <w:rsid w:val="00CC4E03"/>
    <w:rsid w:val="00CC5157"/>
    <w:rsid w:val="00CC55C7"/>
    <w:rsid w:val="00CC62BB"/>
    <w:rsid w:val="00CD069B"/>
    <w:rsid w:val="00CD0A2E"/>
    <w:rsid w:val="00CD11C0"/>
    <w:rsid w:val="00CD2CD3"/>
    <w:rsid w:val="00CD4541"/>
    <w:rsid w:val="00CD65FD"/>
    <w:rsid w:val="00CE2490"/>
    <w:rsid w:val="00CE2B67"/>
    <w:rsid w:val="00CE2C71"/>
    <w:rsid w:val="00CE3FAB"/>
    <w:rsid w:val="00CE6063"/>
    <w:rsid w:val="00CE66A9"/>
    <w:rsid w:val="00CE6CE8"/>
    <w:rsid w:val="00CE7E54"/>
    <w:rsid w:val="00CF0053"/>
    <w:rsid w:val="00CF21B0"/>
    <w:rsid w:val="00CF657C"/>
    <w:rsid w:val="00CF7732"/>
    <w:rsid w:val="00CF7C74"/>
    <w:rsid w:val="00D00339"/>
    <w:rsid w:val="00D0258C"/>
    <w:rsid w:val="00D03B89"/>
    <w:rsid w:val="00D04119"/>
    <w:rsid w:val="00D04630"/>
    <w:rsid w:val="00D04E51"/>
    <w:rsid w:val="00D062AE"/>
    <w:rsid w:val="00D06340"/>
    <w:rsid w:val="00D0712C"/>
    <w:rsid w:val="00D104FD"/>
    <w:rsid w:val="00D10EC5"/>
    <w:rsid w:val="00D115D1"/>
    <w:rsid w:val="00D127F9"/>
    <w:rsid w:val="00D14D7C"/>
    <w:rsid w:val="00D1645E"/>
    <w:rsid w:val="00D20602"/>
    <w:rsid w:val="00D20CD9"/>
    <w:rsid w:val="00D215A4"/>
    <w:rsid w:val="00D22164"/>
    <w:rsid w:val="00D2221A"/>
    <w:rsid w:val="00D22C96"/>
    <w:rsid w:val="00D237A6"/>
    <w:rsid w:val="00D24A6F"/>
    <w:rsid w:val="00D24EEB"/>
    <w:rsid w:val="00D2512A"/>
    <w:rsid w:val="00D25BDE"/>
    <w:rsid w:val="00D25F6A"/>
    <w:rsid w:val="00D262E7"/>
    <w:rsid w:val="00D2773D"/>
    <w:rsid w:val="00D27D52"/>
    <w:rsid w:val="00D3023F"/>
    <w:rsid w:val="00D30398"/>
    <w:rsid w:val="00D30F19"/>
    <w:rsid w:val="00D320BD"/>
    <w:rsid w:val="00D33577"/>
    <w:rsid w:val="00D33C91"/>
    <w:rsid w:val="00D3659B"/>
    <w:rsid w:val="00D36C71"/>
    <w:rsid w:val="00D36E6A"/>
    <w:rsid w:val="00D36ED7"/>
    <w:rsid w:val="00D37DA6"/>
    <w:rsid w:val="00D40434"/>
    <w:rsid w:val="00D41B13"/>
    <w:rsid w:val="00D41F1C"/>
    <w:rsid w:val="00D426A7"/>
    <w:rsid w:val="00D43174"/>
    <w:rsid w:val="00D4454D"/>
    <w:rsid w:val="00D4521D"/>
    <w:rsid w:val="00D459D1"/>
    <w:rsid w:val="00D45B48"/>
    <w:rsid w:val="00D45B9C"/>
    <w:rsid w:val="00D46487"/>
    <w:rsid w:val="00D47934"/>
    <w:rsid w:val="00D502AD"/>
    <w:rsid w:val="00D50462"/>
    <w:rsid w:val="00D52EAC"/>
    <w:rsid w:val="00D53798"/>
    <w:rsid w:val="00D54936"/>
    <w:rsid w:val="00D54AA5"/>
    <w:rsid w:val="00D57725"/>
    <w:rsid w:val="00D615FF"/>
    <w:rsid w:val="00D62649"/>
    <w:rsid w:val="00D626C9"/>
    <w:rsid w:val="00D628E2"/>
    <w:rsid w:val="00D6568E"/>
    <w:rsid w:val="00D65F42"/>
    <w:rsid w:val="00D661F8"/>
    <w:rsid w:val="00D676B7"/>
    <w:rsid w:val="00D67F5E"/>
    <w:rsid w:val="00D70188"/>
    <w:rsid w:val="00D70C94"/>
    <w:rsid w:val="00D717B5"/>
    <w:rsid w:val="00D7345B"/>
    <w:rsid w:val="00D73872"/>
    <w:rsid w:val="00D73D79"/>
    <w:rsid w:val="00D74090"/>
    <w:rsid w:val="00D740F2"/>
    <w:rsid w:val="00D74E9B"/>
    <w:rsid w:val="00D750F5"/>
    <w:rsid w:val="00D7608A"/>
    <w:rsid w:val="00D76439"/>
    <w:rsid w:val="00D76A7D"/>
    <w:rsid w:val="00D82352"/>
    <w:rsid w:val="00D82450"/>
    <w:rsid w:val="00D83623"/>
    <w:rsid w:val="00D839C6"/>
    <w:rsid w:val="00D84FD7"/>
    <w:rsid w:val="00D84FF1"/>
    <w:rsid w:val="00D85E52"/>
    <w:rsid w:val="00D902CF"/>
    <w:rsid w:val="00D92A76"/>
    <w:rsid w:val="00D92B53"/>
    <w:rsid w:val="00D9390B"/>
    <w:rsid w:val="00D96FE4"/>
    <w:rsid w:val="00DA052C"/>
    <w:rsid w:val="00DA3270"/>
    <w:rsid w:val="00DA5E82"/>
    <w:rsid w:val="00DA6EA8"/>
    <w:rsid w:val="00DB0D1C"/>
    <w:rsid w:val="00DB138B"/>
    <w:rsid w:val="00DB2317"/>
    <w:rsid w:val="00DB2428"/>
    <w:rsid w:val="00DB2D41"/>
    <w:rsid w:val="00DB3BD1"/>
    <w:rsid w:val="00DB3CBC"/>
    <w:rsid w:val="00DB6A4F"/>
    <w:rsid w:val="00DB71AB"/>
    <w:rsid w:val="00DB71EB"/>
    <w:rsid w:val="00DC2312"/>
    <w:rsid w:val="00DC3027"/>
    <w:rsid w:val="00DC4823"/>
    <w:rsid w:val="00DC5CFC"/>
    <w:rsid w:val="00DC7B3A"/>
    <w:rsid w:val="00DD0640"/>
    <w:rsid w:val="00DD2BEC"/>
    <w:rsid w:val="00DD680F"/>
    <w:rsid w:val="00DD732A"/>
    <w:rsid w:val="00DE304D"/>
    <w:rsid w:val="00DE475D"/>
    <w:rsid w:val="00DE4C47"/>
    <w:rsid w:val="00DE619F"/>
    <w:rsid w:val="00DE63C8"/>
    <w:rsid w:val="00DE7473"/>
    <w:rsid w:val="00DF0485"/>
    <w:rsid w:val="00DF14C2"/>
    <w:rsid w:val="00DF50E4"/>
    <w:rsid w:val="00DF554A"/>
    <w:rsid w:val="00DF7D56"/>
    <w:rsid w:val="00E00549"/>
    <w:rsid w:val="00E00D9C"/>
    <w:rsid w:val="00E00FF9"/>
    <w:rsid w:val="00E01A26"/>
    <w:rsid w:val="00E01C08"/>
    <w:rsid w:val="00E01DA7"/>
    <w:rsid w:val="00E02413"/>
    <w:rsid w:val="00E02AA8"/>
    <w:rsid w:val="00E03549"/>
    <w:rsid w:val="00E036CA"/>
    <w:rsid w:val="00E0451E"/>
    <w:rsid w:val="00E053F8"/>
    <w:rsid w:val="00E0596F"/>
    <w:rsid w:val="00E05B02"/>
    <w:rsid w:val="00E062B5"/>
    <w:rsid w:val="00E07541"/>
    <w:rsid w:val="00E10127"/>
    <w:rsid w:val="00E109C4"/>
    <w:rsid w:val="00E11746"/>
    <w:rsid w:val="00E11E8B"/>
    <w:rsid w:val="00E1256E"/>
    <w:rsid w:val="00E1315F"/>
    <w:rsid w:val="00E13337"/>
    <w:rsid w:val="00E14E82"/>
    <w:rsid w:val="00E15369"/>
    <w:rsid w:val="00E16546"/>
    <w:rsid w:val="00E17898"/>
    <w:rsid w:val="00E20DDD"/>
    <w:rsid w:val="00E238B1"/>
    <w:rsid w:val="00E2413D"/>
    <w:rsid w:val="00E25940"/>
    <w:rsid w:val="00E26812"/>
    <w:rsid w:val="00E26EF7"/>
    <w:rsid w:val="00E26F38"/>
    <w:rsid w:val="00E2745B"/>
    <w:rsid w:val="00E27FBF"/>
    <w:rsid w:val="00E300CF"/>
    <w:rsid w:val="00E31F3A"/>
    <w:rsid w:val="00E32698"/>
    <w:rsid w:val="00E36B4A"/>
    <w:rsid w:val="00E374EE"/>
    <w:rsid w:val="00E41567"/>
    <w:rsid w:val="00E4160A"/>
    <w:rsid w:val="00E41E05"/>
    <w:rsid w:val="00E41F84"/>
    <w:rsid w:val="00E42472"/>
    <w:rsid w:val="00E42773"/>
    <w:rsid w:val="00E432FE"/>
    <w:rsid w:val="00E4431F"/>
    <w:rsid w:val="00E4495E"/>
    <w:rsid w:val="00E45908"/>
    <w:rsid w:val="00E45EB1"/>
    <w:rsid w:val="00E50166"/>
    <w:rsid w:val="00E52D65"/>
    <w:rsid w:val="00E53BA0"/>
    <w:rsid w:val="00E53EB3"/>
    <w:rsid w:val="00E56C07"/>
    <w:rsid w:val="00E6048D"/>
    <w:rsid w:val="00E61905"/>
    <w:rsid w:val="00E620B6"/>
    <w:rsid w:val="00E63CF1"/>
    <w:rsid w:val="00E64668"/>
    <w:rsid w:val="00E651BC"/>
    <w:rsid w:val="00E66AF3"/>
    <w:rsid w:val="00E67ABB"/>
    <w:rsid w:val="00E712C2"/>
    <w:rsid w:val="00E71DC9"/>
    <w:rsid w:val="00E721E1"/>
    <w:rsid w:val="00E72CDF"/>
    <w:rsid w:val="00E73865"/>
    <w:rsid w:val="00E738B8"/>
    <w:rsid w:val="00E7496E"/>
    <w:rsid w:val="00E75F15"/>
    <w:rsid w:val="00E7644D"/>
    <w:rsid w:val="00E77B0A"/>
    <w:rsid w:val="00E81577"/>
    <w:rsid w:val="00E81A4E"/>
    <w:rsid w:val="00E83835"/>
    <w:rsid w:val="00E84EBC"/>
    <w:rsid w:val="00E86264"/>
    <w:rsid w:val="00E87E94"/>
    <w:rsid w:val="00E9125F"/>
    <w:rsid w:val="00E91A91"/>
    <w:rsid w:val="00E91DB1"/>
    <w:rsid w:val="00E92389"/>
    <w:rsid w:val="00E9338E"/>
    <w:rsid w:val="00E94B65"/>
    <w:rsid w:val="00E96201"/>
    <w:rsid w:val="00E96E03"/>
    <w:rsid w:val="00E974D1"/>
    <w:rsid w:val="00EA0ECF"/>
    <w:rsid w:val="00EA0F03"/>
    <w:rsid w:val="00EA1EDB"/>
    <w:rsid w:val="00EA457D"/>
    <w:rsid w:val="00EB1CA1"/>
    <w:rsid w:val="00EB30C9"/>
    <w:rsid w:val="00EB4293"/>
    <w:rsid w:val="00EB453B"/>
    <w:rsid w:val="00EB4FE4"/>
    <w:rsid w:val="00EB55E4"/>
    <w:rsid w:val="00EB6A4B"/>
    <w:rsid w:val="00EB6C21"/>
    <w:rsid w:val="00EB7548"/>
    <w:rsid w:val="00EC0BFE"/>
    <w:rsid w:val="00EC0C01"/>
    <w:rsid w:val="00EC11F7"/>
    <w:rsid w:val="00EC2179"/>
    <w:rsid w:val="00EC30DF"/>
    <w:rsid w:val="00EC3953"/>
    <w:rsid w:val="00EC4F53"/>
    <w:rsid w:val="00EC53DB"/>
    <w:rsid w:val="00EC57AE"/>
    <w:rsid w:val="00EC6935"/>
    <w:rsid w:val="00ED1BD1"/>
    <w:rsid w:val="00ED525C"/>
    <w:rsid w:val="00ED5887"/>
    <w:rsid w:val="00ED59D4"/>
    <w:rsid w:val="00ED63BB"/>
    <w:rsid w:val="00ED6A08"/>
    <w:rsid w:val="00ED75F3"/>
    <w:rsid w:val="00EE0B68"/>
    <w:rsid w:val="00EE369C"/>
    <w:rsid w:val="00EE3AEC"/>
    <w:rsid w:val="00EE3E98"/>
    <w:rsid w:val="00EE4ED6"/>
    <w:rsid w:val="00EE6C42"/>
    <w:rsid w:val="00EE71A0"/>
    <w:rsid w:val="00EE7E2B"/>
    <w:rsid w:val="00EF03CE"/>
    <w:rsid w:val="00EF07AC"/>
    <w:rsid w:val="00EF19A1"/>
    <w:rsid w:val="00EF2486"/>
    <w:rsid w:val="00EF2FFB"/>
    <w:rsid w:val="00EF3DB0"/>
    <w:rsid w:val="00EF5B4E"/>
    <w:rsid w:val="00EF7483"/>
    <w:rsid w:val="00EF77D1"/>
    <w:rsid w:val="00EF7FA0"/>
    <w:rsid w:val="00F00D22"/>
    <w:rsid w:val="00F01762"/>
    <w:rsid w:val="00F01C17"/>
    <w:rsid w:val="00F02882"/>
    <w:rsid w:val="00F02A5F"/>
    <w:rsid w:val="00F03996"/>
    <w:rsid w:val="00F03C68"/>
    <w:rsid w:val="00F04821"/>
    <w:rsid w:val="00F04852"/>
    <w:rsid w:val="00F0637F"/>
    <w:rsid w:val="00F06F57"/>
    <w:rsid w:val="00F071D2"/>
    <w:rsid w:val="00F07248"/>
    <w:rsid w:val="00F0791E"/>
    <w:rsid w:val="00F101AA"/>
    <w:rsid w:val="00F101CB"/>
    <w:rsid w:val="00F12529"/>
    <w:rsid w:val="00F13E52"/>
    <w:rsid w:val="00F13EFA"/>
    <w:rsid w:val="00F164D7"/>
    <w:rsid w:val="00F210AD"/>
    <w:rsid w:val="00F213A9"/>
    <w:rsid w:val="00F25A31"/>
    <w:rsid w:val="00F25CC8"/>
    <w:rsid w:val="00F26D54"/>
    <w:rsid w:val="00F27544"/>
    <w:rsid w:val="00F27AFB"/>
    <w:rsid w:val="00F27CC8"/>
    <w:rsid w:val="00F30002"/>
    <w:rsid w:val="00F30E70"/>
    <w:rsid w:val="00F31483"/>
    <w:rsid w:val="00F31BF4"/>
    <w:rsid w:val="00F32722"/>
    <w:rsid w:val="00F3330B"/>
    <w:rsid w:val="00F338FE"/>
    <w:rsid w:val="00F348F1"/>
    <w:rsid w:val="00F34A14"/>
    <w:rsid w:val="00F34B43"/>
    <w:rsid w:val="00F34B8A"/>
    <w:rsid w:val="00F35440"/>
    <w:rsid w:val="00F36DEC"/>
    <w:rsid w:val="00F37077"/>
    <w:rsid w:val="00F4019C"/>
    <w:rsid w:val="00F40216"/>
    <w:rsid w:val="00F40331"/>
    <w:rsid w:val="00F41C49"/>
    <w:rsid w:val="00F42796"/>
    <w:rsid w:val="00F43B39"/>
    <w:rsid w:val="00F44638"/>
    <w:rsid w:val="00F44742"/>
    <w:rsid w:val="00F44F94"/>
    <w:rsid w:val="00F45E33"/>
    <w:rsid w:val="00F47879"/>
    <w:rsid w:val="00F478F3"/>
    <w:rsid w:val="00F50AE8"/>
    <w:rsid w:val="00F515C2"/>
    <w:rsid w:val="00F5371E"/>
    <w:rsid w:val="00F53E15"/>
    <w:rsid w:val="00F54AE3"/>
    <w:rsid w:val="00F5532E"/>
    <w:rsid w:val="00F553FB"/>
    <w:rsid w:val="00F558DE"/>
    <w:rsid w:val="00F55DE2"/>
    <w:rsid w:val="00F610E8"/>
    <w:rsid w:val="00F613F7"/>
    <w:rsid w:val="00F615FC"/>
    <w:rsid w:val="00F62240"/>
    <w:rsid w:val="00F63739"/>
    <w:rsid w:val="00F639F0"/>
    <w:rsid w:val="00F6602F"/>
    <w:rsid w:val="00F677F2"/>
    <w:rsid w:val="00F7037F"/>
    <w:rsid w:val="00F707CD"/>
    <w:rsid w:val="00F7276F"/>
    <w:rsid w:val="00F73014"/>
    <w:rsid w:val="00F74A7C"/>
    <w:rsid w:val="00F75AE9"/>
    <w:rsid w:val="00F75E07"/>
    <w:rsid w:val="00F775C3"/>
    <w:rsid w:val="00F7792B"/>
    <w:rsid w:val="00F77CF3"/>
    <w:rsid w:val="00F80AA5"/>
    <w:rsid w:val="00F83155"/>
    <w:rsid w:val="00F862E7"/>
    <w:rsid w:val="00F8673A"/>
    <w:rsid w:val="00F8736F"/>
    <w:rsid w:val="00F90C0E"/>
    <w:rsid w:val="00F9156C"/>
    <w:rsid w:val="00F9206E"/>
    <w:rsid w:val="00F92473"/>
    <w:rsid w:val="00F9263E"/>
    <w:rsid w:val="00F92F6A"/>
    <w:rsid w:val="00F943BB"/>
    <w:rsid w:val="00F94F5D"/>
    <w:rsid w:val="00F952E8"/>
    <w:rsid w:val="00F96930"/>
    <w:rsid w:val="00F97B60"/>
    <w:rsid w:val="00FA1994"/>
    <w:rsid w:val="00FA2293"/>
    <w:rsid w:val="00FA3D30"/>
    <w:rsid w:val="00FA4D9F"/>
    <w:rsid w:val="00FA5094"/>
    <w:rsid w:val="00FA6929"/>
    <w:rsid w:val="00FA7427"/>
    <w:rsid w:val="00FA77A3"/>
    <w:rsid w:val="00FB0525"/>
    <w:rsid w:val="00FB2815"/>
    <w:rsid w:val="00FB51AD"/>
    <w:rsid w:val="00FB6802"/>
    <w:rsid w:val="00FB7E7E"/>
    <w:rsid w:val="00FC047B"/>
    <w:rsid w:val="00FC2A3C"/>
    <w:rsid w:val="00FC4AE2"/>
    <w:rsid w:val="00FC5C07"/>
    <w:rsid w:val="00FD04E2"/>
    <w:rsid w:val="00FD13E0"/>
    <w:rsid w:val="00FD20D3"/>
    <w:rsid w:val="00FD2661"/>
    <w:rsid w:val="00FD3EE3"/>
    <w:rsid w:val="00FD4E68"/>
    <w:rsid w:val="00FD540D"/>
    <w:rsid w:val="00FD6E92"/>
    <w:rsid w:val="00FE0C44"/>
    <w:rsid w:val="00FE26A6"/>
    <w:rsid w:val="00FE3A54"/>
    <w:rsid w:val="00FE3E1B"/>
    <w:rsid w:val="00FE456B"/>
    <w:rsid w:val="00FE597D"/>
    <w:rsid w:val="00FE59EB"/>
    <w:rsid w:val="00FE5E06"/>
    <w:rsid w:val="00FE607E"/>
    <w:rsid w:val="00FE6552"/>
    <w:rsid w:val="00FE6CC6"/>
    <w:rsid w:val="00FF095D"/>
    <w:rsid w:val="00FF0C54"/>
    <w:rsid w:val="00FF0D73"/>
    <w:rsid w:val="00FF1664"/>
    <w:rsid w:val="00FF36A7"/>
    <w:rsid w:val="00FF3B3F"/>
    <w:rsid w:val="00FF5420"/>
    <w:rsid w:val="00FF58BB"/>
    <w:rsid w:val="00FF58F7"/>
    <w:rsid w:val="00FF7783"/>
    <w:rsid w:val="00FF79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81F"/>
    <w:pPr>
      <w:spacing w:before="80" w:after="80" w:line="276" w:lineRule="auto"/>
      <w:contextualSpacing/>
      <w:jc w:val="both"/>
    </w:pPr>
    <w:rPr>
      <w:rFonts w:ascii="Calibri" w:eastAsia="Calibri" w:hAnsi="Calibri" w:cs="Arial"/>
      <w:color w:val="262626"/>
      <w:szCs w:val="22"/>
      <w:lang w:val="en-US"/>
    </w:rPr>
  </w:style>
  <w:style w:type="paragraph" w:styleId="Heading1">
    <w:name w:val="heading 1"/>
    <w:basedOn w:val="Heading2"/>
    <w:next w:val="Normal"/>
    <w:link w:val="Heading1Char"/>
    <w:uiPriority w:val="9"/>
    <w:qFormat/>
    <w:rsid w:val="0001181F"/>
    <w:pPr>
      <w:numPr>
        <w:ilvl w:val="0"/>
      </w:numPr>
      <w:spacing w:before="480"/>
      <w:jc w:val="left"/>
      <w:outlineLvl w:val="0"/>
    </w:pPr>
    <w:rPr>
      <w:sz w:val="28"/>
    </w:rPr>
  </w:style>
  <w:style w:type="paragraph" w:styleId="Heading2">
    <w:name w:val="heading 2"/>
    <w:basedOn w:val="Normal"/>
    <w:next w:val="Normal"/>
    <w:link w:val="Heading2Char"/>
    <w:uiPriority w:val="9"/>
    <w:qFormat/>
    <w:rsid w:val="0001181F"/>
    <w:pPr>
      <w:keepNext/>
      <w:keepLines/>
      <w:numPr>
        <w:ilvl w:val="1"/>
        <w:numId w:val="5"/>
      </w:numPr>
      <w:spacing w:before="200" w:after="0" w:line="240" w:lineRule="auto"/>
      <w:contextualSpacing w:val="0"/>
      <w:outlineLvl w:val="1"/>
    </w:pPr>
    <w:rPr>
      <w:b/>
      <w:color w:val="FF6633" w:themeColor="accent1"/>
      <w:sz w:val="24"/>
      <w:lang w:val="en-GB"/>
    </w:rPr>
  </w:style>
  <w:style w:type="paragraph" w:styleId="Heading3">
    <w:name w:val="heading 3"/>
    <w:basedOn w:val="Normal"/>
    <w:next w:val="Normal"/>
    <w:link w:val="Heading3Char"/>
    <w:uiPriority w:val="9"/>
    <w:qFormat/>
    <w:rsid w:val="0025231F"/>
    <w:pPr>
      <w:keepNext/>
      <w:keepLines/>
      <w:numPr>
        <w:ilvl w:val="2"/>
        <w:numId w:val="5"/>
      </w:numPr>
      <w:spacing w:before="200" w:after="0" w:line="240" w:lineRule="auto"/>
      <w:contextualSpacing w:val="0"/>
      <w:outlineLvl w:val="2"/>
    </w:pPr>
    <w:rPr>
      <w:b/>
      <w:bCs/>
      <w:color w:val="FF6633" w:themeColor="accent1"/>
      <w:sz w:val="22"/>
      <w:lang w:val="en-GB"/>
    </w:rPr>
  </w:style>
  <w:style w:type="paragraph" w:styleId="Heading4">
    <w:name w:val="heading 4"/>
    <w:basedOn w:val="Heading3"/>
    <w:next w:val="Normal"/>
    <w:link w:val="Heading4Char"/>
    <w:uiPriority w:val="9"/>
    <w:qFormat/>
    <w:rsid w:val="008519D8"/>
    <w:pPr>
      <w:numPr>
        <w:ilvl w:val="3"/>
      </w:numPr>
      <w:outlineLvl w:val="3"/>
    </w:pPr>
    <w:rPr>
      <w:color w:val="404040" w:themeColor="text1" w:themeTint="BF"/>
    </w:rPr>
  </w:style>
  <w:style w:type="paragraph" w:styleId="Heading5">
    <w:name w:val="heading 5"/>
    <w:basedOn w:val="Heading4"/>
    <w:next w:val="Normal"/>
    <w:link w:val="Heading5Char"/>
    <w:uiPriority w:val="9"/>
    <w:qFormat/>
    <w:rsid w:val="00CF7732"/>
    <w:pPr>
      <w:numPr>
        <w:ilvl w:val="4"/>
      </w:numPr>
      <w:outlineLvl w:val="4"/>
    </w:pPr>
    <w:rPr>
      <w:color w:val="595959" w:themeColor="text1" w:themeTint="A6"/>
      <w:sz w:val="21"/>
      <w:szCs w:val="21"/>
    </w:rPr>
  </w:style>
  <w:style w:type="paragraph" w:styleId="Heading6">
    <w:name w:val="heading 6"/>
    <w:basedOn w:val="Heading5"/>
    <w:next w:val="Normal"/>
    <w:link w:val="Heading6Char"/>
    <w:uiPriority w:val="9"/>
    <w:unhideWhenUsed/>
    <w:qFormat/>
    <w:rsid w:val="00CF7732"/>
    <w:pPr>
      <w:numPr>
        <w:ilvl w:val="5"/>
      </w:numPr>
      <w:outlineLvl w:val="5"/>
    </w:pPr>
  </w:style>
  <w:style w:type="paragraph" w:styleId="Heading7">
    <w:name w:val="heading 7"/>
    <w:basedOn w:val="Heading6"/>
    <w:next w:val="Normal"/>
    <w:link w:val="Heading7Char"/>
    <w:uiPriority w:val="9"/>
    <w:qFormat/>
    <w:rsid w:val="00CF7732"/>
    <w:pPr>
      <w:numPr>
        <w:ilvl w:val="6"/>
      </w:numPr>
      <w:ind w:hanging="1397"/>
      <w:outlineLvl w:val="6"/>
    </w:pPr>
    <w:rPr>
      <w:b w:val="0"/>
    </w:rPr>
  </w:style>
  <w:style w:type="paragraph" w:styleId="Heading8">
    <w:name w:val="heading 8"/>
    <w:basedOn w:val="Heading7"/>
    <w:next w:val="Normal"/>
    <w:link w:val="Heading8Char"/>
    <w:uiPriority w:val="9"/>
    <w:qFormat/>
    <w:rsid w:val="00CF7732"/>
    <w:pPr>
      <w:numPr>
        <w:ilvl w:val="7"/>
      </w:numPr>
      <w:ind w:hanging="1901"/>
      <w:outlineLvl w:val="7"/>
    </w:pPr>
  </w:style>
  <w:style w:type="paragraph" w:styleId="Heading9">
    <w:name w:val="heading 9"/>
    <w:aliases w:val="Requirement"/>
    <w:basedOn w:val="Normal"/>
    <w:next w:val="Normal"/>
    <w:link w:val="Heading9Char"/>
    <w:qFormat/>
    <w:rsid w:val="00026A19"/>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gray"/>
    <w:basedOn w:val="Normal"/>
    <w:link w:val="TitleChar"/>
    <w:uiPriority w:val="10"/>
    <w:qFormat/>
    <w:rsid w:val="00AB0488"/>
    <w:pPr>
      <w:spacing w:line="240" w:lineRule="auto"/>
    </w:pPr>
    <w:rPr>
      <w:rFonts w:asciiTheme="majorHAnsi" w:hAnsiTheme="majorHAnsi"/>
      <w:b/>
      <w:bCs/>
      <w:sz w:val="48"/>
    </w:rPr>
  </w:style>
  <w:style w:type="character" w:styleId="SubtleReference">
    <w:name w:val="Subtle Reference"/>
    <w:basedOn w:val="DefaultParagraphFont"/>
    <w:uiPriority w:val="31"/>
    <w:rsid w:val="00800085"/>
    <w:rPr>
      <w:smallCaps/>
      <w:color w:val="404040" w:themeColor="text1" w:themeTint="BF"/>
      <w:u w:val="single"/>
    </w:rPr>
  </w:style>
  <w:style w:type="paragraph" w:styleId="Header">
    <w:name w:val="header"/>
    <w:basedOn w:val="Normal"/>
    <w:link w:val="HeaderChar"/>
    <w:uiPriority w:val="99"/>
    <w:rsid w:val="00103826"/>
    <w:pPr>
      <w:tabs>
        <w:tab w:val="center" w:pos="4536"/>
        <w:tab w:val="right" w:pos="9072"/>
      </w:tabs>
      <w:spacing w:line="170" w:lineRule="atLeast"/>
    </w:pPr>
    <w:rPr>
      <w:sz w:val="14"/>
    </w:rPr>
  </w:style>
  <w:style w:type="character" w:styleId="PageNumber">
    <w:name w:val="page number"/>
    <w:uiPriority w:val="18"/>
    <w:rsid w:val="002A2394"/>
    <w:rPr>
      <w:rFonts w:asciiTheme="minorHAnsi" w:hAnsiTheme="minorHAnsi"/>
      <w:sz w:val="20"/>
    </w:rPr>
  </w:style>
  <w:style w:type="paragraph" w:styleId="Footer">
    <w:name w:val="footer"/>
    <w:basedOn w:val="Normal"/>
    <w:link w:val="FooterChar"/>
    <w:uiPriority w:val="99"/>
    <w:rsid w:val="00257F28"/>
    <w:pPr>
      <w:tabs>
        <w:tab w:val="center" w:pos="5103"/>
        <w:tab w:val="right" w:pos="10206"/>
      </w:tabs>
      <w:spacing w:line="240" w:lineRule="auto"/>
    </w:pPr>
    <w:rPr>
      <w:color w:val="F5F4F1" w:themeColor="background1"/>
      <w:sz w:val="16"/>
    </w:rPr>
  </w:style>
  <w:style w:type="character" w:styleId="Emphasis">
    <w:name w:val="Emphasis"/>
    <w:aliases w:val="Kurzíva"/>
    <w:uiPriority w:val="20"/>
    <w:qFormat/>
    <w:rsid w:val="001760AE"/>
    <w:rPr>
      <w:i/>
      <w:iCs/>
    </w:rPr>
  </w:style>
  <w:style w:type="character" w:styleId="Hyperlink">
    <w:name w:val="Hyperlink"/>
    <w:uiPriority w:val="99"/>
    <w:rPr>
      <w:color w:val="0000FF"/>
      <w:u w:val="single"/>
    </w:rPr>
  </w:style>
  <w:style w:type="paragraph" w:styleId="BalloonText">
    <w:name w:val="Balloon Text"/>
    <w:basedOn w:val="Normal"/>
    <w:link w:val="BalloonTextChar"/>
    <w:uiPriority w:val="99"/>
    <w:semiHidden/>
    <w:rsid w:val="0086330D"/>
    <w:rPr>
      <w:rFonts w:ascii="Tahoma" w:hAnsi="Tahoma" w:cs="Tahoma"/>
      <w:sz w:val="16"/>
      <w:szCs w:val="16"/>
    </w:rPr>
  </w:style>
  <w:style w:type="character" w:styleId="CommentReference">
    <w:name w:val="annotation reference"/>
    <w:uiPriority w:val="99"/>
    <w:semiHidden/>
    <w:rsid w:val="0086330D"/>
    <w:rPr>
      <w:sz w:val="16"/>
      <w:szCs w:val="16"/>
    </w:rPr>
  </w:style>
  <w:style w:type="paragraph" w:styleId="CommentText">
    <w:name w:val="annotation text"/>
    <w:basedOn w:val="Normal"/>
    <w:link w:val="CommentTextChar"/>
    <w:uiPriority w:val="99"/>
    <w:semiHidden/>
    <w:rsid w:val="0086330D"/>
  </w:style>
  <w:style w:type="paragraph" w:styleId="CommentSubject">
    <w:name w:val="annotation subject"/>
    <w:basedOn w:val="CommentText"/>
    <w:next w:val="CommentText"/>
    <w:link w:val="CommentSubjectChar"/>
    <w:uiPriority w:val="99"/>
    <w:semiHidden/>
    <w:rsid w:val="0086330D"/>
    <w:rPr>
      <w:b/>
      <w:bCs/>
    </w:rPr>
  </w:style>
  <w:style w:type="table" w:styleId="TableGrid">
    <w:name w:val="Table Grid"/>
    <w:basedOn w:val="TableNormal"/>
    <w:uiPriority w:val="59"/>
    <w:rsid w:val="00CD2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aliases w:val="Tučně"/>
    <w:uiPriority w:val="22"/>
    <w:qFormat/>
    <w:rsid w:val="001749A2"/>
    <w:rPr>
      <w:b/>
      <w:bCs/>
    </w:rPr>
  </w:style>
  <w:style w:type="paragraph" w:styleId="ListParagraph">
    <w:name w:val="List Paragraph"/>
    <w:basedOn w:val="Normal"/>
    <w:link w:val="ListParagraphChar"/>
    <w:uiPriority w:val="34"/>
    <w:qFormat/>
    <w:rsid w:val="00103826"/>
    <w:pPr>
      <w:spacing w:after="240"/>
      <w:ind w:left="720"/>
    </w:pPr>
  </w:style>
  <w:style w:type="paragraph" w:styleId="DocumentMap">
    <w:name w:val="Document Map"/>
    <w:basedOn w:val="Normal"/>
    <w:semiHidden/>
    <w:rsid w:val="00863012"/>
    <w:pPr>
      <w:shd w:val="clear" w:color="auto" w:fill="000080"/>
    </w:pPr>
    <w:rPr>
      <w:rFonts w:ascii="Tahoma" w:hAnsi="Tahoma" w:cs="Tahoma"/>
    </w:rPr>
  </w:style>
  <w:style w:type="character" w:customStyle="1" w:styleId="Heading5Char">
    <w:name w:val="Heading 5 Char"/>
    <w:link w:val="Heading5"/>
    <w:uiPriority w:val="9"/>
    <w:rsid w:val="00CF7732"/>
    <w:rPr>
      <w:rFonts w:asciiTheme="majorHAnsi" w:eastAsia="Calibri" w:hAnsiTheme="majorHAnsi" w:cs="Arial"/>
      <w:b/>
      <w:bCs/>
      <w:color w:val="595959" w:themeColor="text1" w:themeTint="A6"/>
      <w:sz w:val="21"/>
      <w:szCs w:val="21"/>
      <w:lang w:val="en-US"/>
    </w:rPr>
  </w:style>
  <w:style w:type="character" w:styleId="IntenseReference">
    <w:name w:val="Intense Reference"/>
    <w:basedOn w:val="DefaultParagraphFont"/>
    <w:uiPriority w:val="32"/>
    <w:rsid w:val="00800085"/>
    <w:rPr>
      <w:b/>
      <w:bCs/>
      <w:smallCaps/>
      <w:color w:val="000000" w:themeColor="text1"/>
      <w:spacing w:val="5"/>
      <w:u w:val="single"/>
    </w:rPr>
  </w:style>
  <w:style w:type="character" w:customStyle="1" w:styleId="FooterChar">
    <w:name w:val="Footer Char"/>
    <w:link w:val="Footer"/>
    <w:uiPriority w:val="99"/>
    <w:rsid w:val="00257F28"/>
    <w:rPr>
      <w:rFonts w:asciiTheme="minorHAnsi" w:hAnsiTheme="minorHAnsi"/>
      <w:color w:val="F5F4F1" w:themeColor="background1"/>
      <w:sz w:val="16"/>
      <w:szCs w:val="24"/>
      <w:lang w:eastAsia="zh-CN"/>
    </w:rPr>
  </w:style>
  <w:style w:type="character" w:customStyle="1" w:styleId="Heading8Char">
    <w:name w:val="Heading 8 Char"/>
    <w:link w:val="Heading8"/>
    <w:uiPriority w:val="9"/>
    <w:rsid w:val="00CF7732"/>
    <w:rPr>
      <w:rFonts w:asciiTheme="majorHAnsi" w:eastAsia="Calibri" w:hAnsiTheme="majorHAnsi" w:cs="Arial"/>
      <w:bCs/>
      <w:color w:val="595959" w:themeColor="text1" w:themeTint="A6"/>
      <w:sz w:val="21"/>
      <w:szCs w:val="21"/>
      <w:lang w:val="en-US"/>
    </w:rPr>
  </w:style>
  <w:style w:type="character" w:customStyle="1" w:styleId="HeaderChar">
    <w:name w:val="Header Char"/>
    <w:link w:val="Header"/>
    <w:uiPriority w:val="99"/>
    <w:rsid w:val="00143819"/>
    <w:rPr>
      <w:rFonts w:asciiTheme="minorHAnsi" w:hAnsiTheme="minorHAnsi" w:cs="Arial"/>
      <w:sz w:val="14"/>
      <w:szCs w:val="24"/>
      <w:lang w:eastAsia="zh-CN"/>
    </w:rPr>
  </w:style>
  <w:style w:type="character" w:customStyle="1" w:styleId="CommentTextChar">
    <w:name w:val="Comment Text Char"/>
    <w:basedOn w:val="DefaultParagraphFont"/>
    <w:link w:val="CommentText"/>
    <w:uiPriority w:val="99"/>
    <w:semiHidden/>
    <w:rsid w:val="00892E4B"/>
  </w:style>
  <w:style w:type="paragraph" w:styleId="Revision">
    <w:name w:val="Revision"/>
    <w:hidden/>
    <w:uiPriority w:val="99"/>
    <w:semiHidden/>
    <w:rsid w:val="007337A4"/>
  </w:style>
  <w:style w:type="character" w:customStyle="1" w:styleId="ListParagraphChar">
    <w:name w:val="List Paragraph Char"/>
    <w:basedOn w:val="DefaultParagraphFont"/>
    <w:link w:val="ListParagraph"/>
    <w:uiPriority w:val="34"/>
    <w:rsid w:val="00103826"/>
    <w:rPr>
      <w:rFonts w:asciiTheme="minorHAnsi" w:hAnsiTheme="minorHAnsi"/>
      <w:szCs w:val="24"/>
      <w:lang w:eastAsia="zh-CN"/>
    </w:rPr>
  </w:style>
  <w:style w:type="paragraph" w:customStyle="1" w:styleId="slovn1">
    <w:name w:val="Číslování 1"/>
    <w:basedOn w:val="ListParagraph"/>
    <w:link w:val="slovn1Char"/>
    <w:uiPriority w:val="9"/>
    <w:qFormat/>
    <w:rsid w:val="00A83921"/>
    <w:pPr>
      <w:keepNext/>
      <w:numPr>
        <w:numId w:val="2"/>
      </w:numPr>
      <w:spacing w:before="60" w:after="60"/>
    </w:pPr>
    <w:rPr>
      <w:rFonts w:asciiTheme="majorHAnsi" w:hAnsiTheme="majorHAnsi"/>
      <w:szCs w:val="20"/>
    </w:rPr>
  </w:style>
  <w:style w:type="character" w:customStyle="1" w:styleId="slovn1Char">
    <w:name w:val="Číslování 1 Char"/>
    <w:link w:val="slovn1"/>
    <w:uiPriority w:val="9"/>
    <w:rsid w:val="00A83921"/>
    <w:rPr>
      <w:rFonts w:asciiTheme="majorHAnsi" w:eastAsia="Calibri" w:hAnsiTheme="majorHAnsi"/>
      <w:color w:val="262626"/>
      <w:lang w:val="en-US"/>
    </w:rPr>
  </w:style>
  <w:style w:type="paragraph" w:customStyle="1" w:styleId="slovn2">
    <w:name w:val="Číslování 2"/>
    <w:basedOn w:val="slovn1"/>
    <w:link w:val="slovn2Char"/>
    <w:uiPriority w:val="9"/>
    <w:qFormat/>
    <w:rsid w:val="00A83921"/>
    <w:pPr>
      <w:numPr>
        <w:ilvl w:val="1"/>
      </w:numPr>
    </w:pPr>
  </w:style>
  <w:style w:type="character" w:customStyle="1" w:styleId="slovn2Char">
    <w:name w:val="Číslování 2 Char"/>
    <w:link w:val="slovn2"/>
    <w:uiPriority w:val="9"/>
    <w:rsid w:val="00A83921"/>
    <w:rPr>
      <w:rFonts w:asciiTheme="majorHAnsi" w:eastAsia="Calibri" w:hAnsiTheme="majorHAnsi"/>
      <w:color w:val="262626"/>
      <w:lang w:val="en-US"/>
    </w:rPr>
  </w:style>
  <w:style w:type="paragraph" w:customStyle="1" w:styleId="Text1">
    <w:name w:val="Text 1"/>
    <w:basedOn w:val="ListParagraph"/>
    <w:link w:val="Text1Char"/>
    <w:uiPriority w:val="8"/>
    <w:semiHidden/>
    <w:unhideWhenUsed/>
    <w:qFormat/>
    <w:rsid w:val="00E31F3A"/>
    <w:pPr>
      <w:numPr>
        <w:numId w:val="4"/>
      </w:numPr>
      <w:spacing w:before="60" w:after="60"/>
    </w:pPr>
  </w:style>
  <w:style w:type="character" w:customStyle="1" w:styleId="Text1Char">
    <w:name w:val="Text 1 Char"/>
    <w:link w:val="Text1"/>
    <w:uiPriority w:val="8"/>
    <w:semiHidden/>
    <w:rsid w:val="00880717"/>
    <w:rPr>
      <w:rFonts w:ascii="Verdana" w:eastAsia="Calibri" w:hAnsi="Verdana"/>
      <w:color w:val="262626"/>
      <w:szCs w:val="22"/>
      <w:lang w:val="en-US"/>
    </w:rPr>
  </w:style>
  <w:style w:type="paragraph" w:customStyle="1" w:styleId="Odrky1">
    <w:name w:val="Odrážky 1"/>
    <w:basedOn w:val="Text1"/>
    <w:link w:val="Odrky1Char"/>
    <w:uiPriority w:val="8"/>
    <w:qFormat/>
    <w:rsid w:val="003F490B"/>
    <w:pPr>
      <w:numPr>
        <w:numId w:val="3"/>
      </w:numPr>
      <w:contextualSpacing w:val="0"/>
    </w:pPr>
  </w:style>
  <w:style w:type="character" w:customStyle="1" w:styleId="Odrky1Char">
    <w:name w:val="Odrážky 1 Char"/>
    <w:link w:val="Odrky1"/>
    <w:uiPriority w:val="8"/>
    <w:rsid w:val="003F490B"/>
    <w:rPr>
      <w:rFonts w:ascii="Verdana" w:eastAsia="Calibri" w:hAnsi="Verdana"/>
      <w:color w:val="262626"/>
      <w:szCs w:val="22"/>
      <w:lang w:val="en-US"/>
    </w:rPr>
  </w:style>
  <w:style w:type="paragraph" w:customStyle="1" w:styleId="slovn3">
    <w:name w:val="Číslování 3"/>
    <w:basedOn w:val="slovn2"/>
    <w:link w:val="slovn3Char"/>
    <w:uiPriority w:val="9"/>
    <w:qFormat/>
    <w:rsid w:val="0009015A"/>
    <w:pPr>
      <w:numPr>
        <w:ilvl w:val="2"/>
      </w:numPr>
    </w:pPr>
  </w:style>
  <w:style w:type="character" w:customStyle="1" w:styleId="slovn3Char">
    <w:name w:val="Číslování 3 Char"/>
    <w:link w:val="slovn3"/>
    <w:uiPriority w:val="9"/>
    <w:rsid w:val="00880717"/>
    <w:rPr>
      <w:rFonts w:asciiTheme="majorHAnsi" w:eastAsia="Calibri" w:hAnsiTheme="majorHAnsi"/>
      <w:color w:val="262626"/>
      <w:lang w:val="en-US"/>
    </w:rPr>
  </w:style>
  <w:style w:type="paragraph" w:customStyle="1" w:styleId="Text2">
    <w:name w:val="Text 2"/>
    <w:basedOn w:val="Text1"/>
    <w:link w:val="Text2Char"/>
    <w:uiPriority w:val="8"/>
    <w:semiHidden/>
    <w:unhideWhenUsed/>
    <w:qFormat/>
    <w:rsid w:val="005721A0"/>
    <w:pPr>
      <w:numPr>
        <w:ilvl w:val="1"/>
      </w:numPr>
    </w:pPr>
  </w:style>
  <w:style w:type="character" w:customStyle="1" w:styleId="Text2Char">
    <w:name w:val="Text 2 Char"/>
    <w:link w:val="Text2"/>
    <w:uiPriority w:val="8"/>
    <w:semiHidden/>
    <w:rsid w:val="00880717"/>
    <w:rPr>
      <w:rFonts w:ascii="Verdana" w:eastAsia="Calibri" w:hAnsi="Verdana"/>
      <w:color w:val="262626"/>
      <w:szCs w:val="22"/>
      <w:lang w:val="en-US"/>
    </w:rPr>
  </w:style>
  <w:style w:type="paragraph" w:customStyle="1" w:styleId="Odrky2">
    <w:name w:val="Odrážky 2"/>
    <w:basedOn w:val="Odrky1"/>
    <w:link w:val="Odrky2Char"/>
    <w:uiPriority w:val="8"/>
    <w:qFormat/>
    <w:rsid w:val="005501CB"/>
    <w:pPr>
      <w:numPr>
        <w:ilvl w:val="1"/>
      </w:numPr>
      <w:contextualSpacing/>
    </w:pPr>
    <w:rPr>
      <w:lang w:bidi="en-US"/>
    </w:rPr>
  </w:style>
  <w:style w:type="character" w:customStyle="1" w:styleId="Odrky2Char">
    <w:name w:val="Odrážky 2 Char"/>
    <w:link w:val="Odrky2"/>
    <w:uiPriority w:val="8"/>
    <w:rsid w:val="005501CB"/>
    <w:rPr>
      <w:rFonts w:ascii="Verdana" w:eastAsia="Calibri" w:hAnsi="Verdana"/>
      <w:color w:val="262626"/>
      <w:szCs w:val="22"/>
      <w:lang w:val="en-US" w:bidi="en-US"/>
    </w:rPr>
  </w:style>
  <w:style w:type="paragraph" w:customStyle="1" w:styleId="Text3">
    <w:name w:val="Text 3"/>
    <w:basedOn w:val="Text2"/>
    <w:link w:val="Text3Char"/>
    <w:uiPriority w:val="8"/>
    <w:semiHidden/>
    <w:unhideWhenUsed/>
    <w:qFormat/>
    <w:rsid w:val="005721A0"/>
    <w:pPr>
      <w:numPr>
        <w:ilvl w:val="2"/>
      </w:numPr>
    </w:pPr>
    <w:rPr>
      <w:lang w:bidi="en-US"/>
    </w:rPr>
  </w:style>
  <w:style w:type="character" w:styleId="PlaceholderText">
    <w:name w:val="Placeholder Text"/>
    <w:basedOn w:val="DefaultParagraphFont"/>
    <w:uiPriority w:val="99"/>
    <w:semiHidden/>
    <w:rsid w:val="00921474"/>
    <w:rPr>
      <w:color w:val="808080"/>
    </w:rPr>
  </w:style>
  <w:style w:type="character" w:customStyle="1" w:styleId="Heading9Char">
    <w:name w:val="Heading 9 Char"/>
    <w:aliases w:val="Requirement Char"/>
    <w:basedOn w:val="DefaultParagraphFont"/>
    <w:link w:val="Heading9"/>
    <w:rsid w:val="00082B2C"/>
    <w:rPr>
      <w:rFonts w:ascii="Arial" w:eastAsia="Calibri" w:hAnsi="Arial" w:cs="Arial"/>
      <w:color w:val="262626"/>
      <w:szCs w:val="22"/>
      <w:lang w:val="en-US"/>
    </w:rPr>
  </w:style>
  <w:style w:type="character" w:customStyle="1" w:styleId="BodyText3Char">
    <w:name w:val="Body Text 3 Char"/>
    <w:link w:val="BodyText3"/>
    <w:semiHidden/>
    <w:rsid w:val="00026A19"/>
    <w:rPr>
      <w:sz w:val="16"/>
      <w:szCs w:val="16"/>
    </w:rPr>
  </w:style>
  <w:style w:type="paragraph" w:styleId="Subtitle">
    <w:name w:val="Subtitle"/>
    <w:aliases w:val="Adresy,kontakty"/>
    <w:basedOn w:val="Normal"/>
    <w:next w:val="Normal"/>
    <w:link w:val="SubtitleChar"/>
    <w:uiPriority w:val="11"/>
    <w:qFormat/>
    <w:rsid w:val="007A22D5"/>
    <w:pPr>
      <w:spacing w:line="240" w:lineRule="auto"/>
    </w:pPr>
    <w:rPr>
      <w:rFonts w:asciiTheme="majorHAnsi" w:hAnsiTheme="majorHAnsi"/>
      <w:bCs/>
      <w:sz w:val="28"/>
      <w:lang w:val="x-none"/>
    </w:rPr>
  </w:style>
  <w:style w:type="character" w:customStyle="1" w:styleId="SubtitleChar">
    <w:name w:val="Subtitle Char"/>
    <w:aliases w:val="Adresy Char,kontakty Char"/>
    <w:basedOn w:val="DefaultParagraphFont"/>
    <w:link w:val="Subtitle"/>
    <w:uiPriority w:val="11"/>
    <w:rsid w:val="007A22D5"/>
    <w:rPr>
      <w:rFonts w:asciiTheme="majorHAnsi" w:hAnsiTheme="majorHAnsi"/>
      <w:bCs/>
      <w:sz w:val="28"/>
      <w:szCs w:val="24"/>
      <w:lang w:val="x-none" w:eastAsia="zh-CN"/>
    </w:rPr>
  </w:style>
  <w:style w:type="paragraph" w:styleId="BodyTextIndent3">
    <w:name w:val="Body Text Indent 3"/>
    <w:basedOn w:val="Normal"/>
    <w:link w:val="BodyTextIndent3Char"/>
    <w:uiPriority w:val="99"/>
    <w:semiHidden/>
    <w:unhideWhenUsed/>
    <w:rsid w:val="00026A19"/>
    <w:pPr>
      <w:spacing w:after="120"/>
      <w:ind w:left="283"/>
    </w:pPr>
    <w:rPr>
      <w:sz w:val="16"/>
      <w:szCs w:val="16"/>
      <w:lang w:val="x-none"/>
    </w:rPr>
  </w:style>
  <w:style w:type="character" w:customStyle="1" w:styleId="Zkladntextodsazen3Char">
    <w:name w:val="Základní text odsazený 3 Char"/>
    <w:basedOn w:val="DefaultParagraphFont"/>
    <w:semiHidden/>
    <w:rsid w:val="00026A19"/>
    <w:rPr>
      <w:rFonts w:asciiTheme="minorHAnsi" w:hAnsiTheme="minorHAnsi"/>
      <w:sz w:val="16"/>
      <w:szCs w:val="16"/>
      <w:lang w:eastAsia="zh-CN"/>
    </w:rPr>
  </w:style>
  <w:style w:type="character" w:customStyle="1" w:styleId="BodyTextIndent3Char">
    <w:name w:val="Body Text Indent 3 Char"/>
    <w:link w:val="BodyTextIndent3"/>
    <w:uiPriority w:val="99"/>
    <w:semiHidden/>
    <w:rsid w:val="00026A19"/>
    <w:rPr>
      <w:rFonts w:asciiTheme="minorHAnsi" w:hAnsiTheme="minorHAnsi"/>
      <w:sz w:val="16"/>
      <w:szCs w:val="16"/>
      <w:lang w:val="x-none" w:eastAsia="zh-CN"/>
    </w:rPr>
  </w:style>
  <w:style w:type="paragraph" w:styleId="BodyText3">
    <w:name w:val="Body Text 3"/>
    <w:basedOn w:val="Normal"/>
    <w:link w:val="BodyText3Char"/>
    <w:semiHidden/>
    <w:unhideWhenUsed/>
    <w:rsid w:val="00026A19"/>
    <w:pPr>
      <w:spacing w:after="120"/>
    </w:pPr>
    <w:rPr>
      <w:rFonts w:ascii="Times New Roman" w:hAnsi="Times New Roman"/>
      <w:sz w:val="16"/>
      <w:szCs w:val="16"/>
    </w:rPr>
  </w:style>
  <w:style w:type="character" w:customStyle="1" w:styleId="Zkladntext3Char1">
    <w:name w:val="Základní text 3 Char1"/>
    <w:basedOn w:val="DefaultParagraphFont"/>
    <w:uiPriority w:val="99"/>
    <w:semiHidden/>
    <w:rsid w:val="00026A19"/>
    <w:rPr>
      <w:rFonts w:asciiTheme="minorHAnsi" w:hAnsiTheme="minorHAnsi"/>
      <w:sz w:val="16"/>
      <w:szCs w:val="16"/>
      <w:lang w:eastAsia="zh-CN"/>
    </w:rPr>
  </w:style>
  <w:style w:type="character" w:customStyle="1" w:styleId="ProsttextChar1">
    <w:name w:val="Prostý text Char1"/>
    <w:basedOn w:val="DefaultParagraphFont"/>
    <w:uiPriority w:val="99"/>
    <w:semiHidden/>
    <w:rsid w:val="00026A19"/>
    <w:rPr>
      <w:rFonts w:ascii="Consolas" w:hAnsi="Consolas" w:cs="Consolas"/>
      <w:sz w:val="21"/>
      <w:szCs w:val="21"/>
      <w:lang w:eastAsia="zh-CN"/>
    </w:rPr>
  </w:style>
  <w:style w:type="paragraph" w:customStyle="1" w:styleId="slovn4">
    <w:name w:val="Číslování 4"/>
    <w:basedOn w:val="slovn3"/>
    <w:link w:val="slovn4Char"/>
    <w:uiPriority w:val="9"/>
    <w:semiHidden/>
    <w:unhideWhenUsed/>
    <w:qFormat/>
    <w:rsid w:val="0009015A"/>
    <w:pPr>
      <w:keepNext w:val="0"/>
      <w:numPr>
        <w:ilvl w:val="3"/>
      </w:numPr>
      <w:tabs>
        <w:tab w:val="left" w:pos="567"/>
      </w:tabs>
      <w:contextualSpacing w:val="0"/>
    </w:pPr>
    <w:rPr>
      <w:rFonts w:asciiTheme="minorHAnsi" w:hAnsiTheme="minorHAnsi"/>
      <w:szCs w:val="24"/>
    </w:rPr>
  </w:style>
  <w:style w:type="paragraph" w:customStyle="1" w:styleId="slovn5">
    <w:name w:val="Číslování 5"/>
    <w:basedOn w:val="slovn4"/>
    <w:link w:val="slovn5Char"/>
    <w:uiPriority w:val="9"/>
    <w:semiHidden/>
    <w:unhideWhenUsed/>
    <w:qFormat/>
    <w:rsid w:val="005A2100"/>
    <w:pPr>
      <w:numPr>
        <w:ilvl w:val="4"/>
      </w:numPr>
      <w:jc w:val="left"/>
    </w:pPr>
  </w:style>
  <w:style w:type="character" w:customStyle="1" w:styleId="slovn4Char">
    <w:name w:val="Číslování 4 Char"/>
    <w:basedOn w:val="slovn3Char"/>
    <w:link w:val="slovn4"/>
    <w:uiPriority w:val="9"/>
    <w:semiHidden/>
    <w:rsid w:val="00880717"/>
    <w:rPr>
      <w:rFonts w:asciiTheme="minorHAnsi" w:eastAsia="Calibri" w:hAnsiTheme="minorHAnsi"/>
      <w:color w:val="262626"/>
      <w:szCs w:val="24"/>
      <w:lang w:val="en-US"/>
    </w:rPr>
  </w:style>
  <w:style w:type="character" w:customStyle="1" w:styleId="slovn5Char">
    <w:name w:val="Číslování 5 Char"/>
    <w:basedOn w:val="slovn4Char"/>
    <w:link w:val="slovn5"/>
    <w:uiPriority w:val="9"/>
    <w:semiHidden/>
    <w:rsid w:val="00880717"/>
    <w:rPr>
      <w:rFonts w:asciiTheme="minorHAnsi" w:eastAsia="Calibri" w:hAnsiTheme="minorHAnsi"/>
      <w:color w:val="262626"/>
      <w:szCs w:val="24"/>
      <w:lang w:val="en-US"/>
    </w:rPr>
  </w:style>
  <w:style w:type="paragraph" w:customStyle="1" w:styleId="Odrky5">
    <w:name w:val="Odrážky 5"/>
    <w:basedOn w:val="Odrky4"/>
    <w:link w:val="Odrky5Char"/>
    <w:uiPriority w:val="8"/>
    <w:semiHidden/>
    <w:unhideWhenUsed/>
    <w:qFormat/>
    <w:rsid w:val="00E31F3A"/>
    <w:pPr>
      <w:numPr>
        <w:ilvl w:val="4"/>
      </w:numPr>
    </w:pPr>
    <w:rPr>
      <w:lang w:eastAsia="en-US" w:bidi="ar-SA"/>
    </w:rPr>
  </w:style>
  <w:style w:type="paragraph" w:customStyle="1" w:styleId="Odrky3">
    <w:name w:val="Odrážky 3"/>
    <w:basedOn w:val="Odrky2"/>
    <w:link w:val="Odrky3Char"/>
    <w:uiPriority w:val="8"/>
    <w:qFormat/>
    <w:rsid w:val="0070164C"/>
    <w:pPr>
      <w:numPr>
        <w:ilvl w:val="2"/>
      </w:numPr>
      <w:ind w:left="1020" w:hanging="340"/>
    </w:pPr>
  </w:style>
  <w:style w:type="character" w:customStyle="1" w:styleId="Text3Char">
    <w:name w:val="Text 3 Char"/>
    <w:basedOn w:val="DefaultParagraphFont"/>
    <w:link w:val="Text3"/>
    <w:uiPriority w:val="8"/>
    <w:semiHidden/>
    <w:rsid w:val="00880717"/>
    <w:rPr>
      <w:rFonts w:ascii="Verdana" w:eastAsia="Calibri" w:hAnsi="Verdana"/>
      <w:color w:val="262626"/>
      <w:szCs w:val="22"/>
      <w:lang w:val="en-US" w:bidi="en-US"/>
    </w:rPr>
  </w:style>
  <w:style w:type="character" w:customStyle="1" w:styleId="Odrky3Char">
    <w:name w:val="Odrážky 3 Char"/>
    <w:basedOn w:val="Odrky2Char"/>
    <w:link w:val="Odrky3"/>
    <w:uiPriority w:val="8"/>
    <w:rsid w:val="0070164C"/>
    <w:rPr>
      <w:rFonts w:ascii="Verdana" w:eastAsia="Calibri" w:hAnsi="Verdana"/>
      <w:color w:val="262626"/>
      <w:szCs w:val="22"/>
      <w:lang w:val="en-US" w:bidi="en-US"/>
    </w:rPr>
  </w:style>
  <w:style w:type="paragraph" w:customStyle="1" w:styleId="Text4">
    <w:name w:val="Text 4"/>
    <w:basedOn w:val="Text3"/>
    <w:link w:val="Text4Char"/>
    <w:uiPriority w:val="8"/>
    <w:semiHidden/>
    <w:unhideWhenUsed/>
    <w:qFormat/>
    <w:rsid w:val="005721A0"/>
    <w:pPr>
      <w:numPr>
        <w:ilvl w:val="3"/>
      </w:numPr>
    </w:pPr>
  </w:style>
  <w:style w:type="paragraph" w:customStyle="1" w:styleId="Odrky4">
    <w:name w:val="Odrážky 4"/>
    <w:basedOn w:val="Odrky3"/>
    <w:link w:val="Odrky4Char"/>
    <w:uiPriority w:val="8"/>
    <w:semiHidden/>
    <w:unhideWhenUsed/>
    <w:qFormat/>
    <w:rsid w:val="00E31F3A"/>
    <w:pPr>
      <w:numPr>
        <w:ilvl w:val="3"/>
      </w:numPr>
    </w:pPr>
  </w:style>
  <w:style w:type="character" w:customStyle="1" w:styleId="Text4Char">
    <w:name w:val="Text 4 Char"/>
    <w:basedOn w:val="DefaultParagraphFont"/>
    <w:link w:val="Text4"/>
    <w:uiPriority w:val="8"/>
    <w:semiHidden/>
    <w:rsid w:val="00880717"/>
    <w:rPr>
      <w:rFonts w:ascii="Verdana" w:eastAsia="Calibri" w:hAnsi="Verdana"/>
      <w:color w:val="262626"/>
      <w:szCs w:val="22"/>
      <w:lang w:val="en-US" w:bidi="en-US"/>
    </w:rPr>
  </w:style>
  <w:style w:type="character" w:customStyle="1" w:styleId="Odrky4Char">
    <w:name w:val="Odrážky 4 Char"/>
    <w:basedOn w:val="DefaultParagraphFont"/>
    <w:link w:val="Odrky4"/>
    <w:uiPriority w:val="8"/>
    <w:semiHidden/>
    <w:rsid w:val="00880717"/>
    <w:rPr>
      <w:rFonts w:ascii="Verdana" w:eastAsia="Calibri" w:hAnsi="Verdana"/>
      <w:color w:val="262626"/>
      <w:szCs w:val="22"/>
      <w:lang w:val="en-US" w:bidi="en-US"/>
    </w:rPr>
  </w:style>
  <w:style w:type="paragraph" w:customStyle="1" w:styleId="Zhlav1strany">
    <w:name w:val="Záhlaví 1. strany"/>
    <w:basedOn w:val="Header"/>
    <w:link w:val="Zhlav1stranyChar"/>
    <w:uiPriority w:val="18"/>
    <w:rsid w:val="004E1CC3"/>
    <w:pPr>
      <w:spacing w:after="1240"/>
    </w:pPr>
  </w:style>
  <w:style w:type="character" w:customStyle="1" w:styleId="Zhlav1stranyChar">
    <w:name w:val="Záhlaví 1. strany Char"/>
    <w:basedOn w:val="HeaderChar"/>
    <w:link w:val="Zhlav1strany"/>
    <w:uiPriority w:val="18"/>
    <w:rsid w:val="00143819"/>
    <w:rPr>
      <w:rFonts w:asciiTheme="minorHAnsi" w:hAnsiTheme="minorHAnsi" w:cs="Arial"/>
      <w:sz w:val="14"/>
      <w:szCs w:val="24"/>
      <w:lang w:eastAsia="zh-CN"/>
    </w:rPr>
  </w:style>
  <w:style w:type="character" w:customStyle="1" w:styleId="Tunakurzva">
    <w:name w:val="Tučně a kurzíva"/>
    <w:basedOn w:val="DefaultParagraphFont"/>
    <w:uiPriority w:val="3"/>
    <w:qFormat/>
    <w:rsid w:val="00812976"/>
    <w:rPr>
      <w:b/>
      <w:i/>
    </w:rPr>
  </w:style>
  <w:style w:type="character" w:customStyle="1" w:styleId="Odrky5Char">
    <w:name w:val="Odrážky 5 Char"/>
    <w:basedOn w:val="Odrky4Char"/>
    <w:link w:val="Odrky5"/>
    <w:uiPriority w:val="8"/>
    <w:semiHidden/>
    <w:rsid w:val="00880717"/>
    <w:rPr>
      <w:rFonts w:ascii="Verdana" w:eastAsia="Calibri" w:hAnsi="Verdana"/>
      <w:color w:val="262626"/>
      <w:szCs w:val="22"/>
      <w:lang w:val="en-US" w:eastAsia="en-US" w:bidi="en-US"/>
    </w:rPr>
  </w:style>
  <w:style w:type="paragraph" w:styleId="BodyText">
    <w:name w:val="Body Text"/>
    <w:basedOn w:val="Normal"/>
    <w:link w:val="BodyTextChar"/>
    <w:uiPriority w:val="99"/>
    <w:unhideWhenUsed/>
    <w:rsid w:val="00ED525C"/>
    <w:pPr>
      <w:spacing w:after="120"/>
    </w:pPr>
  </w:style>
  <w:style w:type="character" w:customStyle="1" w:styleId="BodyTextChar">
    <w:name w:val="Body Text Char"/>
    <w:basedOn w:val="DefaultParagraphFont"/>
    <w:link w:val="BodyText"/>
    <w:uiPriority w:val="99"/>
    <w:rsid w:val="00ED525C"/>
    <w:rPr>
      <w:rFonts w:asciiTheme="minorHAnsi" w:hAnsiTheme="minorHAnsi"/>
      <w:sz w:val="22"/>
      <w:szCs w:val="24"/>
      <w:lang w:eastAsia="zh-CN"/>
    </w:rPr>
  </w:style>
  <w:style w:type="paragraph" w:customStyle="1" w:styleId="Text5">
    <w:name w:val="Text 5"/>
    <w:basedOn w:val="Text4"/>
    <w:link w:val="Text5Char"/>
    <w:uiPriority w:val="8"/>
    <w:semiHidden/>
    <w:unhideWhenUsed/>
    <w:qFormat/>
    <w:rsid w:val="00FE607E"/>
    <w:pPr>
      <w:numPr>
        <w:ilvl w:val="4"/>
      </w:numPr>
    </w:pPr>
  </w:style>
  <w:style w:type="character" w:customStyle="1" w:styleId="Text5Char">
    <w:name w:val="Text 5 Char"/>
    <w:basedOn w:val="Text4Char"/>
    <w:link w:val="Text5"/>
    <w:uiPriority w:val="8"/>
    <w:semiHidden/>
    <w:rsid w:val="00880717"/>
    <w:rPr>
      <w:rFonts w:ascii="Verdana" w:eastAsia="Calibri" w:hAnsi="Verdana"/>
      <w:color w:val="262626"/>
      <w:szCs w:val="22"/>
      <w:lang w:val="en-US" w:bidi="en-US"/>
    </w:rPr>
  </w:style>
  <w:style w:type="character" w:customStyle="1" w:styleId="Heading3Char">
    <w:name w:val="Heading 3 Char"/>
    <w:basedOn w:val="DefaultParagraphFont"/>
    <w:link w:val="Heading3"/>
    <w:uiPriority w:val="9"/>
    <w:rsid w:val="0025231F"/>
    <w:rPr>
      <w:rFonts w:ascii="Calibri" w:eastAsia="Calibri" w:hAnsi="Calibri" w:cs="Arial"/>
      <w:b/>
      <w:bCs/>
      <w:color w:val="FF6633" w:themeColor="accent1"/>
      <w:sz w:val="22"/>
      <w:szCs w:val="22"/>
      <w:lang w:val="en-GB"/>
    </w:rPr>
  </w:style>
  <w:style w:type="paragraph" w:customStyle="1" w:styleId="Mal">
    <w:name w:val="Malé"/>
    <w:basedOn w:val="Normal"/>
    <w:link w:val="MalChar"/>
    <w:uiPriority w:val="1"/>
    <w:qFormat/>
    <w:rsid w:val="00330066"/>
    <w:pPr>
      <w:spacing w:line="240" w:lineRule="auto"/>
    </w:pPr>
    <w:rPr>
      <w:sz w:val="16"/>
    </w:rPr>
  </w:style>
  <w:style w:type="table" w:customStyle="1" w:styleId="Eli-beam">
    <w:name w:val="Eli-beam"/>
    <w:basedOn w:val="TableNormal"/>
    <w:uiPriority w:val="99"/>
    <w:rsid w:val="00624062"/>
    <w:tblPr>
      <w:tblStyleRow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tblPr/>
      <w:tcPr>
        <w:shd w:val="clear" w:color="auto" w:fill="CCCDCF" w:themeFill="accent5"/>
      </w:tcPr>
    </w:tblStylePr>
    <w:tblStylePr w:type="lastRow">
      <w:tblPr/>
      <w:tcPr>
        <w:shd w:val="clear" w:color="auto" w:fill="CCCDCF" w:themeFill="accent5"/>
      </w:tcPr>
    </w:tblStylePr>
    <w:tblStylePr w:type="firstCol">
      <w:tblPr>
        <w:tblCellMar>
          <w:top w:w="28" w:type="dxa"/>
          <w:left w:w="28" w:type="dxa"/>
          <w:bottom w:w="28" w:type="dxa"/>
          <w:right w:w="28" w:type="dxa"/>
        </w:tblCellMar>
      </w:tblPr>
      <w:tcPr>
        <w:shd w:val="clear" w:color="auto" w:fill="CCCDCF" w:themeFill="accent5"/>
      </w:tcPr>
    </w:tblStylePr>
    <w:tblStylePr w:type="band2Horz">
      <w:tblPr/>
      <w:tcPr>
        <w:shd w:val="clear" w:color="auto" w:fill="EAE8E2" w:themeFill="background1" w:themeFillShade="F2"/>
      </w:tcPr>
    </w:tblStylePr>
  </w:style>
  <w:style w:type="character" w:customStyle="1" w:styleId="MalChar">
    <w:name w:val="Malé Char"/>
    <w:basedOn w:val="DefaultParagraphFont"/>
    <w:link w:val="Mal"/>
    <w:uiPriority w:val="1"/>
    <w:rsid w:val="00330066"/>
    <w:rPr>
      <w:rFonts w:asciiTheme="minorHAnsi" w:hAnsiTheme="minorHAnsi"/>
      <w:sz w:val="16"/>
      <w:szCs w:val="24"/>
      <w:lang w:eastAsia="zh-CN"/>
    </w:rPr>
  </w:style>
  <w:style w:type="character" w:customStyle="1" w:styleId="Heading6Char">
    <w:name w:val="Heading 6 Char"/>
    <w:basedOn w:val="DefaultParagraphFont"/>
    <w:link w:val="Heading6"/>
    <w:uiPriority w:val="9"/>
    <w:rsid w:val="00CF7732"/>
    <w:rPr>
      <w:rFonts w:asciiTheme="majorHAnsi" w:eastAsia="Calibri" w:hAnsiTheme="majorHAnsi" w:cs="Arial"/>
      <w:b/>
      <w:bCs/>
      <w:color w:val="595959" w:themeColor="text1" w:themeTint="A6"/>
      <w:sz w:val="21"/>
      <w:szCs w:val="21"/>
      <w:lang w:val="en-US"/>
    </w:rPr>
  </w:style>
  <w:style w:type="paragraph" w:styleId="NoSpacing">
    <w:name w:val="No Spacing"/>
    <w:link w:val="NoSpacingChar"/>
    <w:uiPriority w:val="1"/>
    <w:qFormat/>
    <w:rsid w:val="004E2DE5"/>
    <w:pPr>
      <w:jc w:val="both"/>
    </w:pPr>
    <w:rPr>
      <w:rFonts w:ascii="Verdana" w:eastAsia="Calibri" w:hAnsi="Verdana"/>
      <w:color w:val="262626"/>
      <w:kern w:val="32"/>
      <w:sz w:val="18"/>
      <w:szCs w:val="32"/>
      <w:lang w:val="en-US"/>
    </w:rPr>
  </w:style>
  <w:style w:type="character" w:customStyle="1" w:styleId="TitleChar">
    <w:name w:val="Title Char"/>
    <w:aliases w:val="gray Char"/>
    <w:link w:val="Title"/>
    <w:uiPriority w:val="10"/>
    <w:rsid w:val="004E2DE5"/>
    <w:rPr>
      <w:rFonts w:asciiTheme="majorHAnsi" w:hAnsiTheme="majorHAnsi" w:cs="Arial"/>
      <w:b/>
      <w:bCs/>
      <w:sz w:val="48"/>
      <w:szCs w:val="24"/>
      <w:lang w:val="en-GB" w:eastAsia="zh-CN"/>
    </w:rPr>
  </w:style>
  <w:style w:type="paragraph" w:customStyle="1" w:styleId="DoctType">
    <w:name w:val="Doct Type"/>
    <w:basedOn w:val="Title"/>
    <w:link w:val="DoctTypeChar"/>
    <w:qFormat/>
    <w:rsid w:val="004E2DE5"/>
    <w:pPr>
      <w:jc w:val="center"/>
    </w:pPr>
    <w:rPr>
      <w:rFonts w:ascii="Verdana" w:hAnsi="Verdana"/>
      <w:bCs w:val="0"/>
      <w:i/>
      <w:color w:val="595959"/>
      <w:spacing w:val="5"/>
      <w:kern w:val="28"/>
      <w:sz w:val="22"/>
      <w:szCs w:val="52"/>
      <w:lang w:val="x-none"/>
    </w:rPr>
  </w:style>
  <w:style w:type="character" w:customStyle="1" w:styleId="DoctTypeChar">
    <w:name w:val="Doct Type Char"/>
    <w:basedOn w:val="TitleChar"/>
    <w:link w:val="DoctType"/>
    <w:rsid w:val="004E2DE5"/>
    <w:rPr>
      <w:rFonts w:ascii="Verdana" w:eastAsia="Calibri" w:hAnsi="Verdana" w:cs="Arial"/>
      <w:b/>
      <w:bCs w:val="0"/>
      <w:i/>
      <w:color w:val="595959"/>
      <w:spacing w:val="5"/>
      <w:kern w:val="28"/>
      <w:sz w:val="22"/>
      <w:szCs w:val="52"/>
      <w:lang w:val="x-none" w:eastAsia="zh-CN"/>
    </w:rPr>
  </w:style>
  <w:style w:type="character" w:customStyle="1" w:styleId="NoSpacingChar">
    <w:name w:val="No Spacing Char"/>
    <w:basedOn w:val="DefaultParagraphFont"/>
    <w:link w:val="NoSpacing"/>
    <w:uiPriority w:val="1"/>
    <w:locked/>
    <w:rsid w:val="004E2DE5"/>
    <w:rPr>
      <w:rFonts w:ascii="Verdana" w:eastAsia="Calibri" w:hAnsi="Verdana"/>
      <w:color w:val="262626"/>
      <w:kern w:val="32"/>
      <w:sz w:val="18"/>
      <w:szCs w:val="32"/>
      <w:lang w:val="en-US"/>
    </w:rPr>
  </w:style>
  <w:style w:type="character" w:customStyle="1" w:styleId="Heading1Char">
    <w:name w:val="Heading 1 Char"/>
    <w:basedOn w:val="DefaultParagraphFont"/>
    <w:link w:val="Heading1"/>
    <w:uiPriority w:val="9"/>
    <w:rsid w:val="0001181F"/>
    <w:rPr>
      <w:rFonts w:ascii="Calibri" w:eastAsia="Calibri" w:hAnsi="Calibri" w:cs="Arial"/>
      <w:b/>
      <w:color w:val="FF6633" w:themeColor="accent1"/>
      <w:sz w:val="28"/>
      <w:szCs w:val="22"/>
      <w:lang w:val="en-GB"/>
    </w:rPr>
  </w:style>
  <w:style w:type="character" w:customStyle="1" w:styleId="Heading2Char">
    <w:name w:val="Heading 2 Char"/>
    <w:basedOn w:val="DefaultParagraphFont"/>
    <w:link w:val="Heading2"/>
    <w:uiPriority w:val="9"/>
    <w:rsid w:val="0001181F"/>
    <w:rPr>
      <w:rFonts w:ascii="Calibri" w:eastAsia="Calibri" w:hAnsi="Calibri" w:cs="Arial"/>
      <w:b/>
      <w:color w:val="FF6633" w:themeColor="accent1"/>
      <w:sz w:val="24"/>
      <w:szCs w:val="22"/>
      <w:lang w:val="en-GB"/>
    </w:rPr>
  </w:style>
  <w:style w:type="character" w:customStyle="1" w:styleId="Heading4Char">
    <w:name w:val="Heading 4 Char"/>
    <w:basedOn w:val="DefaultParagraphFont"/>
    <w:link w:val="Heading4"/>
    <w:uiPriority w:val="9"/>
    <w:rsid w:val="008519D8"/>
    <w:rPr>
      <w:rFonts w:asciiTheme="majorHAnsi" w:eastAsia="Calibri" w:hAnsiTheme="majorHAnsi" w:cs="Arial"/>
      <w:b/>
      <w:bCs/>
      <w:color w:val="404040" w:themeColor="text1" w:themeTint="BF"/>
      <w:sz w:val="22"/>
      <w:szCs w:val="22"/>
      <w:lang w:val="en-US"/>
    </w:rPr>
  </w:style>
  <w:style w:type="character" w:customStyle="1" w:styleId="Heading7Char">
    <w:name w:val="Heading 7 Char"/>
    <w:basedOn w:val="DefaultParagraphFont"/>
    <w:link w:val="Heading7"/>
    <w:uiPriority w:val="9"/>
    <w:rsid w:val="00CF7732"/>
    <w:rPr>
      <w:rFonts w:asciiTheme="majorHAnsi" w:eastAsia="Calibri" w:hAnsiTheme="majorHAnsi" w:cs="Arial"/>
      <w:bCs/>
      <w:color w:val="595959" w:themeColor="text1" w:themeTint="A6"/>
      <w:sz w:val="21"/>
      <w:szCs w:val="21"/>
      <w:lang w:val="en-US"/>
    </w:rPr>
  </w:style>
  <w:style w:type="character" w:customStyle="1" w:styleId="BalloonTextChar">
    <w:name w:val="Balloon Text Char"/>
    <w:basedOn w:val="DefaultParagraphFont"/>
    <w:link w:val="BalloonText"/>
    <w:uiPriority w:val="99"/>
    <w:semiHidden/>
    <w:rsid w:val="004E2DE5"/>
    <w:rPr>
      <w:rFonts w:ascii="Tahoma" w:eastAsia="Calibri" w:hAnsi="Tahoma" w:cs="Tahoma"/>
      <w:color w:val="262626"/>
      <w:sz w:val="16"/>
      <w:szCs w:val="16"/>
      <w:lang w:val="en-US"/>
    </w:rPr>
  </w:style>
  <w:style w:type="paragraph" w:styleId="Caption">
    <w:name w:val="caption"/>
    <w:basedOn w:val="Normal"/>
    <w:next w:val="Normal"/>
    <w:autoRedefine/>
    <w:uiPriority w:val="35"/>
    <w:unhideWhenUsed/>
    <w:qFormat/>
    <w:rsid w:val="000F33B5"/>
    <w:pPr>
      <w:spacing w:before="120" w:line="240" w:lineRule="auto"/>
      <w:jc w:val="center"/>
    </w:pPr>
    <w:rPr>
      <w:rFonts w:asciiTheme="minorHAnsi" w:hAnsiTheme="minorHAnsi"/>
      <w:b/>
      <w:bCs/>
      <w:color w:val="auto"/>
      <w:sz w:val="18"/>
      <w:szCs w:val="18"/>
      <w:lang w:val="cs-CZ"/>
    </w:rPr>
  </w:style>
  <w:style w:type="character" w:customStyle="1" w:styleId="CommentSubjectChar">
    <w:name w:val="Comment Subject Char"/>
    <w:basedOn w:val="CommentTextChar"/>
    <w:link w:val="CommentSubject"/>
    <w:uiPriority w:val="99"/>
    <w:semiHidden/>
    <w:rsid w:val="004E2DE5"/>
    <w:rPr>
      <w:rFonts w:ascii="Verdana" w:eastAsia="Calibri" w:hAnsi="Verdana"/>
      <w:b/>
      <w:bCs/>
      <w:color w:val="262626"/>
      <w:szCs w:val="22"/>
      <w:lang w:val="en-US"/>
    </w:rPr>
  </w:style>
  <w:style w:type="paragraph" w:customStyle="1" w:styleId="Default">
    <w:name w:val="Default"/>
    <w:qFormat/>
    <w:rsid w:val="004E2DE5"/>
    <w:pPr>
      <w:autoSpaceDE w:val="0"/>
      <w:autoSpaceDN w:val="0"/>
      <w:adjustRightInd w:val="0"/>
    </w:pPr>
    <w:rPr>
      <w:rFonts w:ascii="Palatino Linotype" w:eastAsia="Calibri" w:hAnsi="Palatino Linotype" w:cs="Palatino Linotype"/>
      <w:color w:val="000000"/>
      <w:sz w:val="24"/>
      <w:szCs w:val="24"/>
    </w:rPr>
  </w:style>
  <w:style w:type="character" w:styleId="FootnoteReference">
    <w:name w:val="footnote reference"/>
    <w:basedOn w:val="DefaultParagraphFont"/>
    <w:uiPriority w:val="99"/>
    <w:semiHidden/>
    <w:unhideWhenUsed/>
    <w:rsid w:val="004E2DE5"/>
    <w:rPr>
      <w:vertAlign w:val="superscript"/>
    </w:rPr>
  </w:style>
  <w:style w:type="paragraph" w:styleId="FootnoteText">
    <w:name w:val="footnote text"/>
    <w:basedOn w:val="Normal"/>
    <w:link w:val="FootnoteTextChar"/>
    <w:uiPriority w:val="99"/>
    <w:semiHidden/>
    <w:unhideWhenUsed/>
    <w:rsid w:val="004E2DE5"/>
    <w:pPr>
      <w:spacing w:before="200" w:after="0" w:line="240" w:lineRule="auto"/>
      <w:ind w:firstLine="142"/>
    </w:pPr>
    <w:rPr>
      <w:rFonts w:ascii="Georgia" w:hAnsi="Georgia"/>
      <w:color w:val="auto"/>
      <w:szCs w:val="20"/>
      <w:lang w:val="cs-CZ"/>
    </w:rPr>
  </w:style>
  <w:style w:type="character" w:customStyle="1" w:styleId="FootnoteTextChar">
    <w:name w:val="Footnote Text Char"/>
    <w:basedOn w:val="DefaultParagraphFont"/>
    <w:link w:val="FootnoteText"/>
    <w:uiPriority w:val="99"/>
    <w:semiHidden/>
    <w:rsid w:val="004E2DE5"/>
    <w:rPr>
      <w:rFonts w:ascii="Georgia" w:eastAsia="Calibri" w:hAnsi="Georgia"/>
    </w:rPr>
  </w:style>
  <w:style w:type="paragraph" w:styleId="TOC1">
    <w:name w:val="toc 1"/>
    <w:basedOn w:val="Normal"/>
    <w:next w:val="Normal"/>
    <w:autoRedefine/>
    <w:uiPriority w:val="39"/>
    <w:unhideWhenUsed/>
    <w:rsid w:val="004E2DE5"/>
    <w:pPr>
      <w:spacing w:after="100"/>
    </w:pPr>
  </w:style>
  <w:style w:type="paragraph" w:styleId="TOC2">
    <w:name w:val="toc 2"/>
    <w:basedOn w:val="Normal"/>
    <w:next w:val="Normal"/>
    <w:autoRedefine/>
    <w:uiPriority w:val="39"/>
    <w:unhideWhenUsed/>
    <w:rsid w:val="004E2DE5"/>
    <w:pPr>
      <w:spacing w:after="100"/>
      <w:ind w:left="200"/>
    </w:pPr>
  </w:style>
  <w:style w:type="paragraph" w:styleId="TOC3">
    <w:name w:val="toc 3"/>
    <w:basedOn w:val="Normal"/>
    <w:next w:val="Normal"/>
    <w:autoRedefine/>
    <w:uiPriority w:val="39"/>
    <w:unhideWhenUsed/>
    <w:rsid w:val="004E2DE5"/>
    <w:pPr>
      <w:spacing w:after="100"/>
      <w:ind w:left="400"/>
    </w:pPr>
  </w:style>
  <w:style w:type="paragraph" w:customStyle="1" w:styleId="Heading10">
    <w:name w:val="Heading 10"/>
    <w:aliases w:val="Requirements"/>
    <w:basedOn w:val="Normal"/>
    <w:link w:val="Heading10Char"/>
    <w:qFormat/>
    <w:rsid w:val="004E2DE5"/>
    <w:rPr>
      <w:lang w:val="cs-CZ"/>
    </w:rPr>
  </w:style>
  <w:style w:type="character" w:customStyle="1" w:styleId="Heading10Char">
    <w:name w:val="Heading 10 Char"/>
    <w:aliases w:val="Requirements Char"/>
    <w:basedOn w:val="DefaultParagraphFont"/>
    <w:link w:val="Heading10"/>
    <w:rsid w:val="004E2DE5"/>
    <w:rPr>
      <w:rFonts w:ascii="Verdana" w:eastAsia="Calibri" w:hAnsi="Verdana"/>
      <w:color w:val="262626"/>
      <w:szCs w:val="22"/>
    </w:rPr>
  </w:style>
  <w:style w:type="paragraph" w:customStyle="1" w:styleId="StylNadpis1Ped6bZa5b">
    <w:name w:val="Styl Nadpis 1 + Před:  6 b. Za:  5 b."/>
    <w:basedOn w:val="Heading1"/>
    <w:rsid w:val="004E2DE5"/>
    <w:pPr>
      <w:numPr>
        <w:numId w:val="1"/>
      </w:numPr>
      <w:tabs>
        <w:tab w:val="num" w:pos="432"/>
      </w:tabs>
      <w:spacing w:before="120" w:after="100"/>
      <w:ind w:left="0" w:firstLine="0"/>
    </w:pPr>
    <w:rPr>
      <w:rFonts w:asciiTheme="minorHAnsi" w:eastAsia="Times New Roman" w:hAnsiTheme="minorHAnsi"/>
      <w:bCs/>
      <w:iCs/>
      <w:color w:val="auto"/>
      <w:kern w:val="32"/>
      <w:sz w:val="20"/>
      <w:szCs w:val="20"/>
    </w:rPr>
  </w:style>
  <w:style w:type="character" w:styleId="BookTitle">
    <w:name w:val="Book Title"/>
    <w:basedOn w:val="DefaultParagraphFont"/>
    <w:uiPriority w:val="33"/>
    <w:qFormat/>
    <w:rsid w:val="004E2DE5"/>
    <w:rPr>
      <w:b/>
      <w:bCs/>
      <w:smallCaps/>
      <w:spacing w:val="5"/>
    </w:rPr>
  </w:style>
  <w:style w:type="paragraph" w:styleId="TOCHeading">
    <w:name w:val="TOC Heading"/>
    <w:basedOn w:val="Heading1"/>
    <w:next w:val="Normal"/>
    <w:uiPriority w:val="39"/>
    <w:unhideWhenUsed/>
    <w:qFormat/>
    <w:rsid w:val="00E67ABB"/>
    <w:pPr>
      <w:numPr>
        <w:numId w:val="0"/>
      </w:numPr>
      <w:spacing w:line="276" w:lineRule="auto"/>
      <w:ind w:left="360" w:hanging="360"/>
      <w:outlineLvl w:val="9"/>
    </w:pPr>
    <w:rPr>
      <w:rFonts w:eastAsiaTheme="majorEastAsia" w:cstheme="majorBidi"/>
      <w:bCs/>
      <w:iCs/>
      <w:color w:val="E53800" w:themeColor="accent1" w:themeShade="BF"/>
      <w:kern w:val="32"/>
      <w:sz w:val="24"/>
      <w:szCs w:val="28"/>
    </w:rPr>
  </w:style>
  <w:style w:type="paragraph" w:customStyle="1" w:styleId="DocHeading">
    <w:name w:val="Doc Heading"/>
    <w:basedOn w:val="Heading1"/>
    <w:link w:val="DocHeadingChar"/>
    <w:qFormat/>
    <w:rsid w:val="004E2DE5"/>
    <w:pPr>
      <w:jc w:val="center"/>
    </w:pPr>
    <w:rPr>
      <w:rFonts w:ascii="Verdana" w:hAnsi="Verdana"/>
      <w:bCs/>
      <w:iCs/>
      <w:color w:val="595959"/>
      <w:kern w:val="32"/>
      <w:sz w:val="40"/>
      <w:szCs w:val="28"/>
    </w:rPr>
  </w:style>
  <w:style w:type="character" w:customStyle="1" w:styleId="DocHeadingChar">
    <w:name w:val="Doc Heading Char"/>
    <w:basedOn w:val="Heading1Char"/>
    <w:link w:val="DocHeading"/>
    <w:rsid w:val="004E2DE5"/>
    <w:rPr>
      <w:rFonts w:ascii="Verdana" w:eastAsia="Calibri" w:hAnsi="Verdana" w:cs="Arial"/>
      <w:b/>
      <w:bCs/>
      <w:iCs/>
      <w:color w:val="595959"/>
      <w:kern w:val="32"/>
      <w:sz w:val="40"/>
      <w:szCs w:val="28"/>
      <w:lang w:val="en-US"/>
    </w:rPr>
  </w:style>
  <w:style w:type="character" w:customStyle="1" w:styleId="hps">
    <w:name w:val="hps"/>
    <w:rsid w:val="004E2DE5"/>
  </w:style>
  <w:style w:type="character" w:customStyle="1" w:styleId="shorttext">
    <w:name w:val="short_text"/>
    <w:rsid w:val="004E2DE5"/>
  </w:style>
  <w:style w:type="paragraph" w:styleId="EndnoteText">
    <w:name w:val="endnote text"/>
    <w:basedOn w:val="Normal"/>
    <w:link w:val="EndnoteTextChar"/>
    <w:uiPriority w:val="99"/>
    <w:semiHidden/>
    <w:unhideWhenUsed/>
    <w:rsid w:val="004E2DE5"/>
    <w:pPr>
      <w:spacing w:before="0" w:after="0" w:line="240" w:lineRule="auto"/>
    </w:pPr>
    <w:rPr>
      <w:szCs w:val="20"/>
    </w:rPr>
  </w:style>
  <w:style w:type="character" w:customStyle="1" w:styleId="EndnoteTextChar">
    <w:name w:val="Endnote Text Char"/>
    <w:basedOn w:val="DefaultParagraphFont"/>
    <w:link w:val="EndnoteText"/>
    <w:uiPriority w:val="99"/>
    <w:semiHidden/>
    <w:rsid w:val="004E2DE5"/>
    <w:rPr>
      <w:rFonts w:ascii="Verdana" w:eastAsia="Calibri" w:hAnsi="Verdana"/>
      <w:color w:val="262626"/>
      <w:lang w:val="en-US"/>
    </w:rPr>
  </w:style>
  <w:style w:type="character" w:styleId="EndnoteReference">
    <w:name w:val="endnote reference"/>
    <w:basedOn w:val="DefaultParagraphFont"/>
    <w:uiPriority w:val="99"/>
    <w:semiHidden/>
    <w:unhideWhenUsed/>
    <w:rsid w:val="004E2DE5"/>
    <w:rPr>
      <w:vertAlign w:val="superscript"/>
    </w:rPr>
  </w:style>
  <w:style w:type="paragraph" w:customStyle="1" w:styleId="Style1">
    <w:name w:val="Style1"/>
    <w:basedOn w:val="Heading2"/>
    <w:link w:val="Style1Char"/>
    <w:qFormat/>
    <w:rsid w:val="00BE68AE"/>
    <w:pPr>
      <w:ind w:left="792"/>
      <w:jc w:val="left"/>
    </w:pPr>
  </w:style>
  <w:style w:type="character" w:customStyle="1" w:styleId="Style1Char">
    <w:name w:val="Style1 Char"/>
    <w:basedOn w:val="Heading2Char"/>
    <w:link w:val="Style1"/>
    <w:rsid w:val="00BE68AE"/>
    <w:rPr>
      <w:rFonts w:asciiTheme="majorHAnsi" w:eastAsia="Calibri" w:hAnsiTheme="majorHAnsi" w:cs="Arial"/>
      <w:b/>
      <w:color w:val="FF6633" w:themeColor="accent1"/>
      <w:sz w:val="24"/>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81F"/>
    <w:pPr>
      <w:spacing w:before="80" w:after="80" w:line="276" w:lineRule="auto"/>
      <w:contextualSpacing/>
      <w:jc w:val="both"/>
    </w:pPr>
    <w:rPr>
      <w:rFonts w:ascii="Calibri" w:eastAsia="Calibri" w:hAnsi="Calibri" w:cs="Arial"/>
      <w:color w:val="262626"/>
      <w:szCs w:val="22"/>
      <w:lang w:val="en-US"/>
    </w:rPr>
  </w:style>
  <w:style w:type="paragraph" w:styleId="Heading1">
    <w:name w:val="heading 1"/>
    <w:basedOn w:val="Heading2"/>
    <w:next w:val="Normal"/>
    <w:link w:val="Heading1Char"/>
    <w:uiPriority w:val="9"/>
    <w:qFormat/>
    <w:rsid w:val="0001181F"/>
    <w:pPr>
      <w:numPr>
        <w:ilvl w:val="0"/>
      </w:numPr>
      <w:spacing w:before="480"/>
      <w:jc w:val="left"/>
      <w:outlineLvl w:val="0"/>
    </w:pPr>
    <w:rPr>
      <w:sz w:val="28"/>
    </w:rPr>
  </w:style>
  <w:style w:type="paragraph" w:styleId="Heading2">
    <w:name w:val="heading 2"/>
    <w:basedOn w:val="Normal"/>
    <w:next w:val="Normal"/>
    <w:link w:val="Heading2Char"/>
    <w:uiPriority w:val="9"/>
    <w:qFormat/>
    <w:rsid w:val="0001181F"/>
    <w:pPr>
      <w:keepNext/>
      <w:keepLines/>
      <w:numPr>
        <w:ilvl w:val="1"/>
        <w:numId w:val="5"/>
      </w:numPr>
      <w:spacing w:before="200" w:after="0" w:line="240" w:lineRule="auto"/>
      <w:contextualSpacing w:val="0"/>
      <w:outlineLvl w:val="1"/>
    </w:pPr>
    <w:rPr>
      <w:b/>
      <w:color w:val="FF6633" w:themeColor="accent1"/>
      <w:sz w:val="24"/>
      <w:lang w:val="en-GB"/>
    </w:rPr>
  </w:style>
  <w:style w:type="paragraph" w:styleId="Heading3">
    <w:name w:val="heading 3"/>
    <w:basedOn w:val="Normal"/>
    <w:next w:val="Normal"/>
    <w:link w:val="Heading3Char"/>
    <w:uiPriority w:val="9"/>
    <w:qFormat/>
    <w:rsid w:val="0025231F"/>
    <w:pPr>
      <w:keepNext/>
      <w:keepLines/>
      <w:numPr>
        <w:ilvl w:val="2"/>
        <w:numId w:val="5"/>
      </w:numPr>
      <w:spacing w:before="200" w:after="0" w:line="240" w:lineRule="auto"/>
      <w:contextualSpacing w:val="0"/>
      <w:outlineLvl w:val="2"/>
    </w:pPr>
    <w:rPr>
      <w:b/>
      <w:bCs/>
      <w:color w:val="FF6633" w:themeColor="accent1"/>
      <w:sz w:val="22"/>
      <w:lang w:val="en-GB"/>
    </w:rPr>
  </w:style>
  <w:style w:type="paragraph" w:styleId="Heading4">
    <w:name w:val="heading 4"/>
    <w:basedOn w:val="Heading3"/>
    <w:next w:val="Normal"/>
    <w:link w:val="Heading4Char"/>
    <w:uiPriority w:val="9"/>
    <w:qFormat/>
    <w:rsid w:val="008519D8"/>
    <w:pPr>
      <w:numPr>
        <w:ilvl w:val="3"/>
      </w:numPr>
      <w:outlineLvl w:val="3"/>
    </w:pPr>
    <w:rPr>
      <w:color w:val="404040" w:themeColor="text1" w:themeTint="BF"/>
    </w:rPr>
  </w:style>
  <w:style w:type="paragraph" w:styleId="Heading5">
    <w:name w:val="heading 5"/>
    <w:basedOn w:val="Heading4"/>
    <w:next w:val="Normal"/>
    <w:link w:val="Heading5Char"/>
    <w:uiPriority w:val="9"/>
    <w:qFormat/>
    <w:rsid w:val="00CF7732"/>
    <w:pPr>
      <w:numPr>
        <w:ilvl w:val="4"/>
      </w:numPr>
      <w:outlineLvl w:val="4"/>
    </w:pPr>
    <w:rPr>
      <w:color w:val="595959" w:themeColor="text1" w:themeTint="A6"/>
      <w:sz w:val="21"/>
      <w:szCs w:val="21"/>
    </w:rPr>
  </w:style>
  <w:style w:type="paragraph" w:styleId="Heading6">
    <w:name w:val="heading 6"/>
    <w:basedOn w:val="Heading5"/>
    <w:next w:val="Normal"/>
    <w:link w:val="Heading6Char"/>
    <w:uiPriority w:val="9"/>
    <w:unhideWhenUsed/>
    <w:qFormat/>
    <w:rsid w:val="00CF7732"/>
    <w:pPr>
      <w:numPr>
        <w:ilvl w:val="5"/>
      </w:numPr>
      <w:outlineLvl w:val="5"/>
    </w:pPr>
  </w:style>
  <w:style w:type="paragraph" w:styleId="Heading7">
    <w:name w:val="heading 7"/>
    <w:basedOn w:val="Heading6"/>
    <w:next w:val="Normal"/>
    <w:link w:val="Heading7Char"/>
    <w:uiPriority w:val="9"/>
    <w:qFormat/>
    <w:rsid w:val="00CF7732"/>
    <w:pPr>
      <w:numPr>
        <w:ilvl w:val="6"/>
      </w:numPr>
      <w:ind w:hanging="1397"/>
      <w:outlineLvl w:val="6"/>
    </w:pPr>
    <w:rPr>
      <w:b w:val="0"/>
    </w:rPr>
  </w:style>
  <w:style w:type="paragraph" w:styleId="Heading8">
    <w:name w:val="heading 8"/>
    <w:basedOn w:val="Heading7"/>
    <w:next w:val="Normal"/>
    <w:link w:val="Heading8Char"/>
    <w:uiPriority w:val="9"/>
    <w:qFormat/>
    <w:rsid w:val="00CF7732"/>
    <w:pPr>
      <w:numPr>
        <w:ilvl w:val="7"/>
      </w:numPr>
      <w:ind w:hanging="1901"/>
      <w:outlineLvl w:val="7"/>
    </w:pPr>
  </w:style>
  <w:style w:type="paragraph" w:styleId="Heading9">
    <w:name w:val="heading 9"/>
    <w:aliases w:val="Requirement"/>
    <w:basedOn w:val="Normal"/>
    <w:next w:val="Normal"/>
    <w:link w:val="Heading9Char"/>
    <w:qFormat/>
    <w:rsid w:val="00026A19"/>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gray"/>
    <w:basedOn w:val="Normal"/>
    <w:link w:val="TitleChar"/>
    <w:uiPriority w:val="10"/>
    <w:qFormat/>
    <w:rsid w:val="00AB0488"/>
    <w:pPr>
      <w:spacing w:line="240" w:lineRule="auto"/>
    </w:pPr>
    <w:rPr>
      <w:rFonts w:asciiTheme="majorHAnsi" w:hAnsiTheme="majorHAnsi"/>
      <w:b/>
      <w:bCs/>
      <w:sz w:val="48"/>
    </w:rPr>
  </w:style>
  <w:style w:type="character" w:styleId="SubtleReference">
    <w:name w:val="Subtle Reference"/>
    <w:basedOn w:val="DefaultParagraphFont"/>
    <w:uiPriority w:val="31"/>
    <w:rsid w:val="00800085"/>
    <w:rPr>
      <w:smallCaps/>
      <w:color w:val="404040" w:themeColor="text1" w:themeTint="BF"/>
      <w:u w:val="single"/>
    </w:rPr>
  </w:style>
  <w:style w:type="paragraph" w:styleId="Header">
    <w:name w:val="header"/>
    <w:basedOn w:val="Normal"/>
    <w:link w:val="HeaderChar"/>
    <w:uiPriority w:val="99"/>
    <w:rsid w:val="00103826"/>
    <w:pPr>
      <w:tabs>
        <w:tab w:val="center" w:pos="4536"/>
        <w:tab w:val="right" w:pos="9072"/>
      </w:tabs>
      <w:spacing w:line="170" w:lineRule="atLeast"/>
    </w:pPr>
    <w:rPr>
      <w:sz w:val="14"/>
    </w:rPr>
  </w:style>
  <w:style w:type="character" w:styleId="PageNumber">
    <w:name w:val="page number"/>
    <w:uiPriority w:val="18"/>
    <w:rsid w:val="002A2394"/>
    <w:rPr>
      <w:rFonts w:asciiTheme="minorHAnsi" w:hAnsiTheme="minorHAnsi"/>
      <w:sz w:val="20"/>
    </w:rPr>
  </w:style>
  <w:style w:type="paragraph" w:styleId="Footer">
    <w:name w:val="footer"/>
    <w:basedOn w:val="Normal"/>
    <w:link w:val="FooterChar"/>
    <w:uiPriority w:val="99"/>
    <w:rsid w:val="00257F28"/>
    <w:pPr>
      <w:tabs>
        <w:tab w:val="center" w:pos="5103"/>
        <w:tab w:val="right" w:pos="10206"/>
      </w:tabs>
      <w:spacing w:line="240" w:lineRule="auto"/>
    </w:pPr>
    <w:rPr>
      <w:color w:val="F5F4F1" w:themeColor="background1"/>
      <w:sz w:val="16"/>
    </w:rPr>
  </w:style>
  <w:style w:type="character" w:styleId="Emphasis">
    <w:name w:val="Emphasis"/>
    <w:aliases w:val="Kurzíva"/>
    <w:uiPriority w:val="20"/>
    <w:qFormat/>
    <w:rsid w:val="001760AE"/>
    <w:rPr>
      <w:i/>
      <w:iCs/>
    </w:rPr>
  </w:style>
  <w:style w:type="character" w:styleId="Hyperlink">
    <w:name w:val="Hyperlink"/>
    <w:uiPriority w:val="99"/>
    <w:rPr>
      <w:color w:val="0000FF"/>
      <w:u w:val="single"/>
    </w:rPr>
  </w:style>
  <w:style w:type="paragraph" w:styleId="BalloonText">
    <w:name w:val="Balloon Text"/>
    <w:basedOn w:val="Normal"/>
    <w:link w:val="BalloonTextChar"/>
    <w:uiPriority w:val="99"/>
    <w:semiHidden/>
    <w:rsid w:val="0086330D"/>
    <w:rPr>
      <w:rFonts w:ascii="Tahoma" w:hAnsi="Tahoma" w:cs="Tahoma"/>
      <w:sz w:val="16"/>
      <w:szCs w:val="16"/>
    </w:rPr>
  </w:style>
  <w:style w:type="character" w:styleId="CommentReference">
    <w:name w:val="annotation reference"/>
    <w:uiPriority w:val="99"/>
    <w:semiHidden/>
    <w:rsid w:val="0086330D"/>
    <w:rPr>
      <w:sz w:val="16"/>
      <w:szCs w:val="16"/>
    </w:rPr>
  </w:style>
  <w:style w:type="paragraph" w:styleId="CommentText">
    <w:name w:val="annotation text"/>
    <w:basedOn w:val="Normal"/>
    <w:link w:val="CommentTextChar"/>
    <w:uiPriority w:val="99"/>
    <w:semiHidden/>
    <w:rsid w:val="0086330D"/>
  </w:style>
  <w:style w:type="paragraph" w:styleId="CommentSubject">
    <w:name w:val="annotation subject"/>
    <w:basedOn w:val="CommentText"/>
    <w:next w:val="CommentText"/>
    <w:link w:val="CommentSubjectChar"/>
    <w:uiPriority w:val="99"/>
    <w:semiHidden/>
    <w:rsid w:val="0086330D"/>
    <w:rPr>
      <w:b/>
      <w:bCs/>
    </w:rPr>
  </w:style>
  <w:style w:type="table" w:styleId="TableGrid">
    <w:name w:val="Table Grid"/>
    <w:basedOn w:val="TableNormal"/>
    <w:uiPriority w:val="59"/>
    <w:rsid w:val="00CD2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aliases w:val="Tučně"/>
    <w:uiPriority w:val="22"/>
    <w:qFormat/>
    <w:rsid w:val="001749A2"/>
    <w:rPr>
      <w:b/>
      <w:bCs/>
    </w:rPr>
  </w:style>
  <w:style w:type="paragraph" w:styleId="ListParagraph">
    <w:name w:val="List Paragraph"/>
    <w:basedOn w:val="Normal"/>
    <w:link w:val="ListParagraphChar"/>
    <w:uiPriority w:val="34"/>
    <w:qFormat/>
    <w:rsid w:val="00103826"/>
    <w:pPr>
      <w:spacing w:after="240"/>
      <w:ind w:left="720"/>
    </w:pPr>
  </w:style>
  <w:style w:type="paragraph" w:styleId="DocumentMap">
    <w:name w:val="Document Map"/>
    <w:basedOn w:val="Normal"/>
    <w:semiHidden/>
    <w:rsid w:val="00863012"/>
    <w:pPr>
      <w:shd w:val="clear" w:color="auto" w:fill="000080"/>
    </w:pPr>
    <w:rPr>
      <w:rFonts w:ascii="Tahoma" w:hAnsi="Tahoma" w:cs="Tahoma"/>
    </w:rPr>
  </w:style>
  <w:style w:type="character" w:customStyle="1" w:styleId="Heading5Char">
    <w:name w:val="Heading 5 Char"/>
    <w:link w:val="Heading5"/>
    <w:uiPriority w:val="9"/>
    <w:rsid w:val="00CF7732"/>
    <w:rPr>
      <w:rFonts w:asciiTheme="majorHAnsi" w:eastAsia="Calibri" w:hAnsiTheme="majorHAnsi" w:cs="Arial"/>
      <w:b/>
      <w:bCs/>
      <w:color w:val="595959" w:themeColor="text1" w:themeTint="A6"/>
      <w:sz w:val="21"/>
      <w:szCs w:val="21"/>
      <w:lang w:val="en-US"/>
    </w:rPr>
  </w:style>
  <w:style w:type="character" w:styleId="IntenseReference">
    <w:name w:val="Intense Reference"/>
    <w:basedOn w:val="DefaultParagraphFont"/>
    <w:uiPriority w:val="32"/>
    <w:rsid w:val="00800085"/>
    <w:rPr>
      <w:b/>
      <w:bCs/>
      <w:smallCaps/>
      <w:color w:val="000000" w:themeColor="text1"/>
      <w:spacing w:val="5"/>
      <w:u w:val="single"/>
    </w:rPr>
  </w:style>
  <w:style w:type="character" w:customStyle="1" w:styleId="FooterChar">
    <w:name w:val="Footer Char"/>
    <w:link w:val="Footer"/>
    <w:uiPriority w:val="99"/>
    <w:rsid w:val="00257F28"/>
    <w:rPr>
      <w:rFonts w:asciiTheme="minorHAnsi" w:hAnsiTheme="minorHAnsi"/>
      <w:color w:val="F5F4F1" w:themeColor="background1"/>
      <w:sz w:val="16"/>
      <w:szCs w:val="24"/>
      <w:lang w:eastAsia="zh-CN"/>
    </w:rPr>
  </w:style>
  <w:style w:type="character" w:customStyle="1" w:styleId="Heading8Char">
    <w:name w:val="Heading 8 Char"/>
    <w:link w:val="Heading8"/>
    <w:uiPriority w:val="9"/>
    <w:rsid w:val="00CF7732"/>
    <w:rPr>
      <w:rFonts w:asciiTheme="majorHAnsi" w:eastAsia="Calibri" w:hAnsiTheme="majorHAnsi" w:cs="Arial"/>
      <w:bCs/>
      <w:color w:val="595959" w:themeColor="text1" w:themeTint="A6"/>
      <w:sz w:val="21"/>
      <w:szCs w:val="21"/>
      <w:lang w:val="en-US"/>
    </w:rPr>
  </w:style>
  <w:style w:type="character" w:customStyle="1" w:styleId="HeaderChar">
    <w:name w:val="Header Char"/>
    <w:link w:val="Header"/>
    <w:uiPriority w:val="99"/>
    <w:rsid w:val="00143819"/>
    <w:rPr>
      <w:rFonts w:asciiTheme="minorHAnsi" w:hAnsiTheme="minorHAnsi" w:cs="Arial"/>
      <w:sz w:val="14"/>
      <w:szCs w:val="24"/>
      <w:lang w:eastAsia="zh-CN"/>
    </w:rPr>
  </w:style>
  <w:style w:type="character" w:customStyle="1" w:styleId="CommentTextChar">
    <w:name w:val="Comment Text Char"/>
    <w:basedOn w:val="DefaultParagraphFont"/>
    <w:link w:val="CommentText"/>
    <w:uiPriority w:val="99"/>
    <w:semiHidden/>
    <w:rsid w:val="00892E4B"/>
  </w:style>
  <w:style w:type="paragraph" w:styleId="Revision">
    <w:name w:val="Revision"/>
    <w:hidden/>
    <w:uiPriority w:val="99"/>
    <w:semiHidden/>
    <w:rsid w:val="007337A4"/>
  </w:style>
  <w:style w:type="character" w:customStyle="1" w:styleId="ListParagraphChar">
    <w:name w:val="List Paragraph Char"/>
    <w:basedOn w:val="DefaultParagraphFont"/>
    <w:link w:val="ListParagraph"/>
    <w:uiPriority w:val="34"/>
    <w:rsid w:val="00103826"/>
    <w:rPr>
      <w:rFonts w:asciiTheme="minorHAnsi" w:hAnsiTheme="minorHAnsi"/>
      <w:szCs w:val="24"/>
      <w:lang w:eastAsia="zh-CN"/>
    </w:rPr>
  </w:style>
  <w:style w:type="paragraph" w:customStyle="1" w:styleId="slovn1">
    <w:name w:val="Číslování 1"/>
    <w:basedOn w:val="ListParagraph"/>
    <w:link w:val="slovn1Char"/>
    <w:uiPriority w:val="9"/>
    <w:qFormat/>
    <w:rsid w:val="00A83921"/>
    <w:pPr>
      <w:keepNext/>
      <w:numPr>
        <w:numId w:val="2"/>
      </w:numPr>
      <w:spacing w:before="60" w:after="60"/>
    </w:pPr>
    <w:rPr>
      <w:rFonts w:asciiTheme="majorHAnsi" w:hAnsiTheme="majorHAnsi"/>
      <w:szCs w:val="20"/>
    </w:rPr>
  </w:style>
  <w:style w:type="character" w:customStyle="1" w:styleId="slovn1Char">
    <w:name w:val="Číslování 1 Char"/>
    <w:link w:val="slovn1"/>
    <w:uiPriority w:val="9"/>
    <w:rsid w:val="00A83921"/>
    <w:rPr>
      <w:rFonts w:asciiTheme="majorHAnsi" w:eastAsia="Calibri" w:hAnsiTheme="majorHAnsi"/>
      <w:color w:val="262626"/>
      <w:lang w:val="en-US"/>
    </w:rPr>
  </w:style>
  <w:style w:type="paragraph" w:customStyle="1" w:styleId="slovn2">
    <w:name w:val="Číslování 2"/>
    <w:basedOn w:val="slovn1"/>
    <w:link w:val="slovn2Char"/>
    <w:uiPriority w:val="9"/>
    <w:qFormat/>
    <w:rsid w:val="00A83921"/>
    <w:pPr>
      <w:numPr>
        <w:ilvl w:val="1"/>
      </w:numPr>
    </w:pPr>
  </w:style>
  <w:style w:type="character" w:customStyle="1" w:styleId="slovn2Char">
    <w:name w:val="Číslování 2 Char"/>
    <w:link w:val="slovn2"/>
    <w:uiPriority w:val="9"/>
    <w:rsid w:val="00A83921"/>
    <w:rPr>
      <w:rFonts w:asciiTheme="majorHAnsi" w:eastAsia="Calibri" w:hAnsiTheme="majorHAnsi"/>
      <w:color w:val="262626"/>
      <w:lang w:val="en-US"/>
    </w:rPr>
  </w:style>
  <w:style w:type="paragraph" w:customStyle="1" w:styleId="Text1">
    <w:name w:val="Text 1"/>
    <w:basedOn w:val="ListParagraph"/>
    <w:link w:val="Text1Char"/>
    <w:uiPriority w:val="8"/>
    <w:semiHidden/>
    <w:unhideWhenUsed/>
    <w:qFormat/>
    <w:rsid w:val="00E31F3A"/>
    <w:pPr>
      <w:numPr>
        <w:numId w:val="4"/>
      </w:numPr>
      <w:spacing w:before="60" w:after="60"/>
    </w:pPr>
  </w:style>
  <w:style w:type="character" w:customStyle="1" w:styleId="Text1Char">
    <w:name w:val="Text 1 Char"/>
    <w:link w:val="Text1"/>
    <w:uiPriority w:val="8"/>
    <w:semiHidden/>
    <w:rsid w:val="00880717"/>
    <w:rPr>
      <w:rFonts w:ascii="Verdana" w:eastAsia="Calibri" w:hAnsi="Verdana"/>
      <w:color w:val="262626"/>
      <w:szCs w:val="22"/>
      <w:lang w:val="en-US"/>
    </w:rPr>
  </w:style>
  <w:style w:type="paragraph" w:customStyle="1" w:styleId="Odrky1">
    <w:name w:val="Odrážky 1"/>
    <w:basedOn w:val="Text1"/>
    <w:link w:val="Odrky1Char"/>
    <w:uiPriority w:val="8"/>
    <w:qFormat/>
    <w:rsid w:val="003F490B"/>
    <w:pPr>
      <w:numPr>
        <w:numId w:val="3"/>
      </w:numPr>
      <w:contextualSpacing w:val="0"/>
    </w:pPr>
  </w:style>
  <w:style w:type="character" w:customStyle="1" w:styleId="Odrky1Char">
    <w:name w:val="Odrážky 1 Char"/>
    <w:link w:val="Odrky1"/>
    <w:uiPriority w:val="8"/>
    <w:rsid w:val="003F490B"/>
    <w:rPr>
      <w:rFonts w:ascii="Verdana" w:eastAsia="Calibri" w:hAnsi="Verdana"/>
      <w:color w:val="262626"/>
      <w:szCs w:val="22"/>
      <w:lang w:val="en-US"/>
    </w:rPr>
  </w:style>
  <w:style w:type="paragraph" w:customStyle="1" w:styleId="slovn3">
    <w:name w:val="Číslování 3"/>
    <w:basedOn w:val="slovn2"/>
    <w:link w:val="slovn3Char"/>
    <w:uiPriority w:val="9"/>
    <w:qFormat/>
    <w:rsid w:val="0009015A"/>
    <w:pPr>
      <w:numPr>
        <w:ilvl w:val="2"/>
      </w:numPr>
    </w:pPr>
  </w:style>
  <w:style w:type="character" w:customStyle="1" w:styleId="slovn3Char">
    <w:name w:val="Číslování 3 Char"/>
    <w:link w:val="slovn3"/>
    <w:uiPriority w:val="9"/>
    <w:rsid w:val="00880717"/>
    <w:rPr>
      <w:rFonts w:asciiTheme="majorHAnsi" w:eastAsia="Calibri" w:hAnsiTheme="majorHAnsi"/>
      <w:color w:val="262626"/>
      <w:lang w:val="en-US"/>
    </w:rPr>
  </w:style>
  <w:style w:type="paragraph" w:customStyle="1" w:styleId="Text2">
    <w:name w:val="Text 2"/>
    <w:basedOn w:val="Text1"/>
    <w:link w:val="Text2Char"/>
    <w:uiPriority w:val="8"/>
    <w:semiHidden/>
    <w:unhideWhenUsed/>
    <w:qFormat/>
    <w:rsid w:val="005721A0"/>
    <w:pPr>
      <w:numPr>
        <w:ilvl w:val="1"/>
      </w:numPr>
    </w:pPr>
  </w:style>
  <w:style w:type="character" w:customStyle="1" w:styleId="Text2Char">
    <w:name w:val="Text 2 Char"/>
    <w:link w:val="Text2"/>
    <w:uiPriority w:val="8"/>
    <w:semiHidden/>
    <w:rsid w:val="00880717"/>
    <w:rPr>
      <w:rFonts w:ascii="Verdana" w:eastAsia="Calibri" w:hAnsi="Verdana"/>
      <w:color w:val="262626"/>
      <w:szCs w:val="22"/>
      <w:lang w:val="en-US"/>
    </w:rPr>
  </w:style>
  <w:style w:type="paragraph" w:customStyle="1" w:styleId="Odrky2">
    <w:name w:val="Odrážky 2"/>
    <w:basedOn w:val="Odrky1"/>
    <w:link w:val="Odrky2Char"/>
    <w:uiPriority w:val="8"/>
    <w:qFormat/>
    <w:rsid w:val="005501CB"/>
    <w:pPr>
      <w:numPr>
        <w:ilvl w:val="1"/>
      </w:numPr>
      <w:contextualSpacing/>
    </w:pPr>
    <w:rPr>
      <w:lang w:bidi="en-US"/>
    </w:rPr>
  </w:style>
  <w:style w:type="character" w:customStyle="1" w:styleId="Odrky2Char">
    <w:name w:val="Odrážky 2 Char"/>
    <w:link w:val="Odrky2"/>
    <w:uiPriority w:val="8"/>
    <w:rsid w:val="005501CB"/>
    <w:rPr>
      <w:rFonts w:ascii="Verdana" w:eastAsia="Calibri" w:hAnsi="Verdana"/>
      <w:color w:val="262626"/>
      <w:szCs w:val="22"/>
      <w:lang w:val="en-US" w:bidi="en-US"/>
    </w:rPr>
  </w:style>
  <w:style w:type="paragraph" w:customStyle="1" w:styleId="Text3">
    <w:name w:val="Text 3"/>
    <w:basedOn w:val="Text2"/>
    <w:link w:val="Text3Char"/>
    <w:uiPriority w:val="8"/>
    <w:semiHidden/>
    <w:unhideWhenUsed/>
    <w:qFormat/>
    <w:rsid w:val="005721A0"/>
    <w:pPr>
      <w:numPr>
        <w:ilvl w:val="2"/>
      </w:numPr>
    </w:pPr>
    <w:rPr>
      <w:lang w:bidi="en-US"/>
    </w:rPr>
  </w:style>
  <w:style w:type="character" w:styleId="PlaceholderText">
    <w:name w:val="Placeholder Text"/>
    <w:basedOn w:val="DefaultParagraphFont"/>
    <w:uiPriority w:val="99"/>
    <w:semiHidden/>
    <w:rsid w:val="00921474"/>
    <w:rPr>
      <w:color w:val="808080"/>
    </w:rPr>
  </w:style>
  <w:style w:type="character" w:customStyle="1" w:styleId="Heading9Char">
    <w:name w:val="Heading 9 Char"/>
    <w:aliases w:val="Requirement Char"/>
    <w:basedOn w:val="DefaultParagraphFont"/>
    <w:link w:val="Heading9"/>
    <w:rsid w:val="00082B2C"/>
    <w:rPr>
      <w:rFonts w:ascii="Arial" w:eastAsia="Calibri" w:hAnsi="Arial" w:cs="Arial"/>
      <w:color w:val="262626"/>
      <w:szCs w:val="22"/>
      <w:lang w:val="en-US"/>
    </w:rPr>
  </w:style>
  <w:style w:type="character" w:customStyle="1" w:styleId="BodyText3Char">
    <w:name w:val="Body Text 3 Char"/>
    <w:link w:val="BodyText3"/>
    <w:semiHidden/>
    <w:rsid w:val="00026A19"/>
    <w:rPr>
      <w:sz w:val="16"/>
      <w:szCs w:val="16"/>
    </w:rPr>
  </w:style>
  <w:style w:type="paragraph" w:styleId="Subtitle">
    <w:name w:val="Subtitle"/>
    <w:aliases w:val="Adresy,kontakty"/>
    <w:basedOn w:val="Normal"/>
    <w:next w:val="Normal"/>
    <w:link w:val="SubtitleChar"/>
    <w:uiPriority w:val="11"/>
    <w:qFormat/>
    <w:rsid w:val="007A22D5"/>
    <w:pPr>
      <w:spacing w:line="240" w:lineRule="auto"/>
    </w:pPr>
    <w:rPr>
      <w:rFonts w:asciiTheme="majorHAnsi" w:hAnsiTheme="majorHAnsi"/>
      <w:bCs/>
      <w:sz w:val="28"/>
      <w:lang w:val="x-none"/>
    </w:rPr>
  </w:style>
  <w:style w:type="character" w:customStyle="1" w:styleId="SubtitleChar">
    <w:name w:val="Subtitle Char"/>
    <w:aliases w:val="Adresy Char,kontakty Char"/>
    <w:basedOn w:val="DefaultParagraphFont"/>
    <w:link w:val="Subtitle"/>
    <w:uiPriority w:val="11"/>
    <w:rsid w:val="007A22D5"/>
    <w:rPr>
      <w:rFonts w:asciiTheme="majorHAnsi" w:hAnsiTheme="majorHAnsi"/>
      <w:bCs/>
      <w:sz w:val="28"/>
      <w:szCs w:val="24"/>
      <w:lang w:val="x-none" w:eastAsia="zh-CN"/>
    </w:rPr>
  </w:style>
  <w:style w:type="paragraph" w:styleId="BodyTextIndent3">
    <w:name w:val="Body Text Indent 3"/>
    <w:basedOn w:val="Normal"/>
    <w:link w:val="BodyTextIndent3Char"/>
    <w:uiPriority w:val="99"/>
    <w:semiHidden/>
    <w:unhideWhenUsed/>
    <w:rsid w:val="00026A19"/>
    <w:pPr>
      <w:spacing w:after="120"/>
      <w:ind w:left="283"/>
    </w:pPr>
    <w:rPr>
      <w:sz w:val="16"/>
      <w:szCs w:val="16"/>
      <w:lang w:val="x-none"/>
    </w:rPr>
  </w:style>
  <w:style w:type="character" w:customStyle="1" w:styleId="Zkladntextodsazen3Char">
    <w:name w:val="Základní text odsazený 3 Char"/>
    <w:basedOn w:val="DefaultParagraphFont"/>
    <w:semiHidden/>
    <w:rsid w:val="00026A19"/>
    <w:rPr>
      <w:rFonts w:asciiTheme="minorHAnsi" w:hAnsiTheme="minorHAnsi"/>
      <w:sz w:val="16"/>
      <w:szCs w:val="16"/>
      <w:lang w:eastAsia="zh-CN"/>
    </w:rPr>
  </w:style>
  <w:style w:type="character" w:customStyle="1" w:styleId="BodyTextIndent3Char">
    <w:name w:val="Body Text Indent 3 Char"/>
    <w:link w:val="BodyTextIndent3"/>
    <w:uiPriority w:val="99"/>
    <w:semiHidden/>
    <w:rsid w:val="00026A19"/>
    <w:rPr>
      <w:rFonts w:asciiTheme="minorHAnsi" w:hAnsiTheme="minorHAnsi"/>
      <w:sz w:val="16"/>
      <w:szCs w:val="16"/>
      <w:lang w:val="x-none" w:eastAsia="zh-CN"/>
    </w:rPr>
  </w:style>
  <w:style w:type="paragraph" w:styleId="BodyText3">
    <w:name w:val="Body Text 3"/>
    <w:basedOn w:val="Normal"/>
    <w:link w:val="BodyText3Char"/>
    <w:semiHidden/>
    <w:unhideWhenUsed/>
    <w:rsid w:val="00026A19"/>
    <w:pPr>
      <w:spacing w:after="120"/>
    </w:pPr>
    <w:rPr>
      <w:rFonts w:ascii="Times New Roman" w:hAnsi="Times New Roman"/>
      <w:sz w:val="16"/>
      <w:szCs w:val="16"/>
    </w:rPr>
  </w:style>
  <w:style w:type="character" w:customStyle="1" w:styleId="Zkladntext3Char1">
    <w:name w:val="Základní text 3 Char1"/>
    <w:basedOn w:val="DefaultParagraphFont"/>
    <w:uiPriority w:val="99"/>
    <w:semiHidden/>
    <w:rsid w:val="00026A19"/>
    <w:rPr>
      <w:rFonts w:asciiTheme="minorHAnsi" w:hAnsiTheme="minorHAnsi"/>
      <w:sz w:val="16"/>
      <w:szCs w:val="16"/>
      <w:lang w:eastAsia="zh-CN"/>
    </w:rPr>
  </w:style>
  <w:style w:type="character" w:customStyle="1" w:styleId="ProsttextChar1">
    <w:name w:val="Prostý text Char1"/>
    <w:basedOn w:val="DefaultParagraphFont"/>
    <w:uiPriority w:val="99"/>
    <w:semiHidden/>
    <w:rsid w:val="00026A19"/>
    <w:rPr>
      <w:rFonts w:ascii="Consolas" w:hAnsi="Consolas" w:cs="Consolas"/>
      <w:sz w:val="21"/>
      <w:szCs w:val="21"/>
      <w:lang w:eastAsia="zh-CN"/>
    </w:rPr>
  </w:style>
  <w:style w:type="paragraph" w:customStyle="1" w:styleId="slovn4">
    <w:name w:val="Číslování 4"/>
    <w:basedOn w:val="slovn3"/>
    <w:link w:val="slovn4Char"/>
    <w:uiPriority w:val="9"/>
    <w:semiHidden/>
    <w:unhideWhenUsed/>
    <w:qFormat/>
    <w:rsid w:val="0009015A"/>
    <w:pPr>
      <w:keepNext w:val="0"/>
      <w:numPr>
        <w:ilvl w:val="3"/>
      </w:numPr>
      <w:tabs>
        <w:tab w:val="left" w:pos="567"/>
      </w:tabs>
      <w:contextualSpacing w:val="0"/>
    </w:pPr>
    <w:rPr>
      <w:rFonts w:asciiTheme="minorHAnsi" w:hAnsiTheme="minorHAnsi"/>
      <w:szCs w:val="24"/>
    </w:rPr>
  </w:style>
  <w:style w:type="paragraph" w:customStyle="1" w:styleId="slovn5">
    <w:name w:val="Číslování 5"/>
    <w:basedOn w:val="slovn4"/>
    <w:link w:val="slovn5Char"/>
    <w:uiPriority w:val="9"/>
    <w:semiHidden/>
    <w:unhideWhenUsed/>
    <w:qFormat/>
    <w:rsid w:val="005A2100"/>
    <w:pPr>
      <w:numPr>
        <w:ilvl w:val="4"/>
      </w:numPr>
      <w:jc w:val="left"/>
    </w:pPr>
  </w:style>
  <w:style w:type="character" w:customStyle="1" w:styleId="slovn4Char">
    <w:name w:val="Číslování 4 Char"/>
    <w:basedOn w:val="slovn3Char"/>
    <w:link w:val="slovn4"/>
    <w:uiPriority w:val="9"/>
    <w:semiHidden/>
    <w:rsid w:val="00880717"/>
    <w:rPr>
      <w:rFonts w:asciiTheme="minorHAnsi" w:eastAsia="Calibri" w:hAnsiTheme="minorHAnsi"/>
      <w:color w:val="262626"/>
      <w:szCs w:val="24"/>
      <w:lang w:val="en-US"/>
    </w:rPr>
  </w:style>
  <w:style w:type="character" w:customStyle="1" w:styleId="slovn5Char">
    <w:name w:val="Číslování 5 Char"/>
    <w:basedOn w:val="slovn4Char"/>
    <w:link w:val="slovn5"/>
    <w:uiPriority w:val="9"/>
    <w:semiHidden/>
    <w:rsid w:val="00880717"/>
    <w:rPr>
      <w:rFonts w:asciiTheme="minorHAnsi" w:eastAsia="Calibri" w:hAnsiTheme="minorHAnsi"/>
      <w:color w:val="262626"/>
      <w:szCs w:val="24"/>
      <w:lang w:val="en-US"/>
    </w:rPr>
  </w:style>
  <w:style w:type="paragraph" w:customStyle="1" w:styleId="Odrky5">
    <w:name w:val="Odrážky 5"/>
    <w:basedOn w:val="Odrky4"/>
    <w:link w:val="Odrky5Char"/>
    <w:uiPriority w:val="8"/>
    <w:semiHidden/>
    <w:unhideWhenUsed/>
    <w:qFormat/>
    <w:rsid w:val="00E31F3A"/>
    <w:pPr>
      <w:numPr>
        <w:ilvl w:val="4"/>
      </w:numPr>
    </w:pPr>
    <w:rPr>
      <w:lang w:eastAsia="en-US" w:bidi="ar-SA"/>
    </w:rPr>
  </w:style>
  <w:style w:type="paragraph" w:customStyle="1" w:styleId="Odrky3">
    <w:name w:val="Odrážky 3"/>
    <w:basedOn w:val="Odrky2"/>
    <w:link w:val="Odrky3Char"/>
    <w:uiPriority w:val="8"/>
    <w:qFormat/>
    <w:rsid w:val="0070164C"/>
    <w:pPr>
      <w:numPr>
        <w:ilvl w:val="2"/>
      </w:numPr>
      <w:ind w:left="1020" w:hanging="340"/>
    </w:pPr>
  </w:style>
  <w:style w:type="character" w:customStyle="1" w:styleId="Text3Char">
    <w:name w:val="Text 3 Char"/>
    <w:basedOn w:val="DefaultParagraphFont"/>
    <w:link w:val="Text3"/>
    <w:uiPriority w:val="8"/>
    <w:semiHidden/>
    <w:rsid w:val="00880717"/>
    <w:rPr>
      <w:rFonts w:ascii="Verdana" w:eastAsia="Calibri" w:hAnsi="Verdana"/>
      <w:color w:val="262626"/>
      <w:szCs w:val="22"/>
      <w:lang w:val="en-US" w:bidi="en-US"/>
    </w:rPr>
  </w:style>
  <w:style w:type="character" w:customStyle="1" w:styleId="Odrky3Char">
    <w:name w:val="Odrážky 3 Char"/>
    <w:basedOn w:val="Odrky2Char"/>
    <w:link w:val="Odrky3"/>
    <w:uiPriority w:val="8"/>
    <w:rsid w:val="0070164C"/>
    <w:rPr>
      <w:rFonts w:ascii="Verdana" w:eastAsia="Calibri" w:hAnsi="Verdana"/>
      <w:color w:val="262626"/>
      <w:szCs w:val="22"/>
      <w:lang w:val="en-US" w:bidi="en-US"/>
    </w:rPr>
  </w:style>
  <w:style w:type="paragraph" w:customStyle="1" w:styleId="Text4">
    <w:name w:val="Text 4"/>
    <w:basedOn w:val="Text3"/>
    <w:link w:val="Text4Char"/>
    <w:uiPriority w:val="8"/>
    <w:semiHidden/>
    <w:unhideWhenUsed/>
    <w:qFormat/>
    <w:rsid w:val="005721A0"/>
    <w:pPr>
      <w:numPr>
        <w:ilvl w:val="3"/>
      </w:numPr>
    </w:pPr>
  </w:style>
  <w:style w:type="paragraph" w:customStyle="1" w:styleId="Odrky4">
    <w:name w:val="Odrážky 4"/>
    <w:basedOn w:val="Odrky3"/>
    <w:link w:val="Odrky4Char"/>
    <w:uiPriority w:val="8"/>
    <w:semiHidden/>
    <w:unhideWhenUsed/>
    <w:qFormat/>
    <w:rsid w:val="00E31F3A"/>
    <w:pPr>
      <w:numPr>
        <w:ilvl w:val="3"/>
      </w:numPr>
    </w:pPr>
  </w:style>
  <w:style w:type="character" w:customStyle="1" w:styleId="Text4Char">
    <w:name w:val="Text 4 Char"/>
    <w:basedOn w:val="DefaultParagraphFont"/>
    <w:link w:val="Text4"/>
    <w:uiPriority w:val="8"/>
    <w:semiHidden/>
    <w:rsid w:val="00880717"/>
    <w:rPr>
      <w:rFonts w:ascii="Verdana" w:eastAsia="Calibri" w:hAnsi="Verdana"/>
      <w:color w:val="262626"/>
      <w:szCs w:val="22"/>
      <w:lang w:val="en-US" w:bidi="en-US"/>
    </w:rPr>
  </w:style>
  <w:style w:type="character" w:customStyle="1" w:styleId="Odrky4Char">
    <w:name w:val="Odrážky 4 Char"/>
    <w:basedOn w:val="DefaultParagraphFont"/>
    <w:link w:val="Odrky4"/>
    <w:uiPriority w:val="8"/>
    <w:semiHidden/>
    <w:rsid w:val="00880717"/>
    <w:rPr>
      <w:rFonts w:ascii="Verdana" w:eastAsia="Calibri" w:hAnsi="Verdana"/>
      <w:color w:val="262626"/>
      <w:szCs w:val="22"/>
      <w:lang w:val="en-US" w:bidi="en-US"/>
    </w:rPr>
  </w:style>
  <w:style w:type="paragraph" w:customStyle="1" w:styleId="Zhlav1strany">
    <w:name w:val="Záhlaví 1. strany"/>
    <w:basedOn w:val="Header"/>
    <w:link w:val="Zhlav1stranyChar"/>
    <w:uiPriority w:val="18"/>
    <w:rsid w:val="004E1CC3"/>
    <w:pPr>
      <w:spacing w:after="1240"/>
    </w:pPr>
  </w:style>
  <w:style w:type="character" w:customStyle="1" w:styleId="Zhlav1stranyChar">
    <w:name w:val="Záhlaví 1. strany Char"/>
    <w:basedOn w:val="HeaderChar"/>
    <w:link w:val="Zhlav1strany"/>
    <w:uiPriority w:val="18"/>
    <w:rsid w:val="00143819"/>
    <w:rPr>
      <w:rFonts w:asciiTheme="minorHAnsi" w:hAnsiTheme="minorHAnsi" w:cs="Arial"/>
      <w:sz w:val="14"/>
      <w:szCs w:val="24"/>
      <w:lang w:eastAsia="zh-CN"/>
    </w:rPr>
  </w:style>
  <w:style w:type="character" w:customStyle="1" w:styleId="Tunakurzva">
    <w:name w:val="Tučně a kurzíva"/>
    <w:basedOn w:val="DefaultParagraphFont"/>
    <w:uiPriority w:val="3"/>
    <w:qFormat/>
    <w:rsid w:val="00812976"/>
    <w:rPr>
      <w:b/>
      <w:i/>
    </w:rPr>
  </w:style>
  <w:style w:type="character" w:customStyle="1" w:styleId="Odrky5Char">
    <w:name w:val="Odrážky 5 Char"/>
    <w:basedOn w:val="Odrky4Char"/>
    <w:link w:val="Odrky5"/>
    <w:uiPriority w:val="8"/>
    <w:semiHidden/>
    <w:rsid w:val="00880717"/>
    <w:rPr>
      <w:rFonts w:ascii="Verdana" w:eastAsia="Calibri" w:hAnsi="Verdana"/>
      <w:color w:val="262626"/>
      <w:szCs w:val="22"/>
      <w:lang w:val="en-US" w:eastAsia="en-US" w:bidi="en-US"/>
    </w:rPr>
  </w:style>
  <w:style w:type="paragraph" w:styleId="BodyText">
    <w:name w:val="Body Text"/>
    <w:basedOn w:val="Normal"/>
    <w:link w:val="BodyTextChar"/>
    <w:uiPriority w:val="99"/>
    <w:unhideWhenUsed/>
    <w:rsid w:val="00ED525C"/>
    <w:pPr>
      <w:spacing w:after="120"/>
    </w:pPr>
  </w:style>
  <w:style w:type="character" w:customStyle="1" w:styleId="BodyTextChar">
    <w:name w:val="Body Text Char"/>
    <w:basedOn w:val="DefaultParagraphFont"/>
    <w:link w:val="BodyText"/>
    <w:uiPriority w:val="99"/>
    <w:rsid w:val="00ED525C"/>
    <w:rPr>
      <w:rFonts w:asciiTheme="minorHAnsi" w:hAnsiTheme="minorHAnsi"/>
      <w:sz w:val="22"/>
      <w:szCs w:val="24"/>
      <w:lang w:eastAsia="zh-CN"/>
    </w:rPr>
  </w:style>
  <w:style w:type="paragraph" w:customStyle="1" w:styleId="Text5">
    <w:name w:val="Text 5"/>
    <w:basedOn w:val="Text4"/>
    <w:link w:val="Text5Char"/>
    <w:uiPriority w:val="8"/>
    <w:semiHidden/>
    <w:unhideWhenUsed/>
    <w:qFormat/>
    <w:rsid w:val="00FE607E"/>
    <w:pPr>
      <w:numPr>
        <w:ilvl w:val="4"/>
      </w:numPr>
    </w:pPr>
  </w:style>
  <w:style w:type="character" w:customStyle="1" w:styleId="Text5Char">
    <w:name w:val="Text 5 Char"/>
    <w:basedOn w:val="Text4Char"/>
    <w:link w:val="Text5"/>
    <w:uiPriority w:val="8"/>
    <w:semiHidden/>
    <w:rsid w:val="00880717"/>
    <w:rPr>
      <w:rFonts w:ascii="Verdana" w:eastAsia="Calibri" w:hAnsi="Verdana"/>
      <w:color w:val="262626"/>
      <w:szCs w:val="22"/>
      <w:lang w:val="en-US" w:bidi="en-US"/>
    </w:rPr>
  </w:style>
  <w:style w:type="character" w:customStyle="1" w:styleId="Heading3Char">
    <w:name w:val="Heading 3 Char"/>
    <w:basedOn w:val="DefaultParagraphFont"/>
    <w:link w:val="Heading3"/>
    <w:uiPriority w:val="9"/>
    <w:rsid w:val="0025231F"/>
    <w:rPr>
      <w:rFonts w:ascii="Calibri" w:eastAsia="Calibri" w:hAnsi="Calibri" w:cs="Arial"/>
      <w:b/>
      <w:bCs/>
      <w:color w:val="FF6633" w:themeColor="accent1"/>
      <w:sz w:val="22"/>
      <w:szCs w:val="22"/>
      <w:lang w:val="en-GB"/>
    </w:rPr>
  </w:style>
  <w:style w:type="paragraph" w:customStyle="1" w:styleId="Mal">
    <w:name w:val="Malé"/>
    <w:basedOn w:val="Normal"/>
    <w:link w:val="MalChar"/>
    <w:uiPriority w:val="1"/>
    <w:qFormat/>
    <w:rsid w:val="00330066"/>
    <w:pPr>
      <w:spacing w:line="240" w:lineRule="auto"/>
    </w:pPr>
    <w:rPr>
      <w:sz w:val="16"/>
    </w:rPr>
  </w:style>
  <w:style w:type="table" w:customStyle="1" w:styleId="Eli-beam">
    <w:name w:val="Eli-beam"/>
    <w:basedOn w:val="TableNormal"/>
    <w:uiPriority w:val="99"/>
    <w:rsid w:val="00624062"/>
    <w:tblPr>
      <w:tblStyleRow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tblPr/>
      <w:tcPr>
        <w:shd w:val="clear" w:color="auto" w:fill="CCCDCF" w:themeFill="accent5"/>
      </w:tcPr>
    </w:tblStylePr>
    <w:tblStylePr w:type="lastRow">
      <w:tblPr/>
      <w:tcPr>
        <w:shd w:val="clear" w:color="auto" w:fill="CCCDCF" w:themeFill="accent5"/>
      </w:tcPr>
    </w:tblStylePr>
    <w:tblStylePr w:type="firstCol">
      <w:tblPr>
        <w:tblCellMar>
          <w:top w:w="28" w:type="dxa"/>
          <w:left w:w="28" w:type="dxa"/>
          <w:bottom w:w="28" w:type="dxa"/>
          <w:right w:w="28" w:type="dxa"/>
        </w:tblCellMar>
      </w:tblPr>
      <w:tcPr>
        <w:shd w:val="clear" w:color="auto" w:fill="CCCDCF" w:themeFill="accent5"/>
      </w:tcPr>
    </w:tblStylePr>
    <w:tblStylePr w:type="band2Horz">
      <w:tblPr/>
      <w:tcPr>
        <w:shd w:val="clear" w:color="auto" w:fill="EAE8E2" w:themeFill="background1" w:themeFillShade="F2"/>
      </w:tcPr>
    </w:tblStylePr>
  </w:style>
  <w:style w:type="character" w:customStyle="1" w:styleId="MalChar">
    <w:name w:val="Malé Char"/>
    <w:basedOn w:val="DefaultParagraphFont"/>
    <w:link w:val="Mal"/>
    <w:uiPriority w:val="1"/>
    <w:rsid w:val="00330066"/>
    <w:rPr>
      <w:rFonts w:asciiTheme="minorHAnsi" w:hAnsiTheme="minorHAnsi"/>
      <w:sz w:val="16"/>
      <w:szCs w:val="24"/>
      <w:lang w:eastAsia="zh-CN"/>
    </w:rPr>
  </w:style>
  <w:style w:type="character" w:customStyle="1" w:styleId="Heading6Char">
    <w:name w:val="Heading 6 Char"/>
    <w:basedOn w:val="DefaultParagraphFont"/>
    <w:link w:val="Heading6"/>
    <w:uiPriority w:val="9"/>
    <w:rsid w:val="00CF7732"/>
    <w:rPr>
      <w:rFonts w:asciiTheme="majorHAnsi" w:eastAsia="Calibri" w:hAnsiTheme="majorHAnsi" w:cs="Arial"/>
      <w:b/>
      <w:bCs/>
      <w:color w:val="595959" w:themeColor="text1" w:themeTint="A6"/>
      <w:sz w:val="21"/>
      <w:szCs w:val="21"/>
      <w:lang w:val="en-US"/>
    </w:rPr>
  </w:style>
  <w:style w:type="paragraph" w:styleId="NoSpacing">
    <w:name w:val="No Spacing"/>
    <w:link w:val="NoSpacingChar"/>
    <w:uiPriority w:val="1"/>
    <w:qFormat/>
    <w:rsid w:val="004E2DE5"/>
    <w:pPr>
      <w:jc w:val="both"/>
    </w:pPr>
    <w:rPr>
      <w:rFonts w:ascii="Verdana" w:eastAsia="Calibri" w:hAnsi="Verdana"/>
      <w:color w:val="262626"/>
      <w:kern w:val="32"/>
      <w:sz w:val="18"/>
      <w:szCs w:val="32"/>
      <w:lang w:val="en-US"/>
    </w:rPr>
  </w:style>
  <w:style w:type="character" w:customStyle="1" w:styleId="TitleChar">
    <w:name w:val="Title Char"/>
    <w:aliases w:val="gray Char"/>
    <w:link w:val="Title"/>
    <w:uiPriority w:val="10"/>
    <w:rsid w:val="004E2DE5"/>
    <w:rPr>
      <w:rFonts w:asciiTheme="majorHAnsi" w:hAnsiTheme="majorHAnsi" w:cs="Arial"/>
      <w:b/>
      <w:bCs/>
      <w:sz w:val="48"/>
      <w:szCs w:val="24"/>
      <w:lang w:val="en-GB" w:eastAsia="zh-CN"/>
    </w:rPr>
  </w:style>
  <w:style w:type="paragraph" w:customStyle="1" w:styleId="DoctType">
    <w:name w:val="Doct Type"/>
    <w:basedOn w:val="Title"/>
    <w:link w:val="DoctTypeChar"/>
    <w:qFormat/>
    <w:rsid w:val="004E2DE5"/>
    <w:pPr>
      <w:jc w:val="center"/>
    </w:pPr>
    <w:rPr>
      <w:rFonts w:ascii="Verdana" w:hAnsi="Verdana"/>
      <w:bCs w:val="0"/>
      <w:i/>
      <w:color w:val="595959"/>
      <w:spacing w:val="5"/>
      <w:kern w:val="28"/>
      <w:sz w:val="22"/>
      <w:szCs w:val="52"/>
      <w:lang w:val="x-none"/>
    </w:rPr>
  </w:style>
  <w:style w:type="character" w:customStyle="1" w:styleId="DoctTypeChar">
    <w:name w:val="Doct Type Char"/>
    <w:basedOn w:val="TitleChar"/>
    <w:link w:val="DoctType"/>
    <w:rsid w:val="004E2DE5"/>
    <w:rPr>
      <w:rFonts w:ascii="Verdana" w:eastAsia="Calibri" w:hAnsi="Verdana" w:cs="Arial"/>
      <w:b/>
      <w:bCs w:val="0"/>
      <w:i/>
      <w:color w:val="595959"/>
      <w:spacing w:val="5"/>
      <w:kern w:val="28"/>
      <w:sz w:val="22"/>
      <w:szCs w:val="52"/>
      <w:lang w:val="x-none" w:eastAsia="zh-CN"/>
    </w:rPr>
  </w:style>
  <w:style w:type="character" w:customStyle="1" w:styleId="NoSpacingChar">
    <w:name w:val="No Spacing Char"/>
    <w:basedOn w:val="DefaultParagraphFont"/>
    <w:link w:val="NoSpacing"/>
    <w:uiPriority w:val="1"/>
    <w:locked/>
    <w:rsid w:val="004E2DE5"/>
    <w:rPr>
      <w:rFonts w:ascii="Verdana" w:eastAsia="Calibri" w:hAnsi="Verdana"/>
      <w:color w:val="262626"/>
      <w:kern w:val="32"/>
      <w:sz w:val="18"/>
      <w:szCs w:val="32"/>
      <w:lang w:val="en-US"/>
    </w:rPr>
  </w:style>
  <w:style w:type="character" w:customStyle="1" w:styleId="Heading1Char">
    <w:name w:val="Heading 1 Char"/>
    <w:basedOn w:val="DefaultParagraphFont"/>
    <w:link w:val="Heading1"/>
    <w:uiPriority w:val="9"/>
    <w:rsid w:val="0001181F"/>
    <w:rPr>
      <w:rFonts w:ascii="Calibri" w:eastAsia="Calibri" w:hAnsi="Calibri" w:cs="Arial"/>
      <w:b/>
      <w:color w:val="FF6633" w:themeColor="accent1"/>
      <w:sz w:val="28"/>
      <w:szCs w:val="22"/>
      <w:lang w:val="en-GB"/>
    </w:rPr>
  </w:style>
  <w:style w:type="character" w:customStyle="1" w:styleId="Heading2Char">
    <w:name w:val="Heading 2 Char"/>
    <w:basedOn w:val="DefaultParagraphFont"/>
    <w:link w:val="Heading2"/>
    <w:uiPriority w:val="9"/>
    <w:rsid w:val="0001181F"/>
    <w:rPr>
      <w:rFonts w:ascii="Calibri" w:eastAsia="Calibri" w:hAnsi="Calibri" w:cs="Arial"/>
      <w:b/>
      <w:color w:val="FF6633" w:themeColor="accent1"/>
      <w:sz w:val="24"/>
      <w:szCs w:val="22"/>
      <w:lang w:val="en-GB"/>
    </w:rPr>
  </w:style>
  <w:style w:type="character" w:customStyle="1" w:styleId="Heading4Char">
    <w:name w:val="Heading 4 Char"/>
    <w:basedOn w:val="DefaultParagraphFont"/>
    <w:link w:val="Heading4"/>
    <w:uiPriority w:val="9"/>
    <w:rsid w:val="008519D8"/>
    <w:rPr>
      <w:rFonts w:asciiTheme="majorHAnsi" w:eastAsia="Calibri" w:hAnsiTheme="majorHAnsi" w:cs="Arial"/>
      <w:b/>
      <w:bCs/>
      <w:color w:val="404040" w:themeColor="text1" w:themeTint="BF"/>
      <w:sz w:val="22"/>
      <w:szCs w:val="22"/>
      <w:lang w:val="en-US"/>
    </w:rPr>
  </w:style>
  <w:style w:type="character" w:customStyle="1" w:styleId="Heading7Char">
    <w:name w:val="Heading 7 Char"/>
    <w:basedOn w:val="DefaultParagraphFont"/>
    <w:link w:val="Heading7"/>
    <w:uiPriority w:val="9"/>
    <w:rsid w:val="00CF7732"/>
    <w:rPr>
      <w:rFonts w:asciiTheme="majorHAnsi" w:eastAsia="Calibri" w:hAnsiTheme="majorHAnsi" w:cs="Arial"/>
      <w:bCs/>
      <w:color w:val="595959" w:themeColor="text1" w:themeTint="A6"/>
      <w:sz w:val="21"/>
      <w:szCs w:val="21"/>
      <w:lang w:val="en-US"/>
    </w:rPr>
  </w:style>
  <w:style w:type="character" w:customStyle="1" w:styleId="BalloonTextChar">
    <w:name w:val="Balloon Text Char"/>
    <w:basedOn w:val="DefaultParagraphFont"/>
    <w:link w:val="BalloonText"/>
    <w:uiPriority w:val="99"/>
    <w:semiHidden/>
    <w:rsid w:val="004E2DE5"/>
    <w:rPr>
      <w:rFonts w:ascii="Tahoma" w:eastAsia="Calibri" w:hAnsi="Tahoma" w:cs="Tahoma"/>
      <w:color w:val="262626"/>
      <w:sz w:val="16"/>
      <w:szCs w:val="16"/>
      <w:lang w:val="en-US"/>
    </w:rPr>
  </w:style>
  <w:style w:type="paragraph" w:styleId="Caption">
    <w:name w:val="caption"/>
    <w:basedOn w:val="Normal"/>
    <w:next w:val="Normal"/>
    <w:autoRedefine/>
    <w:uiPriority w:val="35"/>
    <w:unhideWhenUsed/>
    <w:qFormat/>
    <w:rsid w:val="000F33B5"/>
    <w:pPr>
      <w:spacing w:before="120" w:line="240" w:lineRule="auto"/>
      <w:jc w:val="center"/>
    </w:pPr>
    <w:rPr>
      <w:rFonts w:asciiTheme="minorHAnsi" w:hAnsiTheme="minorHAnsi"/>
      <w:b/>
      <w:bCs/>
      <w:color w:val="auto"/>
      <w:sz w:val="18"/>
      <w:szCs w:val="18"/>
      <w:lang w:val="cs-CZ"/>
    </w:rPr>
  </w:style>
  <w:style w:type="character" w:customStyle="1" w:styleId="CommentSubjectChar">
    <w:name w:val="Comment Subject Char"/>
    <w:basedOn w:val="CommentTextChar"/>
    <w:link w:val="CommentSubject"/>
    <w:uiPriority w:val="99"/>
    <w:semiHidden/>
    <w:rsid w:val="004E2DE5"/>
    <w:rPr>
      <w:rFonts w:ascii="Verdana" w:eastAsia="Calibri" w:hAnsi="Verdana"/>
      <w:b/>
      <w:bCs/>
      <w:color w:val="262626"/>
      <w:szCs w:val="22"/>
      <w:lang w:val="en-US"/>
    </w:rPr>
  </w:style>
  <w:style w:type="paragraph" w:customStyle="1" w:styleId="Default">
    <w:name w:val="Default"/>
    <w:qFormat/>
    <w:rsid w:val="004E2DE5"/>
    <w:pPr>
      <w:autoSpaceDE w:val="0"/>
      <w:autoSpaceDN w:val="0"/>
      <w:adjustRightInd w:val="0"/>
    </w:pPr>
    <w:rPr>
      <w:rFonts w:ascii="Palatino Linotype" w:eastAsia="Calibri" w:hAnsi="Palatino Linotype" w:cs="Palatino Linotype"/>
      <w:color w:val="000000"/>
      <w:sz w:val="24"/>
      <w:szCs w:val="24"/>
    </w:rPr>
  </w:style>
  <w:style w:type="character" w:styleId="FootnoteReference">
    <w:name w:val="footnote reference"/>
    <w:basedOn w:val="DefaultParagraphFont"/>
    <w:uiPriority w:val="99"/>
    <w:semiHidden/>
    <w:unhideWhenUsed/>
    <w:rsid w:val="004E2DE5"/>
    <w:rPr>
      <w:vertAlign w:val="superscript"/>
    </w:rPr>
  </w:style>
  <w:style w:type="paragraph" w:styleId="FootnoteText">
    <w:name w:val="footnote text"/>
    <w:basedOn w:val="Normal"/>
    <w:link w:val="FootnoteTextChar"/>
    <w:uiPriority w:val="99"/>
    <w:semiHidden/>
    <w:unhideWhenUsed/>
    <w:rsid w:val="004E2DE5"/>
    <w:pPr>
      <w:spacing w:before="200" w:after="0" w:line="240" w:lineRule="auto"/>
      <w:ind w:firstLine="142"/>
    </w:pPr>
    <w:rPr>
      <w:rFonts w:ascii="Georgia" w:hAnsi="Georgia"/>
      <w:color w:val="auto"/>
      <w:szCs w:val="20"/>
      <w:lang w:val="cs-CZ"/>
    </w:rPr>
  </w:style>
  <w:style w:type="character" w:customStyle="1" w:styleId="FootnoteTextChar">
    <w:name w:val="Footnote Text Char"/>
    <w:basedOn w:val="DefaultParagraphFont"/>
    <w:link w:val="FootnoteText"/>
    <w:uiPriority w:val="99"/>
    <w:semiHidden/>
    <w:rsid w:val="004E2DE5"/>
    <w:rPr>
      <w:rFonts w:ascii="Georgia" w:eastAsia="Calibri" w:hAnsi="Georgia"/>
    </w:rPr>
  </w:style>
  <w:style w:type="paragraph" w:styleId="TOC1">
    <w:name w:val="toc 1"/>
    <w:basedOn w:val="Normal"/>
    <w:next w:val="Normal"/>
    <w:autoRedefine/>
    <w:uiPriority w:val="39"/>
    <w:unhideWhenUsed/>
    <w:rsid w:val="004E2DE5"/>
    <w:pPr>
      <w:spacing w:after="100"/>
    </w:pPr>
  </w:style>
  <w:style w:type="paragraph" w:styleId="TOC2">
    <w:name w:val="toc 2"/>
    <w:basedOn w:val="Normal"/>
    <w:next w:val="Normal"/>
    <w:autoRedefine/>
    <w:uiPriority w:val="39"/>
    <w:unhideWhenUsed/>
    <w:rsid w:val="004E2DE5"/>
    <w:pPr>
      <w:spacing w:after="100"/>
      <w:ind w:left="200"/>
    </w:pPr>
  </w:style>
  <w:style w:type="paragraph" w:styleId="TOC3">
    <w:name w:val="toc 3"/>
    <w:basedOn w:val="Normal"/>
    <w:next w:val="Normal"/>
    <w:autoRedefine/>
    <w:uiPriority w:val="39"/>
    <w:unhideWhenUsed/>
    <w:rsid w:val="004E2DE5"/>
    <w:pPr>
      <w:spacing w:after="100"/>
      <w:ind w:left="400"/>
    </w:pPr>
  </w:style>
  <w:style w:type="paragraph" w:customStyle="1" w:styleId="Heading10">
    <w:name w:val="Heading 10"/>
    <w:aliases w:val="Requirements"/>
    <w:basedOn w:val="Normal"/>
    <w:link w:val="Heading10Char"/>
    <w:qFormat/>
    <w:rsid w:val="004E2DE5"/>
    <w:rPr>
      <w:lang w:val="cs-CZ"/>
    </w:rPr>
  </w:style>
  <w:style w:type="character" w:customStyle="1" w:styleId="Heading10Char">
    <w:name w:val="Heading 10 Char"/>
    <w:aliases w:val="Requirements Char"/>
    <w:basedOn w:val="DefaultParagraphFont"/>
    <w:link w:val="Heading10"/>
    <w:rsid w:val="004E2DE5"/>
    <w:rPr>
      <w:rFonts w:ascii="Verdana" w:eastAsia="Calibri" w:hAnsi="Verdana"/>
      <w:color w:val="262626"/>
      <w:szCs w:val="22"/>
    </w:rPr>
  </w:style>
  <w:style w:type="paragraph" w:customStyle="1" w:styleId="StylNadpis1Ped6bZa5b">
    <w:name w:val="Styl Nadpis 1 + Před:  6 b. Za:  5 b."/>
    <w:basedOn w:val="Heading1"/>
    <w:rsid w:val="004E2DE5"/>
    <w:pPr>
      <w:numPr>
        <w:numId w:val="1"/>
      </w:numPr>
      <w:tabs>
        <w:tab w:val="num" w:pos="432"/>
      </w:tabs>
      <w:spacing w:before="120" w:after="100"/>
      <w:ind w:left="0" w:firstLine="0"/>
    </w:pPr>
    <w:rPr>
      <w:rFonts w:asciiTheme="minorHAnsi" w:eastAsia="Times New Roman" w:hAnsiTheme="minorHAnsi"/>
      <w:bCs/>
      <w:iCs/>
      <w:color w:val="auto"/>
      <w:kern w:val="32"/>
      <w:sz w:val="20"/>
      <w:szCs w:val="20"/>
    </w:rPr>
  </w:style>
  <w:style w:type="character" w:styleId="BookTitle">
    <w:name w:val="Book Title"/>
    <w:basedOn w:val="DefaultParagraphFont"/>
    <w:uiPriority w:val="33"/>
    <w:qFormat/>
    <w:rsid w:val="004E2DE5"/>
    <w:rPr>
      <w:b/>
      <w:bCs/>
      <w:smallCaps/>
      <w:spacing w:val="5"/>
    </w:rPr>
  </w:style>
  <w:style w:type="paragraph" w:styleId="TOCHeading">
    <w:name w:val="TOC Heading"/>
    <w:basedOn w:val="Heading1"/>
    <w:next w:val="Normal"/>
    <w:uiPriority w:val="39"/>
    <w:unhideWhenUsed/>
    <w:qFormat/>
    <w:rsid w:val="00E67ABB"/>
    <w:pPr>
      <w:numPr>
        <w:numId w:val="0"/>
      </w:numPr>
      <w:spacing w:line="276" w:lineRule="auto"/>
      <w:ind w:left="360" w:hanging="360"/>
      <w:outlineLvl w:val="9"/>
    </w:pPr>
    <w:rPr>
      <w:rFonts w:eastAsiaTheme="majorEastAsia" w:cstheme="majorBidi"/>
      <w:bCs/>
      <w:iCs/>
      <w:color w:val="E53800" w:themeColor="accent1" w:themeShade="BF"/>
      <w:kern w:val="32"/>
      <w:sz w:val="24"/>
      <w:szCs w:val="28"/>
    </w:rPr>
  </w:style>
  <w:style w:type="paragraph" w:customStyle="1" w:styleId="DocHeading">
    <w:name w:val="Doc Heading"/>
    <w:basedOn w:val="Heading1"/>
    <w:link w:val="DocHeadingChar"/>
    <w:qFormat/>
    <w:rsid w:val="004E2DE5"/>
    <w:pPr>
      <w:jc w:val="center"/>
    </w:pPr>
    <w:rPr>
      <w:rFonts w:ascii="Verdana" w:hAnsi="Verdana"/>
      <w:bCs/>
      <w:iCs/>
      <w:color w:val="595959"/>
      <w:kern w:val="32"/>
      <w:sz w:val="40"/>
      <w:szCs w:val="28"/>
    </w:rPr>
  </w:style>
  <w:style w:type="character" w:customStyle="1" w:styleId="DocHeadingChar">
    <w:name w:val="Doc Heading Char"/>
    <w:basedOn w:val="Heading1Char"/>
    <w:link w:val="DocHeading"/>
    <w:rsid w:val="004E2DE5"/>
    <w:rPr>
      <w:rFonts w:ascii="Verdana" w:eastAsia="Calibri" w:hAnsi="Verdana" w:cs="Arial"/>
      <w:b/>
      <w:bCs/>
      <w:iCs/>
      <w:color w:val="595959"/>
      <w:kern w:val="32"/>
      <w:sz w:val="40"/>
      <w:szCs w:val="28"/>
      <w:lang w:val="en-US"/>
    </w:rPr>
  </w:style>
  <w:style w:type="character" w:customStyle="1" w:styleId="hps">
    <w:name w:val="hps"/>
    <w:rsid w:val="004E2DE5"/>
  </w:style>
  <w:style w:type="character" w:customStyle="1" w:styleId="shorttext">
    <w:name w:val="short_text"/>
    <w:rsid w:val="004E2DE5"/>
  </w:style>
  <w:style w:type="paragraph" w:styleId="EndnoteText">
    <w:name w:val="endnote text"/>
    <w:basedOn w:val="Normal"/>
    <w:link w:val="EndnoteTextChar"/>
    <w:uiPriority w:val="99"/>
    <w:semiHidden/>
    <w:unhideWhenUsed/>
    <w:rsid w:val="004E2DE5"/>
    <w:pPr>
      <w:spacing w:before="0" w:after="0" w:line="240" w:lineRule="auto"/>
    </w:pPr>
    <w:rPr>
      <w:szCs w:val="20"/>
    </w:rPr>
  </w:style>
  <w:style w:type="character" w:customStyle="1" w:styleId="EndnoteTextChar">
    <w:name w:val="Endnote Text Char"/>
    <w:basedOn w:val="DefaultParagraphFont"/>
    <w:link w:val="EndnoteText"/>
    <w:uiPriority w:val="99"/>
    <w:semiHidden/>
    <w:rsid w:val="004E2DE5"/>
    <w:rPr>
      <w:rFonts w:ascii="Verdana" w:eastAsia="Calibri" w:hAnsi="Verdana"/>
      <w:color w:val="262626"/>
      <w:lang w:val="en-US"/>
    </w:rPr>
  </w:style>
  <w:style w:type="character" w:styleId="EndnoteReference">
    <w:name w:val="endnote reference"/>
    <w:basedOn w:val="DefaultParagraphFont"/>
    <w:uiPriority w:val="99"/>
    <w:semiHidden/>
    <w:unhideWhenUsed/>
    <w:rsid w:val="004E2DE5"/>
    <w:rPr>
      <w:vertAlign w:val="superscript"/>
    </w:rPr>
  </w:style>
  <w:style w:type="paragraph" w:customStyle="1" w:styleId="Style1">
    <w:name w:val="Style1"/>
    <w:basedOn w:val="Heading2"/>
    <w:link w:val="Style1Char"/>
    <w:qFormat/>
    <w:rsid w:val="00BE68AE"/>
    <w:pPr>
      <w:ind w:left="792"/>
      <w:jc w:val="left"/>
    </w:pPr>
  </w:style>
  <w:style w:type="character" w:customStyle="1" w:styleId="Style1Char">
    <w:name w:val="Style1 Char"/>
    <w:basedOn w:val="Heading2Char"/>
    <w:link w:val="Style1"/>
    <w:rsid w:val="00BE68AE"/>
    <w:rPr>
      <w:rFonts w:asciiTheme="majorHAnsi" w:eastAsia="Calibri" w:hAnsiTheme="majorHAnsi" w:cs="Arial"/>
      <w:b/>
      <w:color w:val="FF6633" w:themeColor="accent1"/>
      <w:sz w:val="24"/>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7996">
      <w:bodyDiv w:val="1"/>
      <w:marLeft w:val="0"/>
      <w:marRight w:val="0"/>
      <w:marTop w:val="0"/>
      <w:marBottom w:val="0"/>
      <w:divBdr>
        <w:top w:val="none" w:sz="0" w:space="0" w:color="auto"/>
        <w:left w:val="none" w:sz="0" w:space="0" w:color="auto"/>
        <w:bottom w:val="none" w:sz="0" w:space="0" w:color="auto"/>
        <w:right w:val="none" w:sz="0" w:space="0" w:color="auto"/>
      </w:divBdr>
    </w:div>
    <w:div w:id="26027268">
      <w:bodyDiv w:val="1"/>
      <w:marLeft w:val="0"/>
      <w:marRight w:val="0"/>
      <w:marTop w:val="0"/>
      <w:marBottom w:val="0"/>
      <w:divBdr>
        <w:top w:val="none" w:sz="0" w:space="0" w:color="auto"/>
        <w:left w:val="none" w:sz="0" w:space="0" w:color="auto"/>
        <w:bottom w:val="none" w:sz="0" w:space="0" w:color="auto"/>
        <w:right w:val="none" w:sz="0" w:space="0" w:color="auto"/>
      </w:divBdr>
    </w:div>
    <w:div w:id="66077020">
      <w:bodyDiv w:val="1"/>
      <w:marLeft w:val="0"/>
      <w:marRight w:val="0"/>
      <w:marTop w:val="0"/>
      <w:marBottom w:val="0"/>
      <w:divBdr>
        <w:top w:val="none" w:sz="0" w:space="0" w:color="auto"/>
        <w:left w:val="none" w:sz="0" w:space="0" w:color="auto"/>
        <w:bottom w:val="none" w:sz="0" w:space="0" w:color="auto"/>
        <w:right w:val="none" w:sz="0" w:space="0" w:color="auto"/>
      </w:divBdr>
    </w:div>
    <w:div w:id="236329218">
      <w:bodyDiv w:val="1"/>
      <w:marLeft w:val="0"/>
      <w:marRight w:val="0"/>
      <w:marTop w:val="0"/>
      <w:marBottom w:val="0"/>
      <w:divBdr>
        <w:top w:val="none" w:sz="0" w:space="0" w:color="auto"/>
        <w:left w:val="none" w:sz="0" w:space="0" w:color="auto"/>
        <w:bottom w:val="none" w:sz="0" w:space="0" w:color="auto"/>
        <w:right w:val="none" w:sz="0" w:space="0" w:color="auto"/>
      </w:divBdr>
    </w:div>
    <w:div w:id="284389689">
      <w:bodyDiv w:val="1"/>
      <w:marLeft w:val="0"/>
      <w:marRight w:val="0"/>
      <w:marTop w:val="0"/>
      <w:marBottom w:val="0"/>
      <w:divBdr>
        <w:top w:val="none" w:sz="0" w:space="0" w:color="auto"/>
        <w:left w:val="none" w:sz="0" w:space="0" w:color="auto"/>
        <w:bottom w:val="none" w:sz="0" w:space="0" w:color="auto"/>
        <w:right w:val="none" w:sz="0" w:space="0" w:color="auto"/>
      </w:divBdr>
    </w:div>
    <w:div w:id="287007576">
      <w:bodyDiv w:val="1"/>
      <w:marLeft w:val="0"/>
      <w:marRight w:val="0"/>
      <w:marTop w:val="0"/>
      <w:marBottom w:val="0"/>
      <w:divBdr>
        <w:top w:val="none" w:sz="0" w:space="0" w:color="auto"/>
        <w:left w:val="none" w:sz="0" w:space="0" w:color="auto"/>
        <w:bottom w:val="none" w:sz="0" w:space="0" w:color="auto"/>
        <w:right w:val="none" w:sz="0" w:space="0" w:color="auto"/>
      </w:divBdr>
    </w:div>
    <w:div w:id="315186539">
      <w:bodyDiv w:val="1"/>
      <w:marLeft w:val="0"/>
      <w:marRight w:val="0"/>
      <w:marTop w:val="0"/>
      <w:marBottom w:val="0"/>
      <w:divBdr>
        <w:top w:val="none" w:sz="0" w:space="0" w:color="auto"/>
        <w:left w:val="none" w:sz="0" w:space="0" w:color="auto"/>
        <w:bottom w:val="none" w:sz="0" w:space="0" w:color="auto"/>
        <w:right w:val="none" w:sz="0" w:space="0" w:color="auto"/>
      </w:divBdr>
    </w:div>
    <w:div w:id="334920792">
      <w:bodyDiv w:val="1"/>
      <w:marLeft w:val="0"/>
      <w:marRight w:val="0"/>
      <w:marTop w:val="0"/>
      <w:marBottom w:val="0"/>
      <w:divBdr>
        <w:top w:val="none" w:sz="0" w:space="0" w:color="auto"/>
        <w:left w:val="none" w:sz="0" w:space="0" w:color="auto"/>
        <w:bottom w:val="none" w:sz="0" w:space="0" w:color="auto"/>
        <w:right w:val="none" w:sz="0" w:space="0" w:color="auto"/>
      </w:divBdr>
    </w:div>
    <w:div w:id="461078425">
      <w:bodyDiv w:val="1"/>
      <w:marLeft w:val="0"/>
      <w:marRight w:val="0"/>
      <w:marTop w:val="0"/>
      <w:marBottom w:val="0"/>
      <w:divBdr>
        <w:top w:val="none" w:sz="0" w:space="0" w:color="auto"/>
        <w:left w:val="none" w:sz="0" w:space="0" w:color="auto"/>
        <w:bottom w:val="none" w:sz="0" w:space="0" w:color="auto"/>
        <w:right w:val="none" w:sz="0" w:space="0" w:color="auto"/>
      </w:divBdr>
    </w:div>
    <w:div w:id="605818956">
      <w:bodyDiv w:val="1"/>
      <w:marLeft w:val="0"/>
      <w:marRight w:val="0"/>
      <w:marTop w:val="0"/>
      <w:marBottom w:val="0"/>
      <w:divBdr>
        <w:top w:val="none" w:sz="0" w:space="0" w:color="auto"/>
        <w:left w:val="none" w:sz="0" w:space="0" w:color="auto"/>
        <w:bottom w:val="none" w:sz="0" w:space="0" w:color="auto"/>
        <w:right w:val="none" w:sz="0" w:space="0" w:color="auto"/>
      </w:divBdr>
    </w:div>
    <w:div w:id="684138123">
      <w:bodyDiv w:val="1"/>
      <w:marLeft w:val="0"/>
      <w:marRight w:val="0"/>
      <w:marTop w:val="0"/>
      <w:marBottom w:val="0"/>
      <w:divBdr>
        <w:top w:val="none" w:sz="0" w:space="0" w:color="auto"/>
        <w:left w:val="none" w:sz="0" w:space="0" w:color="auto"/>
        <w:bottom w:val="none" w:sz="0" w:space="0" w:color="auto"/>
        <w:right w:val="none" w:sz="0" w:space="0" w:color="auto"/>
      </w:divBdr>
    </w:div>
    <w:div w:id="763915778">
      <w:bodyDiv w:val="1"/>
      <w:marLeft w:val="0"/>
      <w:marRight w:val="0"/>
      <w:marTop w:val="0"/>
      <w:marBottom w:val="0"/>
      <w:divBdr>
        <w:top w:val="none" w:sz="0" w:space="0" w:color="auto"/>
        <w:left w:val="none" w:sz="0" w:space="0" w:color="auto"/>
        <w:bottom w:val="none" w:sz="0" w:space="0" w:color="auto"/>
        <w:right w:val="none" w:sz="0" w:space="0" w:color="auto"/>
      </w:divBdr>
    </w:div>
    <w:div w:id="851796705">
      <w:bodyDiv w:val="1"/>
      <w:marLeft w:val="0"/>
      <w:marRight w:val="0"/>
      <w:marTop w:val="0"/>
      <w:marBottom w:val="0"/>
      <w:divBdr>
        <w:top w:val="none" w:sz="0" w:space="0" w:color="auto"/>
        <w:left w:val="none" w:sz="0" w:space="0" w:color="auto"/>
        <w:bottom w:val="none" w:sz="0" w:space="0" w:color="auto"/>
        <w:right w:val="none" w:sz="0" w:space="0" w:color="auto"/>
      </w:divBdr>
    </w:div>
    <w:div w:id="1156654504">
      <w:bodyDiv w:val="1"/>
      <w:marLeft w:val="0"/>
      <w:marRight w:val="0"/>
      <w:marTop w:val="0"/>
      <w:marBottom w:val="0"/>
      <w:divBdr>
        <w:top w:val="none" w:sz="0" w:space="0" w:color="auto"/>
        <w:left w:val="none" w:sz="0" w:space="0" w:color="auto"/>
        <w:bottom w:val="none" w:sz="0" w:space="0" w:color="auto"/>
        <w:right w:val="none" w:sz="0" w:space="0" w:color="auto"/>
      </w:divBdr>
    </w:div>
    <w:div w:id="1159927990">
      <w:bodyDiv w:val="1"/>
      <w:marLeft w:val="0"/>
      <w:marRight w:val="0"/>
      <w:marTop w:val="0"/>
      <w:marBottom w:val="0"/>
      <w:divBdr>
        <w:top w:val="none" w:sz="0" w:space="0" w:color="auto"/>
        <w:left w:val="none" w:sz="0" w:space="0" w:color="auto"/>
        <w:bottom w:val="none" w:sz="0" w:space="0" w:color="auto"/>
        <w:right w:val="none" w:sz="0" w:space="0" w:color="auto"/>
      </w:divBdr>
    </w:div>
    <w:div w:id="1219122796">
      <w:bodyDiv w:val="1"/>
      <w:marLeft w:val="0"/>
      <w:marRight w:val="0"/>
      <w:marTop w:val="0"/>
      <w:marBottom w:val="0"/>
      <w:divBdr>
        <w:top w:val="none" w:sz="0" w:space="0" w:color="auto"/>
        <w:left w:val="none" w:sz="0" w:space="0" w:color="auto"/>
        <w:bottom w:val="none" w:sz="0" w:space="0" w:color="auto"/>
        <w:right w:val="none" w:sz="0" w:space="0" w:color="auto"/>
      </w:divBdr>
    </w:div>
    <w:div w:id="1255942047">
      <w:bodyDiv w:val="1"/>
      <w:marLeft w:val="0"/>
      <w:marRight w:val="0"/>
      <w:marTop w:val="0"/>
      <w:marBottom w:val="0"/>
      <w:divBdr>
        <w:top w:val="none" w:sz="0" w:space="0" w:color="auto"/>
        <w:left w:val="none" w:sz="0" w:space="0" w:color="auto"/>
        <w:bottom w:val="none" w:sz="0" w:space="0" w:color="auto"/>
        <w:right w:val="none" w:sz="0" w:space="0" w:color="auto"/>
      </w:divBdr>
    </w:div>
    <w:div w:id="1287471473">
      <w:bodyDiv w:val="1"/>
      <w:marLeft w:val="0"/>
      <w:marRight w:val="0"/>
      <w:marTop w:val="0"/>
      <w:marBottom w:val="0"/>
      <w:divBdr>
        <w:top w:val="none" w:sz="0" w:space="0" w:color="auto"/>
        <w:left w:val="none" w:sz="0" w:space="0" w:color="auto"/>
        <w:bottom w:val="none" w:sz="0" w:space="0" w:color="auto"/>
        <w:right w:val="none" w:sz="0" w:space="0" w:color="auto"/>
      </w:divBdr>
    </w:div>
    <w:div w:id="1322125213">
      <w:bodyDiv w:val="1"/>
      <w:marLeft w:val="0"/>
      <w:marRight w:val="0"/>
      <w:marTop w:val="0"/>
      <w:marBottom w:val="0"/>
      <w:divBdr>
        <w:top w:val="none" w:sz="0" w:space="0" w:color="auto"/>
        <w:left w:val="none" w:sz="0" w:space="0" w:color="auto"/>
        <w:bottom w:val="none" w:sz="0" w:space="0" w:color="auto"/>
        <w:right w:val="none" w:sz="0" w:space="0" w:color="auto"/>
      </w:divBdr>
    </w:div>
    <w:div w:id="1429080762">
      <w:bodyDiv w:val="1"/>
      <w:marLeft w:val="0"/>
      <w:marRight w:val="0"/>
      <w:marTop w:val="0"/>
      <w:marBottom w:val="0"/>
      <w:divBdr>
        <w:top w:val="none" w:sz="0" w:space="0" w:color="auto"/>
        <w:left w:val="none" w:sz="0" w:space="0" w:color="auto"/>
        <w:bottom w:val="none" w:sz="0" w:space="0" w:color="auto"/>
        <w:right w:val="none" w:sz="0" w:space="0" w:color="auto"/>
      </w:divBdr>
    </w:div>
    <w:div w:id="1553031388">
      <w:bodyDiv w:val="1"/>
      <w:marLeft w:val="0"/>
      <w:marRight w:val="0"/>
      <w:marTop w:val="0"/>
      <w:marBottom w:val="0"/>
      <w:divBdr>
        <w:top w:val="none" w:sz="0" w:space="0" w:color="auto"/>
        <w:left w:val="none" w:sz="0" w:space="0" w:color="auto"/>
        <w:bottom w:val="none" w:sz="0" w:space="0" w:color="auto"/>
        <w:right w:val="none" w:sz="0" w:space="0" w:color="auto"/>
      </w:divBdr>
    </w:div>
    <w:div w:id="1582713966">
      <w:bodyDiv w:val="1"/>
      <w:marLeft w:val="0"/>
      <w:marRight w:val="0"/>
      <w:marTop w:val="0"/>
      <w:marBottom w:val="0"/>
      <w:divBdr>
        <w:top w:val="none" w:sz="0" w:space="0" w:color="auto"/>
        <w:left w:val="none" w:sz="0" w:space="0" w:color="auto"/>
        <w:bottom w:val="none" w:sz="0" w:space="0" w:color="auto"/>
        <w:right w:val="none" w:sz="0" w:space="0" w:color="auto"/>
      </w:divBdr>
    </w:div>
    <w:div w:id="1673217224">
      <w:bodyDiv w:val="1"/>
      <w:marLeft w:val="0"/>
      <w:marRight w:val="0"/>
      <w:marTop w:val="0"/>
      <w:marBottom w:val="0"/>
      <w:divBdr>
        <w:top w:val="none" w:sz="0" w:space="0" w:color="auto"/>
        <w:left w:val="none" w:sz="0" w:space="0" w:color="auto"/>
        <w:bottom w:val="none" w:sz="0" w:space="0" w:color="auto"/>
        <w:right w:val="none" w:sz="0" w:space="0" w:color="auto"/>
      </w:divBdr>
    </w:div>
    <w:div w:id="1775662166">
      <w:bodyDiv w:val="1"/>
      <w:marLeft w:val="0"/>
      <w:marRight w:val="0"/>
      <w:marTop w:val="0"/>
      <w:marBottom w:val="0"/>
      <w:divBdr>
        <w:top w:val="none" w:sz="0" w:space="0" w:color="auto"/>
        <w:left w:val="none" w:sz="0" w:space="0" w:color="auto"/>
        <w:bottom w:val="none" w:sz="0" w:space="0" w:color="auto"/>
        <w:right w:val="none" w:sz="0" w:space="0" w:color="auto"/>
      </w:divBdr>
    </w:div>
    <w:div w:id="2036274125">
      <w:bodyDiv w:val="1"/>
      <w:marLeft w:val="0"/>
      <w:marRight w:val="0"/>
      <w:marTop w:val="0"/>
      <w:marBottom w:val="0"/>
      <w:divBdr>
        <w:top w:val="none" w:sz="0" w:space="0" w:color="auto"/>
        <w:left w:val="none" w:sz="0" w:space="0" w:color="auto"/>
        <w:bottom w:val="none" w:sz="0" w:space="0" w:color="auto"/>
        <w:right w:val="none" w:sz="0" w:space="0" w:color="auto"/>
      </w:divBdr>
    </w:div>
    <w:div w:id="2098675621">
      <w:bodyDiv w:val="1"/>
      <w:marLeft w:val="0"/>
      <w:marRight w:val="0"/>
      <w:marTop w:val="0"/>
      <w:marBottom w:val="0"/>
      <w:divBdr>
        <w:top w:val="none" w:sz="0" w:space="0" w:color="auto"/>
        <w:left w:val="none" w:sz="0" w:space="0" w:color="auto"/>
        <w:bottom w:val="none" w:sz="0" w:space="0" w:color="auto"/>
        <w:right w:val="none" w:sz="0" w:space="0" w:color="auto"/>
      </w:divBdr>
    </w:div>
    <w:div w:id="211100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175F650E72B4130BBEE15EBC4BC32DD"/>
        <w:category>
          <w:name w:val="General"/>
          <w:gallery w:val="placeholder"/>
        </w:category>
        <w:types>
          <w:type w:val="bbPlcHdr"/>
        </w:types>
        <w:behaviors>
          <w:behavior w:val="content"/>
        </w:behaviors>
        <w:guid w:val="{57C8A9C0-2381-4374-B9D2-97488912B636}"/>
      </w:docPartPr>
      <w:docPartBody>
        <w:p w:rsidR="00A514A6" w:rsidRDefault="00A71266" w:rsidP="00A71266">
          <w:pPr>
            <w:pStyle w:val="7175F650E72B4130BBEE15EBC4BC32DD"/>
          </w:pPr>
          <w:r w:rsidRPr="00BF2CD9">
            <w:rPr>
              <w:rStyle w:val="PlaceholderText"/>
              <w:color w:val="404040" w:themeColor="text1" w:themeTint="BF"/>
            </w:rPr>
            <w:t>Select a value</w:t>
          </w:r>
        </w:p>
      </w:docPartBody>
    </w:docPart>
    <w:docPart>
      <w:docPartPr>
        <w:name w:val="DD95CD6CD397471097D09DE8101ECC4A"/>
        <w:category>
          <w:name w:val="General"/>
          <w:gallery w:val="placeholder"/>
        </w:category>
        <w:types>
          <w:type w:val="bbPlcHdr"/>
        </w:types>
        <w:behaviors>
          <w:behavior w:val="content"/>
        </w:behaviors>
        <w:guid w:val="{8BD8BF3B-00BC-47D7-8C11-118ACF8886DE}"/>
      </w:docPartPr>
      <w:docPartBody>
        <w:p w:rsidR="00A514A6" w:rsidRDefault="00A71266" w:rsidP="00A71266">
          <w:pPr>
            <w:pStyle w:val="DD95CD6CD397471097D09DE8101ECC4A"/>
          </w:pPr>
          <w:r w:rsidRPr="00425D18">
            <w:rPr>
              <w:rStyle w:val="PlaceholderText"/>
            </w:rPr>
            <w:t>[Abstract]</w:t>
          </w:r>
        </w:p>
      </w:docPartBody>
    </w:docPart>
    <w:docPart>
      <w:docPartPr>
        <w:name w:val="8D381592782042C7AF2B8F6A5A355D57"/>
        <w:category>
          <w:name w:val="General"/>
          <w:gallery w:val="placeholder"/>
        </w:category>
        <w:types>
          <w:type w:val="bbPlcHdr"/>
        </w:types>
        <w:behaviors>
          <w:behavior w:val="content"/>
        </w:behaviors>
        <w:guid w:val="{6D0373F1-19DD-4C5E-BC16-FD25F5D3CC94}"/>
      </w:docPartPr>
      <w:docPartBody>
        <w:p w:rsidR="00A514A6" w:rsidRDefault="00A71266" w:rsidP="00A71266">
          <w:pPr>
            <w:pStyle w:val="8D381592782042C7AF2B8F6A5A355D57"/>
          </w:pPr>
          <w:r w:rsidRPr="00BF2CD9">
            <w:rPr>
              <w:rStyle w:val="PlaceholderText"/>
              <w:color w:val="404040" w:themeColor="text1" w:themeTint="BF"/>
            </w:rPr>
            <w:t>Select a value</w:t>
          </w:r>
        </w:p>
      </w:docPartBody>
    </w:docPart>
    <w:docPart>
      <w:docPartPr>
        <w:name w:val="C9537F46D6AC42D88C1075ED411355D3"/>
        <w:category>
          <w:name w:val="General"/>
          <w:gallery w:val="placeholder"/>
        </w:category>
        <w:types>
          <w:type w:val="bbPlcHdr"/>
        </w:types>
        <w:behaviors>
          <w:behavior w:val="content"/>
        </w:behaviors>
        <w:guid w:val="{40980A23-8E82-47E5-A291-4D0BED22E11A}"/>
      </w:docPartPr>
      <w:docPartBody>
        <w:p w:rsidR="00A514A6" w:rsidRDefault="00A71266" w:rsidP="00A71266">
          <w:pPr>
            <w:pStyle w:val="C9537F46D6AC42D88C1075ED411355D3"/>
          </w:pPr>
          <w:r w:rsidRPr="00BF2CD9">
            <w:rPr>
              <w:rStyle w:val="PlaceholderText"/>
              <w:color w:val="595959" w:themeColor="text1" w:themeTint="A6"/>
            </w:rPr>
            <w:t>Specific Document code</w:t>
          </w:r>
        </w:p>
      </w:docPartBody>
    </w:docPart>
    <w:docPart>
      <w:docPartPr>
        <w:name w:val="56ECF553FFE04B6995A25265F7995A1F"/>
        <w:category>
          <w:name w:val="General"/>
          <w:gallery w:val="placeholder"/>
        </w:category>
        <w:types>
          <w:type w:val="bbPlcHdr"/>
        </w:types>
        <w:behaviors>
          <w:behavior w:val="content"/>
        </w:behaviors>
        <w:guid w:val="{DECB7B76-0380-49BC-98D3-853348A83188}"/>
      </w:docPartPr>
      <w:docPartBody>
        <w:p w:rsidR="00A514A6" w:rsidRDefault="00A71266" w:rsidP="00A71266">
          <w:pPr>
            <w:pStyle w:val="56ECF553FFE04B6995A25265F7995A1F"/>
          </w:pPr>
          <w:r w:rsidRPr="00BF2CD9">
            <w:rPr>
              <w:rStyle w:val="PlaceholderText"/>
              <w:color w:val="404040" w:themeColor="text1" w:themeTint="BF"/>
            </w:rPr>
            <w:t>Select a value</w:t>
          </w:r>
        </w:p>
      </w:docPartBody>
    </w:docPart>
    <w:docPart>
      <w:docPartPr>
        <w:name w:val="BC7B45C2C5A146F683D08E514C682428"/>
        <w:category>
          <w:name w:val="General"/>
          <w:gallery w:val="placeholder"/>
        </w:category>
        <w:types>
          <w:type w:val="bbPlcHdr"/>
        </w:types>
        <w:behaviors>
          <w:behavior w:val="content"/>
        </w:behaviors>
        <w:guid w:val="{1F728FE4-0AC7-4FA3-A1F5-A14E7F1E35CE}"/>
      </w:docPartPr>
      <w:docPartBody>
        <w:p w:rsidR="00A514A6" w:rsidRDefault="00A71266" w:rsidP="00A71266">
          <w:pPr>
            <w:pStyle w:val="BC7B45C2C5A146F683D08E514C682428"/>
          </w:pPr>
          <w:r w:rsidRPr="00BF2CD9">
            <w:rPr>
              <w:rStyle w:val="PlaceholderText"/>
              <w:color w:val="404040" w:themeColor="text1" w:themeTint="BF"/>
            </w:rPr>
            <w:t>Select a value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Palatino Linotype">
    <w:panose1 w:val="02040502050505030304"/>
    <w:charset w:val="EE"/>
    <w:family w:val="roman"/>
    <w:pitch w:val="variable"/>
    <w:sig w:usb0="E0000287" w:usb1="40000013" w:usb2="00000000" w:usb3="00000000" w:csb0="0000019F"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D99"/>
    <w:rsid w:val="00017ECB"/>
    <w:rsid w:val="000816ED"/>
    <w:rsid w:val="000A0065"/>
    <w:rsid w:val="00103670"/>
    <w:rsid w:val="001043D2"/>
    <w:rsid w:val="0010461B"/>
    <w:rsid w:val="0017474F"/>
    <w:rsid w:val="00190014"/>
    <w:rsid w:val="00190FB1"/>
    <w:rsid w:val="00193866"/>
    <w:rsid w:val="001B6107"/>
    <w:rsid w:val="001F185A"/>
    <w:rsid w:val="00236284"/>
    <w:rsid w:val="00254339"/>
    <w:rsid w:val="00263C2F"/>
    <w:rsid w:val="00264C98"/>
    <w:rsid w:val="002A43F0"/>
    <w:rsid w:val="002B6118"/>
    <w:rsid w:val="002D0A51"/>
    <w:rsid w:val="002D4061"/>
    <w:rsid w:val="002D6C26"/>
    <w:rsid w:val="002E4317"/>
    <w:rsid w:val="00323EB7"/>
    <w:rsid w:val="003352D3"/>
    <w:rsid w:val="00336B59"/>
    <w:rsid w:val="00343D2D"/>
    <w:rsid w:val="00383791"/>
    <w:rsid w:val="003B0B13"/>
    <w:rsid w:val="003E0ED5"/>
    <w:rsid w:val="00483943"/>
    <w:rsid w:val="00494987"/>
    <w:rsid w:val="005163DA"/>
    <w:rsid w:val="005322F6"/>
    <w:rsid w:val="00544E5F"/>
    <w:rsid w:val="00594099"/>
    <w:rsid w:val="0061504E"/>
    <w:rsid w:val="00664F63"/>
    <w:rsid w:val="0067706F"/>
    <w:rsid w:val="006F40D0"/>
    <w:rsid w:val="0071515E"/>
    <w:rsid w:val="0076670D"/>
    <w:rsid w:val="007A1C68"/>
    <w:rsid w:val="007D24C6"/>
    <w:rsid w:val="008022D0"/>
    <w:rsid w:val="00821CA0"/>
    <w:rsid w:val="00825D74"/>
    <w:rsid w:val="00830A54"/>
    <w:rsid w:val="008A2B03"/>
    <w:rsid w:val="008C68CD"/>
    <w:rsid w:val="008C7036"/>
    <w:rsid w:val="008D607C"/>
    <w:rsid w:val="00953FCF"/>
    <w:rsid w:val="00970D99"/>
    <w:rsid w:val="00A101C7"/>
    <w:rsid w:val="00A241FD"/>
    <w:rsid w:val="00A3133C"/>
    <w:rsid w:val="00A514A6"/>
    <w:rsid w:val="00A71266"/>
    <w:rsid w:val="00A74305"/>
    <w:rsid w:val="00B126AC"/>
    <w:rsid w:val="00B17ACA"/>
    <w:rsid w:val="00B61BA4"/>
    <w:rsid w:val="00B6550F"/>
    <w:rsid w:val="00B723EC"/>
    <w:rsid w:val="00BC173F"/>
    <w:rsid w:val="00BE0694"/>
    <w:rsid w:val="00C113AC"/>
    <w:rsid w:val="00C734A9"/>
    <w:rsid w:val="00C91E84"/>
    <w:rsid w:val="00CD5A33"/>
    <w:rsid w:val="00D02EDD"/>
    <w:rsid w:val="00D77510"/>
    <w:rsid w:val="00D91BB9"/>
    <w:rsid w:val="00D92CFE"/>
    <w:rsid w:val="00E07C95"/>
    <w:rsid w:val="00E53F14"/>
    <w:rsid w:val="00EB4D1D"/>
    <w:rsid w:val="00EB70F1"/>
    <w:rsid w:val="00F0578E"/>
    <w:rsid w:val="00F520B9"/>
    <w:rsid w:val="00F911A4"/>
    <w:rsid w:val="00FA1F95"/>
    <w:rsid w:val="00FC01AF"/>
    <w:rsid w:val="00FC324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1266"/>
    <w:rPr>
      <w:color w:val="808080"/>
    </w:rPr>
  </w:style>
  <w:style w:type="paragraph" w:customStyle="1" w:styleId="F81AB43C96AD4A7C91FB39529F077273">
    <w:name w:val="F81AB43C96AD4A7C91FB39529F077273"/>
    <w:rsid w:val="00970D99"/>
  </w:style>
  <w:style w:type="paragraph" w:customStyle="1" w:styleId="85E2C9FEEC784781AE8133878A15D260">
    <w:name w:val="85E2C9FEEC784781AE8133878A15D260"/>
    <w:rsid w:val="00970D99"/>
  </w:style>
  <w:style w:type="paragraph" w:customStyle="1" w:styleId="354CE88900F14AC6816558F3E4A4F0C6">
    <w:name w:val="354CE88900F14AC6816558F3E4A4F0C6"/>
    <w:rsid w:val="00970D99"/>
  </w:style>
  <w:style w:type="paragraph" w:customStyle="1" w:styleId="DE0F48B56A24453788E9BC01C85DFAA2">
    <w:name w:val="DE0F48B56A24453788E9BC01C85DFAA2"/>
    <w:rsid w:val="00970D99"/>
  </w:style>
  <w:style w:type="paragraph" w:customStyle="1" w:styleId="216E79A20CA4497EB4D75914CECC723F">
    <w:name w:val="216E79A20CA4497EB4D75914CECC723F"/>
    <w:rsid w:val="00970D99"/>
  </w:style>
  <w:style w:type="paragraph" w:customStyle="1" w:styleId="ECB7412CE8E14AE28E2EF23B39F8EBD0">
    <w:name w:val="ECB7412CE8E14AE28E2EF23B39F8EBD0"/>
    <w:rsid w:val="00970D99"/>
  </w:style>
  <w:style w:type="paragraph" w:customStyle="1" w:styleId="C218F1A868C2412989EBAB7BF2931A00">
    <w:name w:val="C218F1A868C2412989EBAB7BF2931A00"/>
    <w:rsid w:val="00970D99"/>
  </w:style>
  <w:style w:type="paragraph" w:customStyle="1" w:styleId="FBFFC99D67544C1881645C2CCCB3AB2A">
    <w:name w:val="FBFFC99D67544C1881645C2CCCB3AB2A"/>
    <w:rsid w:val="00D92CFE"/>
  </w:style>
  <w:style w:type="paragraph" w:customStyle="1" w:styleId="6035282D224F45A48772735DC48E8598">
    <w:name w:val="6035282D224F45A48772735DC48E8598"/>
    <w:rsid w:val="00B723EC"/>
  </w:style>
  <w:style w:type="paragraph" w:customStyle="1" w:styleId="076AA2EC961949AF8C029059508D05A7">
    <w:name w:val="076AA2EC961949AF8C029059508D05A7"/>
    <w:rsid w:val="00B723EC"/>
  </w:style>
  <w:style w:type="paragraph" w:customStyle="1" w:styleId="E5D4C8DF8D264D899E7DB23EF4B8315E">
    <w:name w:val="E5D4C8DF8D264D899E7DB23EF4B8315E"/>
    <w:rsid w:val="00B723EC"/>
  </w:style>
  <w:style w:type="paragraph" w:customStyle="1" w:styleId="DAE1B70772424D42B13D42AABD675C1E">
    <w:name w:val="DAE1B70772424D42B13D42AABD675C1E"/>
    <w:rsid w:val="00B723EC"/>
  </w:style>
  <w:style w:type="paragraph" w:customStyle="1" w:styleId="5BBC4823D34645588477E42AE3204904">
    <w:name w:val="5BBC4823D34645588477E42AE3204904"/>
    <w:rsid w:val="00F911A4"/>
  </w:style>
  <w:style w:type="paragraph" w:customStyle="1" w:styleId="FD5668C2C54A4F3980C172DC8DC44491">
    <w:name w:val="FD5668C2C54A4F3980C172DC8DC44491"/>
    <w:rsid w:val="00F911A4"/>
  </w:style>
  <w:style w:type="paragraph" w:customStyle="1" w:styleId="CA1123EF8BD24A7C9DD6831BF1B85C4A">
    <w:name w:val="CA1123EF8BD24A7C9DD6831BF1B85C4A"/>
    <w:rsid w:val="00F911A4"/>
  </w:style>
  <w:style w:type="paragraph" w:customStyle="1" w:styleId="70CF4627188B44B5B1C72781C65ECEE6">
    <w:name w:val="70CF4627188B44B5B1C72781C65ECEE6"/>
    <w:rsid w:val="00F911A4"/>
  </w:style>
  <w:style w:type="paragraph" w:customStyle="1" w:styleId="6D69CDD422FB4703AD515A5290DF686D">
    <w:name w:val="6D69CDD422FB4703AD515A5290DF686D"/>
    <w:rsid w:val="00F911A4"/>
  </w:style>
  <w:style w:type="paragraph" w:customStyle="1" w:styleId="01C86D165A364FDA900BBFCA065D114D">
    <w:name w:val="01C86D165A364FDA900BBFCA065D114D"/>
    <w:rsid w:val="00F911A4"/>
  </w:style>
  <w:style w:type="paragraph" w:customStyle="1" w:styleId="BA58820403F1483290DF46003817CCF9">
    <w:name w:val="BA58820403F1483290DF46003817CCF9"/>
    <w:rsid w:val="00F911A4"/>
  </w:style>
  <w:style w:type="paragraph" w:customStyle="1" w:styleId="5B7279B1335E492FA04253CAE7107BF6">
    <w:name w:val="5B7279B1335E492FA04253CAE7107BF6"/>
    <w:rsid w:val="00190014"/>
    <w:rPr>
      <w:lang w:val="en-US" w:eastAsia="en-US"/>
    </w:rPr>
  </w:style>
  <w:style w:type="paragraph" w:customStyle="1" w:styleId="7175F650E72B4130BBEE15EBC4BC32DD">
    <w:name w:val="7175F650E72B4130BBEE15EBC4BC32DD"/>
    <w:rsid w:val="00A71266"/>
    <w:rPr>
      <w:lang w:val="en-US" w:eastAsia="en-US"/>
    </w:rPr>
  </w:style>
  <w:style w:type="paragraph" w:customStyle="1" w:styleId="DD95CD6CD397471097D09DE8101ECC4A">
    <w:name w:val="DD95CD6CD397471097D09DE8101ECC4A"/>
    <w:rsid w:val="00A71266"/>
    <w:rPr>
      <w:lang w:val="en-US" w:eastAsia="en-US"/>
    </w:rPr>
  </w:style>
  <w:style w:type="paragraph" w:customStyle="1" w:styleId="8D381592782042C7AF2B8F6A5A355D57">
    <w:name w:val="8D381592782042C7AF2B8F6A5A355D57"/>
    <w:rsid w:val="00A71266"/>
    <w:rPr>
      <w:lang w:val="en-US" w:eastAsia="en-US"/>
    </w:rPr>
  </w:style>
  <w:style w:type="paragraph" w:customStyle="1" w:styleId="C9537F46D6AC42D88C1075ED411355D3">
    <w:name w:val="C9537F46D6AC42D88C1075ED411355D3"/>
    <w:rsid w:val="00A71266"/>
    <w:rPr>
      <w:lang w:val="en-US" w:eastAsia="en-US"/>
    </w:rPr>
  </w:style>
  <w:style w:type="paragraph" w:customStyle="1" w:styleId="56ECF553FFE04B6995A25265F7995A1F">
    <w:name w:val="56ECF553FFE04B6995A25265F7995A1F"/>
    <w:rsid w:val="00A71266"/>
    <w:rPr>
      <w:lang w:val="en-US" w:eastAsia="en-US"/>
    </w:rPr>
  </w:style>
  <w:style w:type="paragraph" w:customStyle="1" w:styleId="BC7B45C2C5A146F683D08E514C682428">
    <w:name w:val="BC7B45C2C5A146F683D08E514C682428"/>
    <w:rsid w:val="00A71266"/>
    <w:rPr>
      <w:lang w:val="en-US" w:eastAsia="en-US"/>
    </w:rPr>
  </w:style>
  <w:style w:type="paragraph" w:customStyle="1" w:styleId="9937BBD8ADB34B1F9D81F81E6A1A9853">
    <w:name w:val="9937BBD8ADB34B1F9D81F81E6A1A9853"/>
    <w:rsid w:val="00A71266"/>
    <w:rPr>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1266"/>
    <w:rPr>
      <w:color w:val="808080"/>
    </w:rPr>
  </w:style>
  <w:style w:type="paragraph" w:customStyle="1" w:styleId="F81AB43C96AD4A7C91FB39529F077273">
    <w:name w:val="F81AB43C96AD4A7C91FB39529F077273"/>
    <w:rsid w:val="00970D99"/>
  </w:style>
  <w:style w:type="paragraph" w:customStyle="1" w:styleId="85E2C9FEEC784781AE8133878A15D260">
    <w:name w:val="85E2C9FEEC784781AE8133878A15D260"/>
    <w:rsid w:val="00970D99"/>
  </w:style>
  <w:style w:type="paragraph" w:customStyle="1" w:styleId="354CE88900F14AC6816558F3E4A4F0C6">
    <w:name w:val="354CE88900F14AC6816558F3E4A4F0C6"/>
    <w:rsid w:val="00970D99"/>
  </w:style>
  <w:style w:type="paragraph" w:customStyle="1" w:styleId="DE0F48B56A24453788E9BC01C85DFAA2">
    <w:name w:val="DE0F48B56A24453788E9BC01C85DFAA2"/>
    <w:rsid w:val="00970D99"/>
  </w:style>
  <w:style w:type="paragraph" w:customStyle="1" w:styleId="216E79A20CA4497EB4D75914CECC723F">
    <w:name w:val="216E79A20CA4497EB4D75914CECC723F"/>
    <w:rsid w:val="00970D99"/>
  </w:style>
  <w:style w:type="paragraph" w:customStyle="1" w:styleId="ECB7412CE8E14AE28E2EF23B39F8EBD0">
    <w:name w:val="ECB7412CE8E14AE28E2EF23B39F8EBD0"/>
    <w:rsid w:val="00970D99"/>
  </w:style>
  <w:style w:type="paragraph" w:customStyle="1" w:styleId="C218F1A868C2412989EBAB7BF2931A00">
    <w:name w:val="C218F1A868C2412989EBAB7BF2931A00"/>
    <w:rsid w:val="00970D99"/>
  </w:style>
  <w:style w:type="paragraph" w:customStyle="1" w:styleId="FBFFC99D67544C1881645C2CCCB3AB2A">
    <w:name w:val="FBFFC99D67544C1881645C2CCCB3AB2A"/>
    <w:rsid w:val="00D92CFE"/>
  </w:style>
  <w:style w:type="paragraph" w:customStyle="1" w:styleId="6035282D224F45A48772735DC48E8598">
    <w:name w:val="6035282D224F45A48772735DC48E8598"/>
    <w:rsid w:val="00B723EC"/>
  </w:style>
  <w:style w:type="paragraph" w:customStyle="1" w:styleId="076AA2EC961949AF8C029059508D05A7">
    <w:name w:val="076AA2EC961949AF8C029059508D05A7"/>
    <w:rsid w:val="00B723EC"/>
  </w:style>
  <w:style w:type="paragraph" w:customStyle="1" w:styleId="E5D4C8DF8D264D899E7DB23EF4B8315E">
    <w:name w:val="E5D4C8DF8D264D899E7DB23EF4B8315E"/>
    <w:rsid w:val="00B723EC"/>
  </w:style>
  <w:style w:type="paragraph" w:customStyle="1" w:styleId="DAE1B70772424D42B13D42AABD675C1E">
    <w:name w:val="DAE1B70772424D42B13D42AABD675C1E"/>
    <w:rsid w:val="00B723EC"/>
  </w:style>
  <w:style w:type="paragraph" w:customStyle="1" w:styleId="5BBC4823D34645588477E42AE3204904">
    <w:name w:val="5BBC4823D34645588477E42AE3204904"/>
    <w:rsid w:val="00F911A4"/>
  </w:style>
  <w:style w:type="paragraph" w:customStyle="1" w:styleId="FD5668C2C54A4F3980C172DC8DC44491">
    <w:name w:val="FD5668C2C54A4F3980C172DC8DC44491"/>
    <w:rsid w:val="00F911A4"/>
  </w:style>
  <w:style w:type="paragraph" w:customStyle="1" w:styleId="CA1123EF8BD24A7C9DD6831BF1B85C4A">
    <w:name w:val="CA1123EF8BD24A7C9DD6831BF1B85C4A"/>
    <w:rsid w:val="00F911A4"/>
  </w:style>
  <w:style w:type="paragraph" w:customStyle="1" w:styleId="70CF4627188B44B5B1C72781C65ECEE6">
    <w:name w:val="70CF4627188B44B5B1C72781C65ECEE6"/>
    <w:rsid w:val="00F911A4"/>
  </w:style>
  <w:style w:type="paragraph" w:customStyle="1" w:styleId="6D69CDD422FB4703AD515A5290DF686D">
    <w:name w:val="6D69CDD422FB4703AD515A5290DF686D"/>
    <w:rsid w:val="00F911A4"/>
  </w:style>
  <w:style w:type="paragraph" w:customStyle="1" w:styleId="01C86D165A364FDA900BBFCA065D114D">
    <w:name w:val="01C86D165A364FDA900BBFCA065D114D"/>
    <w:rsid w:val="00F911A4"/>
  </w:style>
  <w:style w:type="paragraph" w:customStyle="1" w:styleId="BA58820403F1483290DF46003817CCF9">
    <w:name w:val="BA58820403F1483290DF46003817CCF9"/>
    <w:rsid w:val="00F911A4"/>
  </w:style>
  <w:style w:type="paragraph" w:customStyle="1" w:styleId="5B7279B1335E492FA04253CAE7107BF6">
    <w:name w:val="5B7279B1335E492FA04253CAE7107BF6"/>
    <w:rsid w:val="00190014"/>
    <w:rPr>
      <w:lang w:val="en-US" w:eastAsia="en-US"/>
    </w:rPr>
  </w:style>
  <w:style w:type="paragraph" w:customStyle="1" w:styleId="7175F650E72B4130BBEE15EBC4BC32DD">
    <w:name w:val="7175F650E72B4130BBEE15EBC4BC32DD"/>
    <w:rsid w:val="00A71266"/>
    <w:rPr>
      <w:lang w:val="en-US" w:eastAsia="en-US"/>
    </w:rPr>
  </w:style>
  <w:style w:type="paragraph" w:customStyle="1" w:styleId="DD95CD6CD397471097D09DE8101ECC4A">
    <w:name w:val="DD95CD6CD397471097D09DE8101ECC4A"/>
    <w:rsid w:val="00A71266"/>
    <w:rPr>
      <w:lang w:val="en-US" w:eastAsia="en-US"/>
    </w:rPr>
  </w:style>
  <w:style w:type="paragraph" w:customStyle="1" w:styleId="8D381592782042C7AF2B8F6A5A355D57">
    <w:name w:val="8D381592782042C7AF2B8F6A5A355D57"/>
    <w:rsid w:val="00A71266"/>
    <w:rPr>
      <w:lang w:val="en-US" w:eastAsia="en-US"/>
    </w:rPr>
  </w:style>
  <w:style w:type="paragraph" w:customStyle="1" w:styleId="C9537F46D6AC42D88C1075ED411355D3">
    <w:name w:val="C9537F46D6AC42D88C1075ED411355D3"/>
    <w:rsid w:val="00A71266"/>
    <w:rPr>
      <w:lang w:val="en-US" w:eastAsia="en-US"/>
    </w:rPr>
  </w:style>
  <w:style w:type="paragraph" w:customStyle="1" w:styleId="56ECF553FFE04B6995A25265F7995A1F">
    <w:name w:val="56ECF553FFE04B6995A25265F7995A1F"/>
    <w:rsid w:val="00A71266"/>
    <w:rPr>
      <w:lang w:val="en-US" w:eastAsia="en-US"/>
    </w:rPr>
  </w:style>
  <w:style w:type="paragraph" w:customStyle="1" w:styleId="BC7B45C2C5A146F683D08E514C682428">
    <w:name w:val="BC7B45C2C5A146F683D08E514C682428"/>
    <w:rsid w:val="00A71266"/>
    <w:rPr>
      <w:lang w:val="en-US" w:eastAsia="en-US"/>
    </w:rPr>
  </w:style>
  <w:style w:type="paragraph" w:customStyle="1" w:styleId="9937BBD8ADB34B1F9D81F81E6A1A9853">
    <w:name w:val="9937BBD8ADB34B1F9D81F81E6A1A9853"/>
    <w:rsid w:val="00A71266"/>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sady Office">
  <a:themeElements>
    <a:clrScheme name="Eli-beams">
      <a:dk1>
        <a:sysClr val="windowText" lastClr="000000"/>
      </a:dk1>
      <a:lt1>
        <a:sysClr val="window" lastClr="F5F4F1"/>
      </a:lt1>
      <a:dk2>
        <a:srgbClr val="666666"/>
      </a:dk2>
      <a:lt2>
        <a:srgbClr val="FFFFFF"/>
      </a:lt2>
      <a:accent1>
        <a:srgbClr val="FF6633"/>
      </a:accent1>
      <a:accent2>
        <a:srgbClr val="666666"/>
      </a:accent2>
      <a:accent3>
        <a:srgbClr val="9BBB59"/>
      </a:accent3>
      <a:accent4>
        <a:srgbClr val="8064A2"/>
      </a:accent4>
      <a:accent5>
        <a:srgbClr val="CCCDCF"/>
      </a:accent5>
      <a:accent6>
        <a:srgbClr val="9A9C9F"/>
      </a:accent6>
      <a:hlink>
        <a:srgbClr val="FF6633"/>
      </a:hlink>
      <a:folHlink>
        <a:srgbClr val="FF6633"/>
      </a:folHlink>
    </a:clrScheme>
    <a:fontScheme name="Aspek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00202207/C</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89CDF3-79A7-485F-870B-428DFEDF6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4319</Words>
  <Characters>24620</Characters>
  <Application>Microsoft Office Word</Application>
  <DocSecurity>0</DocSecurity>
  <Lines>205</Lines>
  <Paragraphs>57</Paragraphs>
  <ScaleCrop>false</ScaleCrop>
  <HeadingPairs>
    <vt:vector size="6" baseType="variant">
      <vt:variant>
        <vt:lpstr>Title</vt:lpstr>
      </vt:variant>
      <vt:variant>
        <vt:i4>1</vt:i4>
      </vt:variant>
      <vt:variant>
        <vt:lpstr>Headings</vt:lpstr>
      </vt:variant>
      <vt:variant>
        <vt:i4>25</vt:i4>
      </vt:variant>
      <vt:variant>
        <vt:lpstr>Název</vt:lpstr>
      </vt:variant>
      <vt:variant>
        <vt:i4>1</vt:i4>
      </vt:variant>
    </vt:vector>
  </HeadingPairs>
  <TitlesOfParts>
    <vt:vector size="27" baseType="lpstr">
      <vt:lpstr/>
      <vt:lpstr>Introduction</vt:lpstr>
      <vt:lpstr>    Purpose</vt:lpstr>
      <vt:lpstr>    Scope of Work</vt:lpstr>
      <vt:lpstr>    Terms, Definitions and Abbreviations</vt:lpstr>
      <vt:lpstr>    Reference Documents</vt:lpstr>
      <vt:lpstr>    References to standards</vt:lpstr>
      <vt:lpstr>Functional, design, material and manufacture requirements</vt:lpstr>
      <vt:lpstr>Cleaning, testing and packaging requirements</vt:lpstr>
      <vt:lpstr>Transportation and Installation Requirements</vt:lpstr>
      <vt:lpstr>Safety Requirements</vt:lpstr>
      <vt:lpstr>Quality requirements</vt:lpstr>
      <vt:lpstr>    Documentation and data control</vt:lpstr>
      <vt:lpstr>    Nonconformity control system</vt:lpstr>
      <vt:lpstr>Verification requirements for the Supplier</vt:lpstr>
      <vt:lpstr>    General requirements</vt:lpstr>
      <vt:lpstr>    Verification documentation</vt:lpstr>
      <vt:lpstr>        General requirements</vt:lpstr>
      <vt:lpstr>        Verification reports (VRs)</vt:lpstr>
      <vt:lpstr>        Verification Control Document (VCD)</vt:lpstr>
      <vt:lpstr>    Phasing of the delivery</vt:lpstr>
      <vt:lpstr>        Qualification of Design</vt:lpstr>
      <vt:lpstr>        Manufacturing</vt:lpstr>
      <vt:lpstr>        Transportation and Installation</vt:lpstr>
      <vt:lpstr>        Acceptance</vt:lpstr>
      <vt:lpstr>ANNEX – Vacuum liaison Tube L4c-E3 (Drawing No 00176521 Rev. 01)</vt:lpstr>
      <vt:lpstr/>
    </vt:vector>
  </TitlesOfParts>
  <LinksUpToDate>false</LinksUpToDate>
  <CharactersWithSpaces>28882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2018-11-14T10:58:00Z</dcterms:created>
  <dcterms:modified xsi:type="dcterms:W3CDTF">2018-11-22T16:14:00Z</dcterms:modified>
</cp:coreProperties>
</file>