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B5" w:rsidRDefault="00EC4AB5">
      <w:pPr>
        <w:pStyle w:val="Standard"/>
      </w:pPr>
    </w:p>
    <w:p w:rsidR="00EC4AB5" w:rsidRDefault="008B1160">
      <w:pPr>
        <w:pStyle w:val="Standard"/>
      </w:pPr>
      <w:r>
        <w:t xml:space="preserve">                                                          I.</w:t>
      </w: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8B1160">
      <w:pPr>
        <w:pStyle w:val="Standard"/>
      </w:pPr>
      <w:r>
        <w:t xml:space="preserve">                               Smlouva o poskytnutí ubytovacích a stravovacích služeb</w:t>
      </w: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8B1160">
      <w:pPr>
        <w:pStyle w:val="Standard"/>
      </w:pPr>
      <w:r>
        <w:t xml:space="preserve">                 Smluvní </w:t>
      </w:r>
      <w:r>
        <w:t>strany:</w:t>
      </w:r>
    </w:p>
    <w:p w:rsidR="00EC4AB5" w:rsidRDefault="008B1160">
      <w:pPr>
        <w:pStyle w:val="Standard"/>
      </w:pPr>
      <w:r>
        <w:t xml:space="preserve">  </w:t>
      </w:r>
    </w:p>
    <w:p w:rsidR="00EC4AB5" w:rsidRDefault="008B1160">
      <w:pPr>
        <w:pStyle w:val="Normlnweb"/>
        <w:shd w:val="clear" w:color="auto" w:fill="FFFFFF"/>
        <w:spacing w:before="0" w:after="0" w:line="216" w:lineRule="atLeast"/>
      </w:pPr>
      <w:r>
        <w:rPr>
          <w:color w:val="000000"/>
        </w:rPr>
        <w:t xml:space="preserve">  Objednavatel: 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Calibri" w:hAnsi="Calibri" w:cs="Arial"/>
        </w:rPr>
        <w:t>Základní škola Neratovice</w:t>
      </w:r>
    </w:p>
    <w:p w:rsidR="00EC4AB5" w:rsidRDefault="008B1160">
      <w:pPr>
        <w:widowControl/>
        <w:shd w:val="clear" w:color="auto" w:fill="FFFFFF"/>
        <w:suppressAutoHyphens w:val="0"/>
        <w:spacing w:line="216" w:lineRule="atLeast"/>
        <w:textAlignment w:val="auto"/>
      </w:pPr>
      <w:r>
        <w:rPr>
          <w:rFonts w:ascii="Calibri" w:eastAsia="Times New Roman" w:hAnsi="Calibri" w:cs="Arial"/>
          <w:kern w:val="0"/>
        </w:rPr>
        <w:t xml:space="preserve">                             28. října 1158</w:t>
      </w:r>
    </w:p>
    <w:p w:rsidR="00EC4AB5" w:rsidRDefault="008B1160">
      <w:pPr>
        <w:widowControl/>
        <w:shd w:val="clear" w:color="auto" w:fill="FFFFFF"/>
        <w:suppressAutoHyphens w:val="0"/>
        <w:spacing w:line="216" w:lineRule="atLeast"/>
        <w:textAlignment w:val="auto"/>
      </w:pPr>
      <w:r>
        <w:rPr>
          <w:rFonts w:ascii="Calibri" w:eastAsia="Times New Roman" w:hAnsi="Calibri" w:cs="Arial"/>
          <w:kern w:val="0"/>
        </w:rPr>
        <w:t xml:space="preserve">                             okr. Mělník 277 11</w:t>
      </w:r>
    </w:p>
    <w:p w:rsidR="00EC4AB5" w:rsidRDefault="008B1160">
      <w:pPr>
        <w:widowControl/>
        <w:shd w:val="clear" w:color="auto" w:fill="FFFFFF"/>
        <w:suppressAutoHyphens w:val="0"/>
        <w:spacing w:line="216" w:lineRule="atLeast"/>
        <w:textAlignment w:val="auto"/>
      </w:pPr>
      <w:r>
        <w:rPr>
          <w:rFonts w:ascii="Calibri" w:eastAsia="Times New Roman" w:hAnsi="Calibri" w:cs="Arial"/>
          <w:kern w:val="0"/>
        </w:rPr>
        <w:t xml:space="preserve">                             IČ: 708 88 094</w:t>
      </w:r>
    </w:p>
    <w:p w:rsidR="00EC4AB5" w:rsidRDefault="008B1160">
      <w:pPr>
        <w:widowControl/>
        <w:suppressAutoHyphens w:val="0"/>
        <w:spacing w:line="234" w:lineRule="atLeast"/>
        <w:textAlignment w:val="auto"/>
      </w:pP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t xml:space="preserve"> Dodavatel:  Penzion Nový mlýn,Pod Borným 247,</w:t>
      </w:r>
      <w:r>
        <w:t>Staré Splavy 471 63</w:t>
      </w:r>
    </w:p>
    <w:p w:rsidR="00EC4AB5" w:rsidRDefault="008B1160">
      <w:pPr>
        <w:pStyle w:val="Standard"/>
      </w:pPr>
      <w:r>
        <w:t xml:space="preserve">                      </w:t>
      </w:r>
      <w:r w:rsidR="00662416">
        <w:t>xxxx</w:t>
      </w:r>
    </w:p>
    <w:p w:rsidR="00EC4AB5" w:rsidRDefault="008B1160">
      <w:pPr>
        <w:pStyle w:val="Standard"/>
      </w:pPr>
      <w:r>
        <w:t xml:space="preserve">                      Angreštový sad 334</w:t>
      </w:r>
    </w:p>
    <w:p w:rsidR="00EC4AB5" w:rsidRDefault="008B1160">
      <w:pPr>
        <w:pStyle w:val="Standard"/>
      </w:pPr>
      <w:r>
        <w:t xml:space="preserve">                      417 42 Krupka-Maršov</w:t>
      </w:r>
    </w:p>
    <w:p w:rsidR="00EC4AB5" w:rsidRDefault="008B1160">
      <w:pPr>
        <w:pStyle w:val="Standard"/>
      </w:pPr>
      <w:r>
        <w:t xml:space="preserve">                      IČO:</w:t>
      </w:r>
      <w:r w:rsidR="00662416">
        <w:t xml:space="preserve"> </w:t>
      </w:r>
      <w:r>
        <w:t>69 55 64 74</w:t>
      </w:r>
    </w:p>
    <w:p w:rsidR="00EC4AB5" w:rsidRDefault="008B1160">
      <w:pPr>
        <w:pStyle w:val="Standard"/>
      </w:pPr>
      <w:r>
        <w:t xml:space="preserve">                      DIČ:CZ7158292889</w:t>
      </w: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8B1160">
      <w:pPr>
        <w:pStyle w:val="Standard"/>
      </w:pPr>
      <w:r>
        <w:t xml:space="preserve">   Zastoupená </w:t>
      </w:r>
      <w:r w:rsidR="00662416">
        <w:t>xxx</w:t>
      </w:r>
      <w:r>
        <w:t xml:space="preserve">,se </w:t>
      </w:r>
      <w:r>
        <w:t>dohodli uzavřít spolu smlouvu o poskytování ubytovacích</w:t>
      </w:r>
    </w:p>
    <w:p w:rsidR="00EC4AB5" w:rsidRDefault="008B1160">
      <w:pPr>
        <w:pStyle w:val="Standard"/>
      </w:pPr>
      <w:r>
        <w:t xml:space="preserve">   a stravovacích služeb za účelem dětské rekreace v roce 2019.</w:t>
      </w: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8B1160">
      <w:pPr>
        <w:pStyle w:val="Standard"/>
      </w:pPr>
      <w:r>
        <w:t xml:space="preserve">   Sjednané podmínky:</w:t>
      </w:r>
    </w:p>
    <w:p w:rsidR="00EC4AB5" w:rsidRDefault="00EC4AB5">
      <w:pPr>
        <w:pStyle w:val="Standard"/>
      </w:pPr>
    </w:p>
    <w:p w:rsidR="00EC4AB5" w:rsidRDefault="008B1160">
      <w:pPr>
        <w:pStyle w:val="Standard"/>
      </w:pPr>
      <w:r>
        <w:t xml:space="preserve">  1.Objednavatel objednává u dodavatele rekreační pobyt dětské skupiny včetně doprovodu  </w:t>
      </w:r>
    </w:p>
    <w:p w:rsidR="00EC4AB5" w:rsidRDefault="008B1160">
      <w:pPr>
        <w:pStyle w:val="Standard"/>
      </w:pPr>
      <w:r>
        <w:t xml:space="preserve">     </w:t>
      </w:r>
      <w:r w:rsidR="00662416">
        <w:t>D</w:t>
      </w:r>
      <w:r>
        <w:t>ospělých</w:t>
      </w:r>
      <w:r w:rsidR="00662416">
        <w:t xml:space="preserve"> </w:t>
      </w:r>
      <w:r>
        <w:t>(pedago</w:t>
      </w:r>
      <w:r>
        <w:t>gové,vychovatelka)</w:t>
      </w:r>
      <w:r w:rsidR="00662416">
        <w:t xml:space="preserve"> </w:t>
      </w:r>
      <w:r>
        <w:t>za účelem dětské rekreace v Penzionu Nový mlýn,</w:t>
      </w:r>
    </w:p>
    <w:p w:rsidR="00EC4AB5" w:rsidRDefault="008B1160">
      <w:pPr>
        <w:pStyle w:val="Standard"/>
      </w:pPr>
      <w:r>
        <w:t xml:space="preserve">     Pod Borným 247,471 63 Staré Splavy.</w:t>
      </w:r>
    </w:p>
    <w:p w:rsidR="00EC4AB5" w:rsidRDefault="008B1160">
      <w:pPr>
        <w:pStyle w:val="Standard"/>
      </w:pPr>
      <w:r>
        <w:t xml:space="preserve">  </w:t>
      </w:r>
    </w:p>
    <w:p w:rsidR="00EC4AB5" w:rsidRDefault="00EC4AB5">
      <w:pPr>
        <w:pStyle w:val="Standard"/>
      </w:pPr>
    </w:p>
    <w:p w:rsidR="00EC4AB5" w:rsidRDefault="008B1160">
      <w:pPr>
        <w:pStyle w:val="Standard"/>
      </w:pPr>
      <w:r>
        <w:t xml:space="preserve">  2.Termín pobytu: 10.5.2019./obědem/-17.5.2019/snídaní/ pro 44 dětí + 6/pedagogové /</w:t>
      </w:r>
    </w:p>
    <w:p w:rsidR="00EC4AB5" w:rsidRDefault="008B1160">
      <w:pPr>
        <w:pStyle w:val="Standard"/>
      </w:pPr>
      <w:r>
        <w:t xml:space="preserve">                              Závazný počet osob bude upřes</w:t>
      </w:r>
      <w:r>
        <w:t>něn 3 dni před příjezdem telefonicky nebo</w:t>
      </w:r>
    </w:p>
    <w:p w:rsidR="00EC4AB5" w:rsidRDefault="008B1160">
      <w:pPr>
        <w:pStyle w:val="Standard"/>
      </w:pPr>
      <w:r>
        <w:t xml:space="preserve">                              emailem, po této době bude účtován 100% storno poplatek.</w:t>
      </w:r>
    </w:p>
    <w:p w:rsidR="00EC4AB5" w:rsidRDefault="008B1160">
      <w:pPr>
        <w:pStyle w:val="Standard"/>
      </w:pPr>
      <w:r>
        <w:t xml:space="preserve">     </w:t>
      </w:r>
    </w:p>
    <w:p w:rsidR="00EC4AB5" w:rsidRDefault="008B1160">
      <w:pPr>
        <w:pStyle w:val="Standard"/>
      </w:pPr>
      <w:r>
        <w:t xml:space="preserve">     </w:t>
      </w:r>
    </w:p>
    <w:p w:rsidR="00EC4AB5" w:rsidRDefault="008B1160">
      <w:pPr>
        <w:pStyle w:val="Standard"/>
      </w:pPr>
      <w:r>
        <w:t xml:space="preserve">  3.Dodavatel se zavazuje poskytnout pro tuto skupinu ubytování a stravování v areálu</w:t>
      </w:r>
    </w:p>
    <w:p w:rsidR="00EC4AB5" w:rsidRDefault="008B1160">
      <w:pPr>
        <w:pStyle w:val="Standard"/>
      </w:pPr>
      <w:r>
        <w:t xml:space="preserve">     Penzion Nový mlýn.</w:t>
      </w:r>
    </w:p>
    <w:p w:rsidR="00EC4AB5" w:rsidRDefault="008B1160">
      <w:pPr>
        <w:pStyle w:val="Standard"/>
      </w:pPr>
      <w:r>
        <w:t xml:space="preserve">     </w:t>
      </w:r>
      <w:r>
        <w:t>Součástí je sociální zázemí.</w:t>
      </w:r>
    </w:p>
    <w:p w:rsidR="00EC4AB5" w:rsidRDefault="008B1160">
      <w:pPr>
        <w:pStyle w:val="Standard"/>
      </w:pPr>
      <w:r>
        <w:t xml:space="preserve">     Stravování bude v rozsahu plné penze</w:t>
      </w:r>
    </w:p>
    <w:p w:rsidR="00EC4AB5" w:rsidRDefault="008B1160">
      <w:pPr>
        <w:pStyle w:val="Standard"/>
      </w:pPr>
      <w:r>
        <w:t xml:space="preserve">     5Xdenně(snídaně,dopolední svačina,oběd,odpolední svačina,večeře a pitný režim po celý den).</w:t>
      </w:r>
    </w:p>
    <w:p w:rsidR="00EC4AB5" w:rsidRDefault="00EC4AB5">
      <w:pPr>
        <w:pStyle w:val="Standard"/>
      </w:pPr>
    </w:p>
    <w:p w:rsidR="00EC4AB5" w:rsidRDefault="008B1160">
      <w:pPr>
        <w:pStyle w:val="Standard"/>
      </w:pPr>
      <w:r>
        <w:t xml:space="preserve">  4.Sjednané ceny za služby v bodě 1.-3. jsou následující:</w:t>
      </w:r>
    </w:p>
    <w:p w:rsidR="00EC4AB5" w:rsidRDefault="008B1160">
      <w:pPr>
        <w:pStyle w:val="Standard"/>
      </w:pPr>
      <w:r>
        <w:t xml:space="preserve">     pro sezonu 2019: </w:t>
      </w:r>
      <w:r>
        <w:t xml:space="preserve">420,-Kč  na dítě a den </w:t>
      </w:r>
    </w:p>
    <w:p w:rsidR="00EC4AB5" w:rsidRDefault="008B1160">
      <w:pPr>
        <w:pStyle w:val="Standard"/>
      </w:pPr>
      <w:r>
        <w:t xml:space="preserve">                                  Na 10 plně platících dětí 1xdospělá osoba zdarma   </w:t>
      </w:r>
    </w:p>
    <w:p w:rsidR="00EC4AB5" w:rsidRDefault="008B1160">
      <w:pPr>
        <w:pStyle w:val="Standard"/>
      </w:pPr>
      <w:r>
        <w:t xml:space="preserve"> 5.Platební podmínky:</w:t>
      </w:r>
    </w:p>
    <w:p w:rsidR="00EC4AB5" w:rsidRDefault="008B1160">
      <w:pPr>
        <w:pStyle w:val="Standard"/>
      </w:pPr>
      <w:r>
        <w:t xml:space="preserve">     Objednavatel zaplatí dodavateli za shora uvedený pobyt  zálohu 50% osoba na základě zálohové faktury do konce února 201</w:t>
      </w:r>
      <w:r>
        <w:t>9 a doplatek fakturou  před  příjezdem nebo v hotovosti při příjezdu.</w:t>
      </w:r>
    </w:p>
    <w:p w:rsidR="00EC4AB5" w:rsidRDefault="008B1160">
      <w:pPr>
        <w:pStyle w:val="Standard"/>
      </w:pPr>
      <w:r>
        <w:lastRenderedPageBreak/>
        <w:t xml:space="preserve">   </w:t>
      </w:r>
    </w:p>
    <w:p w:rsidR="00EC4AB5" w:rsidRDefault="008B1160">
      <w:pPr>
        <w:pStyle w:val="Standard"/>
      </w:pPr>
      <w:r>
        <w:t xml:space="preserve">                                                    II.</w:t>
      </w:r>
    </w:p>
    <w:p w:rsidR="00EC4AB5" w:rsidRDefault="00EC4AB5">
      <w:pPr>
        <w:pStyle w:val="Standard"/>
      </w:pPr>
    </w:p>
    <w:p w:rsidR="00EC4AB5" w:rsidRDefault="008B1160">
      <w:r>
        <w:t xml:space="preserve">  6.</w:t>
      </w:r>
      <w:r>
        <w:rPr>
          <w:b/>
        </w:rPr>
        <w:t xml:space="preserve"> Podmínky pobytu:</w:t>
      </w:r>
    </w:p>
    <w:p w:rsidR="00EC4AB5" w:rsidRDefault="008B1160">
      <w:pPr>
        <w:widowControl/>
        <w:numPr>
          <w:ilvl w:val="1"/>
          <w:numId w:val="1"/>
        </w:numPr>
        <w:suppressAutoHyphens w:val="0"/>
        <w:textAlignment w:val="auto"/>
      </w:pPr>
      <w:r>
        <w:t xml:space="preserve">Provozovatel rekr. zařízení odpovídá za dodržení podmínek smlouvy, za zajištění místnosti pro nemocné, </w:t>
      </w:r>
      <w:r>
        <w:t>provozních místností, za jejich úklid, dodávku teplé vody, výměnu ložního prádla, zajištění odvozu k lékaři za poplatek 100,-Kč Doksy a 150,-Kč Česká Lípa</w:t>
      </w:r>
    </w:p>
    <w:p w:rsidR="00EC4AB5" w:rsidRDefault="008B1160">
      <w:pPr>
        <w:widowControl/>
        <w:numPr>
          <w:ilvl w:val="1"/>
          <w:numId w:val="1"/>
        </w:numPr>
        <w:suppressAutoHyphens w:val="0"/>
        <w:textAlignment w:val="auto"/>
      </w:pPr>
      <w:r>
        <w:t>Účastník pobytu zabezpečuje pobyt skupiny osob, za kterou je odpovědný po stránce organizační, zdravo</w:t>
      </w:r>
      <w:r>
        <w:t xml:space="preserve">tní a pedagogické. Je povinen dodržovat ubytovací řád střediska. </w:t>
      </w:r>
    </w:p>
    <w:p w:rsidR="00EC4AB5" w:rsidRDefault="008B1160">
      <w:pPr>
        <w:widowControl/>
        <w:numPr>
          <w:ilvl w:val="1"/>
          <w:numId w:val="1"/>
        </w:numPr>
        <w:suppressAutoHyphens w:val="0"/>
        <w:textAlignment w:val="auto"/>
        <w:rPr>
          <w:b/>
        </w:rPr>
      </w:pPr>
      <w:r>
        <w:rPr>
          <w:b/>
        </w:rPr>
        <w:t>Upozornění pro řidiče autobusu-nelze se u objektu otáčet, tudíž pouze vycouvat zpět,  popřípadě prázdný  couvat k objektu.</w:t>
      </w:r>
    </w:p>
    <w:p w:rsidR="00EC4AB5" w:rsidRDefault="008B1160">
      <w:pPr>
        <w:widowControl/>
        <w:numPr>
          <w:ilvl w:val="1"/>
          <w:numId w:val="1"/>
        </w:numPr>
        <w:suppressAutoHyphens w:val="0"/>
        <w:textAlignment w:val="auto"/>
      </w:pPr>
      <w:r>
        <w:t>V objektu je zákaz používáni vlastních elek.spotřebičů.</w:t>
      </w:r>
    </w:p>
    <w:p w:rsidR="00EC4AB5" w:rsidRDefault="00EC4AB5">
      <w:pPr>
        <w:pStyle w:val="Standard"/>
      </w:pPr>
    </w:p>
    <w:p w:rsidR="00EC4AB5" w:rsidRDefault="00EC4AB5">
      <w:pPr>
        <w:pStyle w:val="Standard"/>
        <w:rPr>
          <w:b/>
        </w:rPr>
      </w:pPr>
    </w:p>
    <w:p w:rsidR="00EC4AB5" w:rsidRDefault="008B1160">
      <w:pPr>
        <w:pStyle w:val="Standard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                                                II.</w:t>
      </w:r>
    </w:p>
    <w:p w:rsidR="00EC4AB5" w:rsidRDefault="008B1160">
      <w:pPr>
        <w:pStyle w:val="Standard"/>
        <w:rPr>
          <w:b/>
        </w:rPr>
      </w:pPr>
      <w:r>
        <w:rPr>
          <w:b/>
        </w:rPr>
        <w:t>Všeobecná ustanovení</w:t>
      </w:r>
    </w:p>
    <w:p w:rsidR="00EC4AB5" w:rsidRDefault="008B1160">
      <w:pPr>
        <w:pStyle w:val="Standard"/>
      </w:pPr>
      <w:r>
        <w:t>Případné škody na majetku způsobené účastníkem budou sepsány formou protokolu, který bude sloužit jako podklad k uhrazení škody na místě.</w:t>
      </w:r>
    </w:p>
    <w:p w:rsidR="00EC4AB5" w:rsidRDefault="008B1160">
      <w:pPr>
        <w:pStyle w:val="Standard"/>
      </w:pPr>
      <w:r>
        <w:t>Protokol bude podepsán správcem objektu a ved</w:t>
      </w:r>
      <w:r>
        <w:t>oucím školy v přírodě.</w:t>
      </w: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8B1160">
      <w:pPr>
        <w:widowControl/>
        <w:numPr>
          <w:ilvl w:val="0"/>
          <w:numId w:val="2"/>
        </w:numPr>
        <w:suppressAutoHyphens w:val="0"/>
        <w:textAlignment w:val="auto"/>
        <w:rPr>
          <w:b/>
        </w:rPr>
      </w:pPr>
      <w:r>
        <w:rPr>
          <w:b/>
        </w:rPr>
        <w:t>Závěrečná ustanovení</w:t>
      </w:r>
    </w:p>
    <w:p w:rsidR="00EC4AB5" w:rsidRDefault="00EC4AB5">
      <w:pPr>
        <w:rPr>
          <w:b/>
        </w:rPr>
      </w:pPr>
    </w:p>
    <w:p w:rsidR="00EC4AB5" w:rsidRDefault="008B1160">
      <w:pPr>
        <w:widowControl/>
        <w:numPr>
          <w:ilvl w:val="0"/>
          <w:numId w:val="3"/>
        </w:numPr>
        <w:suppressAutoHyphens w:val="0"/>
        <w:textAlignment w:val="auto"/>
      </w:pPr>
      <w:r>
        <w:t>Smlouvu lze změnit pouze písemnou formou se souhlasem obou stran.</w:t>
      </w:r>
    </w:p>
    <w:p w:rsidR="00EC4AB5" w:rsidRDefault="008B1160">
      <w:pPr>
        <w:widowControl/>
        <w:numPr>
          <w:ilvl w:val="0"/>
          <w:numId w:val="3"/>
        </w:numPr>
        <w:suppressAutoHyphens w:val="0"/>
        <w:textAlignment w:val="auto"/>
      </w:pPr>
      <w:r>
        <w:t>Stornovací podmínky:</w:t>
      </w:r>
    </w:p>
    <w:p w:rsidR="00EC4AB5" w:rsidRDefault="008B1160">
      <w:pPr>
        <w:widowControl/>
        <w:numPr>
          <w:ilvl w:val="1"/>
          <w:numId w:val="4"/>
        </w:numPr>
        <w:suppressAutoHyphens w:val="0"/>
        <w:textAlignment w:val="auto"/>
      </w:pPr>
      <w:r>
        <w:t xml:space="preserve">Bude-li pobyt zrušen bez závažných důvodů /např. karanténa/ „Účastníkem“ ve lhůtě od 60dní  před nástupem, uhradí </w:t>
      </w:r>
      <w:r>
        <w:t>„Účastník“ „Poskytovateli“ 75 % z ceny pobytu.</w:t>
      </w:r>
    </w:p>
    <w:p w:rsidR="00EC4AB5" w:rsidRDefault="008B1160">
      <w:pPr>
        <w:widowControl/>
        <w:numPr>
          <w:ilvl w:val="1"/>
          <w:numId w:val="4"/>
        </w:numPr>
        <w:suppressAutoHyphens w:val="0"/>
        <w:textAlignment w:val="auto"/>
      </w:pPr>
      <w:r>
        <w:t>Bude-li pobyt zrušen bez závažných důvodů /např. karanténa/ „Účastníkem“ ve lhůtě 30 dní před nástupem a kratší, uhradí „Účastník“ „Poskytovateli“ 100% z ceny pobytu.</w:t>
      </w:r>
    </w:p>
    <w:p w:rsidR="00EC4AB5" w:rsidRDefault="008B1160">
      <w:pPr>
        <w:widowControl/>
        <w:numPr>
          <w:ilvl w:val="0"/>
          <w:numId w:val="3"/>
        </w:numPr>
        <w:suppressAutoHyphens w:val="0"/>
        <w:textAlignment w:val="auto"/>
      </w:pPr>
      <w:r>
        <w:t>Smlouva je vyhotovena ve 2 stejnopisech, p</w:t>
      </w:r>
      <w:r>
        <w:t>řičemž po podepsání smlouvy obdrží jeden stejnopis „Poskytovatel“ a „Účastník“ rovněž jeden stejnopis.</w:t>
      </w: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8B1160">
      <w:pPr>
        <w:pStyle w:val="Standard"/>
      </w:pPr>
      <w:r>
        <w:t>Další ujednání nebo dodatky mohou být uzavírány po dohodě obou smluvních stran pouze písemnou formou.</w:t>
      </w:r>
    </w:p>
    <w:p w:rsidR="00EC4AB5" w:rsidRDefault="00EC4AB5">
      <w:pPr>
        <w:pStyle w:val="Standard"/>
      </w:pPr>
    </w:p>
    <w:p w:rsidR="00EC4AB5" w:rsidRDefault="008B1160">
      <w:pPr>
        <w:pStyle w:val="Normlnweb"/>
        <w:shd w:val="clear" w:color="auto" w:fill="FFFFFF"/>
        <w:spacing w:before="0" w:after="0" w:line="216" w:lineRule="atLeast"/>
      </w:pPr>
      <w:r>
        <w:rPr>
          <w:color w:val="000000"/>
        </w:rPr>
        <w:t xml:space="preserve"> Objednavatel: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Calibri" w:hAnsi="Calibri" w:cs="Arial"/>
        </w:rPr>
        <w:t>Základní škola Neratovice</w:t>
      </w:r>
    </w:p>
    <w:p w:rsidR="00EC4AB5" w:rsidRDefault="008B1160">
      <w:pPr>
        <w:widowControl/>
        <w:shd w:val="clear" w:color="auto" w:fill="FFFFFF"/>
        <w:suppressAutoHyphens w:val="0"/>
        <w:spacing w:line="216" w:lineRule="atLeast"/>
        <w:textAlignment w:val="auto"/>
      </w:pPr>
      <w:r>
        <w:rPr>
          <w:rFonts w:ascii="Calibri" w:eastAsia="Times New Roman" w:hAnsi="Calibri" w:cs="Arial"/>
          <w:kern w:val="0"/>
        </w:rPr>
        <w:t xml:space="preserve">     </w:t>
      </w:r>
      <w:r>
        <w:rPr>
          <w:rFonts w:ascii="Calibri" w:eastAsia="Times New Roman" w:hAnsi="Calibri" w:cs="Arial"/>
          <w:kern w:val="0"/>
        </w:rPr>
        <w:t xml:space="preserve">                        28. října 1158</w:t>
      </w:r>
    </w:p>
    <w:p w:rsidR="00EC4AB5" w:rsidRDefault="008B1160">
      <w:pPr>
        <w:widowControl/>
        <w:shd w:val="clear" w:color="auto" w:fill="FFFFFF"/>
        <w:suppressAutoHyphens w:val="0"/>
        <w:spacing w:line="216" w:lineRule="atLeast"/>
        <w:textAlignment w:val="auto"/>
      </w:pPr>
      <w:r>
        <w:rPr>
          <w:rFonts w:ascii="Calibri" w:eastAsia="Times New Roman" w:hAnsi="Calibri" w:cs="Arial"/>
          <w:kern w:val="0"/>
        </w:rPr>
        <w:t xml:space="preserve">                             okr. Mělník 277 11</w:t>
      </w:r>
    </w:p>
    <w:p w:rsidR="00EC4AB5" w:rsidRDefault="008B1160">
      <w:pPr>
        <w:widowControl/>
        <w:shd w:val="clear" w:color="auto" w:fill="FFFFFF"/>
        <w:suppressAutoHyphens w:val="0"/>
        <w:spacing w:line="216" w:lineRule="atLeast"/>
        <w:textAlignment w:val="auto"/>
        <w:rPr>
          <w:rFonts w:ascii="Calibri" w:eastAsia="Times New Roman" w:hAnsi="Calibri" w:cs="Arial"/>
          <w:kern w:val="0"/>
        </w:rPr>
      </w:pPr>
      <w:r>
        <w:rPr>
          <w:rFonts w:ascii="Calibri" w:eastAsia="Times New Roman" w:hAnsi="Calibri" w:cs="Arial"/>
          <w:kern w:val="0"/>
        </w:rPr>
        <w:t xml:space="preserve">                             IČ: 708 88 094</w:t>
      </w:r>
    </w:p>
    <w:p w:rsidR="00EC4AB5" w:rsidRDefault="008B1160">
      <w:pPr>
        <w:widowControl/>
        <w:shd w:val="clear" w:color="auto" w:fill="FFFFFF"/>
        <w:suppressAutoHyphens w:val="0"/>
        <w:spacing w:line="216" w:lineRule="atLeast"/>
        <w:textAlignment w:val="auto"/>
      </w:pPr>
      <w:r>
        <w:rPr>
          <w:rFonts w:ascii="Calibri" w:eastAsia="Times New Roman" w:hAnsi="Calibri" w:cs="Arial"/>
          <w:kern w:val="0"/>
        </w:rPr>
        <w:t xml:space="preserve">                           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             </w:t>
      </w:r>
    </w:p>
    <w:p w:rsidR="00EC4AB5" w:rsidRDefault="008B1160">
      <w:pPr>
        <w:pStyle w:val="Standard"/>
      </w:pPr>
      <w:r>
        <w:t xml:space="preserve"> Dodavatel:</w:t>
      </w:r>
      <w:r w:rsidR="00662416">
        <w:t xml:space="preserve"> xxxx</w:t>
      </w:r>
      <w:r>
        <w:t>,</w:t>
      </w:r>
    </w:p>
    <w:p w:rsidR="00EC4AB5" w:rsidRDefault="008B1160">
      <w:pPr>
        <w:pStyle w:val="Standard"/>
      </w:pPr>
      <w:r>
        <w:t xml:space="preserve">                    Penzion Nový mlýn,Pod Borným </w:t>
      </w:r>
      <w:r>
        <w:t>247,Staré Splavy 471 63</w:t>
      </w:r>
    </w:p>
    <w:p w:rsidR="00EC4AB5" w:rsidRDefault="008B1160">
      <w:pPr>
        <w:pStyle w:val="Standard"/>
      </w:pPr>
      <w:r>
        <w:t xml:space="preserve">                    Tel:602 170 220          </w:t>
      </w:r>
      <w:r w:rsidR="00662416">
        <w:t>xxx</w:t>
      </w:r>
      <w:r w:rsidR="00662416">
        <w:tab/>
        <w:t>xxxxx</w:t>
      </w:r>
      <w:bookmarkStart w:id="0" w:name="_GoBack"/>
      <w:bookmarkEnd w:id="0"/>
    </w:p>
    <w:p w:rsidR="00EC4AB5" w:rsidRDefault="008B1160">
      <w:pPr>
        <w:pStyle w:val="Standard"/>
      </w:pPr>
      <w:r>
        <w:t xml:space="preserve">                    IČO:69556474</w:t>
      </w:r>
    </w:p>
    <w:p w:rsidR="00EC4AB5" w:rsidRDefault="008B1160">
      <w:pPr>
        <w:pStyle w:val="Standard"/>
      </w:pPr>
      <w:r>
        <w:t xml:space="preserve">                    DIČ:CZ7158292889</w:t>
      </w:r>
    </w:p>
    <w:p w:rsidR="00EC4AB5" w:rsidRDefault="00EC4AB5">
      <w:pPr>
        <w:pStyle w:val="Standard"/>
      </w:pPr>
    </w:p>
    <w:p w:rsidR="00EC4AB5" w:rsidRDefault="00EC4AB5">
      <w:pPr>
        <w:pStyle w:val="Standard"/>
      </w:pPr>
    </w:p>
    <w:p w:rsidR="00EC4AB5" w:rsidRDefault="008B1160">
      <w:pPr>
        <w:pStyle w:val="Standard"/>
      </w:pPr>
      <w:r>
        <w:t xml:space="preserve"> 23.1.2019   Staré Splavy</w:t>
      </w:r>
    </w:p>
    <w:sectPr w:rsidR="00EC4AB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60" w:rsidRDefault="008B1160">
      <w:r>
        <w:separator/>
      </w:r>
    </w:p>
  </w:endnote>
  <w:endnote w:type="continuationSeparator" w:id="0">
    <w:p w:rsidR="008B1160" w:rsidRDefault="008B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60" w:rsidRDefault="008B1160">
      <w:r>
        <w:rPr>
          <w:color w:val="000000"/>
        </w:rPr>
        <w:separator/>
      </w:r>
    </w:p>
  </w:footnote>
  <w:footnote w:type="continuationSeparator" w:id="0">
    <w:p w:rsidR="008B1160" w:rsidRDefault="008B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446A"/>
    <w:multiLevelType w:val="multilevel"/>
    <w:tmpl w:val="CB2044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85062"/>
    <w:multiLevelType w:val="multilevel"/>
    <w:tmpl w:val="31201B5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0E32A3"/>
    <w:multiLevelType w:val="multilevel"/>
    <w:tmpl w:val="87147DCC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)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0B51265"/>
    <w:multiLevelType w:val="multilevel"/>
    <w:tmpl w:val="A5D8F0C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C4AB5"/>
    <w:rsid w:val="00662416"/>
    <w:rsid w:val="008B1160"/>
    <w:rsid w:val="00EC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FE46"/>
  <w15:docId w15:val="{D9DFB659-7342-4F75-80F9-76EFE47B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Normlnweb">
    <w:name w:val="Normal (Web)"/>
    <w:basedOn w:val="Normln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customStyle="1" w:styleId="apple-converted-space">
    <w:name w:val="apple-converted-space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6624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Iva Hubínková</cp:lastModifiedBy>
  <cp:revision>2</cp:revision>
  <cp:lastPrinted>2019-01-25T12:45:00Z</cp:lastPrinted>
  <dcterms:created xsi:type="dcterms:W3CDTF">2019-01-25T12:46:00Z</dcterms:created>
  <dcterms:modified xsi:type="dcterms:W3CDTF">2019-01-25T12:46:00Z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