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2E" w:rsidRPr="00181114" w:rsidRDefault="0063562E" w:rsidP="00D846F0">
      <w:pPr>
        <w:widowControl w:val="0"/>
        <w:tabs>
          <w:tab w:val="left" w:pos="-5103"/>
        </w:tabs>
        <w:spacing w:before="120"/>
        <w:ind w:right="566"/>
        <w:jc w:val="center"/>
        <w:rPr>
          <w:rFonts w:ascii="Calibri" w:hAnsi="Calibri"/>
          <w:b/>
          <w:sz w:val="36"/>
          <w:szCs w:val="36"/>
        </w:rPr>
      </w:pPr>
      <w:r w:rsidRPr="00181114">
        <w:rPr>
          <w:rFonts w:ascii="Calibri" w:hAnsi="Calibri"/>
          <w:b/>
          <w:sz w:val="36"/>
          <w:szCs w:val="36"/>
        </w:rPr>
        <w:t>SMLOUVA</w:t>
      </w:r>
      <w:r w:rsidR="00D846F0">
        <w:rPr>
          <w:rFonts w:ascii="Calibri" w:hAnsi="Calibri"/>
          <w:b/>
          <w:sz w:val="36"/>
          <w:szCs w:val="36"/>
        </w:rPr>
        <w:br/>
      </w:r>
      <w:r w:rsidR="00D846F0" w:rsidRPr="00181114">
        <w:rPr>
          <w:rFonts w:ascii="Calibri" w:hAnsi="Calibri"/>
          <w:b/>
          <w:sz w:val="36"/>
          <w:szCs w:val="36"/>
        </w:rPr>
        <w:t>o</w:t>
      </w:r>
      <w:r w:rsidRPr="00181114">
        <w:rPr>
          <w:rFonts w:ascii="Calibri" w:hAnsi="Calibri"/>
          <w:b/>
          <w:sz w:val="36"/>
          <w:szCs w:val="36"/>
        </w:rPr>
        <w:t xml:space="preserve"> </w:t>
      </w:r>
      <w:r w:rsidR="00D846F0" w:rsidRPr="00D846F0">
        <w:rPr>
          <w:rFonts w:ascii="Calibri" w:hAnsi="Calibri"/>
          <w:b/>
          <w:sz w:val="36"/>
          <w:szCs w:val="36"/>
        </w:rPr>
        <w:t xml:space="preserve">poskytování služeb finanční účtárny, </w:t>
      </w:r>
      <w:r w:rsidR="00D846F0">
        <w:rPr>
          <w:rFonts w:ascii="Calibri" w:hAnsi="Calibri"/>
          <w:b/>
          <w:sz w:val="36"/>
          <w:szCs w:val="36"/>
        </w:rPr>
        <w:br/>
      </w:r>
      <w:r w:rsidR="00D846F0" w:rsidRPr="00D846F0">
        <w:rPr>
          <w:rFonts w:ascii="Calibri" w:hAnsi="Calibri"/>
          <w:b/>
          <w:sz w:val="36"/>
          <w:szCs w:val="36"/>
        </w:rPr>
        <w:t>služeb ekonomických, daň</w:t>
      </w:r>
      <w:r w:rsidR="00D846F0" w:rsidRPr="00D846F0">
        <w:rPr>
          <w:rFonts w:ascii="Calibri" w:hAnsi="Calibri"/>
          <w:b/>
          <w:sz w:val="36"/>
          <w:szCs w:val="36"/>
        </w:rPr>
        <w:t>o</w:t>
      </w:r>
      <w:r w:rsidR="00D846F0" w:rsidRPr="00D846F0">
        <w:rPr>
          <w:rFonts w:ascii="Calibri" w:hAnsi="Calibri"/>
          <w:b/>
          <w:sz w:val="36"/>
          <w:szCs w:val="36"/>
        </w:rPr>
        <w:t>vých a metodických</w:t>
      </w:r>
    </w:p>
    <w:p w:rsidR="0063562E" w:rsidRPr="00181114" w:rsidRDefault="0063562E" w:rsidP="0063562E">
      <w:pPr>
        <w:widowControl w:val="0"/>
        <w:tabs>
          <w:tab w:val="left" w:pos="720"/>
        </w:tabs>
        <w:ind w:right="566"/>
        <w:jc w:val="center"/>
        <w:rPr>
          <w:rFonts w:ascii="Calibri" w:hAnsi="Calibri"/>
          <w:sz w:val="10"/>
          <w:szCs w:val="10"/>
        </w:rPr>
      </w:pPr>
    </w:p>
    <w:p w:rsidR="0063562E" w:rsidRPr="00181114" w:rsidRDefault="0063562E" w:rsidP="0063562E">
      <w:pPr>
        <w:widowControl w:val="0"/>
        <w:tabs>
          <w:tab w:val="left" w:pos="720"/>
        </w:tabs>
        <w:ind w:right="15"/>
        <w:jc w:val="center"/>
        <w:rPr>
          <w:rFonts w:ascii="Calibri" w:hAnsi="Calibri"/>
        </w:rPr>
      </w:pPr>
      <w:r w:rsidRPr="00181114">
        <w:rPr>
          <w:rFonts w:ascii="Calibri" w:hAnsi="Calibri"/>
        </w:rPr>
        <w:t xml:space="preserve">uzavřená níže uvedeného dne, měsíce a roku v souladu s ustanovením § 1746 odst. 2 </w:t>
      </w:r>
      <w:r w:rsidRPr="00181114">
        <w:rPr>
          <w:rFonts w:ascii="Calibri" w:hAnsi="Calibri"/>
        </w:rPr>
        <w:br/>
        <w:t xml:space="preserve">zákona č. 89/2012 Sb., občanský zákoník (dále jen “občanský zákoník“) mezi smluvními stranami </w:t>
      </w:r>
      <w:r w:rsidRPr="00181114">
        <w:rPr>
          <w:rFonts w:ascii="Calibri" w:hAnsi="Calibri"/>
        </w:rPr>
        <w:br/>
        <w:t>(dále jen „</w:t>
      </w:r>
      <w:r w:rsidRPr="00181114">
        <w:rPr>
          <w:rFonts w:ascii="Calibri" w:hAnsi="Calibri"/>
          <w:b/>
        </w:rPr>
        <w:t>Smlouva</w:t>
      </w:r>
      <w:r w:rsidRPr="00181114">
        <w:rPr>
          <w:rFonts w:ascii="Calibri" w:hAnsi="Calibri"/>
        </w:rPr>
        <w:t>“)</w:t>
      </w:r>
    </w:p>
    <w:p w:rsidR="0063562E" w:rsidRPr="00181114" w:rsidRDefault="0063562E" w:rsidP="0063562E">
      <w:pPr>
        <w:widowControl w:val="0"/>
        <w:tabs>
          <w:tab w:val="left" w:pos="720"/>
          <w:tab w:val="left" w:pos="9027"/>
        </w:tabs>
        <w:ind w:right="566"/>
        <w:jc w:val="center"/>
        <w:rPr>
          <w:rFonts w:ascii="Calibri" w:hAnsi="Calibri"/>
          <w:sz w:val="22"/>
          <w:szCs w:val="22"/>
        </w:rPr>
      </w:pPr>
    </w:p>
    <w:p w:rsidR="0063562E" w:rsidRPr="00181114" w:rsidRDefault="0063562E" w:rsidP="0063562E">
      <w:pPr>
        <w:widowControl w:val="0"/>
        <w:tabs>
          <w:tab w:val="left" w:pos="720"/>
        </w:tabs>
        <w:ind w:right="566"/>
        <w:jc w:val="center"/>
        <w:rPr>
          <w:rFonts w:ascii="Calibri" w:hAnsi="Calibri"/>
          <w:sz w:val="10"/>
          <w:szCs w:val="10"/>
        </w:rPr>
      </w:pPr>
    </w:p>
    <w:p w:rsidR="0063562E" w:rsidRPr="00181114" w:rsidRDefault="008D5BFE" w:rsidP="0063562E">
      <w:pPr>
        <w:widowControl w:val="0"/>
        <w:tabs>
          <w:tab w:val="left" w:pos="0"/>
        </w:tabs>
        <w:ind w:right="15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Národní zemědělské muzeum </w:t>
      </w:r>
      <w:proofErr w:type="gramStart"/>
      <w:r>
        <w:rPr>
          <w:rFonts w:ascii="Calibri" w:hAnsi="Calibri"/>
          <w:b/>
          <w:sz w:val="22"/>
          <w:szCs w:val="22"/>
        </w:rPr>
        <w:t>s.p.</w:t>
      </w:r>
      <w:proofErr w:type="gramEnd"/>
      <w:r>
        <w:rPr>
          <w:rFonts w:ascii="Calibri" w:hAnsi="Calibri"/>
          <w:b/>
          <w:sz w:val="22"/>
          <w:szCs w:val="22"/>
        </w:rPr>
        <w:t xml:space="preserve">o. </w:t>
      </w:r>
      <w:r w:rsidR="0063562E" w:rsidRPr="00181114">
        <w:rPr>
          <w:rFonts w:ascii="Calibri" w:hAnsi="Calibri"/>
          <w:b/>
          <w:sz w:val="22"/>
          <w:szCs w:val="22"/>
        </w:rPr>
        <w:t>(zkr. „</w:t>
      </w:r>
      <w:r w:rsidR="00C80972">
        <w:rPr>
          <w:rFonts w:ascii="Calibri" w:hAnsi="Calibri"/>
          <w:b/>
          <w:sz w:val="22"/>
          <w:szCs w:val="22"/>
        </w:rPr>
        <w:t>NZM</w:t>
      </w:r>
      <w:r w:rsidR="0063562E" w:rsidRPr="00181114">
        <w:rPr>
          <w:rFonts w:ascii="Calibri" w:hAnsi="Calibri"/>
          <w:b/>
          <w:sz w:val="22"/>
          <w:szCs w:val="22"/>
        </w:rPr>
        <w:t>“)</w:t>
      </w:r>
    </w:p>
    <w:p w:rsidR="0063562E" w:rsidRPr="00181114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</w:rPr>
      </w:pPr>
      <w:r w:rsidRPr="00181114">
        <w:rPr>
          <w:rFonts w:ascii="Calibri" w:hAnsi="Calibri"/>
        </w:rPr>
        <w:t>právní forma:</w:t>
      </w:r>
      <w:r w:rsidRPr="00181114">
        <w:rPr>
          <w:rFonts w:ascii="Calibri" w:hAnsi="Calibri"/>
        </w:rPr>
        <w:tab/>
        <w:t>příspěvková organizace ministerstva zemědělství</w:t>
      </w:r>
    </w:p>
    <w:p w:rsidR="0063562E" w:rsidRPr="00181114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</w:rPr>
      </w:pPr>
      <w:r w:rsidRPr="00181114">
        <w:rPr>
          <w:rFonts w:ascii="Calibri" w:hAnsi="Calibri"/>
        </w:rPr>
        <w:t>zastoupené:</w:t>
      </w:r>
      <w:r w:rsidRPr="00181114">
        <w:rPr>
          <w:rFonts w:ascii="Calibri" w:hAnsi="Calibri"/>
        </w:rPr>
        <w:tab/>
      </w:r>
      <w:proofErr w:type="spellStart"/>
      <w:r w:rsidR="00B93933">
        <w:rPr>
          <w:rFonts w:ascii="Calibri" w:hAnsi="Calibri"/>
        </w:rPr>
        <w:t>xxx</w:t>
      </w:r>
      <w:proofErr w:type="spellEnd"/>
    </w:p>
    <w:p w:rsidR="0063562E" w:rsidRPr="000E7C15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 xml:space="preserve">se sídlem </w:t>
      </w:r>
      <w:r w:rsidRPr="000E7C15">
        <w:rPr>
          <w:rFonts w:ascii="Calibri" w:hAnsi="Calibri"/>
          <w:sz w:val="22"/>
          <w:szCs w:val="22"/>
        </w:rPr>
        <w:tab/>
        <w:t>K</w:t>
      </w:r>
      <w:r w:rsidR="000E7C15">
        <w:rPr>
          <w:rFonts w:ascii="Calibri" w:hAnsi="Calibri"/>
          <w:sz w:val="22"/>
          <w:szCs w:val="22"/>
        </w:rPr>
        <w:t>ostelní 1300/44, 170 00 Praha 7</w:t>
      </w:r>
    </w:p>
    <w:p w:rsidR="0063562E" w:rsidRPr="00181114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E7C15">
        <w:rPr>
          <w:rFonts w:ascii="Calibri" w:hAnsi="Calibri"/>
          <w:sz w:val="22"/>
          <w:szCs w:val="22"/>
        </w:rPr>
        <w:t>IČO:</w:t>
      </w:r>
      <w:r w:rsidRPr="000E7C15">
        <w:rPr>
          <w:rFonts w:ascii="Calibri" w:hAnsi="Calibri"/>
          <w:sz w:val="22"/>
          <w:szCs w:val="22"/>
        </w:rPr>
        <w:tab/>
        <w:t>75075741</w:t>
      </w:r>
    </w:p>
    <w:p w:rsidR="0063562E" w:rsidRPr="00181114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DIČ:</w:t>
      </w:r>
      <w:r w:rsidRPr="00181114">
        <w:rPr>
          <w:rFonts w:ascii="Calibri" w:hAnsi="Calibri"/>
          <w:sz w:val="22"/>
          <w:szCs w:val="22"/>
        </w:rPr>
        <w:tab/>
        <w:t>CZ75075741</w:t>
      </w:r>
    </w:p>
    <w:p w:rsidR="0063562E" w:rsidRPr="000E7C15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E7C15">
        <w:rPr>
          <w:rFonts w:ascii="Calibri" w:hAnsi="Calibri"/>
          <w:sz w:val="22"/>
          <w:szCs w:val="22"/>
        </w:rPr>
        <w:t>bankovní spojení</w:t>
      </w:r>
      <w:r w:rsidR="000E7C15">
        <w:rPr>
          <w:rFonts w:ascii="Calibri" w:hAnsi="Calibri"/>
          <w:sz w:val="22"/>
          <w:szCs w:val="22"/>
        </w:rPr>
        <w:t>:</w:t>
      </w:r>
      <w:r w:rsidRPr="000E7C15">
        <w:rPr>
          <w:rFonts w:ascii="Calibri" w:hAnsi="Calibri"/>
          <w:sz w:val="22"/>
          <w:szCs w:val="22"/>
        </w:rPr>
        <w:t xml:space="preserve"> </w:t>
      </w:r>
      <w:r w:rsidR="000E7C15">
        <w:rPr>
          <w:rFonts w:ascii="Calibri" w:hAnsi="Calibri"/>
          <w:sz w:val="22"/>
          <w:szCs w:val="22"/>
        </w:rPr>
        <w:tab/>
      </w:r>
      <w:proofErr w:type="spellStart"/>
      <w:r w:rsidR="005F1811">
        <w:rPr>
          <w:rFonts w:ascii="Calibri" w:hAnsi="Calibri"/>
          <w:sz w:val="22"/>
          <w:szCs w:val="22"/>
        </w:rPr>
        <w:t>xxx</w:t>
      </w:r>
      <w:proofErr w:type="spellEnd"/>
    </w:p>
    <w:p w:rsidR="0063562E" w:rsidRPr="000E7C15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E7C15">
        <w:rPr>
          <w:rFonts w:ascii="Calibri" w:hAnsi="Calibri"/>
          <w:sz w:val="22"/>
          <w:szCs w:val="22"/>
        </w:rPr>
        <w:t>číslo účtu</w:t>
      </w:r>
      <w:r w:rsidR="000E7C15">
        <w:rPr>
          <w:rFonts w:ascii="Calibri" w:hAnsi="Calibri"/>
          <w:sz w:val="22"/>
          <w:szCs w:val="22"/>
        </w:rPr>
        <w:t>:</w:t>
      </w:r>
      <w:r w:rsidRPr="000E7C15">
        <w:rPr>
          <w:rFonts w:ascii="Calibri" w:hAnsi="Calibri"/>
          <w:sz w:val="22"/>
          <w:szCs w:val="22"/>
        </w:rPr>
        <w:t xml:space="preserve"> </w:t>
      </w:r>
      <w:r w:rsidRPr="000E7C15">
        <w:rPr>
          <w:rFonts w:ascii="Calibri" w:hAnsi="Calibri"/>
          <w:sz w:val="22"/>
          <w:szCs w:val="22"/>
        </w:rPr>
        <w:tab/>
      </w:r>
      <w:proofErr w:type="spellStart"/>
      <w:r w:rsidR="005F1811">
        <w:rPr>
          <w:rFonts w:ascii="Calibri" w:hAnsi="Calibri"/>
          <w:sz w:val="22"/>
          <w:szCs w:val="22"/>
        </w:rPr>
        <w:t>xxx</w:t>
      </w:r>
      <w:proofErr w:type="spellEnd"/>
    </w:p>
    <w:p w:rsidR="0063562E" w:rsidRDefault="0063562E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zastoupené</w:t>
      </w:r>
      <w:r w:rsidR="000E7C15">
        <w:rPr>
          <w:rFonts w:ascii="Calibri" w:hAnsi="Calibri"/>
          <w:sz w:val="22"/>
          <w:szCs w:val="22"/>
        </w:rPr>
        <w:t>:</w:t>
      </w:r>
      <w:r w:rsidRPr="00181114">
        <w:rPr>
          <w:rFonts w:ascii="Calibri" w:hAnsi="Calibri"/>
          <w:sz w:val="22"/>
          <w:szCs w:val="22"/>
        </w:rPr>
        <w:t xml:space="preserve"> </w:t>
      </w:r>
      <w:r w:rsidRPr="00181114">
        <w:rPr>
          <w:rFonts w:ascii="Calibri" w:hAnsi="Calibri"/>
          <w:sz w:val="22"/>
          <w:szCs w:val="22"/>
        </w:rPr>
        <w:tab/>
      </w:r>
      <w:proofErr w:type="spellStart"/>
      <w:r w:rsidR="00B93933">
        <w:rPr>
          <w:rFonts w:ascii="Calibri" w:hAnsi="Calibri"/>
          <w:sz w:val="22"/>
          <w:szCs w:val="22"/>
        </w:rPr>
        <w:t>xxx</w:t>
      </w:r>
      <w:proofErr w:type="spellEnd"/>
    </w:p>
    <w:p w:rsidR="000E7C15" w:rsidRPr="00181114" w:rsidRDefault="000E7C15" w:rsidP="000E7C1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63562E" w:rsidRPr="00181114" w:rsidRDefault="0063562E" w:rsidP="0063562E">
      <w:pPr>
        <w:widowControl w:val="0"/>
        <w:tabs>
          <w:tab w:val="left" w:pos="0"/>
        </w:tabs>
        <w:ind w:right="1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 xml:space="preserve">(dále jen </w:t>
      </w:r>
      <w:r w:rsidRPr="00181114">
        <w:rPr>
          <w:rFonts w:ascii="Calibri" w:hAnsi="Calibri"/>
          <w:b/>
          <w:sz w:val="22"/>
          <w:szCs w:val="22"/>
        </w:rPr>
        <w:t>„Objednatel"</w:t>
      </w:r>
      <w:r w:rsidRPr="00181114">
        <w:rPr>
          <w:rFonts w:ascii="Calibri" w:hAnsi="Calibri"/>
          <w:sz w:val="22"/>
          <w:szCs w:val="22"/>
        </w:rPr>
        <w:t xml:space="preserve">) </w:t>
      </w:r>
    </w:p>
    <w:p w:rsidR="0063562E" w:rsidRPr="00181114" w:rsidRDefault="0063562E" w:rsidP="0063562E">
      <w:pPr>
        <w:widowControl w:val="0"/>
        <w:tabs>
          <w:tab w:val="left" w:pos="720"/>
          <w:tab w:val="left" w:pos="9027"/>
        </w:tabs>
        <w:ind w:right="566"/>
        <w:jc w:val="center"/>
        <w:rPr>
          <w:rFonts w:ascii="Calibri" w:hAnsi="Calibri"/>
          <w:sz w:val="22"/>
          <w:szCs w:val="22"/>
        </w:rPr>
      </w:pPr>
    </w:p>
    <w:p w:rsidR="0063562E" w:rsidRPr="00181114" w:rsidRDefault="0063562E" w:rsidP="0063562E">
      <w:pPr>
        <w:widowControl w:val="0"/>
        <w:tabs>
          <w:tab w:val="left" w:pos="720"/>
        </w:tabs>
        <w:ind w:right="567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na straně jedné</w:t>
      </w:r>
    </w:p>
    <w:p w:rsidR="0063562E" w:rsidRPr="00181114" w:rsidRDefault="0063562E" w:rsidP="0063562E">
      <w:pPr>
        <w:widowControl w:val="0"/>
        <w:tabs>
          <w:tab w:val="left" w:pos="720"/>
          <w:tab w:val="left" w:pos="9027"/>
        </w:tabs>
        <w:ind w:right="566"/>
        <w:jc w:val="center"/>
        <w:rPr>
          <w:rFonts w:ascii="Calibri" w:hAnsi="Calibri"/>
          <w:sz w:val="22"/>
          <w:szCs w:val="22"/>
        </w:rPr>
      </w:pPr>
    </w:p>
    <w:p w:rsidR="0063562E" w:rsidRPr="00181114" w:rsidRDefault="0063562E" w:rsidP="0063562E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Calibri" w:hAnsi="Calibri"/>
          <w:b/>
          <w:sz w:val="22"/>
          <w:szCs w:val="22"/>
        </w:rPr>
      </w:pPr>
      <w:r w:rsidRPr="00181114">
        <w:rPr>
          <w:rFonts w:ascii="Calibri" w:hAnsi="Calibri"/>
          <w:b/>
          <w:sz w:val="22"/>
          <w:szCs w:val="22"/>
        </w:rPr>
        <w:t>a</w:t>
      </w:r>
    </w:p>
    <w:p w:rsidR="0063562E" w:rsidRPr="00954F52" w:rsidRDefault="00C02C56" w:rsidP="00C02C56">
      <w:pPr>
        <w:widowControl w:val="0"/>
        <w:tabs>
          <w:tab w:val="left" w:pos="720"/>
          <w:tab w:val="left" w:pos="9027"/>
        </w:tabs>
        <w:ind w:right="566"/>
        <w:rPr>
          <w:rFonts w:ascii="Calibri" w:hAnsi="Calibri"/>
          <w:b/>
          <w:sz w:val="22"/>
          <w:szCs w:val="22"/>
        </w:rPr>
      </w:pPr>
      <w:r w:rsidRPr="00954F52">
        <w:rPr>
          <w:rFonts w:ascii="Calibri" w:hAnsi="Calibri"/>
          <w:b/>
          <w:sz w:val="22"/>
          <w:szCs w:val="22"/>
        </w:rPr>
        <w:t>AUDIKON s.r.o.</w:t>
      </w:r>
    </w:p>
    <w:p w:rsidR="00612385" w:rsidRPr="005A12A4" w:rsidRDefault="00200CF8" w:rsidP="0061238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b/>
        </w:rPr>
      </w:pPr>
      <w:r>
        <w:rPr>
          <w:rFonts w:ascii="Calibri" w:hAnsi="Calibri"/>
        </w:rPr>
        <w:t>Z</w:t>
      </w:r>
      <w:r w:rsidR="003659DC">
        <w:rPr>
          <w:rFonts w:ascii="Calibri" w:hAnsi="Calibri"/>
        </w:rPr>
        <w:t>astoupená</w:t>
      </w:r>
      <w:r>
        <w:rPr>
          <w:rFonts w:ascii="Calibri" w:hAnsi="Calibri"/>
        </w:rPr>
        <w:t xml:space="preserve"> </w:t>
      </w:r>
      <w:proofErr w:type="spellStart"/>
      <w:r w:rsidR="00B93933">
        <w:rPr>
          <w:rFonts w:ascii="Calibri" w:hAnsi="Calibri"/>
        </w:rPr>
        <w:t>xxx</w:t>
      </w:r>
      <w:proofErr w:type="spellEnd"/>
      <w:r w:rsidR="0063562E" w:rsidRPr="000E7C15">
        <w:rPr>
          <w:rFonts w:ascii="Calibri" w:hAnsi="Calibri"/>
        </w:rPr>
        <w:tab/>
      </w:r>
    </w:p>
    <w:p w:rsidR="00612385" w:rsidRPr="005A12A4" w:rsidRDefault="00612385" w:rsidP="00612385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b/>
        </w:rPr>
      </w:pPr>
      <w:r>
        <w:rPr>
          <w:rFonts w:ascii="Calibri" w:hAnsi="Calibri"/>
        </w:rPr>
        <w:t>e</w:t>
      </w:r>
      <w:r w:rsidRPr="00612385">
        <w:rPr>
          <w:rFonts w:ascii="Calibri" w:hAnsi="Calibri"/>
        </w:rPr>
        <w:t>-mail:</w:t>
      </w:r>
      <w:r w:rsidR="00C02C56">
        <w:rPr>
          <w:rFonts w:ascii="Calibri" w:hAnsi="Calibri"/>
        </w:rPr>
        <w:t xml:space="preserve">  </w:t>
      </w:r>
      <w:proofErr w:type="spellStart"/>
      <w:r w:rsidR="00B93933">
        <w:rPr>
          <w:rFonts w:ascii="Calibri" w:hAnsi="Calibri"/>
        </w:rPr>
        <w:t>xxx</w:t>
      </w:r>
      <w:proofErr w:type="spellEnd"/>
    </w:p>
    <w:p w:rsidR="0063562E" w:rsidRPr="005A12A4" w:rsidRDefault="0063562E" w:rsidP="00B06B64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b/>
        </w:rPr>
      </w:pPr>
      <w:r w:rsidRPr="000E7C15">
        <w:rPr>
          <w:rFonts w:ascii="Calibri" w:hAnsi="Calibri"/>
          <w:sz w:val="22"/>
          <w:szCs w:val="22"/>
        </w:rPr>
        <w:t>se sídlem:</w:t>
      </w:r>
      <w:r w:rsidR="00C02C56">
        <w:rPr>
          <w:rFonts w:ascii="Calibri" w:hAnsi="Calibri"/>
          <w:sz w:val="22"/>
          <w:szCs w:val="22"/>
        </w:rPr>
        <w:t xml:space="preserve"> Žižkova 12, 370 01 České Budějovice </w:t>
      </w:r>
      <w:r w:rsidRPr="000E7C15">
        <w:rPr>
          <w:rFonts w:ascii="Calibri" w:hAnsi="Calibri"/>
          <w:sz w:val="22"/>
          <w:szCs w:val="22"/>
        </w:rPr>
        <w:tab/>
      </w:r>
    </w:p>
    <w:p w:rsidR="0063562E" w:rsidRPr="005A12A4" w:rsidRDefault="00B80F8F" w:rsidP="00B06B64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b/>
        </w:rPr>
      </w:pPr>
      <w:r w:rsidRPr="000E7C15">
        <w:rPr>
          <w:rFonts w:ascii="Calibri" w:hAnsi="Calibri"/>
          <w:sz w:val="22"/>
          <w:szCs w:val="22"/>
        </w:rPr>
        <w:t>IČO:</w:t>
      </w:r>
      <w:r w:rsidR="00C02C56">
        <w:rPr>
          <w:rFonts w:ascii="Calibri" w:hAnsi="Calibri"/>
          <w:sz w:val="22"/>
          <w:szCs w:val="22"/>
        </w:rPr>
        <w:t xml:space="preserve"> 60838515</w:t>
      </w:r>
      <w:r w:rsidRPr="000E7C15">
        <w:rPr>
          <w:rFonts w:ascii="Calibri" w:hAnsi="Calibri"/>
          <w:sz w:val="22"/>
          <w:szCs w:val="22"/>
        </w:rPr>
        <w:tab/>
      </w:r>
    </w:p>
    <w:p w:rsidR="004023A0" w:rsidRPr="005A12A4" w:rsidRDefault="00B80F8F" w:rsidP="00B06B64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b/>
        </w:rPr>
      </w:pPr>
      <w:r w:rsidRPr="000E7C15">
        <w:rPr>
          <w:rFonts w:ascii="Calibri" w:hAnsi="Calibri"/>
          <w:sz w:val="22"/>
          <w:szCs w:val="22"/>
        </w:rPr>
        <w:t>DIČ: </w:t>
      </w:r>
      <w:r w:rsidR="00C02C56">
        <w:rPr>
          <w:rFonts w:ascii="Calibri" w:hAnsi="Calibri"/>
          <w:sz w:val="22"/>
          <w:szCs w:val="22"/>
        </w:rPr>
        <w:t xml:space="preserve">CZ60838515 </w:t>
      </w:r>
      <w:r w:rsidRPr="000E7C15">
        <w:rPr>
          <w:rFonts w:ascii="Calibri" w:hAnsi="Calibri"/>
          <w:sz w:val="22"/>
          <w:szCs w:val="22"/>
        </w:rPr>
        <w:tab/>
      </w:r>
    </w:p>
    <w:p w:rsidR="0063562E" w:rsidRPr="005A12A4" w:rsidRDefault="0063562E" w:rsidP="00B06B64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b/>
        </w:rPr>
      </w:pPr>
      <w:r w:rsidRPr="000E7C15">
        <w:rPr>
          <w:rFonts w:ascii="Calibri" w:hAnsi="Calibri"/>
          <w:sz w:val="22"/>
          <w:szCs w:val="22"/>
        </w:rPr>
        <w:t>bankovní spojení:</w:t>
      </w:r>
      <w:r w:rsidR="00C02C56">
        <w:rPr>
          <w:rFonts w:ascii="Calibri" w:hAnsi="Calibri"/>
          <w:sz w:val="22"/>
          <w:szCs w:val="22"/>
        </w:rPr>
        <w:t xml:space="preserve"> </w:t>
      </w:r>
      <w:proofErr w:type="spellStart"/>
      <w:r w:rsidR="005F1811">
        <w:rPr>
          <w:rFonts w:ascii="Calibri" w:hAnsi="Calibri"/>
          <w:sz w:val="22"/>
          <w:szCs w:val="22"/>
        </w:rPr>
        <w:t>xxx</w:t>
      </w:r>
      <w:proofErr w:type="spellEnd"/>
    </w:p>
    <w:p w:rsidR="005A12A4" w:rsidRPr="00A4017F" w:rsidRDefault="0063562E" w:rsidP="005A12A4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b/>
        </w:rPr>
      </w:pPr>
      <w:r w:rsidRPr="000E7C15">
        <w:rPr>
          <w:rFonts w:ascii="Calibri" w:hAnsi="Calibri"/>
          <w:sz w:val="22"/>
          <w:szCs w:val="22"/>
        </w:rPr>
        <w:t>číslo účtu:</w:t>
      </w:r>
      <w:r w:rsidR="00C02C56">
        <w:rPr>
          <w:rFonts w:ascii="Calibri" w:hAnsi="Calibri"/>
          <w:sz w:val="22"/>
          <w:szCs w:val="22"/>
        </w:rPr>
        <w:t xml:space="preserve"> </w:t>
      </w:r>
      <w:proofErr w:type="spellStart"/>
      <w:r w:rsidR="005F1811">
        <w:rPr>
          <w:rFonts w:ascii="Calibri" w:hAnsi="Calibri"/>
          <w:sz w:val="22"/>
          <w:szCs w:val="22"/>
        </w:rPr>
        <w:t>xxx</w:t>
      </w:r>
      <w:proofErr w:type="spellEnd"/>
    </w:p>
    <w:p w:rsidR="000E7C15" w:rsidRPr="000E7C15" w:rsidRDefault="0063562E" w:rsidP="00B06B64">
      <w:pPr>
        <w:pStyle w:val="Normlnweb"/>
        <w:tabs>
          <w:tab w:val="left" w:pos="1985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E7C15">
        <w:rPr>
          <w:rFonts w:ascii="Calibri" w:hAnsi="Calibri"/>
          <w:sz w:val="22"/>
          <w:szCs w:val="22"/>
        </w:rPr>
        <w:tab/>
      </w:r>
    </w:p>
    <w:p w:rsidR="0063562E" w:rsidRPr="00181114" w:rsidRDefault="0063562E" w:rsidP="0063562E">
      <w:pPr>
        <w:pStyle w:val="Odstavecpokraovac5"/>
        <w:ind w:left="0"/>
        <w:rPr>
          <w:rFonts w:ascii="Calibri" w:hAnsi="Calibri" w:cs="Arial"/>
          <w:sz w:val="22"/>
          <w:szCs w:val="22"/>
        </w:rPr>
      </w:pPr>
      <w:r w:rsidRPr="00181114">
        <w:rPr>
          <w:rFonts w:ascii="Calibri" w:hAnsi="Calibri" w:cs="Arial"/>
          <w:sz w:val="22"/>
          <w:szCs w:val="22"/>
        </w:rPr>
        <w:t xml:space="preserve">(dále jen </w:t>
      </w:r>
      <w:r w:rsidRPr="00181114">
        <w:rPr>
          <w:rFonts w:ascii="Calibri" w:hAnsi="Calibri" w:cs="Arial"/>
          <w:b/>
          <w:sz w:val="22"/>
          <w:szCs w:val="22"/>
        </w:rPr>
        <w:t>"Poskytovatel"</w:t>
      </w:r>
      <w:r w:rsidRPr="00181114">
        <w:rPr>
          <w:rFonts w:ascii="Calibri" w:hAnsi="Calibri" w:cs="Arial"/>
          <w:sz w:val="22"/>
          <w:szCs w:val="22"/>
        </w:rPr>
        <w:t xml:space="preserve">) </w:t>
      </w:r>
    </w:p>
    <w:p w:rsidR="0063562E" w:rsidRPr="00181114" w:rsidRDefault="0063562E" w:rsidP="0063562E">
      <w:pPr>
        <w:widowControl w:val="0"/>
        <w:tabs>
          <w:tab w:val="left" w:pos="720"/>
          <w:tab w:val="left" w:pos="9027"/>
        </w:tabs>
        <w:ind w:right="566"/>
        <w:jc w:val="center"/>
        <w:rPr>
          <w:rFonts w:ascii="Calibri" w:hAnsi="Calibri"/>
          <w:sz w:val="22"/>
          <w:szCs w:val="22"/>
        </w:rPr>
      </w:pPr>
    </w:p>
    <w:p w:rsidR="0063562E" w:rsidRPr="00B06B64" w:rsidRDefault="0063562E" w:rsidP="0063562E">
      <w:pPr>
        <w:widowControl w:val="0"/>
        <w:tabs>
          <w:tab w:val="left" w:pos="284"/>
        </w:tabs>
        <w:ind w:right="566"/>
        <w:jc w:val="both"/>
        <w:rPr>
          <w:rFonts w:ascii="Calibri" w:hAnsi="Calibri"/>
          <w:sz w:val="22"/>
          <w:szCs w:val="22"/>
        </w:rPr>
      </w:pPr>
      <w:r w:rsidRPr="00B06B64">
        <w:rPr>
          <w:rFonts w:ascii="Calibri" w:hAnsi="Calibri"/>
          <w:sz w:val="22"/>
          <w:szCs w:val="22"/>
        </w:rPr>
        <w:t>na straně druhé</w:t>
      </w:r>
    </w:p>
    <w:p w:rsidR="0063562E" w:rsidRPr="00B06B64" w:rsidRDefault="0063562E" w:rsidP="0063562E">
      <w:pPr>
        <w:widowControl w:val="0"/>
        <w:tabs>
          <w:tab w:val="left" w:pos="284"/>
        </w:tabs>
        <w:ind w:right="566"/>
        <w:jc w:val="both"/>
        <w:rPr>
          <w:rFonts w:ascii="Calibri" w:hAnsi="Calibri"/>
          <w:sz w:val="22"/>
          <w:szCs w:val="22"/>
        </w:rPr>
      </w:pPr>
    </w:p>
    <w:p w:rsidR="0063562E" w:rsidRPr="00B06B64" w:rsidRDefault="00B06B64" w:rsidP="0063562E">
      <w:pPr>
        <w:widowControl w:val="0"/>
        <w:tabs>
          <w:tab w:val="left" w:pos="720"/>
        </w:tabs>
        <w:spacing w:before="12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Objednate</w:t>
      </w:r>
      <w:r w:rsidR="0063562E" w:rsidRPr="00B06B64">
        <w:rPr>
          <w:rFonts w:ascii="Calibri" w:hAnsi="Calibri" w:cs="Times New Roman"/>
          <w:sz w:val="24"/>
          <w:szCs w:val="24"/>
        </w:rPr>
        <w:t xml:space="preserve">l a </w:t>
      </w:r>
      <w:r>
        <w:rPr>
          <w:rFonts w:ascii="Calibri" w:hAnsi="Calibri" w:cs="Times New Roman"/>
          <w:sz w:val="24"/>
          <w:szCs w:val="24"/>
        </w:rPr>
        <w:t>Poskytovatel</w:t>
      </w:r>
      <w:r w:rsidR="0063562E" w:rsidRPr="00B06B64">
        <w:rPr>
          <w:rFonts w:ascii="Calibri" w:hAnsi="Calibri" w:cs="Times New Roman"/>
          <w:sz w:val="24"/>
          <w:szCs w:val="24"/>
        </w:rPr>
        <w:t xml:space="preserve"> společně dále také jako „</w:t>
      </w:r>
      <w:r w:rsidR="0063562E" w:rsidRPr="00B06B64">
        <w:rPr>
          <w:rFonts w:ascii="Calibri" w:hAnsi="Calibri" w:cs="Times New Roman"/>
          <w:b/>
          <w:i/>
          <w:iCs/>
          <w:sz w:val="24"/>
          <w:szCs w:val="24"/>
        </w:rPr>
        <w:t>Smluvní strany</w:t>
      </w:r>
      <w:r w:rsidR="0063562E" w:rsidRPr="00B06B64">
        <w:rPr>
          <w:rFonts w:ascii="Calibri" w:hAnsi="Calibri" w:cs="Times New Roman"/>
          <w:sz w:val="24"/>
          <w:szCs w:val="24"/>
        </w:rPr>
        <w:t>“, či samostatně jako „</w:t>
      </w:r>
      <w:r w:rsidR="0063562E" w:rsidRPr="00B06B64">
        <w:rPr>
          <w:rFonts w:ascii="Calibri" w:hAnsi="Calibri" w:cs="Times New Roman"/>
          <w:b/>
          <w:i/>
          <w:iCs/>
          <w:sz w:val="24"/>
          <w:szCs w:val="24"/>
        </w:rPr>
        <w:t>Smluvní strana</w:t>
      </w:r>
      <w:r w:rsidR="0063562E" w:rsidRPr="00B06B64">
        <w:rPr>
          <w:rFonts w:ascii="Calibri" w:hAnsi="Calibri" w:cs="Times New Roman"/>
          <w:sz w:val="24"/>
          <w:szCs w:val="24"/>
        </w:rPr>
        <w:t>“.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Článek 1</w:t>
      </w:r>
    </w:p>
    <w:p w:rsidR="0063562E" w:rsidRPr="00181114" w:rsidRDefault="0063562E" w:rsidP="00542770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after="100" w:afterAutospacing="1" w:line="240" w:lineRule="auto"/>
        <w:ind w:right="1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Předmět a účel Smlouvy</w:t>
      </w:r>
    </w:p>
    <w:p w:rsidR="0063562E" w:rsidRPr="00181114" w:rsidRDefault="0063562E" w:rsidP="0063562E">
      <w:pPr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Předmětem Smlouvy jsou tyto činnosti realizované Poskytovatelem pro Objednatele:</w:t>
      </w:r>
    </w:p>
    <w:p w:rsidR="0063562E" w:rsidRPr="00181114" w:rsidRDefault="007B5C4E" w:rsidP="00181114">
      <w:pPr>
        <w:numPr>
          <w:ilvl w:val="0"/>
          <w:numId w:val="4"/>
        </w:numPr>
        <w:autoSpaceDE w:val="0"/>
        <w:autoSpaceDN w:val="0"/>
        <w:adjustRightInd w:val="0"/>
        <w:spacing w:before="120" w:after="60"/>
        <w:ind w:left="426" w:hanging="4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Spolupráce s hlavní účetní a poskytování metodické podpory při p</w:t>
      </w:r>
      <w:r w:rsidR="0063562E" w:rsidRPr="00181114">
        <w:rPr>
          <w:rFonts w:ascii="Calibri" w:hAnsi="Calibri"/>
          <w:sz w:val="22"/>
          <w:szCs w:val="22"/>
        </w:rPr>
        <w:t>růběžné</w:t>
      </w:r>
      <w:r>
        <w:rPr>
          <w:rFonts w:ascii="Calibri" w:hAnsi="Calibri"/>
          <w:sz w:val="22"/>
          <w:szCs w:val="22"/>
        </w:rPr>
        <w:t>m</w:t>
      </w:r>
      <w:r w:rsidR="0063562E" w:rsidRPr="00181114">
        <w:rPr>
          <w:rFonts w:ascii="Calibri" w:hAnsi="Calibri"/>
          <w:sz w:val="22"/>
          <w:szCs w:val="22"/>
        </w:rPr>
        <w:t xml:space="preserve"> vedení účetnictví a agendy daně </w:t>
      </w:r>
      <w:r w:rsidR="006E3BEF">
        <w:rPr>
          <w:rFonts w:ascii="Calibri" w:hAnsi="Calibri"/>
          <w:sz w:val="22"/>
          <w:szCs w:val="22"/>
        </w:rPr>
        <w:t xml:space="preserve">z přidané hodnoty (DPH), </w:t>
      </w:r>
      <w:r w:rsidR="0063562E" w:rsidRPr="00181114">
        <w:rPr>
          <w:rFonts w:ascii="Calibri" w:hAnsi="Calibri"/>
          <w:sz w:val="22"/>
          <w:szCs w:val="22"/>
        </w:rPr>
        <w:t xml:space="preserve">vedení účetnictví v souladu s Českými účetními standardy </w:t>
      </w:r>
      <w:r w:rsidR="0063562E" w:rsidRPr="00181114">
        <w:rPr>
          <w:rFonts w:ascii="Calibri" w:hAnsi="Calibri"/>
          <w:sz w:val="22"/>
          <w:szCs w:val="22"/>
        </w:rPr>
        <w:lastRenderedPageBreak/>
        <w:t xml:space="preserve">v reálném čase aktuálního období, a včetně zajištění všech souvisejících povinností, zejména </w:t>
      </w:r>
      <w:r>
        <w:rPr>
          <w:rFonts w:ascii="Calibri" w:hAnsi="Calibri"/>
          <w:sz w:val="22"/>
          <w:szCs w:val="22"/>
        </w:rPr>
        <w:t xml:space="preserve">asistence při </w:t>
      </w:r>
      <w:r w:rsidR="0063562E" w:rsidRPr="00181114">
        <w:rPr>
          <w:rFonts w:ascii="Calibri" w:hAnsi="Calibri"/>
          <w:sz w:val="22"/>
          <w:szCs w:val="22"/>
        </w:rPr>
        <w:t>sestavení měsíční a čtvrtletní účetní závěrky, zpracování podkladu pro DPH, plnění povinného vykazování v rámci r</w:t>
      </w:r>
      <w:r w:rsidR="0063562E" w:rsidRPr="00181114">
        <w:rPr>
          <w:rFonts w:ascii="Calibri" w:hAnsi="Calibri"/>
          <w:sz w:val="22"/>
          <w:szCs w:val="22"/>
        </w:rPr>
        <w:t>e</w:t>
      </w:r>
      <w:r w:rsidR="0063562E" w:rsidRPr="00181114">
        <w:rPr>
          <w:rFonts w:ascii="Calibri" w:hAnsi="Calibri"/>
          <w:sz w:val="22"/>
          <w:szCs w:val="22"/>
        </w:rPr>
        <w:t>formy účetnictví.</w:t>
      </w:r>
    </w:p>
    <w:p w:rsidR="00A0102B" w:rsidRDefault="00A0102B" w:rsidP="00181114">
      <w:pPr>
        <w:numPr>
          <w:ilvl w:val="0"/>
          <w:numId w:val="4"/>
        </w:numPr>
        <w:autoSpaceDE w:val="0"/>
        <w:autoSpaceDN w:val="0"/>
        <w:adjustRightInd w:val="0"/>
        <w:spacing w:before="120" w:after="60"/>
        <w:ind w:left="426" w:hanging="437"/>
        <w:jc w:val="both"/>
        <w:rPr>
          <w:rFonts w:ascii="Calibri" w:hAnsi="Calibri"/>
          <w:sz w:val="22"/>
          <w:szCs w:val="22"/>
        </w:rPr>
      </w:pPr>
      <w:r w:rsidRPr="00FD4F03">
        <w:rPr>
          <w:rFonts w:ascii="Calibri" w:hAnsi="Calibri"/>
          <w:sz w:val="22"/>
          <w:szCs w:val="22"/>
        </w:rPr>
        <w:t xml:space="preserve">Zpracovávání výkazních povinností NZM vztahující se k účetnictví </w:t>
      </w:r>
      <w:r w:rsidR="006E3BEF">
        <w:rPr>
          <w:rFonts w:ascii="Calibri" w:hAnsi="Calibri"/>
          <w:sz w:val="22"/>
          <w:szCs w:val="22"/>
        </w:rPr>
        <w:t xml:space="preserve">státní </w:t>
      </w:r>
      <w:r w:rsidRPr="00FD4F03">
        <w:rPr>
          <w:rFonts w:ascii="Calibri" w:hAnsi="Calibri"/>
          <w:sz w:val="22"/>
          <w:szCs w:val="22"/>
        </w:rPr>
        <w:t>příspěvkové organizace</w:t>
      </w:r>
      <w:r w:rsidR="006E3BEF">
        <w:rPr>
          <w:rFonts w:ascii="Calibri" w:hAnsi="Calibri"/>
          <w:sz w:val="22"/>
          <w:szCs w:val="22"/>
        </w:rPr>
        <w:t xml:space="preserve"> (účetní závěrka)</w:t>
      </w:r>
      <w:r w:rsidRPr="00FD4F03">
        <w:rPr>
          <w:rFonts w:ascii="Calibri" w:hAnsi="Calibri"/>
          <w:sz w:val="22"/>
          <w:szCs w:val="22"/>
        </w:rPr>
        <w:t>, p</w:t>
      </w:r>
      <w:r w:rsidRPr="00FD4F03">
        <w:rPr>
          <w:rFonts w:ascii="Calibri" w:hAnsi="Calibri"/>
          <w:sz w:val="22"/>
          <w:szCs w:val="22"/>
        </w:rPr>
        <w:t>o</w:t>
      </w:r>
      <w:r w:rsidRPr="00FD4F03">
        <w:rPr>
          <w:rFonts w:ascii="Calibri" w:hAnsi="Calibri"/>
          <w:sz w:val="22"/>
          <w:szCs w:val="22"/>
        </w:rPr>
        <w:t>mocným analytickým přehledům (PAP), DPH, správě majetku ve vlastnictví státu (SMVS) a v</w:t>
      </w:r>
      <w:r w:rsidRPr="00FD4F03">
        <w:rPr>
          <w:rFonts w:ascii="Calibri" w:hAnsi="Calibri"/>
          <w:sz w:val="22"/>
          <w:szCs w:val="22"/>
        </w:rPr>
        <w:t>ý</w:t>
      </w:r>
      <w:r w:rsidRPr="00FD4F03">
        <w:rPr>
          <w:rFonts w:ascii="Calibri" w:hAnsi="Calibri"/>
          <w:sz w:val="22"/>
          <w:szCs w:val="22"/>
        </w:rPr>
        <w:t>kaznictví k řešeným projektům</w:t>
      </w:r>
      <w:r>
        <w:rPr>
          <w:rFonts w:ascii="Calibri" w:hAnsi="Calibri"/>
          <w:sz w:val="22"/>
          <w:szCs w:val="22"/>
        </w:rPr>
        <w:t xml:space="preserve">. </w:t>
      </w:r>
    </w:p>
    <w:p w:rsidR="0063562E" w:rsidRDefault="00532CE4" w:rsidP="00181114">
      <w:pPr>
        <w:numPr>
          <w:ilvl w:val="0"/>
          <w:numId w:val="4"/>
        </w:numPr>
        <w:autoSpaceDE w:val="0"/>
        <w:autoSpaceDN w:val="0"/>
        <w:adjustRightInd w:val="0"/>
        <w:spacing w:before="120" w:after="60"/>
        <w:ind w:left="426" w:hanging="4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Spolupráce s daňovým poradcem při z</w:t>
      </w:r>
      <w:r w:rsidR="0063562E" w:rsidRPr="00181114">
        <w:rPr>
          <w:rFonts w:ascii="Calibri" w:hAnsi="Calibri"/>
          <w:sz w:val="22"/>
          <w:szCs w:val="22"/>
        </w:rPr>
        <w:t>ajištění průběžné kontroly jednotlivých ú</w:t>
      </w:r>
      <w:r w:rsidR="006E3BEF">
        <w:rPr>
          <w:rFonts w:ascii="Calibri" w:hAnsi="Calibri"/>
          <w:sz w:val="22"/>
          <w:szCs w:val="22"/>
        </w:rPr>
        <w:t>četních transakcí s pohledu daní (daň z příjmu, DPH, daň z nemovitosti a jiné).</w:t>
      </w:r>
    </w:p>
    <w:p w:rsidR="00A0102B" w:rsidRPr="00181114" w:rsidRDefault="00A0102B" w:rsidP="00A0102B">
      <w:pPr>
        <w:numPr>
          <w:ilvl w:val="0"/>
          <w:numId w:val="4"/>
        </w:numPr>
        <w:autoSpaceDE w:val="0"/>
        <w:autoSpaceDN w:val="0"/>
        <w:adjustRightInd w:val="0"/>
        <w:spacing w:before="120" w:after="60"/>
        <w:ind w:left="426" w:hanging="4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Spolupráce s auditorem při z</w:t>
      </w:r>
      <w:r w:rsidRPr="00181114">
        <w:rPr>
          <w:rFonts w:ascii="Calibri" w:hAnsi="Calibri"/>
          <w:sz w:val="22"/>
          <w:szCs w:val="22"/>
        </w:rPr>
        <w:t>ajištění průběžné kontroly jednotlivých účetních transakcí s</w:t>
      </w:r>
      <w:r>
        <w:rPr>
          <w:rFonts w:ascii="Calibri" w:hAnsi="Calibri"/>
          <w:sz w:val="22"/>
          <w:szCs w:val="22"/>
        </w:rPr>
        <w:t> </w:t>
      </w:r>
      <w:r w:rsidRPr="00181114">
        <w:rPr>
          <w:rFonts w:ascii="Calibri" w:hAnsi="Calibri"/>
          <w:sz w:val="22"/>
          <w:szCs w:val="22"/>
        </w:rPr>
        <w:t>pohledu</w:t>
      </w:r>
      <w:r>
        <w:rPr>
          <w:rFonts w:ascii="Calibri" w:hAnsi="Calibri"/>
          <w:sz w:val="22"/>
          <w:szCs w:val="22"/>
        </w:rPr>
        <w:t xml:space="preserve"> auditora a ověření účetní závěrky.</w:t>
      </w:r>
    </w:p>
    <w:p w:rsidR="0063562E" w:rsidRPr="00181114" w:rsidRDefault="0063562E" w:rsidP="00181114">
      <w:pPr>
        <w:numPr>
          <w:ilvl w:val="0"/>
          <w:numId w:val="4"/>
        </w:numPr>
        <w:autoSpaceDE w:val="0"/>
        <w:autoSpaceDN w:val="0"/>
        <w:adjustRightInd w:val="0"/>
        <w:spacing w:before="120" w:after="60"/>
        <w:ind w:left="426" w:hanging="437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 xml:space="preserve">Sledování vývoje účetní a související metodiky a její promítnutí do vnitřních předpisů </w:t>
      </w:r>
      <w:r w:rsidR="00C80972">
        <w:rPr>
          <w:rFonts w:ascii="Calibri" w:hAnsi="Calibri"/>
          <w:sz w:val="22"/>
          <w:szCs w:val="22"/>
        </w:rPr>
        <w:t>NZM</w:t>
      </w:r>
      <w:r w:rsidRPr="00181114">
        <w:rPr>
          <w:rFonts w:ascii="Calibri" w:hAnsi="Calibri"/>
          <w:sz w:val="22"/>
          <w:szCs w:val="22"/>
        </w:rPr>
        <w:t>.</w:t>
      </w:r>
    </w:p>
    <w:p w:rsidR="0063562E" w:rsidRPr="00181114" w:rsidRDefault="0063562E" w:rsidP="00181114">
      <w:pPr>
        <w:numPr>
          <w:ilvl w:val="0"/>
          <w:numId w:val="4"/>
        </w:numPr>
        <w:autoSpaceDE w:val="0"/>
        <w:autoSpaceDN w:val="0"/>
        <w:adjustRightInd w:val="0"/>
        <w:spacing w:before="120" w:after="60"/>
        <w:ind w:left="426" w:hanging="437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 xml:space="preserve">Metodické vedení pracovníků </w:t>
      </w:r>
      <w:r w:rsidR="00C80972">
        <w:rPr>
          <w:rFonts w:ascii="Calibri" w:hAnsi="Calibri"/>
          <w:sz w:val="22"/>
          <w:szCs w:val="22"/>
        </w:rPr>
        <w:t>NZM</w:t>
      </w:r>
      <w:r w:rsidRPr="00181114">
        <w:rPr>
          <w:rFonts w:ascii="Calibri" w:hAnsi="Calibri"/>
          <w:sz w:val="22"/>
          <w:szCs w:val="22"/>
        </w:rPr>
        <w:t xml:space="preserve"> při výše uvedených činnostech.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Článek 2</w:t>
      </w:r>
    </w:p>
    <w:p w:rsidR="0063562E" w:rsidRPr="00181114" w:rsidRDefault="0063562E" w:rsidP="0063562E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afterAutospacing="1" w:line="240" w:lineRule="auto"/>
        <w:ind w:right="1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Cena díla a platební podmínky</w:t>
      </w:r>
    </w:p>
    <w:p w:rsidR="0063562E" w:rsidRPr="00181114" w:rsidRDefault="0063562E" w:rsidP="00181114">
      <w:pPr>
        <w:widowControl w:val="0"/>
        <w:numPr>
          <w:ilvl w:val="0"/>
          <w:numId w:val="3"/>
        </w:numPr>
        <w:tabs>
          <w:tab w:val="clear" w:pos="720"/>
        </w:tabs>
        <w:spacing w:before="120" w:after="60"/>
        <w:ind w:left="425" w:right="1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Objednatel se zavazuje zaplatit za řádnou a včasnou realizaci předmětů činnosti dle Čl. 1</w:t>
      </w:r>
      <w:r w:rsidRPr="00181114">
        <w:rPr>
          <w:rFonts w:ascii="Calibri" w:hAnsi="Calibri"/>
          <w:color w:val="FF0000"/>
          <w:sz w:val="22"/>
          <w:szCs w:val="22"/>
        </w:rPr>
        <w:t xml:space="preserve"> </w:t>
      </w:r>
      <w:r w:rsidRPr="00181114">
        <w:rPr>
          <w:rFonts w:ascii="Calibri" w:hAnsi="Calibri"/>
          <w:sz w:val="22"/>
          <w:szCs w:val="22"/>
        </w:rPr>
        <w:t>c</w:t>
      </w:r>
      <w:r w:rsidRPr="00181114">
        <w:rPr>
          <w:rFonts w:ascii="Calibri" w:hAnsi="Calibri"/>
          <w:sz w:val="22"/>
          <w:szCs w:val="22"/>
        </w:rPr>
        <w:t>e</w:t>
      </w:r>
      <w:r w:rsidRPr="00181114">
        <w:rPr>
          <w:rFonts w:ascii="Calibri" w:hAnsi="Calibri"/>
          <w:sz w:val="22"/>
          <w:szCs w:val="22"/>
        </w:rPr>
        <w:t>nu, stanovenou dohodou ve smyslu ustanovení § 2 odst. 2 zákona č. 526/1990 Sb., o cenách, ve znění pozdějších předpisů.</w:t>
      </w:r>
    </w:p>
    <w:p w:rsidR="0063562E" w:rsidRPr="005A12A4" w:rsidRDefault="0063562E" w:rsidP="005A12A4">
      <w:pPr>
        <w:pStyle w:val="Text"/>
        <w:numPr>
          <w:ilvl w:val="0"/>
          <w:numId w:val="3"/>
        </w:numPr>
        <w:tabs>
          <w:tab w:val="clear" w:pos="227"/>
          <w:tab w:val="clear" w:pos="720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5A12A4">
        <w:rPr>
          <w:rFonts w:ascii="Calibri" w:hAnsi="Calibri" w:cs="Arial"/>
          <w:sz w:val="22"/>
          <w:szCs w:val="22"/>
          <w:lang w:val="cs-CZ"/>
        </w:rPr>
        <w:t>Cena zahrnuje veškeré náklady Poskytovatele souvisej</w:t>
      </w:r>
      <w:r w:rsidR="005A12A4" w:rsidRPr="005A12A4">
        <w:rPr>
          <w:rFonts w:ascii="Calibri" w:hAnsi="Calibri" w:cs="Arial"/>
          <w:sz w:val="22"/>
          <w:szCs w:val="22"/>
          <w:lang w:val="cs-CZ"/>
        </w:rPr>
        <w:t xml:space="preserve">ící s plněním předmětu Smlouvy. </w:t>
      </w:r>
      <w:r w:rsidRPr="005A12A4">
        <w:rPr>
          <w:rFonts w:ascii="Calibri" w:hAnsi="Calibri"/>
          <w:sz w:val="22"/>
          <w:szCs w:val="22"/>
          <w:lang w:val="cs-CZ"/>
        </w:rPr>
        <w:t xml:space="preserve">Strany se dohodly, že celková cena za služby dle Čl. 2. </w:t>
      </w:r>
      <w:bookmarkStart w:id="0" w:name="OLE_LINK3"/>
      <w:r w:rsidRPr="005A12A4">
        <w:rPr>
          <w:rFonts w:ascii="Calibri" w:hAnsi="Calibri"/>
          <w:sz w:val="22"/>
          <w:szCs w:val="22"/>
          <w:lang w:val="cs-CZ"/>
        </w:rPr>
        <w:t xml:space="preserve">této Smlouvy nepřesáhne celkovou </w:t>
      </w:r>
      <w:r w:rsidR="005A12A4" w:rsidRPr="005A12A4">
        <w:rPr>
          <w:rFonts w:ascii="Calibri" w:hAnsi="Calibri"/>
          <w:sz w:val="22"/>
          <w:szCs w:val="22"/>
          <w:lang w:val="cs-CZ"/>
        </w:rPr>
        <w:t>souhrnnou částku</w:t>
      </w:r>
      <w:r w:rsidR="00C02C56">
        <w:rPr>
          <w:rFonts w:ascii="Calibri" w:hAnsi="Calibri"/>
          <w:sz w:val="22"/>
          <w:szCs w:val="22"/>
          <w:lang w:val="cs-CZ"/>
        </w:rPr>
        <w:t xml:space="preserve"> 720.000,- </w:t>
      </w:r>
      <w:r w:rsidRPr="005A12A4">
        <w:rPr>
          <w:rFonts w:ascii="Calibri" w:hAnsi="Calibri"/>
          <w:sz w:val="22"/>
          <w:szCs w:val="22"/>
          <w:lang w:val="cs-CZ"/>
        </w:rPr>
        <w:t xml:space="preserve">Kč bez DPH, sazba DPH činí 21%. </w:t>
      </w:r>
      <w:r w:rsidR="00612385" w:rsidRPr="005A12A4">
        <w:rPr>
          <w:rFonts w:ascii="Calibri" w:hAnsi="Calibri"/>
          <w:sz w:val="22"/>
          <w:szCs w:val="22"/>
          <w:lang w:val="cs-CZ"/>
        </w:rPr>
        <w:t>Cena včetně DPH je stanovena na</w:t>
      </w:r>
      <w:r w:rsidR="00C02C56">
        <w:rPr>
          <w:rFonts w:ascii="Calibri" w:hAnsi="Calibri"/>
          <w:sz w:val="22"/>
          <w:szCs w:val="22"/>
          <w:lang w:val="cs-CZ"/>
        </w:rPr>
        <w:t xml:space="preserve"> 871.200,- Kč</w:t>
      </w:r>
      <w:r w:rsidRPr="005A12A4">
        <w:rPr>
          <w:rFonts w:ascii="Calibri" w:hAnsi="Calibri"/>
          <w:sz w:val="22"/>
          <w:szCs w:val="22"/>
          <w:lang w:val="cs-CZ"/>
        </w:rPr>
        <w:t>.</w:t>
      </w:r>
      <w:bookmarkEnd w:id="0"/>
    </w:p>
    <w:p w:rsidR="0063562E" w:rsidRPr="00181114" w:rsidRDefault="0063562E" w:rsidP="00181114">
      <w:pPr>
        <w:pStyle w:val="Text"/>
        <w:numPr>
          <w:ilvl w:val="0"/>
          <w:numId w:val="3"/>
        </w:numPr>
        <w:tabs>
          <w:tab w:val="clear" w:pos="227"/>
          <w:tab w:val="clear" w:pos="720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je oprávněn při bezvadném průběhu plnění Smlouvy, v návaznosti na o</w:t>
      </w:r>
      <w:r w:rsidRPr="00181114">
        <w:rPr>
          <w:rFonts w:ascii="Calibri" w:hAnsi="Calibri" w:cs="Arial"/>
          <w:sz w:val="22"/>
          <w:szCs w:val="22"/>
          <w:lang w:val="cs-CZ"/>
        </w:rPr>
        <w:t>d</w:t>
      </w:r>
      <w:r w:rsidRPr="00181114">
        <w:rPr>
          <w:rFonts w:ascii="Calibri" w:hAnsi="Calibri" w:cs="Arial"/>
          <w:sz w:val="22"/>
          <w:szCs w:val="22"/>
          <w:lang w:val="cs-CZ"/>
        </w:rPr>
        <w:t>souhlasení Objednate</w:t>
      </w:r>
      <w:r w:rsidR="005A12A4">
        <w:rPr>
          <w:rFonts w:ascii="Calibri" w:hAnsi="Calibri" w:cs="Arial"/>
          <w:sz w:val="22"/>
          <w:szCs w:val="22"/>
          <w:lang w:val="cs-CZ"/>
        </w:rPr>
        <w:t>lem k měsíční fakturaci ve výši</w:t>
      </w:r>
      <w:r w:rsidR="00C02C56">
        <w:rPr>
          <w:rFonts w:ascii="Calibri" w:hAnsi="Calibri" w:cs="Arial"/>
          <w:sz w:val="22"/>
          <w:szCs w:val="22"/>
          <w:lang w:val="cs-CZ"/>
        </w:rPr>
        <w:t xml:space="preserve"> 30.000,- 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Kč bez DPH. Sazba DPH činí </w:t>
      </w:r>
      <w:r w:rsidRPr="00181114">
        <w:rPr>
          <w:rFonts w:ascii="Calibri" w:hAnsi="Calibri" w:cs="Arial"/>
          <w:color w:val="auto"/>
          <w:sz w:val="22"/>
          <w:szCs w:val="22"/>
          <w:lang w:val="cs-CZ"/>
        </w:rPr>
        <w:t>21%.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 Celková cena za m</w:t>
      </w:r>
      <w:r w:rsidR="002A54A0">
        <w:rPr>
          <w:rFonts w:ascii="Calibri" w:hAnsi="Calibri" w:cs="Arial"/>
          <w:sz w:val="22"/>
          <w:szCs w:val="22"/>
          <w:lang w:val="cs-CZ"/>
        </w:rPr>
        <w:t>ěsíc včetně DPH je stanovena na</w:t>
      </w:r>
      <w:r w:rsidR="00C02C56">
        <w:rPr>
          <w:rFonts w:ascii="Calibri" w:hAnsi="Calibri" w:cs="Arial"/>
          <w:sz w:val="22"/>
          <w:szCs w:val="22"/>
          <w:lang w:val="cs-CZ"/>
        </w:rPr>
        <w:t xml:space="preserve"> 36.300,- Kč</w:t>
      </w:r>
      <w:r w:rsidRPr="00181114">
        <w:rPr>
          <w:rFonts w:ascii="Calibri" w:hAnsi="Calibri" w:cs="Arial"/>
          <w:color w:val="auto"/>
          <w:sz w:val="22"/>
          <w:szCs w:val="22"/>
          <w:lang w:val="cs-CZ"/>
        </w:rPr>
        <w:t>.</w:t>
      </w:r>
    </w:p>
    <w:p w:rsidR="0063562E" w:rsidRPr="00181114" w:rsidRDefault="0063562E" w:rsidP="00181114">
      <w:pPr>
        <w:numPr>
          <w:ilvl w:val="0"/>
          <w:numId w:val="3"/>
        </w:numPr>
        <w:tabs>
          <w:tab w:val="clear" w:pos="720"/>
          <w:tab w:val="num" w:pos="0"/>
        </w:tabs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Změna (překročení) dohodnuté ceny je možná pouze v případě, že v průběhu realizace této Smlouvy dojde ke změnám sazeb DPH. V tomto případě bude celková dohodnutá cena uprav</w:t>
      </w:r>
      <w:r w:rsidRPr="00181114">
        <w:rPr>
          <w:rFonts w:ascii="Calibri" w:hAnsi="Calibri"/>
          <w:sz w:val="22"/>
          <w:szCs w:val="22"/>
        </w:rPr>
        <w:t>e</w:t>
      </w:r>
      <w:r w:rsidRPr="00181114">
        <w:rPr>
          <w:rFonts w:ascii="Calibri" w:hAnsi="Calibri"/>
          <w:sz w:val="22"/>
          <w:szCs w:val="22"/>
        </w:rPr>
        <w:t>na podle výše sazeb DPH platných v době vzniku zdanitelného plnění.</w:t>
      </w:r>
    </w:p>
    <w:p w:rsidR="0063562E" w:rsidRPr="00181114" w:rsidRDefault="0063562E" w:rsidP="00181114">
      <w:pPr>
        <w:pStyle w:val="Text"/>
        <w:numPr>
          <w:ilvl w:val="0"/>
          <w:numId w:val="3"/>
        </w:numPr>
        <w:tabs>
          <w:tab w:val="clear" w:pos="227"/>
          <w:tab w:val="clear" w:pos="720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color w:val="auto"/>
          <w:sz w:val="22"/>
          <w:szCs w:val="22"/>
          <w:lang w:val="cs-CZ"/>
        </w:rPr>
        <w:t>Úhrada odměny bude provedena na základě faktur vystavených Poskytovatelem (daňovým d</w:t>
      </w:r>
      <w:r w:rsidRPr="00181114">
        <w:rPr>
          <w:rFonts w:ascii="Calibri" w:hAnsi="Calibri" w:cs="Arial"/>
          <w:color w:val="auto"/>
          <w:sz w:val="22"/>
          <w:szCs w:val="22"/>
          <w:lang w:val="cs-CZ"/>
        </w:rPr>
        <w:t>o</w:t>
      </w:r>
      <w:r w:rsidRPr="00181114">
        <w:rPr>
          <w:rFonts w:ascii="Calibri" w:hAnsi="Calibri" w:cs="Arial"/>
          <w:color w:val="auto"/>
          <w:sz w:val="22"/>
          <w:szCs w:val="22"/>
          <w:lang w:val="cs-CZ"/>
        </w:rPr>
        <w:t xml:space="preserve">kladem), se lhůtou splatnosti faktury </w:t>
      </w:r>
      <w:r w:rsidR="00A0102B">
        <w:rPr>
          <w:rFonts w:ascii="Calibri" w:hAnsi="Calibri" w:cs="Arial"/>
          <w:color w:val="auto"/>
          <w:sz w:val="22"/>
          <w:szCs w:val="22"/>
          <w:lang w:val="cs-CZ"/>
        </w:rPr>
        <w:t>30</w:t>
      </w:r>
      <w:r w:rsidRPr="00181114">
        <w:rPr>
          <w:rFonts w:ascii="Calibri" w:hAnsi="Calibri" w:cs="Arial"/>
          <w:color w:val="auto"/>
          <w:sz w:val="22"/>
          <w:szCs w:val="22"/>
          <w:lang w:val="cs-CZ"/>
        </w:rPr>
        <w:t xml:space="preserve"> dní od vystavení na číslo účtu Poskytovatele, uvedené v této Smlouvě. </w:t>
      </w:r>
      <w:r w:rsidRPr="00181114">
        <w:rPr>
          <w:rFonts w:ascii="Calibri" w:hAnsi="Calibri" w:cs="Arial"/>
          <w:sz w:val="22"/>
          <w:szCs w:val="22"/>
          <w:lang w:val="cs-CZ"/>
        </w:rPr>
        <w:t>V případě, že faktura nebude obsahovat zákonem předepsané náležitosti, je O</w:t>
      </w:r>
      <w:r w:rsidRPr="00181114">
        <w:rPr>
          <w:rFonts w:ascii="Calibri" w:hAnsi="Calibri" w:cs="Arial"/>
          <w:sz w:val="22"/>
          <w:szCs w:val="22"/>
          <w:lang w:val="cs-CZ"/>
        </w:rPr>
        <w:t>b</w:t>
      </w:r>
      <w:r w:rsidRPr="00181114">
        <w:rPr>
          <w:rFonts w:ascii="Calibri" w:hAnsi="Calibri" w:cs="Arial"/>
          <w:sz w:val="22"/>
          <w:szCs w:val="22"/>
          <w:lang w:val="cs-CZ"/>
        </w:rPr>
        <w:t>jednatel oprávněn ji do data splatnosti vrátit s tím, že Poskytovatel je poté povinen vystavit n</w:t>
      </w:r>
      <w:r w:rsidRPr="00181114">
        <w:rPr>
          <w:rFonts w:ascii="Calibri" w:hAnsi="Calibri" w:cs="Arial"/>
          <w:sz w:val="22"/>
          <w:szCs w:val="22"/>
          <w:lang w:val="cs-CZ"/>
        </w:rPr>
        <w:t>o</w:t>
      </w:r>
      <w:r w:rsidRPr="00181114">
        <w:rPr>
          <w:rFonts w:ascii="Calibri" w:hAnsi="Calibri" w:cs="Arial"/>
          <w:sz w:val="22"/>
          <w:szCs w:val="22"/>
          <w:lang w:val="cs-CZ"/>
        </w:rPr>
        <w:t>vou fakturu s novým termínem splatnosti. V takovém případě není Objednatel v prodlení s úhradou faktury.</w:t>
      </w:r>
    </w:p>
    <w:p w:rsidR="0063562E" w:rsidRPr="00181114" w:rsidRDefault="0063562E" w:rsidP="00181114">
      <w:pPr>
        <w:pStyle w:val="Text"/>
        <w:numPr>
          <w:ilvl w:val="0"/>
          <w:numId w:val="3"/>
        </w:numPr>
        <w:tabs>
          <w:tab w:val="clear" w:pos="227"/>
          <w:tab w:val="clear" w:pos="720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Objednatel nebude Poskytovateli poskytovat jakékoliv zálohy.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Článek 3</w:t>
      </w:r>
    </w:p>
    <w:p w:rsidR="0063562E" w:rsidRPr="00181114" w:rsidRDefault="0063562E" w:rsidP="0063562E">
      <w:pPr>
        <w:pStyle w:val="Nzevlnku"/>
        <w:tabs>
          <w:tab w:val="num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afterAutospacing="1" w:line="240" w:lineRule="auto"/>
        <w:ind w:right="15" w:firstLine="284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Doba a místo plnění</w:t>
      </w:r>
    </w:p>
    <w:p w:rsidR="0063562E" w:rsidRPr="00181114" w:rsidRDefault="0063562E" w:rsidP="00181114">
      <w:pPr>
        <w:pStyle w:val="Zkladntext21"/>
        <w:numPr>
          <w:ilvl w:val="0"/>
          <w:numId w:val="5"/>
        </w:numPr>
        <w:shd w:val="clear" w:color="auto" w:fill="auto"/>
        <w:spacing w:before="120" w:after="60" w:line="240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181114">
        <w:rPr>
          <w:rFonts w:ascii="Calibri" w:hAnsi="Calibri" w:cs="Arial"/>
          <w:sz w:val="22"/>
          <w:szCs w:val="22"/>
        </w:rPr>
        <w:t xml:space="preserve">Smlouva se uzavírá na dobu určitou </w:t>
      </w:r>
      <w:r w:rsidR="000D1631">
        <w:rPr>
          <w:rFonts w:ascii="Calibri" w:hAnsi="Calibri" w:cs="Arial"/>
          <w:sz w:val="22"/>
          <w:szCs w:val="22"/>
        </w:rPr>
        <w:t>s platností od 1.</w:t>
      </w:r>
      <w:r w:rsidR="006E3BEF">
        <w:rPr>
          <w:rFonts w:ascii="Calibri" w:hAnsi="Calibri" w:cs="Arial"/>
          <w:sz w:val="22"/>
          <w:szCs w:val="22"/>
        </w:rPr>
        <w:t xml:space="preserve"> </w:t>
      </w:r>
      <w:r w:rsidR="000D1631">
        <w:rPr>
          <w:rFonts w:ascii="Calibri" w:hAnsi="Calibri" w:cs="Arial"/>
          <w:sz w:val="22"/>
          <w:szCs w:val="22"/>
        </w:rPr>
        <w:t>1.</w:t>
      </w:r>
      <w:r w:rsidR="006E3BEF">
        <w:rPr>
          <w:rFonts w:ascii="Calibri" w:hAnsi="Calibri" w:cs="Arial"/>
          <w:sz w:val="22"/>
          <w:szCs w:val="22"/>
        </w:rPr>
        <w:t xml:space="preserve"> </w:t>
      </w:r>
      <w:r w:rsidR="000D1631">
        <w:rPr>
          <w:rFonts w:ascii="Calibri" w:hAnsi="Calibri" w:cs="Arial"/>
          <w:sz w:val="22"/>
          <w:szCs w:val="22"/>
        </w:rPr>
        <w:t>2019 do 31.</w:t>
      </w:r>
      <w:r w:rsidR="006E3BEF">
        <w:rPr>
          <w:rFonts w:ascii="Calibri" w:hAnsi="Calibri" w:cs="Arial"/>
          <w:sz w:val="22"/>
          <w:szCs w:val="22"/>
        </w:rPr>
        <w:t xml:space="preserve"> </w:t>
      </w:r>
      <w:r w:rsidR="000D1631">
        <w:rPr>
          <w:rFonts w:ascii="Calibri" w:hAnsi="Calibri" w:cs="Arial"/>
          <w:sz w:val="22"/>
          <w:szCs w:val="22"/>
        </w:rPr>
        <w:t>12.</w:t>
      </w:r>
      <w:r w:rsidR="006E3BEF">
        <w:rPr>
          <w:rFonts w:ascii="Calibri" w:hAnsi="Calibri" w:cs="Arial"/>
          <w:sz w:val="22"/>
          <w:szCs w:val="22"/>
        </w:rPr>
        <w:t xml:space="preserve"> </w:t>
      </w:r>
      <w:r w:rsidR="000D1631">
        <w:rPr>
          <w:rFonts w:ascii="Calibri" w:hAnsi="Calibri" w:cs="Arial"/>
          <w:sz w:val="22"/>
          <w:szCs w:val="22"/>
        </w:rPr>
        <w:t>2020</w:t>
      </w:r>
      <w:r w:rsidR="00CC5CB1">
        <w:rPr>
          <w:rFonts w:ascii="Calibri" w:hAnsi="Calibri" w:cs="Arial"/>
          <w:sz w:val="22"/>
          <w:szCs w:val="22"/>
        </w:rPr>
        <w:t xml:space="preserve">. </w:t>
      </w:r>
      <w:r w:rsidRPr="00181114">
        <w:rPr>
          <w:rFonts w:ascii="Calibri" w:hAnsi="Calibri" w:cs="Arial"/>
          <w:sz w:val="22"/>
          <w:szCs w:val="22"/>
        </w:rPr>
        <w:t xml:space="preserve"> </w:t>
      </w:r>
    </w:p>
    <w:p w:rsidR="0063562E" w:rsidRPr="00181114" w:rsidRDefault="0063562E" w:rsidP="00181114">
      <w:pPr>
        <w:pStyle w:val="Zkladntext21"/>
        <w:numPr>
          <w:ilvl w:val="0"/>
          <w:numId w:val="5"/>
        </w:numPr>
        <w:shd w:val="clear" w:color="auto" w:fill="auto"/>
        <w:spacing w:before="120" w:after="60" w:line="240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181114">
        <w:rPr>
          <w:rFonts w:ascii="Calibri" w:hAnsi="Calibri" w:cs="Arial"/>
          <w:sz w:val="22"/>
          <w:szCs w:val="22"/>
        </w:rPr>
        <w:t>Poskytovatel se zavazuje dílo zahájit bezprostředně po podpisu této Smlouvy.</w:t>
      </w:r>
    </w:p>
    <w:p w:rsidR="0063562E" w:rsidRDefault="0063562E" w:rsidP="00181114">
      <w:pPr>
        <w:pStyle w:val="Zkladntext21"/>
        <w:numPr>
          <w:ilvl w:val="0"/>
          <w:numId w:val="5"/>
        </w:numPr>
        <w:shd w:val="clear" w:color="auto" w:fill="auto"/>
        <w:spacing w:before="120" w:after="60" w:line="240" w:lineRule="auto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181114">
        <w:rPr>
          <w:rFonts w:ascii="Calibri" w:hAnsi="Calibri" w:cs="Arial"/>
          <w:sz w:val="22"/>
          <w:szCs w:val="22"/>
        </w:rPr>
        <w:t>Místem plnění této Smlouvy jsou prostory Objednatele a sídlo Poskytovatele, resp. místně př</w:t>
      </w:r>
      <w:r w:rsidRPr="00181114">
        <w:rPr>
          <w:rFonts w:ascii="Calibri" w:hAnsi="Calibri" w:cs="Arial"/>
          <w:sz w:val="22"/>
          <w:szCs w:val="22"/>
        </w:rPr>
        <w:t>í</w:t>
      </w:r>
      <w:r w:rsidRPr="00181114">
        <w:rPr>
          <w:rFonts w:ascii="Calibri" w:hAnsi="Calibri" w:cs="Arial"/>
          <w:sz w:val="22"/>
          <w:szCs w:val="22"/>
        </w:rPr>
        <w:t>slušný Finanční úřad nebo prostory Ministerstva zemědělství ČR.</w:t>
      </w:r>
    </w:p>
    <w:p w:rsidR="00C02C56" w:rsidRDefault="00C02C56" w:rsidP="00C02C56">
      <w:pPr>
        <w:pStyle w:val="Zkladntext21"/>
        <w:shd w:val="clear" w:color="auto" w:fill="auto"/>
        <w:spacing w:before="120" w:after="60" w:line="240" w:lineRule="auto"/>
        <w:ind w:left="425" w:firstLine="0"/>
        <w:jc w:val="both"/>
        <w:rPr>
          <w:rFonts w:ascii="Calibri" w:hAnsi="Calibri" w:cs="Arial"/>
          <w:sz w:val="22"/>
          <w:szCs w:val="22"/>
        </w:rPr>
      </w:pP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lastRenderedPageBreak/>
        <w:t>Článek 4</w:t>
      </w:r>
    </w:p>
    <w:p w:rsidR="0063562E" w:rsidRPr="00181114" w:rsidRDefault="0063562E" w:rsidP="0063562E">
      <w:pPr>
        <w:pStyle w:val="Nzevlnku"/>
        <w:tabs>
          <w:tab w:val="num" w:pos="284"/>
        </w:tabs>
        <w:spacing w:after="100" w:afterAutospacing="1" w:line="240" w:lineRule="auto"/>
        <w:ind w:right="15" w:firstLine="284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Práva a povinnosti smluvních stran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 xml:space="preserve">Objednatel je oprávněn dílo v průběhu jeho provádění kontrolovat prostřednictvím </w:t>
      </w:r>
      <w:proofErr w:type="spellStart"/>
      <w:r w:rsidR="00AA6DF8" w:rsidRPr="00AA6DF8">
        <w:rPr>
          <w:rFonts w:ascii="Calibri" w:hAnsi="Calibri" w:cs="Arial"/>
          <w:sz w:val="22"/>
          <w:szCs w:val="22"/>
          <w:lang w:val="cs-CZ"/>
        </w:rPr>
        <w:t>xxx</w:t>
      </w:r>
      <w:proofErr w:type="spellEnd"/>
      <w:r w:rsidR="00214AB5" w:rsidRPr="00AA6DF8">
        <w:rPr>
          <w:rFonts w:ascii="Calibri" w:hAnsi="Calibri" w:cs="Arial"/>
          <w:sz w:val="22"/>
          <w:szCs w:val="22"/>
          <w:lang w:val="cs-CZ"/>
        </w:rPr>
        <w:t>,</w:t>
      </w:r>
      <w:r w:rsidR="00214AB5">
        <w:rPr>
          <w:rFonts w:ascii="Calibri" w:hAnsi="Calibri" w:cs="Arial"/>
          <w:sz w:val="22"/>
          <w:szCs w:val="22"/>
          <w:lang w:val="cs-CZ"/>
        </w:rPr>
        <w:t xml:space="preserve"> n</w:t>
      </w:r>
      <w:r w:rsidRPr="00181114">
        <w:rPr>
          <w:rFonts w:ascii="Calibri" w:hAnsi="Calibri" w:cs="Arial"/>
          <w:bCs/>
          <w:sz w:val="22"/>
          <w:szCs w:val="22"/>
          <w:lang w:val="cs-CZ"/>
        </w:rPr>
        <w:t>ebo jím písemně pověřeným zástupcem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. 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je povinen vykonávat svoji činnost v souladu s platnou legislativou a Českými úče</w:t>
      </w:r>
      <w:r w:rsidRPr="00181114">
        <w:rPr>
          <w:rFonts w:ascii="Calibri" w:hAnsi="Calibri" w:cs="Arial"/>
          <w:sz w:val="22"/>
          <w:szCs w:val="22"/>
          <w:lang w:val="cs-CZ"/>
        </w:rPr>
        <w:t>t</w:t>
      </w:r>
      <w:r w:rsidRPr="00181114">
        <w:rPr>
          <w:rFonts w:ascii="Calibri" w:hAnsi="Calibri" w:cs="Arial"/>
          <w:sz w:val="22"/>
          <w:szCs w:val="22"/>
          <w:lang w:val="cs-CZ"/>
        </w:rPr>
        <w:t>ními standardy.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je povinen předávat měsíční účetní výstupy (doklady) Objednateli osobně min</w:t>
      </w:r>
      <w:r w:rsidRPr="00181114">
        <w:rPr>
          <w:rFonts w:ascii="Calibri" w:hAnsi="Calibri" w:cs="Arial"/>
          <w:sz w:val="22"/>
          <w:szCs w:val="22"/>
          <w:lang w:val="cs-CZ"/>
        </w:rPr>
        <w:t>i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málně jedenkrát týdně v sídle objednatele nebo </w:t>
      </w:r>
      <w:r w:rsidR="00214AB5">
        <w:rPr>
          <w:rFonts w:ascii="Calibri" w:hAnsi="Calibri" w:cs="Arial"/>
          <w:sz w:val="22"/>
          <w:szCs w:val="22"/>
          <w:lang w:val="cs-CZ"/>
        </w:rPr>
        <w:t>jinak dle požadavku osoby oprávněné jednat jménem Objednatele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. 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Objednatel poskytne Poskytovateli nezbytnou součinnost potřebnou pro řádné plnění předmětu Smlouvy, zejména mu včas předá veškeré podklady, interní legislativu vztahující se k předmětu činnosti, dokumenty a listiny, jakož i poskytne úplné a nezkreslené informace a vysvětlení, n</w:t>
      </w:r>
      <w:r w:rsidRPr="00181114">
        <w:rPr>
          <w:rFonts w:ascii="Calibri" w:hAnsi="Calibri" w:cs="Arial"/>
          <w:sz w:val="22"/>
          <w:szCs w:val="22"/>
          <w:lang w:val="cs-CZ"/>
        </w:rPr>
        <w:t>e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zbytná pro poskytování předmětných služeb. 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Objednatel vystaví Poskytovateli pro výkon jeho činnosti plnou moc v rozsahu potřebném k</w:t>
      </w:r>
      <w:r w:rsidRPr="00181114">
        <w:rPr>
          <w:rFonts w:ascii="Calibri" w:hAnsi="Calibri" w:cs="Arial"/>
          <w:color w:val="auto"/>
          <w:sz w:val="22"/>
          <w:szCs w:val="22"/>
          <w:lang w:val="cs-CZ"/>
        </w:rPr>
        <w:t> 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jednání se třetími stranami ve věci předmětu této Smlouvy (např. Finanční úřad, poskytovatel informačního a účetního systému). 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je oprávněn k plnění předmětu činnosti využít i jiné osoby, a to na svůj účet, př</w:t>
      </w:r>
      <w:r w:rsidRPr="00181114">
        <w:rPr>
          <w:rFonts w:ascii="Calibri" w:hAnsi="Calibri" w:cs="Arial"/>
          <w:sz w:val="22"/>
          <w:szCs w:val="22"/>
          <w:lang w:val="cs-CZ"/>
        </w:rPr>
        <w:t>i</w:t>
      </w:r>
      <w:r w:rsidRPr="00181114">
        <w:rPr>
          <w:rFonts w:ascii="Calibri" w:hAnsi="Calibri" w:cs="Arial"/>
          <w:sz w:val="22"/>
          <w:szCs w:val="22"/>
          <w:lang w:val="cs-CZ"/>
        </w:rPr>
        <w:t>čemž Poskytovatel za jejich činnost odpovídá, jako by plnil sám.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tímto prohlašuje, že v době uzavření Smlouvy není vůči němu vedeno řízení dle zákona č. 182/2006 Sb., o úpadku a způsobech jeho řešení (insolvenční zákon), ve znění po</w:t>
      </w:r>
      <w:r w:rsidRPr="00181114">
        <w:rPr>
          <w:rFonts w:ascii="Calibri" w:hAnsi="Calibri" w:cs="Arial"/>
          <w:sz w:val="22"/>
          <w:szCs w:val="22"/>
          <w:lang w:val="cs-CZ"/>
        </w:rPr>
        <w:t>z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dějších předpisů, a zavazuje se Objednatele bezodkladně informovat o všech skutečnostech o hrozícím úpadku, popř. o prohlášení úpadku jeho společnosti. 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je povinen zajistit veškerá poučení svých zaměstnanců, resp. jiných osob, které budou jménem Poskytovatele vykonávat předmět Smlouvy.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se zavazuje, že dílo provede na svůj náklad a nebezpečí.</w:t>
      </w:r>
    </w:p>
    <w:p w:rsidR="0063562E" w:rsidRPr="00181114" w:rsidRDefault="0063562E" w:rsidP="00181114">
      <w:pPr>
        <w:pStyle w:val="Text"/>
        <w:numPr>
          <w:ilvl w:val="0"/>
          <w:numId w:val="1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Objednatel se zavazuje poskytnout součinnost pracovníků Objednatele, bude-li potřebná pro správné posouzení účetní transakce.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Článek 5</w:t>
      </w:r>
    </w:p>
    <w:p w:rsidR="0063562E" w:rsidRPr="00181114" w:rsidRDefault="0063562E" w:rsidP="0063562E">
      <w:pPr>
        <w:pStyle w:val="Text"/>
        <w:tabs>
          <w:tab w:val="num" w:pos="284"/>
        </w:tabs>
        <w:spacing w:after="100" w:afterAutospacing="1" w:line="240" w:lineRule="auto"/>
        <w:ind w:right="15" w:firstLine="284"/>
        <w:jc w:val="center"/>
        <w:rPr>
          <w:rFonts w:ascii="Calibri" w:hAnsi="Calibri" w:cs="Arial"/>
          <w:b/>
          <w:sz w:val="22"/>
          <w:szCs w:val="22"/>
          <w:lang w:val="cs-CZ"/>
        </w:rPr>
      </w:pPr>
      <w:r w:rsidRPr="00181114">
        <w:rPr>
          <w:rFonts w:ascii="Calibri" w:hAnsi="Calibri" w:cs="Arial"/>
          <w:b/>
          <w:sz w:val="22"/>
          <w:szCs w:val="22"/>
          <w:lang w:val="cs-CZ"/>
        </w:rPr>
        <w:t>Podmínky odstoupení od Smlouvy, výpovědi Smlouvy, ukončení Smlouvy</w:t>
      </w:r>
    </w:p>
    <w:p w:rsidR="0063562E" w:rsidRPr="00181114" w:rsidRDefault="0063562E" w:rsidP="00181114">
      <w:pPr>
        <w:pStyle w:val="Text"/>
        <w:numPr>
          <w:ilvl w:val="0"/>
          <w:numId w:val="6"/>
        </w:numPr>
        <w:tabs>
          <w:tab w:val="clear" w:pos="227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Objednatel může od Smlouvy odstoupit za podmínek upravených občanským zákoníkem. O</w:t>
      </w:r>
      <w:r w:rsidRPr="00181114">
        <w:rPr>
          <w:rFonts w:ascii="Calibri" w:hAnsi="Calibri" w:cs="Arial"/>
          <w:sz w:val="22"/>
          <w:szCs w:val="22"/>
          <w:lang w:val="cs-CZ"/>
        </w:rPr>
        <w:t>d</w:t>
      </w:r>
      <w:r w:rsidRPr="00181114">
        <w:rPr>
          <w:rFonts w:ascii="Calibri" w:hAnsi="Calibri" w:cs="Arial"/>
          <w:sz w:val="22"/>
          <w:szCs w:val="22"/>
          <w:lang w:val="cs-CZ"/>
        </w:rPr>
        <w:t>stoupení od Smlouvy musí být písemné, jinak je neplatné. Odstoupení je účinné ode dne, kdy b</w:t>
      </w:r>
      <w:r w:rsidRPr="00181114">
        <w:rPr>
          <w:rFonts w:ascii="Calibri" w:hAnsi="Calibri" w:cs="Arial"/>
          <w:sz w:val="22"/>
          <w:szCs w:val="22"/>
          <w:lang w:val="cs-CZ"/>
        </w:rPr>
        <w:t>y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lo doručeno druhé smluvní straně. V pochybnostech se má za to, že odstoupení bylo doručeno Poskytovateli do 10 dnů od jeho odeslání v poštovní zásilce s doručenkou. </w:t>
      </w:r>
    </w:p>
    <w:p w:rsidR="0063562E" w:rsidRPr="00181114" w:rsidRDefault="0063562E" w:rsidP="00181114">
      <w:pPr>
        <w:pStyle w:val="Text"/>
        <w:numPr>
          <w:ilvl w:val="0"/>
          <w:numId w:val="6"/>
        </w:numPr>
        <w:tabs>
          <w:tab w:val="clear" w:pos="227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Od účinnosti výpovědi nesmí Poskytovatel pokračovat v činnosti, na kterou se výpověď vztahuje, má však povinnost upozornit Objednatele na opatření, která jsou potřebná učinit, aby se zabr</w:t>
      </w:r>
      <w:r w:rsidRPr="00181114">
        <w:rPr>
          <w:rFonts w:ascii="Calibri" w:hAnsi="Calibri" w:cs="Arial"/>
          <w:sz w:val="22"/>
          <w:szCs w:val="22"/>
          <w:lang w:val="cs-CZ"/>
        </w:rPr>
        <w:t>á</w:t>
      </w:r>
      <w:r w:rsidRPr="00181114">
        <w:rPr>
          <w:rFonts w:ascii="Calibri" w:hAnsi="Calibri" w:cs="Arial"/>
          <w:sz w:val="22"/>
          <w:szCs w:val="22"/>
          <w:lang w:val="cs-CZ"/>
        </w:rPr>
        <w:t>nilo vzn</w:t>
      </w:r>
      <w:r w:rsidRPr="00181114">
        <w:rPr>
          <w:rFonts w:ascii="Calibri" w:hAnsi="Calibri" w:cs="Arial"/>
          <w:sz w:val="22"/>
          <w:szCs w:val="22"/>
          <w:lang w:val="cs-CZ"/>
        </w:rPr>
        <w:t>i</w:t>
      </w:r>
      <w:r w:rsidRPr="00181114">
        <w:rPr>
          <w:rFonts w:ascii="Calibri" w:hAnsi="Calibri" w:cs="Arial"/>
          <w:sz w:val="22"/>
          <w:szCs w:val="22"/>
          <w:lang w:val="cs-CZ"/>
        </w:rPr>
        <w:t>ku škody.</w:t>
      </w:r>
    </w:p>
    <w:p w:rsidR="0063562E" w:rsidRPr="00181114" w:rsidRDefault="0063562E" w:rsidP="00181114">
      <w:pPr>
        <w:numPr>
          <w:ilvl w:val="0"/>
          <w:numId w:val="6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Objednatel je oprávněn bez jakýchkoliv sankcí ze strany Poskytovatele odstoupit od Smlouvy v případě změn státního rozpočtu, v jejichž důsledku dojde k nezabezpečení jeho povinnosti uhradit odměnu Poskytovatele.</w:t>
      </w:r>
    </w:p>
    <w:p w:rsidR="0063562E" w:rsidRPr="00181114" w:rsidRDefault="0063562E" w:rsidP="00181114">
      <w:pPr>
        <w:pStyle w:val="Text"/>
        <w:numPr>
          <w:ilvl w:val="0"/>
          <w:numId w:val="6"/>
        </w:numPr>
        <w:tabs>
          <w:tab w:val="clear" w:pos="227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Tuto Smlouvu mohou obě strany vypovědět bez udání důvodu. Výpovědní lhůta činí 3 měsíce a začíná 1. dne měsíce následujícího po měsíci, v němž byla výpověď doručena druhé smluvní straně. V</w:t>
      </w:r>
      <w:r w:rsidRPr="00181114">
        <w:rPr>
          <w:rFonts w:ascii="Calibri" w:hAnsi="Calibri" w:cs="Arial"/>
          <w:sz w:val="22"/>
          <w:szCs w:val="22"/>
          <w:lang w:val="cs-CZ"/>
        </w:rPr>
        <w:t>ý</w:t>
      </w:r>
      <w:r w:rsidRPr="00181114">
        <w:rPr>
          <w:rFonts w:ascii="Calibri" w:hAnsi="Calibri" w:cs="Arial"/>
          <w:sz w:val="22"/>
          <w:szCs w:val="22"/>
          <w:lang w:val="cs-CZ"/>
        </w:rPr>
        <w:t>pověď ze Smlouvy musí být podána v písemné formě.</w:t>
      </w:r>
    </w:p>
    <w:p w:rsidR="0063562E" w:rsidRPr="00181114" w:rsidRDefault="0063562E" w:rsidP="00181114">
      <w:pPr>
        <w:pStyle w:val="Text"/>
        <w:numPr>
          <w:ilvl w:val="0"/>
          <w:numId w:val="6"/>
        </w:numPr>
        <w:tabs>
          <w:tab w:val="clear" w:pos="227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lastRenderedPageBreak/>
        <w:t xml:space="preserve">Tato Smlouva může být ukončena i dohodou smluvních stran. </w:t>
      </w:r>
    </w:p>
    <w:p w:rsidR="0063562E" w:rsidRPr="00181114" w:rsidRDefault="0063562E" w:rsidP="00181114">
      <w:pPr>
        <w:pStyle w:val="Text"/>
        <w:numPr>
          <w:ilvl w:val="0"/>
          <w:numId w:val="6"/>
        </w:numPr>
        <w:tabs>
          <w:tab w:val="clear" w:pos="227"/>
        </w:tabs>
        <w:spacing w:before="120" w:after="60" w:line="240" w:lineRule="auto"/>
        <w:ind w:left="425" w:right="15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Jestliže je Smlouva ukončena dohodou či odstoupením před dokončením díla, smluvní strany protokolárně provedou inventarizaci veškerých plnění, prací a dodávek proved</w:t>
      </w:r>
      <w:r w:rsidRPr="00181114">
        <w:rPr>
          <w:rFonts w:ascii="Calibri" w:hAnsi="Calibri" w:cs="Arial"/>
          <w:sz w:val="22"/>
          <w:szCs w:val="22"/>
          <w:lang w:val="cs-CZ"/>
        </w:rPr>
        <w:t>e</w:t>
      </w:r>
      <w:r w:rsidRPr="00181114">
        <w:rPr>
          <w:rFonts w:ascii="Calibri" w:hAnsi="Calibri" w:cs="Arial"/>
          <w:sz w:val="22"/>
          <w:szCs w:val="22"/>
          <w:lang w:val="cs-CZ"/>
        </w:rPr>
        <w:t>ných k datu, kdy Smlouva byla ukončena a na tomto základě provedou vyrovnání vzájemných závazků a pohledávek z toho pro ně vyplývajících.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Článek 6</w:t>
      </w:r>
    </w:p>
    <w:p w:rsidR="0063562E" w:rsidRPr="00181114" w:rsidRDefault="00C16237" w:rsidP="00C16237">
      <w:pPr>
        <w:pStyle w:val="Nzevlnku"/>
        <w:tabs>
          <w:tab w:val="num" w:pos="284"/>
        </w:tabs>
        <w:spacing w:after="100" w:afterAutospacing="1" w:line="240" w:lineRule="auto"/>
        <w:ind w:right="15" w:firstLine="284"/>
        <w:jc w:val="lef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</w:r>
      <w:r>
        <w:rPr>
          <w:rFonts w:ascii="Calibri" w:hAnsi="Calibri" w:cs="Arial"/>
          <w:sz w:val="22"/>
          <w:szCs w:val="22"/>
          <w:lang w:val="cs-CZ"/>
        </w:rPr>
        <w:tab/>
        <w:t xml:space="preserve">           </w:t>
      </w:r>
      <w:r w:rsidR="0063562E" w:rsidRPr="00181114">
        <w:rPr>
          <w:rFonts w:ascii="Calibri" w:hAnsi="Calibri" w:cs="Arial"/>
          <w:sz w:val="22"/>
          <w:szCs w:val="22"/>
          <w:lang w:val="cs-CZ"/>
        </w:rPr>
        <w:t>Vady díla</w:t>
      </w:r>
    </w:p>
    <w:p w:rsidR="0063562E" w:rsidRPr="00181114" w:rsidRDefault="0063562E" w:rsidP="00181114">
      <w:pPr>
        <w:pStyle w:val="Text"/>
        <w:numPr>
          <w:ilvl w:val="0"/>
          <w:numId w:val="2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V případě, že předané dílo nebo jeho části vykazují vady vzniklé zaviněním Poskytov</w:t>
      </w:r>
      <w:r w:rsidRPr="00181114">
        <w:rPr>
          <w:rFonts w:ascii="Calibri" w:hAnsi="Calibri" w:cs="Arial"/>
          <w:sz w:val="22"/>
          <w:szCs w:val="22"/>
          <w:lang w:val="cs-CZ"/>
        </w:rPr>
        <w:t>a</w:t>
      </w:r>
      <w:r w:rsidRPr="00181114">
        <w:rPr>
          <w:rFonts w:ascii="Calibri" w:hAnsi="Calibri" w:cs="Arial"/>
          <w:sz w:val="22"/>
          <w:szCs w:val="22"/>
          <w:lang w:val="cs-CZ"/>
        </w:rPr>
        <w:t>tele, musí tyto vady Objednatel písemně u Poskytovatele reklamovat. Písemná forma je podmínkou pla</w:t>
      </w:r>
      <w:r w:rsidRPr="00181114">
        <w:rPr>
          <w:rFonts w:ascii="Calibri" w:hAnsi="Calibri" w:cs="Arial"/>
          <w:sz w:val="22"/>
          <w:szCs w:val="22"/>
          <w:lang w:val="cs-CZ"/>
        </w:rPr>
        <w:t>t</w:t>
      </w:r>
      <w:r w:rsidRPr="00181114">
        <w:rPr>
          <w:rFonts w:ascii="Calibri" w:hAnsi="Calibri" w:cs="Arial"/>
          <w:sz w:val="22"/>
          <w:szCs w:val="22"/>
          <w:lang w:val="cs-CZ"/>
        </w:rPr>
        <w:t>nosti reklamace. V reklamaci musí Objednatel uvést, jak se zjištěné vady projevují. Odstranění vad provede Poskytovatel na svůj náklad nejpozději do tří pracovních dnů od obdržení písemné reklamace.</w:t>
      </w:r>
    </w:p>
    <w:p w:rsidR="0063562E" w:rsidRPr="00181114" w:rsidRDefault="0063562E" w:rsidP="00181114">
      <w:pPr>
        <w:pStyle w:val="Text"/>
        <w:numPr>
          <w:ilvl w:val="0"/>
          <w:numId w:val="2"/>
        </w:numPr>
        <w:tabs>
          <w:tab w:val="clear" w:pos="227"/>
          <w:tab w:val="clear" w:pos="720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Smluvní strany se dohodly, že odpovědnost za vady se řídí ustanoveními platného o</w:t>
      </w:r>
      <w:r w:rsidRPr="00181114">
        <w:rPr>
          <w:rFonts w:ascii="Calibri" w:hAnsi="Calibri" w:cs="Arial"/>
          <w:sz w:val="22"/>
          <w:szCs w:val="22"/>
          <w:lang w:val="cs-CZ"/>
        </w:rPr>
        <w:t>b</w:t>
      </w:r>
      <w:r w:rsidRPr="00181114">
        <w:rPr>
          <w:rFonts w:ascii="Calibri" w:hAnsi="Calibri" w:cs="Arial"/>
          <w:sz w:val="22"/>
          <w:szCs w:val="22"/>
          <w:lang w:val="cs-CZ"/>
        </w:rPr>
        <w:t>čanského zákoníku.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 xml:space="preserve">Článek 7 </w:t>
      </w:r>
    </w:p>
    <w:p w:rsidR="0063562E" w:rsidRPr="00181114" w:rsidRDefault="0063562E" w:rsidP="0063562E">
      <w:pPr>
        <w:pStyle w:val="lnek"/>
        <w:tabs>
          <w:tab w:val="num" w:pos="284"/>
        </w:tabs>
        <w:spacing w:before="0" w:after="100" w:afterAutospacing="1" w:line="240" w:lineRule="auto"/>
        <w:ind w:right="17" w:firstLine="284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Závazek k mlčenlivosti</w:t>
      </w:r>
    </w:p>
    <w:p w:rsidR="0063562E" w:rsidRPr="00181114" w:rsidRDefault="0063562E" w:rsidP="00BF5A82">
      <w:pPr>
        <w:pStyle w:val="Text"/>
        <w:tabs>
          <w:tab w:val="clear" w:pos="227"/>
        </w:tabs>
        <w:spacing w:line="240" w:lineRule="auto"/>
        <w:ind w:left="426" w:right="15" w:firstLine="0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se zavazuje během plnění předmětu Smlouvy i po jejím ukončení zachovávat mlčenl</w:t>
      </w:r>
      <w:r w:rsidRPr="00181114">
        <w:rPr>
          <w:rFonts w:ascii="Calibri" w:hAnsi="Calibri" w:cs="Arial"/>
          <w:sz w:val="22"/>
          <w:szCs w:val="22"/>
          <w:lang w:val="cs-CZ"/>
        </w:rPr>
        <w:t>i</w:t>
      </w:r>
      <w:r w:rsidRPr="00181114">
        <w:rPr>
          <w:rFonts w:ascii="Calibri" w:hAnsi="Calibri" w:cs="Arial"/>
          <w:sz w:val="22"/>
          <w:szCs w:val="22"/>
          <w:lang w:val="cs-CZ"/>
        </w:rPr>
        <w:t>vost o všech skutečnostech, o kterých se dozví od Objednatele v souvislosti s plněním předmětu Smlouvy. Poskytovatel se zavazuje zajistit mlčenlivost u osoby jednající na základě substituční plné moci vystavené Poskytovatelem, zaměstnanců Posk</w:t>
      </w:r>
      <w:r w:rsidRPr="00181114">
        <w:rPr>
          <w:rFonts w:ascii="Calibri" w:hAnsi="Calibri" w:cs="Arial"/>
          <w:sz w:val="22"/>
          <w:szCs w:val="22"/>
          <w:lang w:val="cs-CZ"/>
        </w:rPr>
        <w:t>y</w:t>
      </w:r>
      <w:r w:rsidRPr="00181114">
        <w:rPr>
          <w:rFonts w:ascii="Calibri" w:hAnsi="Calibri" w:cs="Arial"/>
          <w:sz w:val="22"/>
          <w:szCs w:val="22"/>
          <w:lang w:val="cs-CZ"/>
        </w:rPr>
        <w:t>tovatele a všech ostatních osob, které Poskytovatel použ</w:t>
      </w:r>
      <w:r w:rsidRPr="00181114">
        <w:rPr>
          <w:rFonts w:ascii="Calibri" w:hAnsi="Calibri" w:cs="Arial"/>
          <w:sz w:val="22"/>
          <w:szCs w:val="22"/>
          <w:lang w:val="cs-CZ"/>
        </w:rPr>
        <w:t>í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vá v souvislosti s poskytnutím předmětu Smlouvy. 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 xml:space="preserve">Článek 8 </w:t>
      </w:r>
    </w:p>
    <w:p w:rsidR="0063562E" w:rsidRPr="00181114" w:rsidRDefault="0063562E" w:rsidP="0063562E">
      <w:pPr>
        <w:pStyle w:val="lnek"/>
        <w:tabs>
          <w:tab w:val="num" w:pos="284"/>
        </w:tabs>
        <w:spacing w:before="0" w:after="100" w:afterAutospacing="1" w:line="240" w:lineRule="auto"/>
        <w:ind w:right="17" w:firstLine="284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Smluvní pokuta, úrok z prodlení, náhrada škody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Poruší-li Poskytovatel závazek k mlčenlivosti dle čl. 7, je povinen uhradit Objednateli smluvní pokutu ve výši 100.000,- za každé jednotlivé porušení své výše uvedené smluvní povinnosti. V případě, že Poskytovatel poruší jinou svoji povinnost dle čl. 3 nebo čl. 4, je povinen uhradit Objednateli smluvní pokutu ve výši 50.000,- Kč za každé jednotlivé porušení své smluvní povi</w:t>
      </w:r>
      <w:r w:rsidRPr="00181114">
        <w:rPr>
          <w:rFonts w:ascii="Calibri" w:hAnsi="Calibri" w:cs="Arial"/>
          <w:sz w:val="22"/>
          <w:szCs w:val="22"/>
          <w:lang w:val="cs-CZ"/>
        </w:rPr>
        <w:t>n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nosti. 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V případě, že Poskytovatel bude v prodlení s termínem dokončení jednotlivých částí díla, jakož i závěrečné zprávy, zaplatí Objednateli smluvní pokutu ve výši 0,1 % z ceny díla za každý započ</w:t>
      </w:r>
      <w:r w:rsidRPr="00181114">
        <w:rPr>
          <w:rFonts w:ascii="Calibri" w:hAnsi="Calibri" w:cs="Arial"/>
          <w:sz w:val="22"/>
          <w:szCs w:val="22"/>
          <w:lang w:val="cs-CZ"/>
        </w:rPr>
        <w:t>a</w:t>
      </w:r>
      <w:r w:rsidRPr="00181114">
        <w:rPr>
          <w:rFonts w:ascii="Calibri" w:hAnsi="Calibri" w:cs="Arial"/>
          <w:sz w:val="22"/>
          <w:szCs w:val="22"/>
          <w:lang w:val="cs-CZ"/>
        </w:rPr>
        <w:t>tý den prodlení příslušné části díla.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V případě prodlení s úhradou faktury uhradí Objednatel Poskytovateli úrok z prodlení ve výši 0,05 % z dlužné částky za každý den prodlení.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odpovídá Objednateli za škody způsobené nesplněním povinnosti, ke kterým se z</w:t>
      </w:r>
      <w:r w:rsidRPr="00181114">
        <w:rPr>
          <w:rFonts w:ascii="Calibri" w:hAnsi="Calibri" w:cs="Arial"/>
          <w:sz w:val="22"/>
          <w:szCs w:val="22"/>
          <w:lang w:val="cs-CZ"/>
        </w:rPr>
        <w:t>a</w:t>
      </w:r>
      <w:r w:rsidRPr="00181114">
        <w:rPr>
          <w:rFonts w:ascii="Calibri" w:hAnsi="Calibri" w:cs="Arial"/>
          <w:sz w:val="22"/>
          <w:szCs w:val="22"/>
          <w:lang w:val="cs-CZ"/>
        </w:rPr>
        <w:t>vázal v této Smlouvě.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prohlašuje, že je pro případ vzniku takovéto události dle předchozího odstavce řá</w:t>
      </w:r>
      <w:r w:rsidRPr="00181114">
        <w:rPr>
          <w:rFonts w:ascii="Calibri" w:hAnsi="Calibri" w:cs="Arial"/>
          <w:sz w:val="22"/>
          <w:szCs w:val="22"/>
          <w:lang w:val="cs-CZ"/>
        </w:rPr>
        <w:t>d</w:t>
      </w:r>
      <w:r w:rsidRPr="00181114">
        <w:rPr>
          <w:rFonts w:ascii="Calibri" w:hAnsi="Calibri" w:cs="Arial"/>
          <w:sz w:val="22"/>
          <w:szCs w:val="22"/>
          <w:lang w:val="cs-CZ"/>
        </w:rPr>
        <w:t>ně pojištěn.</w:t>
      </w:r>
    </w:p>
    <w:p w:rsidR="0063562E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Poskytovatel neodpovídá za škody vzniklé nesprávnými podklady nebo pokyny Obje</w:t>
      </w:r>
      <w:r w:rsidRPr="00181114">
        <w:rPr>
          <w:rFonts w:ascii="Calibri" w:hAnsi="Calibri" w:cs="Arial"/>
          <w:sz w:val="22"/>
          <w:szCs w:val="22"/>
          <w:lang w:val="cs-CZ"/>
        </w:rPr>
        <w:t>d</w:t>
      </w:r>
      <w:r w:rsidRPr="00181114">
        <w:rPr>
          <w:rFonts w:ascii="Calibri" w:hAnsi="Calibri" w:cs="Arial"/>
          <w:sz w:val="22"/>
          <w:szCs w:val="22"/>
          <w:lang w:val="cs-CZ"/>
        </w:rPr>
        <w:t>natele. Poskytovatel je však povinen Objednatele upozornit na zřejmou nevhodnost nebo nesprávnost po</w:t>
      </w:r>
      <w:r w:rsidRPr="00181114">
        <w:rPr>
          <w:rFonts w:ascii="Calibri" w:hAnsi="Calibri" w:cs="Arial"/>
          <w:sz w:val="22"/>
          <w:szCs w:val="22"/>
          <w:lang w:val="cs-CZ"/>
        </w:rPr>
        <w:t>d</w:t>
      </w:r>
      <w:r w:rsidRPr="00181114">
        <w:rPr>
          <w:rFonts w:ascii="Calibri" w:hAnsi="Calibri" w:cs="Arial"/>
          <w:sz w:val="22"/>
          <w:szCs w:val="22"/>
          <w:lang w:val="cs-CZ"/>
        </w:rPr>
        <w:t xml:space="preserve">kladů nebo pokynů, které by mohly mít za následek vznik škody. </w:t>
      </w:r>
    </w:p>
    <w:p w:rsidR="000F0D05" w:rsidRPr="00181114" w:rsidRDefault="000F0D05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lastRenderedPageBreak/>
        <w:t xml:space="preserve">V </w:t>
      </w:r>
      <w:r w:rsidRPr="00181114">
        <w:rPr>
          <w:rFonts w:ascii="Calibri" w:hAnsi="Calibri" w:cs="Arial"/>
          <w:sz w:val="22"/>
          <w:szCs w:val="22"/>
          <w:lang w:val="cs-CZ"/>
        </w:rPr>
        <w:t>případě, že Objednatel i přes písemná upozornění Poskytovatele písemně trvá na splnění svých pokynů, neodpovídá Poskytovatel za škodu takto vzniklou.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Uplatněním smluvní pokuty není dotčeno právo na náhradu škody v plné výši, pokud v důsledku porušení smluvní povinnosti vznikne, ani povinnost Poskytovatele ke splnění povinnosti zajišt</w:t>
      </w:r>
      <w:r w:rsidRPr="00181114">
        <w:rPr>
          <w:rFonts w:ascii="Calibri" w:hAnsi="Calibri" w:cs="Arial"/>
          <w:sz w:val="22"/>
          <w:szCs w:val="22"/>
          <w:lang w:val="cs-CZ"/>
        </w:rPr>
        <w:t>ě</w:t>
      </w:r>
      <w:r w:rsidRPr="00181114">
        <w:rPr>
          <w:rFonts w:ascii="Calibri" w:hAnsi="Calibri" w:cs="Arial"/>
          <w:sz w:val="22"/>
          <w:szCs w:val="22"/>
          <w:lang w:val="cs-CZ"/>
        </w:rPr>
        <w:t>né smluvní pokutou, pokud na takovém plnění povinnosti bude Objednatel trvat. Povinnost z</w:t>
      </w:r>
      <w:r w:rsidRPr="00181114">
        <w:rPr>
          <w:rFonts w:ascii="Calibri" w:hAnsi="Calibri" w:cs="Arial"/>
          <w:sz w:val="22"/>
          <w:szCs w:val="22"/>
          <w:lang w:val="cs-CZ"/>
        </w:rPr>
        <w:t>a</w:t>
      </w:r>
      <w:r w:rsidRPr="00181114">
        <w:rPr>
          <w:rFonts w:ascii="Calibri" w:hAnsi="Calibri" w:cs="Arial"/>
          <w:sz w:val="22"/>
          <w:szCs w:val="22"/>
          <w:lang w:val="cs-CZ"/>
        </w:rPr>
        <w:t>platit smluvní pokutu dle této Smlouvy trvá i po skončení této Smlouvy.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Oznámení o uplatnění smluvní pokuty musí vždy obsahovat popis a časové určení ud</w:t>
      </w:r>
      <w:r w:rsidRPr="00181114">
        <w:rPr>
          <w:rFonts w:ascii="Calibri" w:hAnsi="Calibri" w:cs="Arial"/>
          <w:sz w:val="22"/>
          <w:szCs w:val="22"/>
          <w:lang w:val="cs-CZ"/>
        </w:rPr>
        <w:t>á</w:t>
      </w:r>
      <w:r w:rsidRPr="00181114">
        <w:rPr>
          <w:rFonts w:ascii="Calibri" w:hAnsi="Calibri" w:cs="Arial"/>
          <w:sz w:val="22"/>
          <w:szCs w:val="22"/>
          <w:lang w:val="cs-CZ"/>
        </w:rPr>
        <w:t>losti, která v souladu s touto smlouvou zakládá právo smluvní straně účtovat smluvní pokutu. Oznámení musí dále obsahovat informaci o způsobu úhrady smluvní pokuty.</w:t>
      </w:r>
    </w:p>
    <w:p w:rsidR="00C6297D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Pokud činností Poskytovatele dojde ke způsobení škody Objednateli nebo třetím os</w:t>
      </w:r>
      <w:r w:rsidRPr="00181114">
        <w:rPr>
          <w:rFonts w:ascii="Calibri" w:hAnsi="Calibri" w:cs="Arial"/>
          <w:sz w:val="22"/>
          <w:szCs w:val="22"/>
          <w:lang w:val="cs-CZ"/>
        </w:rPr>
        <w:t>o</w:t>
      </w:r>
      <w:r w:rsidRPr="00181114">
        <w:rPr>
          <w:rFonts w:ascii="Calibri" w:hAnsi="Calibri" w:cs="Arial"/>
          <w:sz w:val="22"/>
          <w:szCs w:val="22"/>
          <w:lang w:val="cs-CZ"/>
        </w:rPr>
        <w:t>bám z titulu opomenutí, nedbalosti nebo nesplněním podmínek vyplývajících ze zákona, jiných obecně z</w:t>
      </w:r>
      <w:r w:rsidRPr="00181114">
        <w:rPr>
          <w:rFonts w:ascii="Calibri" w:hAnsi="Calibri" w:cs="Arial"/>
          <w:sz w:val="22"/>
          <w:szCs w:val="22"/>
          <w:lang w:val="cs-CZ"/>
        </w:rPr>
        <w:t>á</w:t>
      </w:r>
      <w:r w:rsidRPr="00181114">
        <w:rPr>
          <w:rFonts w:ascii="Calibri" w:hAnsi="Calibri" w:cs="Arial"/>
          <w:sz w:val="22"/>
          <w:szCs w:val="22"/>
          <w:lang w:val="cs-CZ"/>
        </w:rPr>
        <w:t>vazných právních předpisů nebo vyplývajících z této Smlouvy, je Poskytovatel povinen bez zb</w:t>
      </w:r>
      <w:r w:rsidRPr="00181114">
        <w:rPr>
          <w:rFonts w:ascii="Calibri" w:hAnsi="Calibri" w:cs="Arial"/>
          <w:sz w:val="22"/>
          <w:szCs w:val="22"/>
          <w:lang w:val="cs-CZ"/>
        </w:rPr>
        <w:t>y</w:t>
      </w:r>
      <w:r w:rsidRPr="00181114">
        <w:rPr>
          <w:rFonts w:ascii="Calibri" w:hAnsi="Calibri" w:cs="Arial"/>
          <w:sz w:val="22"/>
          <w:szCs w:val="22"/>
          <w:lang w:val="cs-CZ"/>
        </w:rPr>
        <w:t>tečného odkladu tuto škodu odstranit a není-li to možné, tak finančně uhradit. Veškeré náklady s tím spojené nese Poskytovatel.</w:t>
      </w:r>
    </w:p>
    <w:p w:rsidR="0063562E" w:rsidRPr="00181114" w:rsidRDefault="0063562E" w:rsidP="00181114">
      <w:pPr>
        <w:pStyle w:val="Text"/>
        <w:numPr>
          <w:ilvl w:val="0"/>
          <w:numId w:val="8"/>
        </w:numPr>
        <w:tabs>
          <w:tab w:val="clear" w:pos="227"/>
        </w:tabs>
        <w:spacing w:before="120" w:after="60" w:line="240" w:lineRule="auto"/>
        <w:ind w:left="425" w:right="17" w:hanging="42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 xml:space="preserve"> Objednatel neodpovídá za škody, které Poskytovatel způsobí při plnění podle této Smlouvy n</w:t>
      </w:r>
      <w:r w:rsidRPr="00181114">
        <w:rPr>
          <w:rFonts w:ascii="Calibri" w:hAnsi="Calibri" w:cs="Arial"/>
          <w:sz w:val="22"/>
          <w:szCs w:val="22"/>
          <w:lang w:val="cs-CZ"/>
        </w:rPr>
        <w:t>e</w:t>
      </w:r>
      <w:r w:rsidRPr="00181114">
        <w:rPr>
          <w:rFonts w:ascii="Calibri" w:hAnsi="Calibri" w:cs="Arial"/>
          <w:sz w:val="22"/>
          <w:szCs w:val="22"/>
          <w:lang w:val="cs-CZ"/>
        </w:rPr>
        <w:t>bo při plnění v rozporu s ní.</w:t>
      </w:r>
    </w:p>
    <w:p w:rsidR="0063562E" w:rsidRPr="00181114" w:rsidRDefault="0063562E" w:rsidP="00542770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300" w:after="120" w:line="240" w:lineRule="auto"/>
        <w:ind w:right="17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Článek 9</w:t>
      </w:r>
    </w:p>
    <w:p w:rsidR="0063562E" w:rsidRPr="00181114" w:rsidRDefault="0063562E" w:rsidP="0063562E">
      <w:pPr>
        <w:pStyle w:val="Nzevlnku"/>
        <w:spacing w:after="100" w:afterAutospacing="1" w:line="240" w:lineRule="auto"/>
        <w:ind w:right="15"/>
        <w:rPr>
          <w:rFonts w:ascii="Calibri" w:hAnsi="Calibri" w:cs="Arial"/>
          <w:sz w:val="22"/>
          <w:szCs w:val="22"/>
          <w:lang w:val="cs-CZ"/>
        </w:rPr>
      </w:pPr>
      <w:r w:rsidRPr="00181114">
        <w:rPr>
          <w:rFonts w:ascii="Calibri" w:hAnsi="Calibri" w:cs="Arial"/>
          <w:sz w:val="22"/>
          <w:szCs w:val="22"/>
          <w:lang w:val="cs-CZ"/>
        </w:rPr>
        <w:t>Závěrečná ujednání</w:t>
      </w:r>
    </w:p>
    <w:p w:rsidR="0063562E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Tato Smlo</w:t>
      </w:r>
      <w:r w:rsidR="002152FD">
        <w:rPr>
          <w:rFonts w:ascii="Calibri" w:hAnsi="Calibri"/>
          <w:sz w:val="22"/>
          <w:szCs w:val="22"/>
        </w:rPr>
        <w:t>uva nabývá platnosti</w:t>
      </w:r>
      <w:r w:rsidRPr="00181114">
        <w:rPr>
          <w:rFonts w:ascii="Calibri" w:hAnsi="Calibri"/>
          <w:sz w:val="22"/>
          <w:szCs w:val="22"/>
        </w:rPr>
        <w:t xml:space="preserve"> dnem podpisu obou smluvních stran</w:t>
      </w:r>
      <w:r w:rsidR="002152FD">
        <w:rPr>
          <w:rFonts w:ascii="Calibri" w:hAnsi="Calibri"/>
          <w:sz w:val="22"/>
          <w:szCs w:val="22"/>
        </w:rPr>
        <w:t xml:space="preserve"> a účinnosti dnem zveřejnění v registru smluv</w:t>
      </w:r>
      <w:r w:rsidRPr="00181114">
        <w:rPr>
          <w:rFonts w:ascii="Calibri" w:hAnsi="Calibri"/>
          <w:sz w:val="22"/>
          <w:szCs w:val="22"/>
        </w:rPr>
        <w:t xml:space="preserve">. </w:t>
      </w:r>
    </w:p>
    <w:p w:rsidR="002152FD" w:rsidRPr="00181114" w:rsidRDefault="002152FD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tímto bere na vědomí, že tato smlouva bude Objednatelem zveřejněna v registru smluv.</w:t>
      </w:r>
    </w:p>
    <w:p w:rsidR="0063562E" w:rsidRPr="00181114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Závazkový vztah upravený touto smlouvou a právní vztahy ve Smlouvě výslovně ne</w:t>
      </w:r>
      <w:r w:rsidRPr="00181114">
        <w:rPr>
          <w:rFonts w:ascii="Calibri" w:hAnsi="Calibri"/>
          <w:sz w:val="22"/>
          <w:szCs w:val="22"/>
        </w:rPr>
        <w:t>u</w:t>
      </w:r>
      <w:r w:rsidRPr="00181114">
        <w:rPr>
          <w:rFonts w:ascii="Calibri" w:hAnsi="Calibri"/>
          <w:sz w:val="22"/>
          <w:szCs w:val="22"/>
        </w:rPr>
        <w:t>pravené a z ní vyplývající, se řídí právní úpravou obsaženou v občanském zákoníku.</w:t>
      </w:r>
    </w:p>
    <w:p w:rsidR="0063562E" w:rsidRPr="00181114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Veškeré změny Smlouvy lze provést pouze formou písemných dodatků odsouhlas</w:t>
      </w:r>
      <w:r w:rsidRPr="00181114">
        <w:rPr>
          <w:rFonts w:ascii="Calibri" w:hAnsi="Calibri"/>
          <w:sz w:val="22"/>
          <w:szCs w:val="22"/>
        </w:rPr>
        <w:t>e</w:t>
      </w:r>
      <w:r w:rsidRPr="00181114">
        <w:rPr>
          <w:rFonts w:ascii="Calibri" w:hAnsi="Calibri"/>
          <w:sz w:val="22"/>
          <w:szCs w:val="22"/>
        </w:rPr>
        <w:t xml:space="preserve">ných oběma smluvními stranami. </w:t>
      </w:r>
    </w:p>
    <w:p w:rsidR="0063562E" w:rsidRPr="00181114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Tato Smlouva je vyhotovena ve čtyřech stejnopisech s platností originálu, z nichž každá ze smluvních stran obdrží po dvou.</w:t>
      </w:r>
    </w:p>
    <w:p w:rsidR="0063562E" w:rsidRPr="00181114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Strany se dohodly a Poskytovatel určil, že osobou (osobami) oprávněnou k jednání za Poskytov</w:t>
      </w:r>
      <w:r w:rsidRPr="00181114">
        <w:rPr>
          <w:rFonts w:ascii="Calibri" w:hAnsi="Calibri"/>
          <w:sz w:val="22"/>
          <w:szCs w:val="22"/>
        </w:rPr>
        <w:t>a</w:t>
      </w:r>
      <w:r w:rsidRPr="00181114">
        <w:rPr>
          <w:rFonts w:ascii="Calibri" w:hAnsi="Calibri"/>
          <w:sz w:val="22"/>
          <w:szCs w:val="22"/>
        </w:rPr>
        <w:t xml:space="preserve">tele ve věcech, které se týkají této Smlouvy a její realizace je: </w:t>
      </w:r>
    </w:p>
    <w:p w:rsidR="0063562E" w:rsidRPr="00975B2A" w:rsidRDefault="0063562E" w:rsidP="005730E2">
      <w:pPr>
        <w:numPr>
          <w:ilvl w:val="1"/>
          <w:numId w:val="9"/>
        </w:numPr>
        <w:tabs>
          <w:tab w:val="left" w:pos="851"/>
          <w:tab w:val="left" w:pos="3544"/>
        </w:tabs>
        <w:spacing w:before="120" w:after="120"/>
        <w:ind w:left="851" w:hanging="426"/>
        <w:contextualSpacing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 xml:space="preserve">Jméno, příjmení, funkce: </w:t>
      </w:r>
      <w:r w:rsidRPr="00181114">
        <w:rPr>
          <w:rFonts w:ascii="Calibri" w:hAnsi="Calibri"/>
          <w:sz w:val="22"/>
          <w:szCs w:val="22"/>
        </w:rPr>
        <w:tab/>
      </w:r>
      <w:proofErr w:type="spellStart"/>
      <w:r w:rsidR="00B93933">
        <w:rPr>
          <w:rFonts w:ascii="Calibri" w:hAnsi="Calibri"/>
          <w:sz w:val="22"/>
          <w:szCs w:val="22"/>
        </w:rPr>
        <w:t>xxx</w:t>
      </w:r>
      <w:proofErr w:type="spellEnd"/>
    </w:p>
    <w:p w:rsidR="0063562E" w:rsidRPr="00181114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Strany se dohodly a Objednatel určil, že osobou oprávněnou k jednání za Objednatele ve v</w:t>
      </w:r>
      <w:r w:rsidRPr="00181114">
        <w:rPr>
          <w:rFonts w:ascii="Calibri" w:hAnsi="Calibri"/>
          <w:sz w:val="22"/>
          <w:szCs w:val="22"/>
        </w:rPr>
        <w:t>ě</w:t>
      </w:r>
      <w:r w:rsidRPr="00181114">
        <w:rPr>
          <w:rFonts w:ascii="Calibri" w:hAnsi="Calibri"/>
          <w:sz w:val="22"/>
          <w:szCs w:val="22"/>
        </w:rPr>
        <w:t>cech, které se týkají této Smlouvy a její realizace je:</w:t>
      </w:r>
    </w:p>
    <w:p w:rsidR="0063562E" w:rsidRPr="00181114" w:rsidRDefault="0063562E" w:rsidP="00975B2A">
      <w:pPr>
        <w:spacing w:before="120" w:after="120"/>
        <w:ind w:left="3545" w:hanging="2840"/>
        <w:contextualSpacing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Jméno, příjmení, funkce:</w:t>
      </w:r>
      <w:r w:rsidRPr="00181114">
        <w:rPr>
          <w:rFonts w:ascii="Calibri" w:hAnsi="Calibri"/>
          <w:sz w:val="22"/>
          <w:szCs w:val="22"/>
        </w:rPr>
        <w:tab/>
      </w:r>
      <w:proofErr w:type="spellStart"/>
      <w:r w:rsidR="00B93933">
        <w:rPr>
          <w:rFonts w:ascii="Calibri" w:hAnsi="Calibri"/>
          <w:sz w:val="22"/>
          <w:szCs w:val="22"/>
        </w:rPr>
        <w:t>xxx</w:t>
      </w:r>
      <w:proofErr w:type="spellEnd"/>
    </w:p>
    <w:p w:rsidR="0063562E" w:rsidRPr="00181114" w:rsidRDefault="00202BC1" w:rsidP="00181114">
      <w:pPr>
        <w:numPr>
          <w:ilvl w:val="1"/>
          <w:numId w:val="9"/>
        </w:numPr>
        <w:tabs>
          <w:tab w:val="left" w:pos="851"/>
          <w:tab w:val="left" w:pos="3544"/>
        </w:tabs>
        <w:spacing w:before="120" w:after="120"/>
        <w:ind w:left="851" w:hanging="425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E-mail:</w:t>
      </w:r>
      <w:r>
        <w:rPr>
          <w:rFonts w:ascii="Calibri" w:hAnsi="Calibri"/>
          <w:sz w:val="22"/>
          <w:szCs w:val="22"/>
        </w:rPr>
        <w:tab/>
      </w:r>
      <w:proofErr w:type="spellStart"/>
      <w:r w:rsidR="00B93933">
        <w:rPr>
          <w:rFonts w:ascii="Calibri" w:hAnsi="Calibri"/>
          <w:sz w:val="22"/>
          <w:szCs w:val="22"/>
        </w:rPr>
        <w:t>xxx</w:t>
      </w:r>
      <w:proofErr w:type="spellEnd"/>
    </w:p>
    <w:p w:rsidR="0063562E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Veškerá korespondence, pokyny, oznámení, žádosti, záznamy a jiné dokumenty vzniklé na zákl</w:t>
      </w:r>
      <w:r w:rsidRPr="00181114">
        <w:rPr>
          <w:rFonts w:ascii="Calibri" w:hAnsi="Calibri"/>
          <w:sz w:val="22"/>
          <w:szCs w:val="22"/>
        </w:rPr>
        <w:t>a</w:t>
      </w:r>
      <w:r w:rsidRPr="00181114">
        <w:rPr>
          <w:rFonts w:ascii="Calibri" w:hAnsi="Calibri"/>
          <w:sz w:val="22"/>
          <w:szCs w:val="22"/>
        </w:rPr>
        <w:t>dě této Smlouvy mezi stranami nebo v souvislosti s ní budou vyhotoveny v písemné formě či ve formě požadované touto smlouvou, v českém jazyce a doručují se buď osobně nebo dopor</w:t>
      </w:r>
      <w:r w:rsidRPr="00181114">
        <w:rPr>
          <w:rFonts w:ascii="Calibri" w:hAnsi="Calibri"/>
          <w:sz w:val="22"/>
          <w:szCs w:val="22"/>
        </w:rPr>
        <w:t>u</w:t>
      </w:r>
      <w:r w:rsidRPr="00181114">
        <w:rPr>
          <w:rFonts w:ascii="Calibri" w:hAnsi="Calibri"/>
          <w:sz w:val="22"/>
          <w:szCs w:val="22"/>
        </w:rPr>
        <w:t>čenou poštou, anebo faxem nebo e-mailem s tím, že budou současně odeslány i doporučenou poštou, k rukám a na doručovací adresy oprávněných osob dle této Smlouvy.</w:t>
      </w:r>
    </w:p>
    <w:p w:rsidR="00975B2A" w:rsidRDefault="00975B2A" w:rsidP="00975B2A">
      <w:pPr>
        <w:spacing w:before="120" w:after="60"/>
        <w:jc w:val="both"/>
        <w:rPr>
          <w:rFonts w:ascii="Calibri" w:hAnsi="Calibri"/>
          <w:sz w:val="22"/>
          <w:szCs w:val="22"/>
        </w:rPr>
      </w:pPr>
    </w:p>
    <w:p w:rsidR="00975B2A" w:rsidRDefault="00975B2A" w:rsidP="00975B2A">
      <w:pPr>
        <w:spacing w:before="120" w:after="60"/>
        <w:jc w:val="both"/>
        <w:rPr>
          <w:rFonts w:ascii="Calibri" w:hAnsi="Calibri"/>
          <w:sz w:val="22"/>
          <w:szCs w:val="22"/>
        </w:rPr>
      </w:pPr>
    </w:p>
    <w:p w:rsidR="00975B2A" w:rsidRDefault="00975B2A" w:rsidP="00975B2A">
      <w:pPr>
        <w:spacing w:before="120" w:after="60"/>
        <w:jc w:val="both"/>
        <w:rPr>
          <w:rFonts w:ascii="Calibri" w:hAnsi="Calibri"/>
          <w:sz w:val="22"/>
          <w:szCs w:val="22"/>
        </w:rPr>
      </w:pPr>
    </w:p>
    <w:p w:rsidR="00975B2A" w:rsidRDefault="00975B2A" w:rsidP="00975B2A">
      <w:pPr>
        <w:spacing w:before="120" w:after="60"/>
        <w:jc w:val="both"/>
        <w:rPr>
          <w:rFonts w:ascii="Calibri" w:hAnsi="Calibri"/>
          <w:sz w:val="22"/>
          <w:szCs w:val="22"/>
        </w:rPr>
      </w:pPr>
    </w:p>
    <w:p w:rsidR="00975B2A" w:rsidRPr="00181114" w:rsidRDefault="00975B2A" w:rsidP="00975B2A">
      <w:pPr>
        <w:spacing w:before="120" w:after="60"/>
        <w:jc w:val="both"/>
        <w:rPr>
          <w:rFonts w:ascii="Calibri" w:hAnsi="Calibri"/>
          <w:sz w:val="22"/>
          <w:szCs w:val="22"/>
        </w:rPr>
      </w:pPr>
    </w:p>
    <w:p w:rsidR="0063562E" w:rsidRPr="00181114" w:rsidRDefault="0063562E" w:rsidP="00181114">
      <w:pPr>
        <w:numPr>
          <w:ilvl w:val="0"/>
          <w:numId w:val="9"/>
        </w:numPr>
        <w:spacing w:before="120" w:after="60"/>
        <w:ind w:left="425" w:hanging="425"/>
        <w:jc w:val="both"/>
        <w:rPr>
          <w:rFonts w:ascii="Calibri" w:hAnsi="Calibri"/>
          <w:sz w:val="22"/>
          <w:szCs w:val="22"/>
        </w:rPr>
      </w:pPr>
      <w:r w:rsidRPr="00181114">
        <w:rPr>
          <w:rFonts w:ascii="Calibri" w:hAnsi="Calibri"/>
          <w:sz w:val="22"/>
          <w:szCs w:val="22"/>
        </w:rPr>
        <w:t>Smluvní strany prohlašují, že je jim znám celý obsah Smlouvy a že tuto Smlouvu uzavřely na základě své svobodné a vážné vůle. Na důkaz této skutečnosti připojují své podp</w:t>
      </w:r>
      <w:r w:rsidRPr="00181114">
        <w:rPr>
          <w:rFonts w:ascii="Calibri" w:hAnsi="Calibri"/>
          <w:sz w:val="22"/>
          <w:szCs w:val="22"/>
        </w:rPr>
        <w:t>i</w:t>
      </w:r>
      <w:r w:rsidRPr="00181114">
        <w:rPr>
          <w:rFonts w:ascii="Calibri" w:hAnsi="Calibri"/>
          <w:sz w:val="22"/>
          <w:szCs w:val="22"/>
        </w:rPr>
        <w:t>sy.</w:t>
      </w:r>
    </w:p>
    <w:p w:rsidR="0063562E" w:rsidRDefault="0063562E" w:rsidP="0063562E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sz w:val="20"/>
          <w:lang w:val="cs-CZ"/>
        </w:rPr>
      </w:pPr>
    </w:p>
    <w:p w:rsidR="00C6297D" w:rsidRPr="00181114" w:rsidRDefault="00C6297D" w:rsidP="0063562E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sz w:val="20"/>
          <w:lang w:val="cs-CZ"/>
        </w:rPr>
      </w:pPr>
    </w:p>
    <w:p w:rsidR="0063562E" w:rsidRPr="00181114" w:rsidRDefault="0063562E" w:rsidP="0063562E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sz w:val="20"/>
          <w:lang w:val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4"/>
        <w:gridCol w:w="4558"/>
      </w:tblGrid>
      <w:tr w:rsidR="0063562E" w:rsidRPr="00181114" w:rsidTr="00181114">
        <w:trPr>
          <w:trHeight w:val="2251"/>
        </w:trPr>
        <w:tc>
          <w:tcPr>
            <w:tcW w:w="5094" w:type="dxa"/>
          </w:tcPr>
          <w:p w:rsidR="0063562E" w:rsidRPr="00181114" w:rsidRDefault="0063562E" w:rsidP="00016EF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181114">
              <w:rPr>
                <w:rFonts w:ascii="Calibri" w:hAnsi="Calibri" w:cs="Arial"/>
                <w:sz w:val="22"/>
                <w:szCs w:val="22"/>
                <w:lang w:val="cs-CZ"/>
              </w:rPr>
              <w:t>V </w:t>
            </w:r>
            <w:r w:rsidR="00016EFD">
              <w:rPr>
                <w:rFonts w:ascii="Calibri" w:hAnsi="Calibri" w:cs="Arial"/>
                <w:sz w:val="22"/>
                <w:szCs w:val="22"/>
                <w:lang w:val="cs-CZ"/>
              </w:rPr>
              <w:t>……………dne ………………………</w:t>
            </w:r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C6297D" w:rsidRPr="00181114" w:rsidRDefault="00C6297D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181114">
              <w:rPr>
                <w:rFonts w:ascii="Calibri" w:hAnsi="Calibri" w:cs="Arial"/>
                <w:sz w:val="22"/>
                <w:szCs w:val="22"/>
                <w:lang w:val="cs-CZ"/>
              </w:rPr>
              <w:t>………………………………………………….</w:t>
            </w:r>
          </w:p>
          <w:p w:rsidR="0063562E" w:rsidRPr="00181114" w:rsidRDefault="008D5BF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 xml:space="preserve">Národní zemědělské muzeum, </w:t>
            </w:r>
            <w:proofErr w:type="gramStart"/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  <w:t>o.</w:t>
            </w:r>
          </w:p>
          <w:p w:rsidR="0063562E" w:rsidRPr="00181114" w:rsidRDefault="00016EFD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Cs w:val="18"/>
                <w:lang w:val="cs-CZ"/>
              </w:rPr>
            </w:pPr>
            <w:r>
              <w:rPr>
                <w:rFonts w:ascii="Calibri" w:hAnsi="Calibri" w:cs="Arial"/>
                <w:szCs w:val="18"/>
                <w:lang w:val="cs-CZ"/>
              </w:rPr>
              <w:t xml:space="preserve"> (Objednatel)</w:t>
            </w:r>
            <w:r w:rsidRPr="00181114">
              <w:rPr>
                <w:rFonts w:ascii="Calibri" w:hAnsi="Calibri" w:cs="Arial"/>
                <w:szCs w:val="18"/>
                <w:lang w:val="cs-CZ"/>
              </w:rPr>
              <w:t xml:space="preserve"> </w:t>
            </w:r>
          </w:p>
        </w:tc>
        <w:tc>
          <w:tcPr>
            <w:tcW w:w="5094" w:type="dxa"/>
          </w:tcPr>
          <w:p w:rsidR="0063562E" w:rsidRPr="00181114" w:rsidRDefault="00016EFD" w:rsidP="00016EF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Calibri" w:hAnsi="Calibri" w:cs="Arial"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sz w:val="22"/>
                <w:szCs w:val="22"/>
                <w:lang w:val="cs-CZ"/>
              </w:rPr>
              <w:t xml:space="preserve">      </w:t>
            </w:r>
            <w:r w:rsidR="00C6254B">
              <w:rPr>
                <w:rFonts w:ascii="Calibri" w:hAnsi="Calibri" w:cs="Arial"/>
                <w:sz w:val="22"/>
                <w:szCs w:val="22"/>
                <w:lang w:val="cs-CZ"/>
              </w:rPr>
              <w:t>V</w:t>
            </w:r>
            <w:r w:rsidR="00C02C56">
              <w:rPr>
                <w:rFonts w:ascii="Calibri" w:hAnsi="Calibri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cs-CZ"/>
              </w:rPr>
              <w:t>………………dne………………………</w:t>
            </w:r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C6297D" w:rsidRPr="00181114" w:rsidRDefault="00C6297D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63562E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:rsidR="00016EFD" w:rsidRPr="00181114" w:rsidRDefault="00016EFD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bookmarkStart w:id="1" w:name="_GoBack"/>
            <w:bookmarkEnd w:id="1"/>
          </w:p>
          <w:p w:rsidR="0063562E" w:rsidRPr="00181114" w:rsidRDefault="0063562E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181114">
              <w:rPr>
                <w:rFonts w:ascii="Calibri" w:hAnsi="Calibri" w:cs="Arial"/>
                <w:sz w:val="22"/>
                <w:szCs w:val="22"/>
                <w:lang w:val="cs-CZ"/>
              </w:rPr>
              <w:t>……………………….…………………………</w:t>
            </w:r>
          </w:p>
          <w:p w:rsidR="005730E2" w:rsidRDefault="00C02C56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cs-CZ"/>
              </w:rPr>
              <w:t>AUDIKON s.r.o.</w:t>
            </w:r>
          </w:p>
          <w:p w:rsidR="0063562E" w:rsidRPr="00181114" w:rsidRDefault="00016EFD" w:rsidP="001811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Calibri" w:hAnsi="Calibri" w:cs="Arial"/>
                <w:szCs w:val="18"/>
                <w:lang w:val="cs-CZ"/>
              </w:rPr>
            </w:pPr>
            <w:r w:rsidRPr="00181114">
              <w:rPr>
                <w:rFonts w:ascii="Calibri" w:hAnsi="Calibri" w:cs="Arial"/>
                <w:szCs w:val="18"/>
                <w:lang w:val="cs-CZ"/>
              </w:rPr>
              <w:t xml:space="preserve"> </w:t>
            </w:r>
            <w:r w:rsidR="0063562E" w:rsidRPr="00181114">
              <w:rPr>
                <w:rFonts w:ascii="Calibri" w:hAnsi="Calibri" w:cs="Arial"/>
                <w:szCs w:val="18"/>
                <w:lang w:val="cs-CZ"/>
              </w:rPr>
              <w:t>(Poskytovatel)</w:t>
            </w:r>
          </w:p>
        </w:tc>
      </w:tr>
    </w:tbl>
    <w:p w:rsidR="0063562E" w:rsidRPr="00181114" w:rsidRDefault="0063562E" w:rsidP="0063562E">
      <w:pPr>
        <w:pStyle w:val="Text"/>
        <w:tabs>
          <w:tab w:val="clear" w:pos="227"/>
        </w:tabs>
        <w:spacing w:line="240" w:lineRule="auto"/>
        <w:ind w:right="15"/>
        <w:rPr>
          <w:rFonts w:ascii="Calibri" w:hAnsi="Calibri" w:cs="Arial"/>
          <w:sz w:val="2"/>
          <w:szCs w:val="2"/>
          <w:lang w:val="cs-CZ"/>
        </w:rPr>
      </w:pPr>
    </w:p>
    <w:p w:rsidR="002E29F4" w:rsidRPr="00181114" w:rsidRDefault="002E29F4" w:rsidP="0063562E">
      <w:pPr>
        <w:spacing w:after="120"/>
        <w:jc w:val="center"/>
        <w:rPr>
          <w:rFonts w:ascii="Calibri" w:hAnsi="Calibri"/>
          <w:sz w:val="2"/>
          <w:szCs w:val="2"/>
        </w:rPr>
      </w:pPr>
    </w:p>
    <w:sectPr w:rsidR="002E29F4" w:rsidRPr="00181114" w:rsidSect="00B8315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1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BD" w:rsidRDefault="005239BD">
      <w:r>
        <w:separator/>
      </w:r>
    </w:p>
  </w:endnote>
  <w:endnote w:type="continuationSeparator" w:id="0">
    <w:p w:rsidR="005239BD" w:rsidRDefault="0052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3" w:rsidRPr="00B06B64" w:rsidRDefault="00B06B64" w:rsidP="00B83153">
    <w:pPr>
      <w:pStyle w:val="Zpat"/>
      <w:jc w:val="both"/>
      <w:rPr>
        <w:rFonts w:ascii="Calibri" w:hAnsi="Calibri"/>
        <w:sz w:val="18"/>
        <w:szCs w:val="18"/>
      </w:rPr>
    </w:pPr>
    <w:proofErr w:type="spellStart"/>
    <w:r w:rsidRPr="00B06B64">
      <w:rPr>
        <w:rFonts w:ascii="Calibri" w:hAnsi="Calibri"/>
        <w:i/>
        <w:sz w:val="18"/>
        <w:szCs w:val="18"/>
      </w:rPr>
      <w:t>Sml</w:t>
    </w:r>
    <w:proofErr w:type="spellEnd"/>
    <w:r w:rsidRPr="00B06B64">
      <w:rPr>
        <w:rFonts w:ascii="Calibri" w:hAnsi="Calibri"/>
        <w:i/>
        <w:sz w:val="18"/>
        <w:szCs w:val="18"/>
      </w:rPr>
      <w:t xml:space="preserve">. o poskytnutí ekonom. </w:t>
    </w:r>
    <w:proofErr w:type="gramStart"/>
    <w:r w:rsidRPr="00B06B64">
      <w:rPr>
        <w:rFonts w:ascii="Calibri" w:hAnsi="Calibri"/>
        <w:i/>
        <w:sz w:val="18"/>
        <w:szCs w:val="18"/>
      </w:rPr>
      <w:t>služeb</w:t>
    </w:r>
    <w:proofErr w:type="gramEnd"/>
    <w:r w:rsidRPr="00B06B64">
      <w:rPr>
        <w:rFonts w:ascii="Calibri" w:hAnsi="Calibri"/>
        <w:i/>
        <w:sz w:val="18"/>
        <w:szCs w:val="18"/>
      </w:rPr>
      <w:t xml:space="preserve"> účetních, daňových, metod.</w:t>
    </w:r>
    <w:r w:rsidR="00F47393" w:rsidRPr="00B06B64">
      <w:rPr>
        <w:rFonts w:ascii="Calibri" w:hAnsi="Calibri"/>
        <w:i/>
        <w:sz w:val="18"/>
        <w:szCs w:val="18"/>
      </w:rPr>
      <w:tab/>
    </w:r>
    <w:r w:rsidR="00B83153" w:rsidRPr="00B06B64">
      <w:rPr>
        <w:rFonts w:ascii="Calibri" w:hAnsi="Calibri"/>
        <w:i/>
        <w:sz w:val="18"/>
        <w:szCs w:val="18"/>
      </w:rPr>
      <w:tab/>
    </w:r>
    <w:r w:rsidR="00B83153" w:rsidRPr="00B06B64">
      <w:rPr>
        <w:rFonts w:ascii="Calibri" w:hAnsi="Calibri" w:cs="Tahoma"/>
        <w:iCs/>
        <w:sz w:val="18"/>
        <w:szCs w:val="18"/>
      </w:rPr>
      <w:t xml:space="preserve">Strana </w:t>
    </w:r>
    <w:r w:rsidR="00B83153" w:rsidRPr="00B06B64">
      <w:rPr>
        <w:rFonts w:ascii="Calibri" w:hAnsi="Calibri" w:cs="Tahoma"/>
        <w:iCs/>
        <w:sz w:val="18"/>
        <w:szCs w:val="18"/>
      </w:rPr>
      <w:fldChar w:fldCharType="begin"/>
    </w:r>
    <w:r w:rsidR="00B83153" w:rsidRPr="00B06B64">
      <w:rPr>
        <w:rFonts w:ascii="Calibri" w:hAnsi="Calibri" w:cs="Tahoma"/>
        <w:iCs/>
        <w:sz w:val="18"/>
        <w:szCs w:val="18"/>
      </w:rPr>
      <w:instrText xml:space="preserve"> PAGE </w:instrText>
    </w:r>
    <w:r w:rsidR="00B83153" w:rsidRPr="00B06B64">
      <w:rPr>
        <w:rFonts w:ascii="Calibri" w:hAnsi="Calibri" w:cs="Tahoma"/>
        <w:iCs/>
        <w:sz w:val="18"/>
        <w:szCs w:val="18"/>
      </w:rPr>
      <w:fldChar w:fldCharType="separate"/>
    </w:r>
    <w:r w:rsidR="00016EFD">
      <w:rPr>
        <w:rFonts w:ascii="Calibri" w:hAnsi="Calibri" w:cs="Tahoma"/>
        <w:iCs/>
        <w:noProof/>
        <w:sz w:val="18"/>
        <w:szCs w:val="18"/>
      </w:rPr>
      <w:t>6</w:t>
    </w:r>
    <w:r w:rsidR="00B83153" w:rsidRPr="00B06B64">
      <w:rPr>
        <w:rFonts w:ascii="Calibri" w:hAnsi="Calibri" w:cs="Tahoma"/>
        <w:iCs/>
        <w:sz w:val="18"/>
        <w:szCs w:val="18"/>
      </w:rPr>
      <w:fldChar w:fldCharType="end"/>
    </w:r>
    <w:r w:rsidR="00B83153" w:rsidRPr="00B06B64">
      <w:rPr>
        <w:rFonts w:ascii="Calibri" w:hAnsi="Calibri" w:cs="Tahoma"/>
        <w:iCs/>
        <w:sz w:val="18"/>
        <w:szCs w:val="18"/>
      </w:rPr>
      <w:t xml:space="preserve"> (celkem </w:t>
    </w:r>
    <w:r w:rsidR="00B83153" w:rsidRPr="00B06B64">
      <w:rPr>
        <w:rFonts w:ascii="Calibri" w:hAnsi="Calibri" w:cs="Tahoma"/>
        <w:iCs/>
        <w:sz w:val="18"/>
        <w:szCs w:val="18"/>
      </w:rPr>
      <w:fldChar w:fldCharType="begin"/>
    </w:r>
    <w:r w:rsidR="00B83153" w:rsidRPr="00B06B64">
      <w:rPr>
        <w:rFonts w:ascii="Calibri" w:hAnsi="Calibri" w:cs="Tahoma"/>
        <w:iCs/>
        <w:sz w:val="18"/>
        <w:szCs w:val="18"/>
      </w:rPr>
      <w:instrText xml:space="preserve"> NUMPAGES </w:instrText>
    </w:r>
    <w:r w:rsidR="00B83153" w:rsidRPr="00B06B64">
      <w:rPr>
        <w:rFonts w:ascii="Calibri" w:hAnsi="Calibri" w:cs="Tahoma"/>
        <w:iCs/>
        <w:sz w:val="18"/>
        <w:szCs w:val="18"/>
      </w:rPr>
      <w:fldChar w:fldCharType="separate"/>
    </w:r>
    <w:r w:rsidR="00016EFD">
      <w:rPr>
        <w:rFonts w:ascii="Calibri" w:hAnsi="Calibri" w:cs="Tahoma"/>
        <w:iCs/>
        <w:noProof/>
        <w:sz w:val="18"/>
        <w:szCs w:val="18"/>
      </w:rPr>
      <w:t>6</w:t>
    </w:r>
    <w:r w:rsidR="00B83153" w:rsidRPr="00B06B64">
      <w:rPr>
        <w:rFonts w:ascii="Calibri" w:hAnsi="Calibri" w:cs="Tahoma"/>
        <w:iCs/>
        <w:sz w:val="18"/>
        <w:szCs w:val="18"/>
      </w:rPr>
      <w:fldChar w:fldCharType="end"/>
    </w:r>
    <w:r w:rsidR="00B83153" w:rsidRPr="00B06B64">
      <w:rPr>
        <w:rFonts w:ascii="Calibri" w:hAnsi="Calibri" w:cs="Tahoma"/>
        <w:iCs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3" w:rsidRPr="00B06B64" w:rsidRDefault="00B83153" w:rsidP="00B83153">
    <w:pPr>
      <w:pStyle w:val="Zpat"/>
      <w:rPr>
        <w:rFonts w:ascii="Calibri" w:hAnsi="Calibri"/>
        <w:i/>
        <w:sz w:val="18"/>
        <w:szCs w:val="18"/>
      </w:rPr>
    </w:pPr>
  </w:p>
  <w:p w:rsidR="00B83153" w:rsidRPr="00B06B64" w:rsidRDefault="00B83153" w:rsidP="00B83153">
    <w:pPr>
      <w:pStyle w:val="Zpat"/>
      <w:rPr>
        <w:rFonts w:ascii="Calibri" w:hAnsi="Calibri"/>
        <w:i/>
        <w:sz w:val="18"/>
        <w:szCs w:val="18"/>
      </w:rPr>
    </w:pPr>
  </w:p>
  <w:p w:rsidR="00B83153" w:rsidRPr="00B06B64" w:rsidRDefault="00B83153" w:rsidP="00B83153">
    <w:pPr>
      <w:pStyle w:val="Zpat"/>
      <w:rPr>
        <w:rFonts w:ascii="Calibri" w:hAnsi="Calibri"/>
        <w:i/>
        <w:sz w:val="18"/>
        <w:szCs w:val="18"/>
      </w:rPr>
    </w:pPr>
  </w:p>
  <w:p w:rsidR="00B83153" w:rsidRPr="00B06B64" w:rsidRDefault="00B83153" w:rsidP="00B06B64">
    <w:pPr>
      <w:widowControl w:val="0"/>
      <w:tabs>
        <w:tab w:val="left" w:pos="-5103"/>
      </w:tabs>
      <w:ind w:right="566"/>
      <w:jc w:val="both"/>
      <w:rPr>
        <w:rFonts w:ascii="Calibri" w:hAnsi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BD" w:rsidRDefault="005239BD">
      <w:r>
        <w:separator/>
      </w:r>
    </w:p>
  </w:footnote>
  <w:footnote w:type="continuationSeparator" w:id="0">
    <w:p w:rsidR="005239BD" w:rsidRDefault="0052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3" w:rsidRDefault="00B83153" w:rsidP="00B83153">
    <w:pPr>
      <w:pStyle w:val="Zhlav"/>
    </w:pPr>
  </w:p>
  <w:p w:rsidR="00B83153" w:rsidRDefault="00B83153" w:rsidP="00B831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4677"/>
    <w:multiLevelType w:val="hybridMultilevel"/>
    <w:tmpl w:val="D8CA6C86"/>
    <w:lvl w:ilvl="0" w:tplc="ED0A62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F66B2"/>
    <w:multiLevelType w:val="hybridMultilevel"/>
    <w:tmpl w:val="FBBC1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578D5"/>
    <w:multiLevelType w:val="hybridMultilevel"/>
    <w:tmpl w:val="94FAB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33C02"/>
    <w:multiLevelType w:val="hybridMultilevel"/>
    <w:tmpl w:val="CB3C61F6"/>
    <w:lvl w:ilvl="0" w:tplc="5C186B22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3D023328"/>
    <w:multiLevelType w:val="multilevel"/>
    <w:tmpl w:val="9766CE7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9531C6"/>
    <w:multiLevelType w:val="hybridMultilevel"/>
    <w:tmpl w:val="10B44CBE"/>
    <w:lvl w:ilvl="0" w:tplc="ED0A62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E20577E"/>
    <w:multiLevelType w:val="hybridMultilevel"/>
    <w:tmpl w:val="96803E40"/>
    <w:lvl w:ilvl="0" w:tplc="5C186B2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D55393"/>
    <w:multiLevelType w:val="hybridMultilevel"/>
    <w:tmpl w:val="F7E0E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90B8A"/>
    <w:multiLevelType w:val="hybridMultilevel"/>
    <w:tmpl w:val="19A2B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9A"/>
    <w:rsid w:val="00001CAD"/>
    <w:rsid w:val="0000318E"/>
    <w:rsid w:val="00005F70"/>
    <w:rsid w:val="00005FAB"/>
    <w:rsid w:val="00006ECC"/>
    <w:rsid w:val="0000709D"/>
    <w:rsid w:val="0000745D"/>
    <w:rsid w:val="00010256"/>
    <w:rsid w:val="00010B48"/>
    <w:rsid w:val="00012997"/>
    <w:rsid w:val="00013651"/>
    <w:rsid w:val="000149E8"/>
    <w:rsid w:val="00014FCF"/>
    <w:rsid w:val="00015A1B"/>
    <w:rsid w:val="00016925"/>
    <w:rsid w:val="00016A63"/>
    <w:rsid w:val="00016EFD"/>
    <w:rsid w:val="00020D4D"/>
    <w:rsid w:val="00021321"/>
    <w:rsid w:val="00021F63"/>
    <w:rsid w:val="00025AAB"/>
    <w:rsid w:val="000304EB"/>
    <w:rsid w:val="00031117"/>
    <w:rsid w:val="000311B2"/>
    <w:rsid w:val="00031E4F"/>
    <w:rsid w:val="00036560"/>
    <w:rsid w:val="000368BF"/>
    <w:rsid w:val="00036B6B"/>
    <w:rsid w:val="00036D46"/>
    <w:rsid w:val="00040108"/>
    <w:rsid w:val="000408A9"/>
    <w:rsid w:val="000435DE"/>
    <w:rsid w:val="000438E8"/>
    <w:rsid w:val="00043E7D"/>
    <w:rsid w:val="00047D77"/>
    <w:rsid w:val="000518F0"/>
    <w:rsid w:val="00051D22"/>
    <w:rsid w:val="00051FA8"/>
    <w:rsid w:val="00055413"/>
    <w:rsid w:val="00057AB8"/>
    <w:rsid w:val="00061266"/>
    <w:rsid w:val="00061F83"/>
    <w:rsid w:val="00062E57"/>
    <w:rsid w:val="00065909"/>
    <w:rsid w:val="000662FA"/>
    <w:rsid w:val="000671DB"/>
    <w:rsid w:val="000679F1"/>
    <w:rsid w:val="000706B8"/>
    <w:rsid w:val="00071BD7"/>
    <w:rsid w:val="00071F23"/>
    <w:rsid w:val="00072435"/>
    <w:rsid w:val="00073E2D"/>
    <w:rsid w:val="000745B9"/>
    <w:rsid w:val="00075F24"/>
    <w:rsid w:val="0007690D"/>
    <w:rsid w:val="00076BAE"/>
    <w:rsid w:val="000779C1"/>
    <w:rsid w:val="00081880"/>
    <w:rsid w:val="00083C2C"/>
    <w:rsid w:val="00086679"/>
    <w:rsid w:val="00087541"/>
    <w:rsid w:val="00090483"/>
    <w:rsid w:val="0009174C"/>
    <w:rsid w:val="00091CAA"/>
    <w:rsid w:val="000923E0"/>
    <w:rsid w:val="00092574"/>
    <w:rsid w:val="00094B71"/>
    <w:rsid w:val="00094C8F"/>
    <w:rsid w:val="000969C2"/>
    <w:rsid w:val="00097F02"/>
    <w:rsid w:val="000A5A38"/>
    <w:rsid w:val="000A6EAC"/>
    <w:rsid w:val="000A72A3"/>
    <w:rsid w:val="000A764D"/>
    <w:rsid w:val="000B0CB9"/>
    <w:rsid w:val="000B1CB6"/>
    <w:rsid w:val="000B2F78"/>
    <w:rsid w:val="000B30D0"/>
    <w:rsid w:val="000B516E"/>
    <w:rsid w:val="000B75FA"/>
    <w:rsid w:val="000C1577"/>
    <w:rsid w:val="000C1E0F"/>
    <w:rsid w:val="000C1F20"/>
    <w:rsid w:val="000C25AA"/>
    <w:rsid w:val="000C4440"/>
    <w:rsid w:val="000C46F5"/>
    <w:rsid w:val="000C4898"/>
    <w:rsid w:val="000C4B21"/>
    <w:rsid w:val="000C4EFD"/>
    <w:rsid w:val="000C53FD"/>
    <w:rsid w:val="000C5B22"/>
    <w:rsid w:val="000C5BAB"/>
    <w:rsid w:val="000C69A3"/>
    <w:rsid w:val="000C7B59"/>
    <w:rsid w:val="000D0191"/>
    <w:rsid w:val="000D0911"/>
    <w:rsid w:val="000D0BF1"/>
    <w:rsid w:val="000D1631"/>
    <w:rsid w:val="000D19E5"/>
    <w:rsid w:val="000D1F2A"/>
    <w:rsid w:val="000D2FF9"/>
    <w:rsid w:val="000D3F44"/>
    <w:rsid w:val="000D439E"/>
    <w:rsid w:val="000D5007"/>
    <w:rsid w:val="000D52DE"/>
    <w:rsid w:val="000D559C"/>
    <w:rsid w:val="000D7494"/>
    <w:rsid w:val="000D7DF9"/>
    <w:rsid w:val="000E1D2D"/>
    <w:rsid w:val="000E274F"/>
    <w:rsid w:val="000E3F0F"/>
    <w:rsid w:val="000E4AB1"/>
    <w:rsid w:val="000E4C34"/>
    <w:rsid w:val="000E5F8A"/>
    <w:rsid w:val="000E6000"/>
    <w:rsid w:val="000E6C24"/>
    <w:rsid w:val="000E74A8"/>
    <w:rsid w:val="000E77BA"/>
    <w:rsid w:val="000E7C15"/>
    <w:rsid w:val="000E7CCA"/>
    <w:rsid w:val="000F0BFD"/>
    <w:rsid w:val="000F0D05"/>
    <w:rsid w:val="000F30C6"/>
    <w:rsid w:val="000F4E01"/>
    <w:rsid w:val="000F4F3E"/>
    <w:rsid w:val="000F6B94"/>
    <w:rsid w:val="000F7BDF"/>
    <w:rsid w:val="000F7CF0"/>
    <w:rsid w:val="000F7D0B"/>
    <w:rsid w:val="001003CC"/>
    <w:rsid w:val="0010043F"/>
    <w:rsid w:val="001010F8"/>
    <w:rsid w:val="00101588"/>
    <w:rsid w:val="00102C50"/>
    <w:rsid w:val="00102EAA"/>
    <w:rsid w:val="0010631E"/>
    <w:rsid w:val="00106958"/>
    <w:rsid w:val="00106D0B"/>
    <w:rsid w:val="00112A83"/>
    <w:rsid w:val="0011403C"/>
    <w:rsid w:val="001146E6"/>
    <w:rsid w:val="00115171"/>
    <w:rsid w:val="00117C5C"/>
    <w:rsid w:val="0012048C"/>
    <w:rsid w:val="00122A21"/>
    <w:rsid w:val="00125075"/>
    <w:rsid w:val="00125163"/>
    <w:rsid w:val="001255A5"/>
    <w:rsid w:val="00125F14"/>
    <w:rsid w:val="00126FE0"/>
    <w:rsid w:val="0013143B"/>
    <w:rsid w:val="00132927"/>
    <w:rsid w:val="001330E7"/>
    <w:rsid w:val="0013328B"/>
    <w:rsid w:val="0013391A"/>
    <w:rsid w:val="00133994"/>
    <w:rsid w:val="00135169"/>
    <w:rsid w:val="001404F1"/>
    <w:rsid w:val="001413DB"/>
    <w:rsid w:val="001433BC"/>
    <w:rsid w:val="001436E1"/>
    <w:rsid w:val="00143BFB"/>
    <w:rsid w:val="00143F5B"/>
    <w:rsid w:val="0014408C"/>
    <w:rsid w:val="00150CC3"/>
    <w:rsid w:val="00151EDD"/>
    <w:rsid w:val="001528EC"/>
    <w:rsid w:val="00153E7A"/>
    <w:rsid w:val="0015500A"/>
    <w:rsid w:val="0015522F"/>
    <w:rsid w:val="00155446"/>
    <w:rsid w:val="00155669"/>
    <w:rsid w:val="00162E02"/>
    <w:rsid w:val="00166436"/>
    <w:rsid w:val="00166B62"/>
    <w:rsid w:val="001700DD"/>
    <w:rsid w:val="0017312D"/>
    <w:rsid w:val="00173290"/>
    <w:rsid w:val="00174C34"/>
    <w:rsid w:val="00175DA0"/>
    <w:rsid w:val="00176DAE"/>
    <w:rsid w:val="001770A9"/>
    <w:rsid w:val="00177C6E"/>
    <w:rsid w:val="00181114"/>
    <w:rsid w:val="00181C3C"/>
    <w:rsid w:val="0018375D"/>
    <w:rsid w:val="0018545A"/>
    <w:rsid w:val="001855E3"/>
    <w:rsid w:val="001865F0"/>
    <w:rsid w:val="00186B5F"/>
    <w:rsid w:val="001877C1"/>
    <w:rsid w:val="001915A2"/>
    <w:rsid w:val="0019336D"/>
    <w:rsid w:val="00195735"/>
    <w:rsid w:val="00196629"/>
    <w:rsid w:val="00196FDE"/>
    <w:rsid w:val="001A305B"/>
    <w:rsid w:val="001A36B6"/>
    <w:rsid w:val="001A58ED"/>
    <w:rsid w:val="001A77F3"/>
    <w:rsid w:val="001B1B1D"/>
    <w:rsid w:val="001B376A"/>
    <w:rsid w:val="001B4825"/>
    <w:rsid w:val="001B4B30"/>
    <w:rsid w:val="001C052A"/>
    <w:rsid w:val="001C234C"/>
    <w:rsid w:val="001C2508"/>
    <w:rsid w:val="001C33DA"/>
    <w:rsid w:val="001C4A95"/>
    <w:rsid w:val="001C56B8"/>
    <w:rsid w:val="001C58EE"/>
    <w:rsid w:val="001C595C"/>
    <w:rsid w:val="001C5FE7"/>
    <w:rsid w:val="001C62EC"/>
    <w:rsid w:val="001C651D"/>
    <w:rsid w:val="001D5528"/>
    <w:rsid w:val="001E0D81"/>
    <w:rsid w:val="001E14B1"/>
    <w:rsid w:val="001E1C04"/>
    <w:rsid w:val="001E1F82"/>
    <w:rsid w:val="001E2E7B"/>
    <w:rsid w:val="001E5494"/>
    <w:rsid w:val="001E6039"/>
    <w:rsid w:val="001F04E8"/>
    <w:rsid w:val="001F4683"/>
    <w:rsid w:val="001F4DE5"/>
    <w:rsid w:val="001F5E9E"/>
    <w:rsid w:val="001F61C9"/>
    <w:rsid w:val="00200CF8"/>
    <w:rsid w:val="0020109D"/>
    <w:rsid w:val="00201B8D"/>
    <w:rsid w:val="0020273F"/>
    <w:rsid w:val="00202BC1"/>
    <w:rsid w:val="00203A40"/>
    <w:rsid w:val="002045F5"/>
    <w:rsid w:val="002047C5"/>
    <w:rsid w:val="002057F1"/>
    <w:rsid w:val="002071AD"/>
    <w:rsid w:val="00207509"/>
    <w:rsid w:val="0020770E"/>
    <w:rsid w:val="00207AAE"/>
    <w:rsid w:val="00207B69"/>
    <w:rsid w:val="00207BD4"/>
    <w:rsid w:val="00207E29"/>
    <w:rsid w:val="00210A68"/>
    <w:rsid w:val="00210CBE"/>
    <w:rsid w:val="002125E5"/>
    <w:rsid w:val="00212780"/>
    <w:rsid w:val="00214AB5"/>
    <w:rsid w:val="002152FD"/>
    <w:rsid w:val="002170BE"/>
    <w:rsid w:val="00217C5D"/>
    <w:rsid w:val="00220297"/>
    <w:rsid w:val="00220CEB"/>
    <w:rsid w:val="00221B1C"/>
    <w:rsid w:val="00222535"/>
    <w:rsid w:val="00222962"/>
    <w:rsid w:val="00223975"/>
    <w:rsid w:val="002261C5"/>
    <w:rsid w:val="002302C1"/>
    <w:rsid w:val="00230341"/>
    <w:rsid w:val="0023135B"/>
    <w:rsid w:val="002347E4"/>
    <w:rsid w:val="00235D16"/>
    <w:rsid w:val="00237F6D"/>
    <w:rsid w:val="002402C5"/>
    <w:rsid w:val="002425D3"/>
    <w:rsid w:val="002451C2"/>
    <w:rsid w:val="00246AA2"/>
    <w:rsid w:val="00247387"/>
    <w:rsid w:val="00247DD7"/>
    <w:rsid w:val="00247ECB"/>
    <w:rsid w:val="0025230A"/>
    <w:rsid w:val="002525D0"/>
    <w:rsid w:val="00252BC8"/>
    <w:rsid w:val="00253134"/>
    <w:rsid w:val="00253295"/>
    <w:rsid w:val="00254395"/>
    <w:rsid w:val="00255FF0"/>
    <w:rsid w:val="002570EF"/>
    <w:rsid w:val="0026085D"/>
    <w:rsid w:val="0026118A"/>
    <w:rsid w:val="00261FC2"/>
    <w:rsid w:val="002636F9"/>
    <w:rsid w:val="00263C45"/>
    <w:rsid w:val="00265EA2"/>
    <w:rsid w:val="00267D72"/>
    <w:rsid w:val="00267FF5"/>
    <w:rsid w:val="00267FF6"/>
    <w:rsid w:val="002701E6"/>
    <w:rsid w:val="002702C2"/>
    <w:rsid w:val="0027203D"/>
    <w:rsid w:val="00272902"/>
    <w:rsid w:val="00272AD8"/>
    <w:rsid w:val="002730E0"/>
    <w:rsid w:val="0027330C"/>
    <w:rsid w:val="002758AB"/>
    <w:rsid w:val="00275FA7"/>
    <w:rsid w:val="002760C3"/>
    <w:rsid w:val="00276F6A"/>
    <w:rsid w:val="0028136E"/>
    <w:rsid w:val="002813A3"/>
    <w:rsid w:val="0028176D"/>
    <w:rsid w:val="002819F3"/>
    <w:rsid w:val="00282C6D"/>
    <w:rsid w:val="00285EFC"/>
    <w:rsid w:val="0029261E"/>
    <w:rsid w:val="002928D0"/>
    <w:rsid w:val="002937E8"/>
    <w:rsid w:val="00296788"/>
    <w:rsid w:val="00297E63"/>
    <w:rsid w:val="002A1D43"/>
    <w:rsid w:val="002A457F"/>
    <w:rsid w:val="002A47EA"/>
    <w:rsid w:val="002A4850"/>
    <w:rsid w:val="002A4A46"/>
    <w:rsid w:val="002A54A0"/>
    <w:rsid w:val="002A5B3E"/>
    <w:rsid w:val="002A60EE"/>
    <w:rsid w:val="002A7339"/>
    <w:rsid w:val="002A751E"/>
    <w:rsid w:val="002A7709"/>
    <w:rsid w:val="002B044C"/>
    <w:rsid w:val="002B3721"/>
    <w:rsid w:val="002B3CA3"/>
    <w:rsid w:val="002B4B20"/>
    <w:rsid w:val="002B522A"/>
    <w:rsid w:val="002B52E5"/>
    <w:rsid w:val="002B5D5C"/>
    <w:rsid w:val="002B5ECE"/>
    <w:rsid w:val="002B6271"/>
    <w:rsid w:val="002B7411"/>
    <w:rsid w:val="002C08A2"/>
    <w:rsid w:val="002C0995"/>
    <w:rsid w:val="002C1060"/>
    <w:rsid w:val="002C2FE7"/>
    <w:rsid w:val="002C3EAD"/>
    <w:rsid w:val="002D2A0F"/>
    <w:rsid w:val="002D334D"/>
    <w:rsid w:val="002D3843"/>
    <w:rsid w:val="002D3F90"/>
    <w:rsid w:val="002D4FBA"/>
    <w:rsid w:val="002D5012"/>
    <w:rsid w:val="002D6A69"/>
    <w:rsid w:val="002D6F80"/>
    <w:rsid w:val="002E19C5"/>
    <w:rsid w:val="002E289D"/>
    <w:rsid w:val="002E29F4"/>
    <w:rsid w:val="002E30D6"/>
    <w:rsid w:val="002E3608"/>
    <w:rsid w:val="002E3F95"/>
    <w:rsid w:val="002E41A0"/>
    <w:rsid w:val="002E557B"/>
    <w:rsid w:val="002E5AE8"/>
    <w:rsid w:val="002F0A4F"/>
    <w:rsid w:val="002F1260"/>
    <w:rsid w:val="002F2C11"/>
    <w:rsid w:val="002F402B"/>
    <w:rsid w:val="002F562C"/>
    <w:rsid w:val="002F7B45"/>
    <w:rsid w:val="003005FA"/>
    <w:rsid w:val="00301920"/>
    <w:rsid w:val="003038A2"/>
    <w:rsid w:val="00307A8F"/>
    <w:rsid w:val="00307FBB"/>
    <w:rsid w:val="00311330"/>
    <w:rsid w:val="003115DC"/>
    <w:rsid w:val="00315A1C"/>
    <w:rsid w:val="00317118"/>
    <w:rsid w:val="003178BC"/>
    <w:rsid w:val="003213BF"/>
    <w:rsid w:val="00324316"/>
    <w:rsid w:val="00324C9B"/>
    <w:rsid w:val="00326693"/>
    <w:rsid w:val="0032695B"/>
    <w:rsid w:val="00331BE8"/>
    <w:rsid w:val="0033235C"/>
    <w:rsid w:val="003342AD"/>
    <w:rsid w:val="00334F2F"/>
    <w:rsid w:val="00335685"/>
    <w:rsid w:val="00335B7A"/>
    <w:rsid w:val="003369B1"/>
    <w:rsid w:val="00336F5E"/>
    <w:rsid w:val="00337D8F"/>
    <w:rsid w:val="0034030B"/>
    <w:rsid w:val="00340EBC"/>
    <w:rsid w:val="00346581"/>
    <w:rsid w:val="00347C65"/>
    <w:rsid w:val="0035116C"/>
    <w:rsid w:val="0035190A"/>
    <w:rsid w:val="00352399"/>
    <w:rsid w:val="0035533C"/>
    <w:rsid w:val="0035542B"/>
    <w:rsid w:val="003559D5"/>
    <w:rsid w:val="00357E71"/>
    <w:rsid w:val="0036027D"/>
    <w:rsid w:val="003612D4"/>
    <w:rsid w:val="0036170F"/>
    <w:rsid w:val="0036296A"/>
    <w:rsid w:val="003630E8"/>
    <w:rsid w:val="00363E2F"/>
    <w:rsid w:val="0036497A"/>
    <w:rsid w:val="003659DC"/>
    <w:rsid w:val="00365DD1"/>
    <w:rsid w:val="00366E97"/>
    <w:rsid w:val="003673C3"/>
    <w:rsid w:val="00367C52"/>
    <w:rsid w:val="0037041B"/>
    <w:rsid w:val="00370BBA"/>
    <w:rsid w:val="003712AA"/>
    <w:rsid w:val="00372EA4"/>
    <w:rsid w:val="00373D68"/>
    <w:rsid w:val="00373E7E"/>
    <w:rsid w:val="003742B7"/>
    <w:rsid w:val="00375C7F"/>
    <w:rsid w:val="003770E2"/>
    <w:rsid w:val="003775C7"/>
    <w:rsid w:val="00377C6F"/>
    <w:rsid w:val="00377D06"/>
    <w:rsid w:val="00380443"/>
    <w:rsid w:val="00380EEE"/>
    <w:rsid w:val="00382301"/>
    <w:rsid w:val="003831A8"/>
    <w:rsid w:val="00383DF8"/>
    <w:rsid w:val="0038548D"/>
    <w:rsid w:val="003879A0"/>
    <w:rsid w:val="003879F1"/>
    <w:rsid w:val="00391B55"/>
    <w:rsid w:val="00392440"/>
    <w:rsid w:val="00393FD7"/>
    <w:rsid w:val="00394BA4"/>
    <w:rsid w:val="00395181"/>
    <w:rsid w:val="00395F24"/>
    <w:rsid w:val="00395F9C"/>
    <w:rsid w:val="0039684B"/>
    <w:rsid w:val="0039796B"/>
    <w:rsid w:val="003A33B5"/>
    <w:rsid w:val="003A4006"/>
    <w:rsid w:val="003A400C"/>
    <w:rsid w:val="003A52D0"/>
    <w:rsid w:val="003A5815"/>
    <w:rsid w:val="003A5C3F"/>
    <w:rsid w:val="003A6654"/>
    <w:rsid w:val="003A6FA2"/>
    <w:rsid w:val="003A77FD"/>
    <w:rsid w:val="003A7957"/>
    <w:rsid w:val="003B1296"/>
    <w:rsid w:val="003B19B5"/>
    <w:rsid w:val="003B28E9"/>
    <w:rsid w:val="003B2B5B"/>
    <w:rsid w:val="003B30D0"/>
    <w:rsid w:val="003B4793"/>
    <w:rsid w:val="003B7304"/>
    <w:rsid w:val="003C16CC"/>
    <w:rsid w:val="003C1D0F"/>
    <w:rsid w:val="003C1F15"/>
    <w:rsid w:val="003C2027"/>
    <w:rsid w:val="003C361D"/>
    <w:rsid w:val="003C3ABF"/>
    <w:rsid w:val="003C3D19"/>
    <w:rsid w:val="003C4A3A"/>
    <w:rsid w:val="003C6E43"/>
    <w:rsid w:val="003D0EC6"/>
    <w:rsid w:val="003D0F77"/>
    <w:rsid w:val="003D1CCC"/>
    <w:rsid w:val="003D2ED0"/>
    <w:rsid w:val="003D3127"/>
    <w:rsid w:val="003D4BC4"/>
    <w:rsid w:val="003D4FFE"/>
    <w:rsid w:val="003D5E98"/>
    <w:rsid w:val="003D65B7"/>
    <w:rsid w:val="003D6AF7"/>
    <w:rsid w:val="003E0CA5"/>
    <w:rsid w:val="003E0F62"/>
    <w:rsid w:val="003E102A"/>
    <w:rsid w:val="003E2F77"/>
    <w:rsid w:val="003E50D7"/>
    <w:rsid w:val="003E538C"/>
    <w:rsid w:val="003E6284"/>
    <w:rsid w:val="003F11C2"/>
    <w:rsid w:val="003F252E"/>
    <w:rsid w:val="003F5C3B"/>
    <w:rsid w:val="003F74EB"/>
    <w:rsid w:val="00400123"/>
    <w:rsid w:val="00402050"/>
    <w:rsid w:val="004023A0"/>
    <w:rsid w:val="0040309A"/>
    <w:rsid w:val="00403B81"/>
    <w:rsid w:val="00406166"/>
    <w:rsid w:val="00407443"/>
    <w:rsid w:val="0041072C"/>
    <w:rsid w:val="0041091A"/>
    <w:rsid w:val="00411C50"/>
    <w:rsid w:val="00412968"/>
    <w:rsid w:val="00413B17"/>
    <w:rsid w:val="00415D37"/>
    <w:rsid w:val="00417B66"/>
    <w:rsid w:val="0042456A"/>
    <w:rsid w:val="004279B6"/>
    <w:rsid w:val="00430529"/>
    <w:rsid w:val="00431968"/>
    <w:rsid w:val="00431EF7"/>
    <w:rsid w:val="00432E98"/>
    <w:rsid w:val="00432EDB"/>
    <w:rsid w:val="0043388B"/>
    <w:rsid w:val="00433B61"/>
    <w:rsid w:val="00436ABC"/>
    <w:rsid w:val="004371DB"/>
    <w:rsid w:val="0043745A"/>
    <w:rsid w:val="00440B1E"/>
    <w:rsid w:val="00441888"/>
    <w:rsid w:val="0044206F"/>
    <w:rsid w:val="00442F9D"/>
    <w:rsid w:val="0044301B"/>
    <w:rsid w:val="004440A0"/>
    <w:rsid w:val="0044648D"/>
    <w:rsid w:val="00450EB0"/>
    <w:rsid w:val="00453B52"/>
    <w:rsid w:val="00453E97"/>
    <w:rsid w:val="0045417F"/>
    <w:rsid w:val="00454ACD"/>
    <w:rsid w:val="0045500D"/>
    <w:rsid w:val="00455BD1"/>
    <w:rsid w:val="004565D9"/>
    <w:rsid w:val="00461EF9"/>
    <w:rsid w:val="00463198"/>
    <w:rsid w:val="004667F9"/>
    <w:rsid w:val="00467B73"/>
    <w:rsid w:val="00473387"/>
    <w:rsid w:val="004733F8"/>
    <w:rsid w:val="004741E3"/>
    <w:rsid w:val="00475AB2"/>
    <w:rsid w:val="00476AD3"/>
    <w:rsid w:val="00476E4E"/>
    <w:rsid w:val="00477CEE"/>
    <w:rsid w:val="004805C9"/>
    <w:rsid w:val="00480B3E"/>
    <w:rsid w:val="00481A23"/>
    <w:rsid w:val="00481EF8"/>
    <w:rsid w:val="00481F2A"/>
    <w:rsid w:val="00482383"/>
    <w:rsid w:val="0048283C"/>
    <w:rsid w:val="0048608A"/>
    <w:rsid w:val="00486BEA"/>
    <w:rsid w:val="00491615"/>
    <w:rsid w:val="00491978"/>
    <w:rsid w:val="004920E7"/>
    <w:rsid w:val="004921FC"/>
    <w:rsid w:val="004922CE"/>
    <w:rsid w:val="0049231E"/>
    <w:rsid w:val="00492832"/>
    <w:rsid w:val="00493694"/>
    <w:rsid w:val="0049471E"/>
    <w:rsid w:val="00494BD0"/>
    <w:rsid w:val="00495018"/>
    <w:rsid w:val="00496263"/>
    <w:rsid w:val="004A20B2"/>
    <w:rsid w:val="004A237C"/>
    <w:rsid w:val="004A3547"/>
    <w:rsid w:val="004A35C0"/>
    <w:rsid w:val="004A396E"/>
    <w:rsid w:val="004A61A1"/>
    <w:rsid w:val="004A7186"/>
    <w:rsid w:val="004B138D"/>
    <w:rsid w:val="004B51AB"/>
    <w:rsid w:val="004B5DEA"/>
    <w:rsid w:val="004B6628"/>
    <w:rsid w:val="004C1A29"/>
    <w:rsid w:val="004C1E51"/>
    <w:rsid w:val="004C360A"/>
    <w:rsid w:val="004C437D"/>
    <w:rsid w:val="004C54AF"/>
    <w:rsid w:val="004C5C0B"/>
    <w:rsid w:val="004C5FF1"/>
    <w:rsid w:val="004C6C94"/>
    <w:rsid w:val="004D0B25"/>
    <w:rsid w:val="004D0B39"/>
    <w:rsid w:val="004D3340"/>
    <w:rsid w:val="004D346F"/>
    <w:rsid w:val="004D370E"/>
    <w:rsid w:val="004D5259"/>
    <w:rsid w:val="004D52AD"/>
    <w:rsid w:val="004D7664"/>
    <w:rsid w:val="004E0A39"/>
    <w:rsid w:val="004E0AFC"/>
    <w:rsid w:val="004E0E90"/>
    <w:rsid w:val="004E188A"/>
    <w:rsid w:val="004E2274"/>
    <w:rsid w:val="004E333A"/>
    <w:rsid w:val="004E5A2B"/>
    <w:rsid w:val="004E71AE"/>
    <w:rsid w:val="004E78AB"/>
    <w:rsid w:val="004F297C"/>
    <w:rsid w:val="004F3C64"/>
    <w:rsid w:val="004F4E03"/>
    <w:rsid w:val="004F702E"/>
    <w:rsid w:val="004F7B2A"/>
    <w:rsid w:val="00500A1E"/>
    <w:rsid w:val="00500F37"/>
    <w:rsid w:val="005013B4"/>
    <w:rsid w:val="00501668"/>
    <w:rsid w:val="00502F60"/>
    <w:rsid w:val="0050378E"/>
    <w:rsid w:val="00503A27"/>
    <w:rsid w:val="00504BC6"/>
    <w:rsid w:val="0050554C"/>
    <w:rsid w:val="00506E4B"/>
    <w:rsid w:val="00506F8F"/>
    <w:rsid w:val="00510D65"/>
    <w:rsid w:val="0051176B"/>
    <w:rsid w:val="00514661"/>
    <w:rsid w:val="00515FB7"/>
    <w:rsid w:val="00516B29"/>
    <w:rsid w:val="0051776A"/>
    <w:rsid w:val="00517B59"/>
    <w:rsid w:val="00517F02"/>
    <w:rsid w:val="00520DCF"/>
    <w:rsid w:val="005239BD"/>
    <w:rsid w:val="00523A68"/>
    <w:rsid w:val="00523BF1"/>
    <w:rsid w:val="00524196"/>
    <w:rsid w:val="00524D95"/>
    <w:rsid w:val="005250E7"/>
    <w:rsid w:val="00525F8C"/>
    <w:rsid w:val="005262D4"/>
    <w:rsid w:val="005263D9"/>
    <w:rsid w:val="005274EE"/>
    <w:rsid w:val="005275CD"/>
    <w:rsid w:val="00532CE4"/>
    <w:rsid w:val="00534A02"/>
    <w:rsid w:val="00535934"/>
    <w:rsid w:val="0053749E"/>
    <w:rsid w:val="005377AE"/>
    <w:rsid w:val="0054036F"/>
    <w:rsid w:val="005406AF"/>
    <w:rsid w:val="00540870"/>
    <w:rsid w:val="0054269A"/>
    <w:rsid w:val="00542770"/>
    <w:rsid w:val="0054478F"/>
    <w:rsid w:val="005456F1"/>
    <w:rsid w:val="00545A65"/>
    <w:rsid w:val="00546E6A"/>
    <w:rsid w:val="00546FE5"/>
    <w:rsid w:val="00547444"/>
    <w:rsid w:val="00551473"/>
    <w:rsid w:val="00551C97"/>
    <w:rsid w:val="005529C6"/>
    <w:rsid w:val="00554F8F"/>
    <w:rsid w:val="0055503E"/>
    <w:rsid w:val="00556714"/>
    <w:rsid w:val="00557782"/>
    <w:rsid w:val="005609B1"/>
    <w:rsid w:val="00560E8B"/>
    <w:rsid w:val="0056368E"/>
    <w:rsid w:val="00565F9F"/>
    <w:rsid w:val="00566916"/>
    <w:rsid w:val="005700E3"/>
    <w:rsid w:val="00570DA9"/>
    <w:rsid w:val="005730E2"/>
    <w:rsid w:val="00573418"/>
    <w:rsid w:val="005737CD"/>
    <w:rsid w:val="00573BBB"/>
    <w:rsid w:val="005742CA"/>
    <w:rsid w:val="00574DD9"/>
    <w:rsid w:val="00575866"/>
    <w:rsid w:val="005768D5"/>
    <w:rsid w:val="00577338"/>
    <w:rsid w:val="005813A6"/>
    <w:rsid w:val="005825BE"/>
    <w:rsid w:val="00583864"/>
    <w:rsid w:val="00583E9A"/>
    <w:rsid w:val="00584447"/>
    <w:rsid w:val="00584872"/>
    <w:rsid w:val="00584FCE"/>
    <w:rsid w:val="00585818"/>
    <w:rsid w:val="005858FB"/>
    <w:rsid w:val="005912EF"/>
    <w:rsid w:val="00591E5E"/>
    <w:rsid w:val="00592DD6"/>
    <w:rsid w:val="0059451B"/>
    <w:rsid w:val="00596C63"/>
    <w:rsid w:val="00596E0C"/>
    <w:rsid w:val="0059739F"/>
    <w:rsid w:val="0059793A"/>
    <w:rsid w:val="005A081B"/>
    <w:rsid w:val="005A12A4"/>
    <w:rsid w:val="005A15B5"/>
    <w:rsid w:val="005A2A0B"/>
    <w:rsid w:val="005A34F1"/>
    <w:rsid w:val="005A4AF0"/>
    <w:rsid w:val="005A4F2B"/>
    <w:rsid w:val="005A7BB5"/>
    <w:rsid w:val="005B0834"/>
    <w:rsid w:val="005B5547"/>
    <w:rsid w:val="005B6DE5"/>
    <w:rsid w:val="005B7EBD"/>
    <w:rsid w:val="005C2541"/>
    <w:rsid w:val="005C4663"/>
    <w:rsid w:val="005C5F86"/>
    <w:rsid w:val="005C6D6E"/>
    <w:rsid w:val="005C727B"/>
    <w:rsid w:val="005C74B3"/>
    <w:rsid w:val="005C78AE"/>
    <w:rsid w:val="005D05E3"/>
    <w:rsid w:val="005D0C1B"/>
    <w:rsid w:val="005D0F19"/>
    <w:rsid w:val="005D1B8E"/>
    <w:rsid w:val="005D2814"/>
    <w:rsid w:val="005D2A86"/>
    <w:rsid w:val="005D2DF2"/>
    <w:rsid w:val="005D35B2"/>
    <w:rsid w:val="005D42D7"/>
    <w:rsid w:val="005D494E"/>
    <w:rsid w:val="005D4B7F"/>
    <w:rsid w:val="005D5367"/>
    <w:rsid w:val="005D60CE"/>
    <w:rsid w:val="005D6B94"/>
    <w:rsid w:val="005D7E2C"/>
    <w:rsid w:val="005E1A5E"/>
    <w:rsid w:val="005E49CC"/>
    <w:rsid w:val="005E4BD0"/>
    <w:rsid w:val="005E51AE"/>
    <w:rsid w:val="005E5A4D"/>
    <w:rsid w:val="005E6ACA"/>
    <w:rsid w:val="005F09FA"/>
    <w:rsid w:val="005F1811"/>
    <w:rsid w:val="005F2313"/>
    <w:rsid w:val="005F4801"/>
    <w:rsid w:val="005F4A04"/>
    <w:rsid w:val="005F4CA3"/>
    <w:rsid w:val="005F57FF"/>
    <w:rsid w:val="005F5995"/>
    <w:rsid w:val="005F6A05"/>
    <w:rsid w:val="005F79B9"/>
    <w:rsid w:val="00601AAA"/>
    <w:rsid w:val="00601AED"/>
    <w:rsid w:val="00601AF5"/>
    <w:rsid w:val="00602199"/>
    <w:rsid w:val="00602936"/>
    <w:rsid w:val="00602B22"/>
    <w:rsid w:val="00603A08"/>
    <w:rsid w:val="0060420F"/>
    <w:rsid w:val="00604F31"/>
    <w:rsid w:val="00605CF5"/>
    <w:rsid w:val="00611898"/>
    <w:rsid w:val="00612385"/>
    <w:rsid w:val="0061262A"/>
    <w:rsid w:val="00613048"/>
    <w:rsid w:val="006134CF"/>
    <w:rsid w:val="0061393B"/>
    <w:rsid w:val="00613C36"/>
    <w:rsid w:val="0061640B"/>
    <w:rsid w:val="00617A26"/>
    <w:rsid w:val="00620524"/>
    <w:rsid w:val="006208F0"/>
    <w:rsid w:val="00622233"/>
    <w:rsid w:val="00622B0F"/>
    <w:rsid w:val="00623279"/>
    <w:rsid w:val="006235C6"/>
    <w:rsid w:val="00623A22"/>
    <w:rsid w:val="00624E78"/>
    <w:rsid w:val="00624E8B"/>
    <w:rsid w:val="006261F2"/>
    <w:rsid w:val="006303D5"/>
    <w:rsid w:val="00631687"/>
    <w:rsid w:val="0063209A"/>
    <w:rsid w:val="00633604"/>
    <w:rsid w:val="0063393A"/>
    <w:rsid w:val="00634119"/>
    <w:rsid w:val="0063423D"/>
    <w:rsid w:val="0063511E"/>
    <w:rsid w:val="00635144"/>
    <w:rsid w:val="0063562E"/>
    <w:rsid w:val="00636EB4"/>
    <w:rsid w:val="00641B15"/>
    <w:rsid w:val="00641D08"/>
    <w:rsid w:val="00641ECA"/>
    <w:rsid w:val="00646B23"/>
    <w:rsid w:val="006501AD"/>
    <w:rsid w:val="00650E76"/>
    <w:rsid w:val="006527A7"/>
    <w:rsid w:val="00652C4D"/>
    <w:rsid w:val="006535FA"/>
    <w:rsid w:val="006537CA"/>
    <w:rsid w:val="00653AD9"/>
    <w:rsid w:val="00655B54"/>
    <w:rsid w:val="00655EA2"/>
    <w:rsid w:val="00656614"/>
    <w:rsid w:val="00657445"/>
    <w:rsid w:val="006607AC"/>
    <w:rsid w:val="00662482"/>
    <w:rsid w:val="00663109"/>
    <w:rsid w:val="0066335D"/>
    <w:rsid w:val="00663A6E"/>
    <w:rsid w:val="0066401F"/>
    <w:rsid w:val="006640B3"/>
    <w:rsid w:val="00664325"/>
    <w:rsid w:val="00664964"/>
    <w:rsid w:val="00671844"/>
    <w:rsid w:val="00673280"/>
    <w:rsid w:val="00673909"/>
    <w:rsid w:val="006746C4"/>
    <w:rsid w:val="006754E2"/>
    <w:rsid w:val="00681337"/>
    <w:rsid w:val="00682D4C"/>
    <w:rsid w:val="00684811"/>
    <w:rsid w:val="00684DD1"/>
    <w:rsid w:val="00686614"/>
    <w:rsid w:val="0068672D"/>
    <w:rsid w:val="00686994"/>
    <w:rsid w:val="006879A8"/>
    <w:rsid w:val="00690D1D"/>
    <w:rsid w:val="00691231"/>
    <w:rsid w:val="00691BB0"/>
    <w:rsid w:val="00691D47"/>
    <w:rsid w:val="006924A0"/>
    <w:rsid w:val="006931A3"/>
    <w:rsid w:val="00694DB5"/>
    <w:rsid w:val="00696CDB"/>
    <w:rsid w:val="00697582"/>
    <w:rsid w:val="006A01AB"/>
    <w:rsid w:val="006A0971"/>
    <w:rsid w:val="006A2ED6"/>
    <w:rsid w:val="006A3BCA"/>
    <w:rsid w:val="006A5065"/>
    <w:rsid w:val="006B028D"/>
    <w:rsid w:val="006B3041"/>
    <w:rsid w:val="006B4425"/>
    <w:rsid w:val="006B487F"/>
    <w:rsid w:val="006B502A"/>
    <w:rsid w:val="006B510B"/>
    <w:rsid w:val="006B54C5"/>
    <w:rsid w:val="006B77CA"/>
    <w:rsid w:val="006C03D6"/>
    <w:rsid w:val="006C0A1B"/>
    <w:rsid w:val="006C140D"/>
    <w:rsid w:val="006C176D"/>
    <w:rsid w:val="006C2599"/>
    <w:rsid w:val="006C3599"/>
    <w:rsid w:val="006C4772"/>
    <w:rsid w:val="006C492F"/>
    <w:rsid w:val="006C4D82"/>
    <w:rsid w:val="006C71DA"/>
    <w:rsid w:val="006D0FB8"/>
    <w:rsid w:val="006D21E4"/>
    <w:rsid w:val="006D3CCD"/>
    <w:rsid w:val="006D4D94"/>
    <w:rsid w:val="006D7E16"/>
    <w:rsid w:val="006E0B42"/>
    <w:rsid w:val="006E165E"/>
    <w:rsid w:val="006E3BEF"/>
    <w:rsid w:val="006E59F6"/>
    <w:rsid w:val="006E6C46"/>
    <w:rsid w:val="006F2230"/>
    <w:rsid w:val="006F27B0"/>
    <w:rsid w:val="006F3876"/>
    <w:rsid w:val="006F7E82"/>
    <w:rsid w:val="007009F2"/>
    <w:rsid w:val="00700D86"/>
    <w:rsid w:val="00703F7C"/>
    <w:rsid w:val="00705888"/>
    <w:rsid w:val="00705C4A"/>
    <w:rsid w:val="00711070"/>
    <w:rsid w:val="0071113B"/>
    <w:rsid w:val="007114F1"/>
    <w:rsid w:val="00711954"/>
    <w:rsid w:val="0071290D"/>
    <w:rsid w:val="00713839"/>
    <w:rsid w:val="0071573E"/>
    <w:rsid w:val="007157D9"/>
    <w:rsid w:val="00717E68"/>
    <w:rsid w:val="00720460"/>
    <w:rsid w:val="007208A8"/>
    <w:rsid w:val="00720B0B"/>
    <w:rsid w:val="007210D5"/>
    <w:rsid w:val="007217DA"/>
    <w:rsid w:val="0072335D"/>
    <w:rsid w:val="00724CB9"/>
    <w:rsid w:val="00725212"/>
    <w:rsid w:val="00725EE1"/>
    <w:rsid w:val="007262C5"/>
    <w:rsid w:val="00727756"/>
    <w:rsid w:val="00730D1C"/>
    <w:rsid w:val="007338BD"/>
    <w:rsid w:val="00733C37"/>
    <w:rsid w:val="00734230"/>
    <w:rsid w:val="0073535D"/>
    <w:rsid w:val="007359D1"/>
    <w:rsid w:val="00735EE7"/>
    <w:rsid w:val="007373C9"/>
    <w:rsid w:val="00740069"/>
    <w:rsid w:val="0074066A"/>
    <w:rsid w:val="0074122D"/>
    <w:rsid w:val="007420E6"/>
    <w:rsid w:val="007429CC"/>
    <w:rsid w:val="00745B25"/>
    <w:rsid w:val="00746908"/>
    <w:rsid w:val="007469DB"/>
    <w:rsid w:val="00747532"/>
    <w:rsid w:val="00747C0A"/>
    <w:rsid w:val="00751651"/>
    <w:rsid w:val="00752844"/>
    <w:rsid w:val="007531C8"/>
    <w:rsid w:val="0075423D"/>
    <w:rsid w:val="0075645D"/>
    <w:rsid w:val="007566EC"/>
    <w:rsid w:val="00757061"/>
    <w:rsid w:val="00757F8C"/>
    <w:rsid w:val="00760E58"/>
    <w:rsid w:val="007613ED"/>
    <w:rsid w:val="007615C2"/>
    <w:rsid w:val="00761AD7"/>
    <w:rsid w:val="00761AE6"/>
    <w:rsid w:val="0076247D"/>
    <w:rsid w:val="0076312E"/>
    <w:rsid w:val="00764DE3"/>
    <w:rsid w:val="007661A5"/>
    <w:rsid w:val="007677FB"/>
    <w:rsid w:val="007700BF"/>
    <w:rsid w:val="00776165"/>
    <w:rsid w:val="00776181"/>
    <w:rsid w:val="0078072A"/>
    <w:rsid w:val="007810AB"/>
    <w:rsid w:val="0078110D"/>
    <w:rsid w:val="00781CB2"/>
    <w:rsid w:val="007843C0"/>
    <w:rsid w:val="00784DD3"/>
    <w:rsid w:val="00785477"/>
    <w:rsid w:val="00785A7D"/>
    <w:rsid w:val="00785F50"/>
    <w:rsid w:val="0078690D"/>
    <w:rsid w:val="00787CE7"/>
    <w:rsid w:val="00787D8F"/>
    <w:rsid w:val="00791AB6"/>
    <w:rsid w:val="00791AF2"/>
    <w:rsid w:val="00794038"/>
    <w:rsid w:val="007945E7"/>
    <w:rsid w:val="00795C18"/>
    <w:rsid w:val="007A04E2"/>
    <w:rsid w:val="007A1AB6"/>
    <w:rsid w:val="007A1C6B"/>
    <w:rsid w:val="007A23E5"/>
    <w:rsid w:val="007A2CFE"/>
    <w:rsid w:val="007A5199"/>
    <w:rsid w:val="007A5ECC"/>
    <w:rsid w:val="007A6F31"/>
    <w:rsid w:val="007A715F"/>
    <w:rsid w:val="007A7C9C"/>
    <w:rsid w:val="007B41E4"/>
    <w:rsid w:val="007B4A5B"/>
    <w:rsid w:val="007B58D5"/>
    <w:rsid w:val="007B5C4E"/>
    <w:rsid w:val="007B64CD"/>
    <w:rsid w:val="007B7C43"/>
    <w:rsid w:val="007C385F"/>
    <w:rsid w:val="007C3EC3"/>
    <w:rsid w:val="007C4F2C"/>
    <w:rsid w:val="007C5731"/>
    <w:rsid w:val="007C7C74"/>
    <w:rsid w:val="007D0854"/>
    <w:rsid w:val="007D14FD"/>
    <w:rsid w:val="007D39EF"/>
    <w:rsid w:val="007D3ED7"/>
    <w:rsid w:val="007D40B8"/>
    <w:rsid w:val="007D4224"/>
    <w:rsid w:val="007D4524"/>
    <w:rsid w:val="007D6B1D"/>
    <w:rsid w:val="007D7C8D"/>
    <w:rsid w:val="007E06AC"/>
    <w:rsid w:val="007E3028"/>
    <w:rsid w:val="007E6284"/>
    <w:rsid w:val="007F0408"/>
    <w:rsid w:val="007F13FB"/>
    <w:rsid w:val="007F1AB5"/>
    <w:rsid w:val="007F385A"/>
    <w:rsid w:val="007F3BA5"/>
    <w:rsid w:val="007F44B8"/>
    <w:rsid w:val="007F4EE3"/>
    <w:rsid w:val="007F500A"/>
    <w:rsid w:val="007F529B"/>
    <w:rsid w:val="007F72C9"/>
    <w:rsid w:val="00803149"/>
    <w:rsid w:val="0080331F"/>
    <w:rsid w:val="00804A3A"/>
    <w:rsid w:val="00804D76"/>
    <w:rsid w:val="00804E0F"/>
    <w:rsid w:val="008064CE"/>
    <w:rsid w:val="00806E30"/>
    <w:rsid w:val="00806E54"/>
    <w:rsid w:val="00806EF5"/>
    <w:rsid w:val="00806F01"/>
    <w:rsid w:val="00807B91"/>
    <w:rsid w:val="008106A1"/>
    <w:rsid w:val="00810906"/>
    <w:rsid w:val="00810954"/>
    <w:rsid w:val="00810B3B"/>
    <w:rsid w:val="00810BF8"/>
    <w:rsid w:val="00811BEB"/>
    <w:rsid w:val="00814F22"/>
    <w:rsid w:val="00816B4B"/>
    <w:rsid w:val="00821CE0"/>
    <w:rsid w:val="00823091"/>
    <w:rsid w:val="0082382E"/>
    <w:rsid w:val="00824B4D"/>
    <w:rsid w:val="00824FD2"/>
    <w:rsid w:val="00825DD7"/>
    <w:rsid w:val="00825E3D"/>
    <w:rsid w:val="00826B7F"/>
    <w:rsid w:val="00826FB0"/>
    <w:rsid w:val="008315C3"/>
    <w:rsid w:val="00831BAC"/>
    <w:rsid w:val="008327CA"/>
    <w:rsid w:val="0083375B"/>
    <w:rsid w:val="00833BA4"/>
    <w:rsid w:val="00835AA6"/>
    <w:rsid w:val="00837AB8"/>
    <w:rsid w:val="00840933"/>
    <w:rsid w:val="008411A8"/>
    <w:rsid w:val="00841FE5"/>
    <w:rsid w:val="00842A01"/>
    <w:rsid w:val="00842FF4"/>
    <w:rsid w:val="008445DF"/>
    <w:rsid w:val="00844D13"/>
    <w:rsid w:val="00845F21"/>
    <w:rsid w:val="00846053"/>
    <w:rsid w:val="00850DD8"/>
    <w:rsid w:val="008532A6"/>
    <w:rsid w:val="00853485"/>
    <w:rsid w:val="00854BCD"/>
    <w:rsid w:val="00854CBB"/>
    <w:rsid w:val="00854E39"/>
    <w:rsid w:val="00855FAB"/>
    <w:rsid w:val="00856E8F"/>
    <w:rsid w:val="00857798"/>
    <w:rsid w:val="00860249"/>
    <w:rsid w:val="0086045A"/>
    <w:rsid w:val="00862073"/>
    <w:rsid w:val="0086405E"/>
    <w:rsid w:val="00864CD5"/>
    <w:rsid w:val="00865248"/>
    <w:rsid w:val="00865B34"/>
    <w:rsid w:val="008674BD"/>
    <w:rsid w:val="00870129"/>
    <w:rsid w:val="00872049"/>
    <w:rsid w:val="008721C4"/>
    <w:rsid w:val="008736AC"/>
    <w:rsid w:val="00874C71"/>
    <w:rsid w:val="008750D6"/>
    <w:rsid w:val="00876A5C"/>
    <w:rsid w:val="00877A0F"/>
    <w:rsid w:val="008802CA"/>
    <w:rsid w:val="00880AD4"/>
    <w:rsid w:val="00881A06"/>
    <w:rsid w:val="00883FD3"/>
    <w:rsid w:val="00885360"/>
    <w:rsid w:val="008853D3"/>
    <w:rsid w:val="0089028D"/>
    <w:rsid w:val="00891463"/>
    <w:rsid w:val="00891F22"/>
    <w:rsid w:val="008953E8"/>
    <w:rsid w:val="00896D71"/>
    <w:rsid w:val="008A0D55"/>
    <w:rsid w:val="008A1088"/>
    <w:rsid w:val="008A15B1"/>
    <w:rsid w:val="008A1901"/>
    <w:rsid w:val="008A1B86"/>
    <w:rsid w:val="008A27A2"/>
    <w:rsid w:val="008A2C52"/>
    <w:rsid w:val="008A3C0D"/>
    <w:rsid w:val="008A5FC4"/>
    <w:rsid w:val="008A64E0"/>
    <w:rsid w:val="008A70CC"/>
    <w:rsid w:val="008B0883"/>
    <w:rsid w:val="008B0CBA"/>
    <w:rsid w:val="008B379A"/>
    <w:rsid w:val="008B380D"/>
    <w:rsid w:val="008B4401"/>
    <w:rsid w:val="008B68B2"/>
    <w:rsid w:val="008B7252"/>
    <w:rsid w:val="008B7298"/>
    <w:rsid w:val="008B7A28"/>
    <w:rsid w:val="008C120D"/>
    <w:rsid w:val="008C3100"/>
    <w:rsid w:val="008C35BA"/>
    <w:rsid w:val="008C3A91"/>
    <w:rsid w:val="008C3F39"/>
    <w:rsid w:val="008C4158"/>
    <w:rsid w:val="008C4545"/>
    <w:rsid w:val="008C4E2D"/>
    <w:rsid w:val="008C589D"/>
    <w:rsid w:val="008C5BCF"/>
    <w:rsid w:val="008C610F"/>
    <w:rsid w:val="008C6DE2"/>
    <w:rsid w:val="008D0C30"/>
    <w:rsid w:val="008D0C65"/>
    <w:rsid w:val="008D2A6D"/>
    <w:rsid w:val="008D3BE0"/>
    <w:rsid w:val="008D5BFE"/>
    <w:rsid w:val="008D75A9"/>
    <w:rsid w:val="008D784C"/>
    <w:rsid w:val="008D79EA"/>
    <w:rsid w:val="008D7E9D"/>
    <w:rsid w:val="008E03A0"/>
    <w:rsid w:val="008E0513"/>
    <w:rsid w:val="008E38E8"/>
    <w:rsid w:val="008E4838"/>
    <w:rsid w:val="008E635D"/>
    <w:rsid w:val="008E778C"/>
    <w:rsid w:val="008E7F3F"/>
    <w:rsid w:val="008F0649"/>
    <w:rsid w:val="008F0C18"/>
    <w:rsid w:val="008F16B0"/>
    <w:rsid w:val="008F20AF"/>
    <w:rsid w:val="008F25F0"/>
    <w:rsid w:val="008F5614"/>
    <w:rsid w:val="008F604B"/>
    <w:rsid w:val="008F72FB"/>
    <w:rsid w:val="008F73CD"/>
    <w:rsid w:val="008F7BED"/>
    <w:rsid w:val="009027F3"/>
    <w:rsid w:val="00902AA9"/>
    <w:rsid w:val="009030E6"/>
    <w:rsid w:val="00903AB3"/>
    <w:rsid w:val="009053AD"/>
    <w:rsid w:val="009068F0"/>
    <w:rsid w:val="00907AAF"/>
    <w:rsid w:val="009106F1"/>
    <w:rsid w:val="00911DDE"/>
    <w:rsid w:val="00914129"/>
    <w:rsid w:val="00914633"/>
    <w:rsid w:val="0091511B"/>
    <w:rsid w:val="009151CF"/>
    <w:rsid w:val="009156E6"/>
    <w:rsid w:val="009207FB"/>
    <w:rsid w:val="00922478"/>
    <w:rsid w:val="009240EC"/>
    <w:rsid w:val="0092529C"/>
    <w:rsid w:val="00925A6A"/>
    <w:rsid w:val="0092645F"/>
    <w:rsid w:val="009264B0"/>
    <w:rsid w:val="0092710A"/>
    <w:rsid w:val="00927222"/>
    <w:rsid w:val="00927D89"/>
    <w:rsid w:val="00927EA5"/>
    <w:rsid w:val="0093058A"/>
    <w:rsid w:val="00930A24"/>
    <w:rsid w:val="00930AAC"/>
    <w:rsid w:val="00931C09"/>
    <w:rsid w:val="00934B2F"/>
    <w:rsid w:val="00934C07"/>
    <w:rsid w:val="00934CF6"/>
    <w:rsid w:val="00934F0E"/>
    <w:rsid w:val="009363BF"/>
    <w:rsid w:val="00937544"/>
    <w:rsid w:val="00937D40"/>
    <w:rsid w:val="0094196C"/>
    <w:rsid w:val="0094213B"/>
    <w:rsid w:val="00942798"/>
    <w:rsid w:val="00942BD3"/>
    <w:rsid w:val="00942FBD"/>
    <w:rsid w:val="009432CF"/>
    <w:rsid w:val="00943BA0"/>
    <w:rsid w:val="00944079"/>
    <w:rsid w:val="00946AC3"/>
    <w:rsid w:val="00947AD2"/>
    <w:rsid w:val="009511C2"/>
    <w:rsid w:val="00951277"/>
    <w:rsid w:val="00953C26"/>
    <w:rsid w:val="00953EA1"/>
    <w:rsid w:val="009548D4"/>
    <w:rsid w:val="00954F52"/>
    <w:rsid w:val="00955E5F"/>
    <w:rsid w:val="0095775A"/>
    <w:rsid w:val="00957F05"/>
    <w:rsid w:val="00960DBE"/>
    <w:rsid w:val="00961BA4"/>
    <w:rsid w:val="00961C43"/>
    <w:rsid w:val="00962F58"/>
    <w:rsid w:val="00963757"/>
    <w:rsid w:val="00964D59"/>
    <w:rsid w:val="0096527F"/>
    <w:rsid w:val="0096544F"/>
    <w:rsid w:val="00965640"/>
    <w:rsid w:val="009657B3"/>
    <w:rsid w:val="009657F3"/>
    <w:rsid w:val="009658BD"/>
    <w:rsid w:val="00965EDE"/>
    <w:rsid w:val="009660AD"/>
    <w:rsid w:val="00966448"/>
    <w:rsid w:val="00966F53"/>
    <w:rsid w:val="009749D6"/>
    <w:rsid w:val="00975A2A"/>
    <w:rsid w:val="00975B2A"/>
    <w:rsid w:val="00977CF6"/>
    <w:rsid w:val="00977E4A"/>
    <w:rsid w:val="00980496"/>
    <w:rsid w:val="00980603"/>
    <w:rsid w:val="00980C05"/>
    <w:rsid w:val="00982266"/>
    <w:rsid w:val="00984D50"/>
    <w:rsid w:val="00990A82"/>
    <w:rsid w:val="00991869"/>
    <w:rsid w:val="00991AE1"/>
    <w:rsid w:val="009921E8"/>
    <w:rsid w:val="00992C1B"/>
    <w:rsid w:val="0099343E"/>
    <w:rsid w:val="0099352F"/>
    <w:rsid w:val="00993A76"/>
    <w:rsid w:val="00994123"/>
    <w:rsid w:val="009948A2"/>
    <w:rsid w:val="009979CF"/>
    <w:rsid w:val="009A06B7"/>
    <w:rsid w:val="009A09A2"/>
    <w:rsid w:val="009A2AF0"/>
    <w:rsid w:val="009A5F79"/>
    <w:rsid w:val="009A6A99"/>
    <w:rsid w:val="009A6FAC"/>
    <w:rsid w:val="009A7F41"/>
    <w:rsid w:val="009B009C"/>
    <w:rsid w:val="009B1D17"/>
    <w:rsid w:val="009B2CA4"/>
    <w:rsid w:val="009B370C"/>
    <w:rsid w:val="009B417F"/>
    <w:rsid w:val="009B45DB"/>
    <w:rsid w:val="009C05F1"/>
    <w:rsid w:val="009C0A92"/>
    <w:rsid w:val="009C12D9"/>
    <w:rsid w:val="009C21A2"/>
    <w:rsid w:val="009C3094"/>
    <w:rsid w:val="009C32E3"/>
    <w:rsid w:val="009C33FF"/>
    <w:rsid w:val="009C599A"/>
    <w:rsid w:val="009D063C"/>
    <w:rsid w:val="009D15CA"/>
    <w:rsid w:val="009D39E5"/>
    <w:rsid w:val="009D3CD7"/>
    <w:rsid w:val="009D571F"/>
    <w:rsid w:val="009D5B24"/>
    <w:rsid w:val="009D6C4E"/>
    <w:rsid w:val="009D6F7C"/>
    <w:rsid w:val="009E05AC"/>
    <w:rsid w:val="009E076B"/>
    <w:rsid w:val="009E304A"/>
    <w:rsid w:val="009E373A"/>
    <w:rsid w:val="009E49BD"/>
    <w:rsid w:val="009E4FC2"/>
    <w:rsid w:val="009E52CC"/>
    <w:rsid w:val="009E6386"/>
    <w:rsid w:val="009F1F13"/>
    <w:rsid w:val="009F2160"/>
    <w:rsid w:val="009F3979"/>
    <w:rsid w:val="009F39A1"/>
    <w:rsid w:val="009F45CC"/>
    <w:rsid w:val="009F5AFA"/>
    <w:rsid w:val="009F6710"/>
    <w:rsid w:val="009F6DB8"/>
    <w:rsid w:val="009F709B"/>
    <w:rsid w:val="009F7AB1"/>
    <w:rsid w:val="009F7D2D"/>
    <w:rsid w:val="009F7F44"/>
    <w:rsid w:val="00A0084E"/>
    <w:rsid w:val="00A00E37"/>
    <w:rsid w:val="00A0102B"/>
    <w:rsid w:val="00A015DC"/>
    <w:rsid w:val="00A06543"/>
    <w:rsid w:val="00A06C64"/>
    <w:rsid w:val="00A06D7B"/>
    <w:rsid w:val="00A10984"/>
    <w:rsid w:val="00A11C54"/>
    <w:rsid w:val="00A11F9F"/>
    <w:rsid w:val="00A1378A"/>
    <w:rsid w:val="00A15F68"/>
    <w:rsid w:val="00A17003"/>
    <w:rsid w:val="00A204C4"/>
    <w:rsid w:val="00A207E6"/>
    <w:rsid w:val="00A211C8"/>
    <w:rsid w:val="00A2292A"/>
    <w:rsid w:val="00A22AAB"/>
    <w:rsid w:val="00A231D6"/>
    <w:rsid w:val="00A26E7F"/>
    <w:rsid w:val="00A275B4"/>
    <w:rsid w:val="00A27619"/>
    <w:rsid w:val="00A27D60"/>
    <w:rsid w:val="00A3084B"/>
    <w:rsid w:val="00A312B9"/>
    <w:rsid w:val="00A32180"/>
    <w:rsid w:val="00A32D60"/>
    <w:rsid w:val="00A3381C"/>
    <w:rsid w:val="00A339B3"/>
    <w:rsid w:val="00A360CF"/>
    <w:rsid w:val="00A36906"/>
    <w:rsid w:val="00A37AC4"/>
    <w:rsid w:val="00A4017F"/>
    <w:rsid w:val="00A414E7"/>
    <w:rsid w:val="00A41C6A"/>
    <w:rsid w:val="00A421BF"/>
    <w:rsid w:val="00A426BA"/>
    <w:rsid w:val="00A45003"/>
    <w:rsid w:val="00A46B3E"/>
    <w:rsid w:val="00A511FB"/>
    <w:rsid w:val="00A513D0"/>
    <w:rsid w:val="00A51F52"/>
    <w:rsid w:val="00A5200E"/>
    <w:rsid w:val="00A52043"/>
    <w:rsid w:val="00A5280A"/>
    <w:rsid w:val="00A53566"/>
    <w:rsid w:val="00A53707"/>
    <w:rsid w:val="00A546A5"/>
    <w:rsid w:val="00A562FE"/>
    <w:rsid w:val="00A5630F"/>
    <w:rsid w:val="00A61BE1"/>
    <w:rsid w:val="00A62486"/>
    <w:rsid w:val="00A62494"/>
    <w:rsid w:val="00A6622D"/>
    <w:rsid w:val="00A7081E"/>
    <w:rsid w:val="00A71B43"/>
    <w:rsid w:val="00A748AF"/>
    <w:rsid w:val="00A74FEF"/>
    <w:rsid w:val="00A75FC0"/>
    <w:rsid w:val="00A7759B"/>
    <w:rsid w:val="00A804B9"/>
    <w:rsid w:val="00A80691"/>
    <w:rsid w:val="00A81946"/>
    <w:rsid w:val="00A81B2D"/>
    <w:rsid w:val="00A81DE4"/>
    <w:rsid w:val="00A83863"/>
    <w:rsid w:val="00A848F3"/>
    <w:rsid w:val="00A84E83"/>
    <w:rsid w:val="00A850FC"/>
    <w:rsid w:val="00A85F5A"/>
    <w:rsid w:val="00A923D3"/>
    <w:rsid w:val="00A960EE"/>
    <w:rsid w:val="00A965BC"/>
    <w:rsid w:val="00A96A0B"/>
    <w:rsid w:val="00A9737A"/>
    <w:rsid w:val="00A97DD4"/>
    <w:rsid w:val="00AA176A"/>
    <w:rsid w:val="00AA33CA"/>
    <w:rsid w:val="00AA3E04"/>
    <w:rsid w:val="00AA4997"/>
    <w:rsid w:val="00AA4E8F"/>
    <w:rsid w:val="00AA6A85"/>
    <w:rsid w:val="00AA6DF8"/>
    <w:rsid w:val="00AB03D3"/>
    <w:rsid w:val="00AB0A4D"/>
    <w:rsid w:val="00AB0B45"/>
    <w:rsid w:val="00AB187C"/>
    <w:rsid w:val="00AB1AA1"/>
    <w:rsid w:val="00AB2212"/>
    <w:rsid w:val="00AB2717"/>
    <w:rsid w:val="00AB3DD3"/>
    <w:rsid w:val="00AB41F1"/>
    <w:rsid w:val="00AB4CD8"/>
    <w:rsid w:val="00AB5A09"/>
    <w:rsid w:val="00AB6586"/>
    <w:rsid w:val="00AB6CB6"/>
    <w:rsid w:val="00AB6E1C"/>
    <w:rsid w:val="00AB6F03"/>
    <w:rsid w:val="00AB7C19"/>
    <w:rsid w:val="00AC0D0C"/>
    <w:rsid w:val="00AC1500"/>
    <w:rsid w:val="00AC1A92"/>
    <w:rsid w:val="00AC2C1D"/>
    <w:rsid w:val="00AC4666"/>
    <w:rsid w:val="00AC6218"/>
    <w:rsid w:val="00AC7D78"/>
    <w:rsid w:val="00AD1E8F"/>
    <w:rsid w:val="00AD1FC9"/>
    <w:rsid w:val="00AD4919"/>
    <w:rsid w:val="00AD5427"/>
    <w:rsid w:val="00AD56D3"/>
    <w:rsid w:val="00AD5B4C"/>
    <w:rsid w:val="00AD7A3F"/>
    <w:rsid w:val="00AE063C"/>
    <w:rsid w:val="00AE0E9E"/>
    <w:rsid w:val="00AE2857"/>
    <w:rsid w:val="00AE2ED5"/>
    <w:rsid w:val="00AE31A9"/>
    <w:rsid w:val="00AE5442"/>
    <w:rsid w:val="00AE64F3"/>
    <w:rsid w:val="00AE686C"/>
    <w:rsid w:val="00AE692D"/>
    <w:rsid w:val="00AE6FD4"/>
    <w:rsid w:val="00AE7FFE"/>
    <w:rsid w:val="00AF0844"/>
    <w:rsid w:val="00AF0C0C"/>
    <w:rsid w:val="00AF33EE"/>
    <w:rsid w:val="00AF37A0"/>
    <w:rsid w:val="00AF3A0A"/>
    <w:rsid w:val="00AF42EA"/>
    <w:rsid w:val="00AF555A"/>
    <w:rsid w:val="00AF647E"/>
    <w:rsid w:val="00AF68AF"/>
    <w:rsid w:val="00AF7DEE"/>
    <w:rsid w:val="00B007AD"/>
    <w:rsid w:val="00B0173A"/>
    <w:rsid w:val="00B06369"/>
    <w:rsid w:val="00B06602"/>
    <w:rsid w:val="00B06B64"/>
    <w:rsid w:val="00B07C71"/>
    <w:rsid w:val="00B103B0"/>
    <w:rsid w:val="00B129E2"/>
    <w:rsid w:val="00B15600"/>
    <w:rsid w:val="00B15E44"/>
    <w:rsid w:val="00B1643B"/>
    <w:rsid w:val="00B17AFD"/>
    <w:rsid w:val="00B17DFF"/>
    <w:rsid w:val="00B210A1"/>
    <w:rsid w:val="00B234E3"/>
    <w:rsid w:val="00B2374F"/>
    <w:rsid w:val="00B25A19"/>
    <w:rsid w:val="00B3028C"/>
    <w:rsid w:val="00B3336A"/>
    <w:rsid w:val="00B33584"/>
    <w:rsid w:val="00B36011"/>
    <w:rsid w:val="00B379BC"/>
    <w:rsid w:val="00B40287"/>
    <w:rsid w:val="00B4098E"/>
    <w:rsid w:val="00B42A2F"/>
    <w:rsid w:val="00B440C5"/>
    <w:rsid w:val="00B44882"/>
    <w:rsid w:val="00B44DAA"/>
    <w:rsid w:val="00B47E69"/>
    <w:rsid w:val="00B47EA4"/>
    <w:rsid w:val="00B520F9"/>
    <w:rsid w:val="00B533E1"/>
    <w:rsid w:val="00B53B39"/>
    <w:rsid w:val="00B53FB7"/>
    <w:rsid w:val="00B547E8"/>
    <w:rsid w:val="00B551E9"/>
    <w:rsid w:val="00B55A25"/>
    <w:rsid w:val="00B55A92"/>
    <w:rsid w:val="00B55D7D"/>
    <w:rsid w:val="00B56401"/>
    <w:rsid w:val="00B60504"/>
    <w:rsid w:val="00B60951"/>
    <w:rsid w:val="00B61CFB"/>
    <w:rsid w:val="00B63062"/>
    <w:rsid w:val="00B63490"/>
    <w:rsid w:val="00B6473F"/>
    <w:rsid w:val="00B65F3C"/>
    <w:rsid w:val="00B70358"/>
    <w:rsid w:val="00B717B6"/>
    <w:rsid w:val="00B7288C"/>
    <w:rsid w:val="00B73E0E"/>
    <w:rsid w:val="00B756C5"/>
    <w:rsid w:val="00B774F1"/>
    <w:rsid w:val="00B80A5E"/>
    <w:rsid w:val="00B80B87"/>
    <w:rsid w:val="00B80F8F"/>
    <w:rsid w:val="00B8195E"/>
    <w:rsid w:val="00B82A0C"/>
    <w:rsid w:val="00B83153"/>
    <w:rsid w:val="00B8353F"/>
    <w:rsid w:val="00B842EF"/>
    <w:rsid w:val="00B8630A"/>
    <w:rsid w:val="00B87815"/>
    <w:rsid w:val="00B91691"/>
    <w:rsid w:val="00B93933"/>
    <w:rsid w:val="00B939D4"/>
    <w:rsid w:val="00B95C9C"/>
    <w:rsid w:val="00B97741"/>
    <w:rsid w:val="00BA2BA1"/>
    <w:rsid w:val="00BA3079"/>
    <w:rsid w:val="00BA496F"/>
    <w:rsid w:val="00BA6108"/>
    <w:rsid w:val="00BA6730"/>
    <w:rsid w:val="00BA6EAF"/>
    <w:rsid w:val="00BA7563"/>
    <w:rsid w:val="00BB0A50"/>
    <w:rsid w:val="00BB0EE3"/>
    <w:rsid w:val="00BB16DC"/>
    <w:rsid w:val="00BB22EB"/>
    <w:rsid w:val="00BB2DC4"/>
    <w:rsid w:val="00BB7A14"/>
    <w:rsid w:val="00BB7F4E"/>
    <w:rsid w:val="00BC1066"/>
    <w:rsid w:val="00BC1C55"/>
    <w:rsid w:val="00BC1DC1"/>
    <w:rsid w:val="00BC448D"/>
    <w:rsid w:val="00BD0604"/>
    <w:rsid w:val="00BD0C22"/>
    <w:rsid w:val="00BD0F6C"/>
    <w:rsid w:val="00BD34A7"/>
    <w:rsid w:val="00BD59C9"/>
    <w:rsid w:val="00BD5D0A"/>
    <w:rsid w:val="00BD5E7F"/>
    <w:rsid w:val="00BD61DC"/>
    <w:rsid w:val="00BD674E"/>
    <w:rsid w:val="00BD7CC6"/>
    <w:rsid w:val="00BE3083"/>
    <w:rsid w:val="00BE329F"/>
    <w:rsid w:val="00BE3E6B"/>
    <w:rsid w:val="00BE3FDE"/>
    <w:rsid w:val="00BE5B29"/>
    <w:rsid w:val="00BE6769"/>
    <w:rsid w:val="00BE6CD6"/>
    <w:rsid w:val="00BE7200"/>
    <w:rsid w:val="00BE7950"/>
    <w:rsid w:val="00BF2BBC"/>
    <w:rsid w:val="00BF4012"/>
    <w:rsid w:val="00BF4180"/>
    <w:rsid w:val="00BF41F2"/>
    <w:rsid w:val="00BF496D"/>
    <w:rsid w:val="00BF496F"/>
    <w:rsid w:val="00BF4DD4"/>
    <w:rsid w:val="00BF4EB5"/>
    <w:rsid w:val="00BF502C"/>
    <w:rsid w:val="00BF57EA"/>
    <w:rsid w:val="00BF5A82"/>
    <w:rsid w:val="00BF5EE3"/>
    <w:rsid w:val="00BF7952"/>
    <w:rsid w:val="00C004FB"/>
    <w:rsid w:val="00C02C56"/>
    <w:rsid w:val="00C03338"/>
    <w:rsid w:val="00C0439E"/>
    <w:rsid w:val="00C0480D"/>
    <w:rsid w:val="00C04BFA"/>
    <w:rsid w:val="00C05767"/>
    <w:rsid w:val="00C10001"/>
    <w:rsid w:val="00C107B4"/>
    <w:rsid w:val="00C13460"/>
    <w:rsid w:val="00C13924"/>
    <w:rsid w:val="00C16237"/>
    <w:rsid w:val="00C17AED"/>
    <w:rsid w:val="00C20563"/>
    <w:rsid w:val="00C22F88"/>
    <w:rsid w:val="00C2301A"/>
    <w:rsid w:val="00C259DC"/>
    <w:rsid w:val="00C25B84"/>
    <w:rsid w:val="00C27A05"/>
    <w:rsid w:val="00C351E7"/>
    <w:rsid w:val="00C35488"/>
    <w:rsid w:val="00C35FAE"/>
    <w:rsid w:val="00C36A82"/>
    <w:rsid w:val="00C36DF7"/>
    <w:rsid w:val="00C374DB"/>
    <w:rsid w:val="00C378B1"/>
    <w:rsid w:val="00C4032A"/>
    <w:rsid w:val="00C4088A"/>
    <w:rsid w:val="00C4147B"/>
    <w:rsid w:val="00C41D12"/>
    <w:rsid w:val="00C42A0F"/>
    <w:rsid w:val="00C42A88"/>
    <w:rsid w:val="00C44528"/>
    <w:rsid w:val="00C45B08"/>
    <w:rsid w:val="00C46DB2"/>
    <w:rsid w:val="00C506D2"/>
    <w:rsid w:val="00C50CFD"/>
    <w:rsid w:val="00C526BE"/>
    <w:rsid w:val="00C52AFD"/>
    <w:rsid w:val="00C53AF5"/>
    <w:rsid w:val="00C54943"/>
    <w:rsid w:val="00C5550B"/>
    <w:rsid w:val="00C5582D"/>
    <w:rsid w:val="00C5724F"/>
    <w:rsid w:val="00C57C27"/>
    <w:rsid w:val="00C57F36"/>
    <w:rsid w:val="00C60D56"/>
    <w:rsid w:val="00C6254B"/>
    <w:rsid w:val="00C6297D"/>
    <w:rsid w:val="00C66D98"/>
    <w:rsid w:val="00C679A7"/>
    <w:rsid w:val="00C70101"/>
    <w:rsid w:val="00C70CF8"/>
    <w:rsid w:val="00C718EF"/>
    <w:rsid w:val="00C7238C"/>
    <w:rsid w:val="00C744CD"/>
    <w:rsid w:val="00C7451E"/>
    <w:rsid w:val="00C74D97"/>
    <w:rsid w:val="00C75C0D"/>
    <w:rsid w:val="00C75EA8"/>
    <w:rsid w:val="00C76BE8"/>
    <w:rsid w:val="00C8021C"/>
    <w:rsid w:val="00C80972"/>
    <w:rsid w:val="00C80F4C"/>
    <w:rsid w:val="00C812AF"/>
    <w:rsid w:val="00C815C2"/>
    <w:rsid w:val="00C81896"/>
    <w:rsid w:val="00C81A34"/>
    <w:rsid w:val="00C8533A"/>
    <w:rsid w:val="00C86097"/>
    <w:rsid w:val="00C86AF5"/>
    <w:rsid w:val="00C904CA"/>
    <w:rsid w:val="00C907B9"/>
    <w:rsid w:val="00C90D4F"/>
    <w:rsid w:val="00C91293"/>
    <w:rsid w:val="00C9206A"/>
    <w:rsid w:val="00C92658"/>
    <w:rsid w:val="00C95128"/>
    <w:rsid w:val="00C9769F"/>
    <w:rsid w:val="00C97D9C"/>
    <w:rsid w:val="00CA2F03"/>
    <w:rsid w:val="00CA3287"/>
    <w:rsid w:val="00CA3668"/>
    <w:rsid w:val="00CA44ED"/>
    <w:rsid w:val="00CA4985"/>
    <w:rsid w:val="00CA55B4"/>
    <w:rsid w:val="00CA6462"/>
    <w:rsid w:val="00CA6932"/>
    <w:rsid w:val="00CA6F8B"/>
    <w:rsid w:val="00CA7BFB"/>
    <w:rsid w:val="00CB0A50"/>
    <w:rsid w:val="00CB1302"/>
    <w:rsid w:val="00CB2AD3"/>
    <w:rsid w:val="00CB358C"/>
    <w:rsid w:val="00CB3D98"/>
    <w:rsid w:val="00CB3DB6"/>
    <w:rsid w:val="00CB6A34"/>
    <w:rsid w:val="00CC0EED"/>
    <w:rsid w:val="00CC19EE"/>
    <w:rsid w:val="00CC28B3"/>
    <w:rsid w:val="00CC4095"/>
    <w:rsid w:val="00CC5CB1"/>
    <w:rsid w:val="00CC7D53"/>
    <w:rsid w:val="00CD000A"/>
    <w:rsid w:val="00CD0E9B"/>
    <w:rsid w:val="00CD1834"/>
    <w:rsid w:val="00CD2ADD"/>
    <w:rsid w:val="00CD48E7"/>
    <w:rsid w:val="00CD4FF8"/>
    <w:rsid w:val="00CD557D"/>
    <w:rsid w:val="00CD59BE"/>
    <w:rsid w:val="00CD5A5B"/>
    <w:rsid w:val="00CD6507"/>
    <w:rsid w:val="00CD6F55"/>
    <w:rsid w:val="00CE1C34"/>
    <w:rsid w:val="00CE34A7"/>
    <w:rsid w:val="00CE379D"/>
    <w:rsid w:val="00CE4A15"/>
    <w:rsid w:val="00CE5C92"/>
    <w:rsid w:val="00CE7C71"/>
    <w:rsid w:val="00CE7F37"/>
    <w:rsid w:val="00CF09FF"/>
    <w:rsid w:val="00CF22FA"/>
    <w:rsid w:val="00CF276C"/>
    <w:rsid w:val="00CF3733"/>
    <w:rsid w:val="00CF4B27"/>
    <w:rsid w:val="00CF5377"/>
    <w:rsid w:val="00CF6B58"/>
    <w:rsid w:val="00CF753A"/>
    <w:rsid w:val="00D00D87"/>
    <w:rsid w:val="00D00F45"/>
    <w:rsid w:val="00D026E1"/>
    <w:rsid w:val="00D0383E"/>
    <w:rsid w:val="00D03E23"/>
    <w:rsid w:val="00D04C39"/>
    <w:rsid w:val="00D06D79"/>
    <w:rsid w:val="00D105F6"/>
    <w:rsid w:val="00D10D8A"/>
    <w:rsid w:val="00D11685"/>
    <w:rsid w:val="00D11BB2"/>
    <w:rsid w:val="00D11D16"/>
    <w:rsid w:val="00D14E78"/>
    <w:rsid w:val="00D1750F"/>
    <w:rsid w:val="00D21F1F"/>
    <w:rsid w:val="00D23BD2"/>
    <w:rsid w:val="00D24FAF"/>
    <w:rsid w:val="00D255DE"/>
    <w:rsid w:val="00D25C13"/>
    <w:rsid w:val="00D25D2B"/>
    <w:rsid w:val="00D27239"/>
    <w:rsid w:val="00D30322"/>
    <w:rsid w:val="00D3033F"/>
    <w:rsid w:val="00D3120D"/>
    <w:rsid w:val="00D312E2"/>
    <w:rsid w:val="00D314A4"/>
    <w:rsid w:val="00D31DC5"/>
    <w:rsid w:val="00D32009"/>
    <w:rsid w:val="00D324AB"/>
    <w:rsid w:val="00D32C08"/>
    <w:rsid w:val="00D32E41"/>
    <w:rsid w:val="00D331DA"/>
    <w:rsid w:val="00D34CBE"/>
    <w:rsid w:val="00D34CDD"/>
    <w:rsid w:val="00D35BB4"/>
    <w:rsid w:val="00D36192"/>
    <w:rsid w:val="00D36A48"/>
    <w:rsid w:val="00D40458"/>
    <w:rsid w:val="00D40E93"/>
    <w:rsid w:val="00D413AE"/>
    <w:rsid w:val="00D418E7"/>
    <w:rsid w:val="00D41A26"/>
    <w:rsid w:val="00D41AD9"/>
    <w:rsid w:val="00D42D06"/>
    <w:rsid w:val="00D450B6"/>
    <w:rsid w:val="00D452B6"/>
    <w:rsid w:val="00D45AFF"/>
    <w:rsid w:val="00D45B1D"/>
    <w:rsid w:val="00D45C78"/>
    <w:rsid w:val="00D46106"/>
    <w:rsid w:val="00D4636E"/>
    <w:rsid w:val="00D46504"/>
    <w:rsid w:val="00D4681C"/>
    <w:rsid w:val="00D46D68"/>
    <w:rsid w:val="00D4728F"/>
    <w:rsid w:val="00D515F7"/>
    <w:rsid w:val="00D523EE"/>
    <w:rsid w:val="00D525DB"/>
    <w:rsid w:val="00D54FF9"/>
    <w:rsid w:val="00D55065"/>
    <w:rsid w:val="00D55559"/>
    <w:rsid w:val="00D56088"/>
    <w:rsid w:val="00D5754E"/>
    <w:rsid w:val="00D57B0F"/>
    <w:rsid w:val="00D57B31"/>
    <w:rsid w:val="00D57C48"/>
    <w:rsid w:val="00D6009D"/>
    <w:rsid w:val="00D60E48"/>
    <w:rsid w:val="00D6362F"/>
    <w:rsid w:val="00D65A67"/>
    <w:rsid w:val="00D661CD"/>
    <w:rsid w:val="00D67BA3"/>
    <w:rsid w:val="00D72745"/>
    <w:rsid w:val="00D73F69"/>
    <w:rsid w:val="00D74426"/>
    <w:rsid w:val="00D75CBA"/>
    <w:rsid w:val="00D75CD3"/>
    <w:rsid w:val="00D8165F"/>
    <w:rsid w:val="00D81D5D"/>
    <w:rsid w:val="00D830A8"/>
    <w:rsid w:val="00D83E00"/>
    <w:rsid w:val="00D846F0"/>
    <w:rsid w:val="00D8475A"/>
    <w:rsid w:val="00D849B9"/>
    <w:rsid w:val="00D85D0A"/>
    <w:rsid w:val="00D8756B"/>
    <w:rsid w:val="00D87A73"/>
    <w:rsid w:val="00D904DF"/>
    <w:rsid w:val="00D90548"/>
    <w:rsid w:val="00D92775"/>
    <w:rsid w:val="00D92F18"/>
    <w:rsid w:val="00D94337"/>
    <w:rsid w:val="00D943AE"/>
    <w:rsid w:val="00D95BD6"/>
    <w:rsid w:val="00D97D1A"/>
    <w:rsid w:val="00DA1DA3"/>
    <w:rsid w:val="00DA2778"/>
    <w:rsid w:val="00DA2C54"/>
    <w:rsid w:val="00DA2D02"/>
    <w:rsid w:val="00DA30C3"/>
    <w:rsid w:val="00DA57D3"/>
    <w:rsid w:val="00DA63C1"/>
    <w:rsid w:val="00DA7D6C"/>
    <w:rsid w:val="00DB01D3"/>
    <w:rsid w:val="00DB1558"/>
    <w:rsid w:val="00DB3B7A"/>
    <w:rsid w:val="00DB3FA9"/>
    <w:rsid w:val="00DB5240"/>
    <w:rsid w:val="00DB675B"/>
    <w:rsid w:val="00DB7890"/>
    <w:rsid w:val="00DB7FCC"/>
    <w:rsid w:val="00DC0E9F"/>
    <w:rsid w:val="00DC1195"/>
    <w:rsid w:val="00DC1E25"/>
    <w:rsid w:val="00DC411A"/>
    <w:rsid w:val="00DC6D90"/>
    <w:rsid w:val="00DD07DE"/>
    <w:rsid w:val="00DD0C4D"/>
    <w:rsid w:val="00DD1563"/>
    <w:rsid w:val="00DD4778"/>
    <w:rsid w:val="00DD4C67"/>
    <w:rsid w:val="00DD6584"/>
    <w:rsid w:val="00DD6C5A"/>
    <w:rsid w:val="00DD7BD5"/>
    <w:rsid w:val="00DE0F26"/>
    <w:rsid w:val="00DE2018"/>
    <w:rsid w:val="00DE3F10"/>
    <w:rsid w:val="00DE44D5"/>
    <w:rsid w:val="00DE590A"/>
    <w:rsid w:val="00DE608D"/>
    <w:rsid w:val="00DE764C"/>
    <w:rsid w:val="00DF0011"/>
    <w:rsid w:val="00DF069C"/>
    <w:rsid w:val="00DF14A3"/>
    <w:rsid w:val="00DF412F"/>
    <w:rsid w:val="00DF49F4"/>
    <w:rsid w:val="00DF6330"/>
    <w:rsid w:val="00DF7C00"/>
    <w:rsid w:val="00E0056A"/>
    <w:rsid w:val="00E00E0D"/>
    <w:rsid w:val="00E010D0"/>
    <w:rsid w:val="00E011CE"/>
    <w:rsid w:val="00E01796"/>
    <w:rsid w:val="00E026C2"/>
    <w:rsid w:val="00E05055"/>
    <w:rsid w:val="00E0649C"/>
    <w:rsid w:val="00E072A8"/>
    <w:rsid w:val="00E1156F"/>
    <w:rsid w:val="00E11E5D"/>
    <w:rsid w:val="00E14661"/>
    <w:rsid w:val="00E166F1"/>
    <w:rsid w:val="00E16765"/>
    <w:rsid w:val="00E167FE"/>
    <w:rsid w:val="00E17C90"/>
    <w:rsid w:val="00E20157"/>
    <w:rsid w:val="00E24057"/>
    <w:rsid w:val="00E24C7B"/>
    <w:rsid w:val="00E30DE4"/>
    <w:rsid w:val="00E30EB5"/>
    <w:rsid w:val="00E312AA"/>
    <w:rsid w:val="00E3286D"/>
    <w:rsid w:val="00E32EFE"/>
    <w:rsid w:val="00E33AE7"/>
    <w:rsid w:val="00E34F8A"/>
    <w:rsid w:val="00E374B1"/>
    <w:rsid w:val="00E430D1"/>
    <w:rsid w:val="00E4334F"/>
    <w:rsid w:val="00E4498D"/>
    <w:rsid w:val="00E45367"/>
    <w:rsid w:val="00E45B72"/>
    <w:rsid w:val="00E46763"/>
    <w:rsid w:val="00E467AE"/>
    <w:rsid w:val="00E51241"/>
    <w:rsid w:val="00E5158C"/>
    <w:rsid w:val="00E52981"/>
    <w:rsid w:val="00E53DCF"/>
    <w:rsid w:val="00E54896"/>
    <w:rsid w:val="00E552CA"/>
    <w:rsid w:val="00E56501"/>
    <w:rsid w:val="00E56F74"/>
    <w:rsid w:val="00E6035E"/>
    <w:rsid w:val="00E6050E"/>
    <w:rsid w:val="00E619C0"/>
    <w:rsid w:val="00E61DF2"/>
    <w:rsid w:val="00E61F0B"/>
    <w:rsid w:val="00E622E2"/>
    <w:rsid w:val="00E634DC"/>
    <w:rsid w:val="00E65D8F"/>
    <w:rsid w:val="00E65E59"/>
    <w:rsid w:val="00E673FD"/>
    <w:rsid w:val="00E71E8E"/>
    <w:rsid w:val="00E724C5"/>
    <w:rsid w:val="00E73846"/>
    <w:rsid w:val="00E740A6"/>
    <w:rsid w:val="00E75103"/>
    <w:rsid w:val="00E7514E"/>
    <w:rsid w:val="00E756D9"/>
    <w:rsid w:val="00E8167D"/>
    <w:rsid w:val="00E81D00"/>
    <w:rsid w:val="00E82645"/>
    <w:rsid w:val="00E84993"/>
    <w:rsid w:val="00E865A5"/>
    <w:rsid w:val="00E86870"/>
    <w:rsid w:val="00E9078D"/>
    <w:rsid w:val="00E90F04"/>
    <w:rsid w:val="00E934F7"/>
    <w:rsid w:val="00E936A3"/>
    <w:rsid w:val="00E93ACD"/>
    <w:rsid w:val="00E97BA5"/>
    <w:rsid w:val="00E97CE0"/>
    <w:rsid w:val="00EA04DF"/>
    <w:rsid w:val="00EA16DE"/>
    <w:rsid w:val="00EA2892"/>
    <w:rsid w:val="00EA28AF"/>
    <w:rsid w:val="00EA2FAF"/>
    <w:rsid w:val="00EA3EA6"/>
    <w:rsid w:val="00EA3F60"/>
    <w:rsid w:val="00EA4360"/>
    <w:rsid w:val="00EB059E"/>
    <w:rsid w:val="00EB301C"/>
    <w:rsid w:val="00EB3AD3"/>
    <w:rsid w:val="00EB42F7"/>
    <w:rsid w:val="00EB445D"/>
    <w:rsid w:val="00EB44F9"/>
    <w:rsid w:val="00EB4AB9"/>
    <w:rsid w:val="00EB59EE"/>
    <w:rsid w:val="00EB5BC1"/>
    <w:rsid w:val="00EC24B6"/>
    <w:rsid w:val="00EC2DCA"/>
    <w:rsid w:val="00EC5D75"/>
    <w:rsid w:val="00EC6A44"/>
    <w:rsid w:val="00ED0B9C"/>
    <w:rsid w:val="00ED0E99"/>
    <w:rsid w:val="00ED250A"/>
    <w:rsid w:val="00ED2734"/>
    <w:rsid w:val="00ED432E"/>
    <w:rsid w:val="00ED4AEA"/>
    <w:rsid w:val="00EE0CE4"/>
    <w:rsid w:val="00EE10F3"/>
    <w:rsid w:val="00EE4109"/>
    <w:rsid w:val="00EE7643"/>
    <w:rsid w:val="00EE7781"/>
    <w:rsid w:val="00EF0729"/>
    <w:rsid w:val="00EF07F2"/>
    <w:rsid w:val="00EF0DFD"/>
    <w:rsid w:val="00EF13DC"/>
    <w:rsid w:val="00EF2149"/>
    <w:rsid w:val="00EF218D"/>
    <w:rsid w:val="00EF2FF7"/>
    <w:rsid w:val="00EF3D5B"/>
    <w:rsid w:val="00EF40BF"/>
    <w:rsid w:val="00EF58DF"/>
    <w:rsid w:val="00EF5D7B"/>
    <w:rsid w:val="00EF6DCD"/>
    <w:rsid w:val="00F00107"/>
    <w:rsid w:val="00F0082C"/>
    <w:rsid w:val="00F01533"/>
    <w:rsid w:val="00F019BB"/>
    <w:rsid w:val="00F051E2"/>
    <w:rsid w:val="00F05BEC"/>
    <w:rsid w:val="00F06B8A"/>
    <w:rsid w:val="00F10103"/>
    <w:rsid w:val="00F10617"/>
    <w:rsid w:val="00F10DB6"/>
    <w:rsid w:val="00F11FFC"/>
    <w:rsid w:val="00F12312"/>
    <w:rsid w:val="00F15482"/>
    <w:rsid w:val="00F1573A"/>
    <w:rsid w:val="00F1741F"/>
    <w:rsid w:val="00F21312"/>
    <w:rsid w:val="00F2152F"/>
    <w:rsid w:val="00F2259A"/>
    <w:rsid w:val="00F23610"/>
    <w:rsid w:val="00F237F1"/>
    <w:rsid w:val="00F23E10"/>
    <w:rsid w:val="00F31300"/>
    <w:rsid w:val="00F31EAF"/>
    <w:rsid w:val="00F32BC9"/>
    <w:rsid w:val="00F33B20"/>
    <w:rsid w:val="00F33BDF"/>
    <w:rsid w:val="00F34610"/>
    <w:rsid w:val="00F41B74"/>
    <w:rsid w:val="00F41F88"/>
    <w:rsid w:val="00F4218A"/>
    <w:rsid w:val="00F43041"/>
    <w:rsid w:val="00F43A86"/>
    <w:rsid w:val="00F440A2"/>
    <w:rsid w:val="00F44F5E"/>
    <w:rsid w:val="00F452AE"/>
    <w:rsid w:val="00F45567"/>
    <w:rsid w:val="00F4589B"/>
    <w:rsid w:val="00F465B1"/>
    <w:rsid w:val="00F47005"/>
    <w:rsid w:val="00F470A3"/>
    <w:rsid w:val="00F471D3"/>
    <w:rsid w:val="00F4731A"/>
    <w:rsid w:val="00F47393"/>
    <w:rsid w:val="00F5051E"/>
    <w:rsid w:val="00F515F4"/>
    <w:rsid w:val="00F54030"/>
    <w:rsid w:val="00F61321"/>
    <w:rsid w:val="00F618F9"/>
    <w:rsid w:val="00F64443"/>
    <w:rsid w:val="00F65C3E"/>
    <w:rsid w:val="00F66F98"/>
    <w:rsid w:val="00F677E7"/>
    <w:rsid w:val="00F67D9F"/>
    <w:rsid w:val="00F70678"/>
    <w:rsid w:val="00F71DC3"/>
    <w:rsid w:val="00F73AFB"/>
    <w:rsid w:val="00F73E62"/>
    <w:rsid w:val="00F7416C"/>
    <w:rsid w:val="00F758E3"/>
    <w:rsid w:val="00F75A82"/>
    <w:rsid w:val="00F75E0D"/>
    <w:rsid w:val="00F760EF"/>
    <w:rsid w:val="00F77A9A"/>
    <w:rsid w:val="00F821F2"/>
    <w:rsid w:val="00F82C5B"/>
    <w:rsid w:val="00F83544"/>
    <w:rsid w:val="00F83B7F"/>
    <w:rsid w:val="00F851E4"/>
    <w:rsid w:val="00F854AB"/>
    <w:rsid w:val="00F861DD"/>
    <w:rsid w:val="00F871BC"/>
    <w:rsid w:val="00F8733F"/>
    <w:rsid w:val="00F87696"/>
    <w:rsid w:val="00F90A9C"/>
    <w:rsid w:val="00F90F0A"/>
    <w:rsid w:val="00F918FE"/>
    <w:rsid w:val="00F92F80"/>
    <w:rsid w:val="00F93122"/>
    <w:rsid w:val="00F94ECE"/>
    <w:rsid w:val="00F951C8"/>
    <w:rsid w:val="00FA088E"/>
    <w:rsid w:val="00FA142D"/>
    <w:rsid w:val="00FA52A6"/>
    <w:rsid w:val="00FA59CF"/>
    <w:rsid w:val="00FA6A33"/>
    <w:rsid w:val="00FB07D9"/>
    <w:rsid w:val="00FB186D"/>
    <w:rsid w:val="00FB1B8E"/>
    <w:rsid w:val="00FB217C"/>
    <w:rsid w:val="00FB293D"/>
    <w:rsid w:val="00FB2E96"/>
    <w:rsid w:val="00FB36EB"/>
    <w:rsid w:val="00FB38FF"/>
    <w:rsid w:val="00FB4D03"/>
    <w:rsid w:val="00FB52B0"/>
    <w:rsid w:val="00FB537C"/>
    <w:rsid w:val="00FB59FA"/>
    <w:rsid w:val="00FB6103"/>
    <w:rsid w:val="00FB7FC0"/>
    <w:rsid w:val="00FC042F"/>
    <w:rsid w:val="00FC1790"/>
    <w:rsid w:val="00FC1E54"/>
    <w:rsid w:val="00FC3D3D"/>
    <w:rsid w:val="00FC5779"/>
    <w:rsid w:val="00FC5A2C"/>
    <w:rsid w:val="00FC73F6"/>
    <w:rsid w:val="00FC7BDE"/>
    <w:rsid w:val="00FD0AAF"/>
    <w:rsid w:val="00FD0F16"/>
    <w:rsid w:val="00FD1645"/>
    <w:rsid w:val="00FD3760"/>
    <w:rsid w:val="00FD5AFB"/>
    <w:rsid w:val="00FD7894"/>
    <w:rsid w:val="00FD7B07"/>
    <w:rsid w:val="00FE0BFF"/>
    <w:rsid w:val="00FE18F8"/>
    <w:rsid w:val="00FE5FC7"/>
    <w:rsid w:val="00FE6F36"/>
    <w:rsid w:val="00FE7243"/>
    <w:rsid w:val="00FE758C"/>
    <w:rsid w:val="00FE7DCF"/>
    <w:rsid w:val="00FF03DF"/>
    <w:rsid w:val="00FF05BC"/>
    <w:rsid w:val="00FF2898"/>
    <w:rsid w:val="00FF2CB6"/>
    <w:rsid w:val="00FF37DD"/>
    <w:rsid w:val="00FF3BD0"/>
    <w:rsid w:val="00FF4758"/>
    <w:rsid w:val="00FF4812"/>
    <w:rsid w:val="00FF5F56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1C98F"/>
  <w15:chartTrackingRefBased/>
  <w15:docId w15:val="{2F7D3D4E-B3D5-4A3C-8743-A120E51D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Cs w:val="16"/>
    </w:rPr>
  </w:style>
  <w:style w:type="paragraph" w:styleId="Nadpis3">
    <w:name w:val="heading 3"/>
    <w:basedOn w:val="Normln"/>
    <w:next w:val="Normln"/>
    <w:link w:val="Nadpis3Char"/>
    <w:uiPriority w:val="99"/>
    <w:qFormat/>
    <w:rsid w:val="00947AD2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2">
    <w:name w:val="Styl2"/>
    <w:basedOn w:val="Textpoznpodarou"/>
    <w:rsid w:val="00D34CDD"/>
    <w:rPr>
      <w:sz w:val="16"/>
    </w:rPr>
  </w:style>
  <w:style w:type="paragraph" w:styleId="Textpoznpodarou">
    <w:name w:val="footnote text"/>
    <w:basedOn w:val="Normln"/>
    <w:rsid w:val="00FE7243"/>
    <w:rPr>
      <w:rFonts w:ascii="Univers" w:hAnsi="Univers" w:cs="Times New Roman"/>
      <w:szCs w:val="20"/>
    </w:rPr>
  </w:style>
  <w:style w:type="paragraph" w:customStyle="1" w:styleId="Styl1">
    <w:name w:val="Styl1"/>
    <w:basedOn w:val="Textpoznpodarou"/>
    <w:autoRedefine/>
    <w:rsid w:val="00FE7243"/>
    <w:pPr>
      <w:jc w:val="both"/>
    </w:pPr>
    <w:rPr>
      <w:color w:val="333333"/>
    </w:rPr>
  </w:style>
  <w:style w:type="character" w:styleId="Znakapoznpodarou">
    <w:name w:val="footnote reference"/>
    <w:rsid w:val="00A62494"/>
    <w:rPr>
      <w:rFonts w:ascii="Univers" w:hAnsi="Univers"/>
      <w:sz w:val="16"/>
      <w:vertAlign w:val="superscript"/>
    </w:rPr>
  </w:style>
  <w:style w:type="paragraph" w:styleId="Normlnweb">
    <w:name w:val="Normal (Web)"/>
    <w:basedOn w:val="Normln"/>
    <w:unhideWhenUsed/>
    <w:rsid w:val="008B379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D7DF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D7D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3153"/>
    <w:rPr>
      <w:rFonts w:ascii="Arial" w:hAnsi="Arial" w:cs="Arial"/>
      <w:szCs w:val="16"/>
    </w:rPr>
  </w:style>
  <w:style w:type="paragraph" w:styleId="Textbubliny">
    <w:name w:val="Balloon Text"/>
    <w:basedOn w:val="Normln"/>
    <w:link w:val="TextbublinyChar"/>
    <w:rsid w:val="00B83153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sid w:val="00B8315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83153"/>
    <w:rPr>
      <w:rFonts w:ascii="Arial" w:hAnsi="Arial" w:cs="Arial"/>
      <w:szCs w:val="16"/>
    </w:rPr>
  </w:style>
  <w:style w:type="paragraph" w:customStyle="1" w:styleId="Text">
    <w:name w:val="Text"/>
    <w:basedOn w:val="Normln"/>
    <w:rsid w:val="007208A8"/>
    <w:pPr>
      <w:tabs>
        <w:tab w:val="left" w:pos="227"/>
      </w:tabs>
      <w:spacing w:line="220" w:lineRule="exact"/>
      <w:ind w:left="992" w:hanging="425"/>
      <w:jc w:val="both"/>
    </w:pPr>
    <w:rPr>
      <w:rFonts w:ascii="Book Antiqua" w:hAnsi="Book Antiqua" w:cs="Times New Roman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7D14FD"/>
    <w:pPr>
      <w:spacing w:after="60"/>
      <w:ind w:left="720" w:hanging="425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rsid w:val="0095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9"/>
    <w:rsid w:val="00947AD2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947AD2"/>
    <w:pPr>
      <w:autoSpaceDE w:val="0"/>
      <w:autoSpaceDN w:val="0"/>
      <w:spacing w:before="120"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947AD2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47AD2"/>
    <w:pPr>
      <w:autoSpaceDE w:val="0"/>
      <w:autoSpaceDN w:val="0"/>
      <w:spacing w:before="120" w:line="240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947AD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47AD2"/>
    <w:pPr>
      <w:autoSpaceDE w:val="0"/>
      <w:autoSpaceDN w:val="0"/>
      <w:ind w:left="426" w:hanging="426"/>
    </w:pPr>
    <w:rPr>
      <w:rFonts w:ascii="Times New Roman" w:hAnsi="Times New Roman" w:cs="Times New Roman"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rsid w:val="00947AD2"/>
    <w:rPr>
      <w:sz w:val="22"/>
      <w:szCs w:val="22"/>
    </w:rPr>
  </w:style>
  <w:style w:type="character" w:styleId="Hypertextovodkaz">
    <w:name w:val="Hyperlink"/>
    <w:rsid w:val="002E29F4"/>
    <w:rPr>
      <w:color w:val="0000FF"/>
      <w:u w:val="single"/>
    </w:rPr>
  </w:style>
  <w:style w:type="paragraph" w:customStyle="1" w:styleId="NadpisPoznmky">
    <w:name w:val="Nadpis Poznámky"/>
    <w:next w:val="Zkladntext"/>
    <w:rsid w:val="00E936A3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lnek">
    <w:name w:val="‰l‡nek"/>
    <w:basedOn w:val="Normln"/>
    <w:rsid w:val="0063562E"/>
    <w:pPr>
      <w:spacing w:before="65" w:after="170" w:line="220" w:lineRule="exact"/>
      <w:jc w:val="center"/>
    </w:pPr>
    <w:rPr>
      <w:rFonts w:ascii="Book Antiqua" w:hAnsi="Book Antiqua" w:cs="Times New Roman"/>
      <w:b/>
      <w:color w:val="000000"/>
      <w:szCs w:val="20"/>
      <w:lang w:val="en-US"/>
    </w:rPr>
  </w:style>
  <w:style w:type="paragraph" w:customStyle="1" w:styleId="Nzevlnku">
    <w:name w:val="N‡zev ‹l‡nku"/>
    <w:basedOn w:val="Normln"/>
    <w:rsid w:val="0063562E"/>
    <w:pPr>
      <w:spacing w:line="220" w:lineRule="exact"/>
      <w:jc w:val="center"/>
    </w:pPr>
    <w:rPr>
      <w:rFonts w:ascii="Book Antiqua" w:hAnsi="Book Antiqua" w:cs="Times New Roman"/>
      <w:b/>
      <w:color w:val="000000"/>
      <w:sz w:val="18"/>
      <w:szCs w:val="20"/>
      <w:lang w:val="en-US"/>
    </w:rPr>
  </w:style>
  <w:style w:type="paragraph" w:customStyle="1" w:styleId="Odstavecpokraovac5">
    <w:name w:val="Odstavec pokračovací 5"/>
    <w:rsid w:val="0063562E"/>
    <w:pPr>
      <w:tabs>
        <w:tab w:val="left" w:pos="4536"/>
      </w:tabs>
      <w:suppressAutoHyphens/>
      <w:ind w:left="2835"/>
    </w:pPr>
    <w:rPr>
      <w:rFonts w:ascii="Arial" w:hAnsi="Arial"/>
      <w:spacing w:val="-2"/>
    </w:rPr>
  </w:style>
  <w:style w:type="character" w:customStyle="1" w:styleId="Zkladntext20">
    <w:name w:val="Základní text (2)_"/>
    <w:link w:val="Zkladntext21"/>
    <w:rsid w:val="0063562E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63562E"/>
    <w:pPr>
      <w:widowControl w:val="0"/>
      <w:shd w:val="clear" w:color="auto" w:fill="FFFFFF"/>
      <w:spacing w:after="1380" w:line="508" w:lineRule="exact"/>
      <w:ind w:hanging="600"/>
    </w:pPr>
    <w:rPr>
      <w:rFonts w:ascii="Arial Narrow" w:eastAsia="Arial Narrow" w:hAnsi="Arial Narrow" w:cs="Arial Narrow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1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693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1833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NZM</Company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cp:keywords/>
  <cp:lastModifiedBy>Heřmanová Pavla</cp:lastModifiedBy>
  <cp:lastPrinted>2019-01-14T09:58:00Z</cp:lastPrinted>
  <dcterms:created xsi:type="dcterms:W3CDTF">2019-01-17T15:12:00Z</dcterms:created>
  <dcterms:modified xsi:type="dcterms:W3CDTF">2019-01-17T15:14:00Z</dcterms:modified>
</cp:coreProperties>
</file>