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36"/>
          <w:szCs w:val="36"/>
        </w:rPr>
      </w:pPr>
      <w:r>
        <w:rPr>
          <w:rFonts w:ascii="TrebuchetMS-Bold" w:hAnsi="TrebuchetMS-Bold" w:cs="TrebuchetMS-Bold"/>
          <w:b/>
          <w:bCs/>
          <w:color w:val="000000"/>
          <w:sz w:val="36"/>
          <w:szCs w:val="36"/>
        </w:rPr>
        <w:t>SMLOUVA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28"/>
          <w:szCs w:val="28"/>
        </w:rPr>
      </w:pPr>
      <w:r>
        <w:rPr>
          <w:rFonts w:ascii="TrebuchetMS-Bold" w:hAnsi="TrebuchetMS-Bold" w:cs="TrebuchetMS-Bold"/>
          <w:b/>
          <w:bCs/>
          <w:color w:val="000000"/>
          <w:sz w:val="28"/>
          <w:szCs w:val="28"/>
        </w:rPr>
        <w:t>o zajištění školy v přírodě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ZŠ Novolíšeňská, Novolíšeňská 10, 628 00 Brno IČ: 48512401 zastoupena ředitelem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RNDr. Josefem Novákem (dále jen objednavatel)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a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 xml:space="preserve">Mgr. Renata </w:t>
      </w:r>
      <w:proofErr w:type="spellStart"/>
      <w:r>
        <w:rPr>
          <w:rFonts w:ascii="TrebuchetMS" w:hAnsi="TrebuchetMS" w:cs="TrebuchetMS"/>
          <w:color w:val="000000"/>
          <w:sz w:val="24"/>
          <w:szCs w:val="24"/>
        </w:rPr>
        <w:t>Vasquez</w:t>
      </w:r>
      <w:proofErr w:type="spellEnd"/>
      <w:r>
        <w:rPr>
          <w:rFonts w:ascii="TrebuchetMS" w:hAnsi="TrebuchetMS" w:cs="Trebuchet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MS" w:hAnsi="TrebuchetMS" w:cs="TrebuchetMS"/>
          <w:color w:val="000000"/>
          <w:sz w:val="24"/>
          <w:szCs w:val="24"/>
        </w:rPr>
        <w:t>Lédlová</w:t>
      </w:r>
      <w:proofErr w:type="spellEnd"/>
      <w:r>
        <w:rPr>
          <w:rFonts w:ascii="TrebuchetMS" w:hAnsi="TrebuchetMS" w:cs="TrebuchetMS"/>
          <w:color w:val="000000"/>
          <w:sz w:val="24"/>
          <w:szCs w:val="24"/>
        </w:rPr>
        <w:t xml:space="preserve"> – agentura pro děti a mládež VESELÁ SPOLEČNOST, Lupáčova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78,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537 01 Chrudim, IČO 46463313, CZ7151033131, Fyzická osoba zapsaná v Živnostenském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rejstříku od 13. 4. 1993. Zastoupena Klárou Málkovou na základě plné moci ze dne 2. 12.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2017 (dále jen agentura)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>I</w:t>
      </w:r>
      <w:r>
        <w:rPr>
          <w:rFonts w:ascii="TrebuchetMS" w:hAnsi="TrebuchetMS" w:cs="TrebuchetMS"/>
          <w:color w:val="000000"/>
          <w:sz w:val="24"/>
          <w:szCs w:val="24"/>
        </w:rPr>
        <w:t>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Objednavatel objednává u agentury zajištění akce ŠKOLA V PŘÍRODĚ S PROGRAMEM pro 80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dětí 6 pedagogů a 1 zdravotníka v termínu 10. 6. - 14. 6. 2019 v rozsahu těchto služeb: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rebuchetMS" w:hAnsi="TrebuchetMS" w:cs="TrebuchetMS"/>
          <w:color w:val="000000"/>
          <w:sz w:val="24"/>
          <w:szCs w:val="24"/>
        </w:rPr>
        <w:t xml:space="preserve">přechodné </w:t>
      </w: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 xml:space="preserve">ubytování </w:t>
      </w:r>
      <w:r>
        <w:rPr>
          <w:rFonts w:ascii="TrebuchetMS" w:hAnsi="TrebuchetMS" w:cs="TrebuchetMS"/>
          <w:color w:val="000000"/>
          <w:sz w:val="24"/>
          <w:szCs w:val="24"/>
        </w:rPr>
        <w:t>v rekreačním zařízení SLUNÍČKO Trhová Kamenice v pokojích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v hlavní budově;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 xml:space="preserve">stravování </w:t>
      </w:r>
      <w:proofErr w:type="spellStart"/>
      <w:r>
        <w:rPr>
          <w:rFonts w:ascii="TrebuchetMS" w:hAnsi="TrebuchetMS" w:cs="TrebuchetMS"/>
          <w:color w:val="000000"/>
          <w:sz w:val="24"/>
          <w:szCs w:val="24"/>
        </w:rPr>
        <w:t>5x</w:t>
      </w:r>
      <w:proofErr w:type="spellEnd"/>
      <w:r>
        <w:rPr>
          <w:rFonts w:ascii="TrebuchetMS" w:hAnsi="TrebuchetMS" w:cs="TrebuchetMS"/>
          <w:color w:val="000000"/>
          <w:sz w:val="24"/>
          <w:szCs w:val="24"/>
        </w:rPr>
        <w:t xml:space="preserve"> denně (S, </w:t>
      </w:r>
      <w:proofErr w:type="spellStart"/>
      <w:r>
        <w:rPr>
          <w:rFonts w:ascii="TrebuchetMS" w:hAnsi="TrebuchetMS" w:cs="TrebuchetMS"/>
          <w:color w:val="000000"/>
          <w:sz w:val="24"/>
          <w:szCs w:val="24"/>
        </w:rPr>
        <w:t>Sv</w:t>
      </w:r>
      <w:proofErr w:type="spellEnd"/>
      <w:r>
        <w:rPr>
          <w:rFonts w:ascii="TrebuchetMS" w:hAnsi="TrebuchetMS" w:cs="TrebuchetMS"/>
          <w:color w:val="000000"/>
          <w:sz w:val="24"/>
          <w:szCs w:val="24"/>
        </w:rPr>
        <w:t xml:space="preserve">, O, </w:t>
      </w:r>
      <w:proofErr w:type="spellStart"/>
      <w:r>
        <w:rPr>
          <w:rFonts w:ascii="TrebuchetMS" w:hAnsi="TrebuchetMS" w:cs="TrebuchetMS"/>
          <w:color w:val="000000"/>
          <w:sz w:val="24"/>
          <w:szCs w:val="24"/>
        </w:rPr>
        <w:t>Sv</w:t>
      </w:r>
      <w:proofErr w:type="spellEnd"/>
      <w:r>
        <w:rPr>
          <w:rFonts w:ascii="TrebuchetMS" w:hAnsi="TrebuchetMS" w:cs="TrebuchetMS"/>
          <w:color w:val="000000"/>
          <w:sz w:val="24"/>
          <w:szCs w:val="24"/>
        </w:rPr>
        <w:t xml:space="preserve">, V) + </w:t>
      </w:r>
      <w:proofErr w:type="spellStart"/>
      <w:r>
        <w:rPr>
          <w:rFonts w:ascii="TrebuchetMS" w:hAnsi="TrebuchetMS" w:cs="TrebuchetMS"/>
          <w:color w:val="000000"/>
          <w:sz w:val="24"/>
          <w:szCs w:val="24"/>
        </w:rPr>
        <w:t>1x</w:t>
      </w:r>
      <w:proofErr w:type="spellEnd"/>
      <w:r>
        <w:rPr>
          <w:rFonts w:ascii="TrebuchetMS" w:hAnsi="TrebuchetMS" w:cs="TrebuchetMS"/>
          <w:color w:val="000000"/>
          <w:sz w:val="24"/>
          <w:szCs w:val="24"/>
        </w:rPr>
        <w:t xml:space="preserve"> za pobyt špekáčky na opékání;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 xml:space="preserve">animační program </w:t>
      </w:r>
      <w:r>
        <w:rPr>
          <w:rFonts w:ascii="TrebuchetMS" w:hAnsi="TrebuchetMS" w:cs="TrebuchetMS"/>
          <w:color w:val="000000"/>
          <w:sz w:val="24"/>
          <w:szCs w:val="24"/>
        </w:rPr>
        <w:t>v celkové dotaci 6 hodin denně zajištěný animátory Veselé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společnosti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>II.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Agentura se zavazuje zajistit objednavateli všechny výše uvedené služby pro objednaný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počet osob.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 xml:space="preserve">Nástup dne: </w:t>
      </w: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 xml:space="preserve">10. 6. 2019 </w:t>
      </w:r>
      <w:r>
        <w:rPr>
          <w:rFonts w:ascii="TrebuchetMS" w:hAnsi="TrebuchetMS" w:cs="TrebuchetMS"/>
          <w:color w:val="000000"/>
          <w:sz w:val="24"/>
          <w:szCs w:val="24"/>
        </w:rPr>
        <w:t>od 10 hodin - první stravovací služba: oběd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 xml:space="preserve">Ukončení pobytu dne: </w:t>
      </w: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 xml:space="preserve">14. 6. 2019 </w:t>
      </w:r>
      <w:r>
        <w:rPr>
          <w:rFonts w:ascii="TrebuchetMS" w:hAnsi="TrebuchetMS" w:cs="TrebuchetMS"/>
          <w:color w:val="000000"/>
          <w:sz w:val="24"/>
          <w:szCs w:val="24"/>
        </w:rPr>
        <w:t>do 10 hodin - poslední stravovací služba: snídaně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>III.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1. Objednavatel se zavazuje, že objednané služby uhradí v plném rozsahu dle nižších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podmínek této smlouvy na základě vystavených faktur. Dále se zavazuje, že uhradí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stornovací poplatky v případě zrušení akce z jeho strany, poplatky za poskytnuté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služby nad rámec této smlouvy a v plné výši nahradí poškozené nebo rozbité vybavení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rekreačního zařízení, které způsobí v době pobytu.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Pobyt se službami: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>2.150,- Kč</w:t>
      </w:r>
      <w:r>
        <w:rPr>
          <w:rFonts w:ascii="TrebuchetMS" w:hAnsi="TrebuchetMS" w:cs="TrebuchetMS"/>
          <w:color w:val="000000"/>
          <w:sz w:val="24"/>
          <w:szCs w:val="24"/>
        </w:rPr>
        <w:t xml:space="preserve">/ </w:t>
      </w: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 xml:space="preserve">děti 1. stupeň x 80 osob </w:t>
      </w:r>
      <w:r>
        <w:rPr>
          <w:rFonts w:ascii="TrebuchetMS" w:hAnsi="TrebuchetMS" w:cs="TrebuchetMS"/>
          <w:color w:val="000000"/>
          <w:sz w:val="24"/>
          <w:szCs w:val="24"/>
        </w:rPr>
        <w:t xml:space="preserve">celkem </w:t>
      </w: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>Kč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>172.000,-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>7 pedagogů ZDARMA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>CELKOVÁ CENA za objednané služby Kč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>172.000,-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2. Konečné vyúčtování formou daňového dokladu bude provedeno do 7 dnů po ukončení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pobytu a budou zde vyčísleny případné přeplatky a nedoplatky, vzniklé z důvodu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zvýšení či snížení počtu dětí.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>IV.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lastRenderedPageBreak/>
        <w:t>1. Objednavatel je oprávněn odstoupit od smlouvy s agenturou kdykoli před zahájením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akce. Odstoupení od smlouvy musí být provedeno písemně. Pro určení data odstoupení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od smlouvy je rozhodující datum osobního doručení písemného oznámení o odstoupení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nebo data poštovního razítka/e-mailu.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2. Při odstoupení od smlouvy se storno poplatky účtují z celkové ceny za objednané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služby, podle doby mezi stanoveným začátkem akce a datem odstoupení od smlouvy, a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to v následující výši: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rebuchetMS" w:hAnsi="TrebuchetMS" w:cs="TrebuchetMS"/>
          <w:color w:val="000000"/>
          <w:sz w:val="24"/>
          <w:szCs w:val="24"/>
        </w:rPr>
        <w:t>více než 60 dní .................... 10%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rebuchetMS" w:hAnsi="TrebuchetMS" w:cs="TrebuchetMS"/>
          <w:color w:val="000000"/>
          <w:sz w:val="24"/>
          <w:szCs w:val="24"/>
        </w:rPr>
        <w:t>60 až 30 dní ........................ 20%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rebuchetMS" w:hAnsi="TrebuchetMS" w:cs="TrebuchetMS"/>
          <w:color w:val="000000"/>
          <w:sz w:val="24"/>
          <w:szCs w:val="24"/>
        </w:rPr>
        <w:t>29 až 15 dní ......................... 30%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rebuchetMS" w:hAnsi="TrebuchetMS" w:cs="TrebuchetMS"/>
          <w:color w:val="000000"/>
          <w:sz w:val="24"/>
          <w:szCs w:val="24"/>
        </w:rPr>
        <w:t>14 až 4 dny ......................... 50%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rebuchetMS" w:hAnsi="TrebuchetMS" w:cs="TrebuchetMS"/>
          <w:color w:val="000000"/>
          <w:sz w:val="24"/>
          <w:szCs w:val="24"/>
        </w:rPr>
        <w:t>3 dny a méně ....................... 90%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3. V případě snížení počtu objednaných dětí se storno poplatky účtují za každou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stornovanou osobu z ceny za pobyt se službami pro jednu osobu, podle doby mezi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stanoveným začátkem akce a datem snížení počtu přihlášených osob - odhlášení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účastníka, a to v následující výši: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rebuchetMS" w:hAnsi="TrebuchetMS" w:cs="TrebuchetMS"/>
          <w:color w:val="000000"/>
          <w:sz w:val="24"/>
          <w:szCs w:val="24"/>
        </w:rPr>
        <w:t>více než 60 dní ................... 10%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rebuchetMS" w:hAnsi="TrebuchetMS" w:cs="TrebuchetMS"/>
          <w:color w:val="000000"/>
          <w:sz w:val="24"/>
          <w:szCs w:val="24"/>
        </w:rPr>
        <w:t>60 až 30 dní ....................... 20%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rebuchetMS" w:hAnsi="TrebuchetMS" w:cs="TrebuchetMS"/>
          <w:color w:val="000000"/>
          <w:sz w:val="24"/>
          <w:szCs w:val="24"/>
        </w:rPr>
        <w:t>15 až 29 dní ........................ 30%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rebuchetMS" w:hAnsi="TrebuchetMS" w:cs="TrebuchetMS"/>
          <w:color w:val="000000"/>
          <w:sz w:val="24"/>
          <w:szCs w:val="24"/>
        </w:rPr>
        <w:t>14 až 4 dny ......................... 50%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rebuchetMS" w:hAnsi="TrebuchetMS" w:cs="TrebuchetMS"/>
          <w:color w:val="000000"/>
          <w:sz w:val="24"/>
          <w:szCs w:val="24"/>
        </w:rPr>
        <w:t>3 dny a méně ....................... 90%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4. V případě, že se počet objednaných dětí sníží o méně než 10% (zaokrouhleno dolů na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celou osobu) oproti celkovému počtu v této smlouvě a změna počtu bude oznámena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 xml:space="preserve">na e-mail </w:t>
      </w:r>
      <w:proofErr w:type="spellStart"/>
      <w:r>
        <w:rPr>
          <w:rFonts w:ascii="TrebuchetMS" w:hAnsi="TrebuchetMS" w:cs="TrebuchetMS"/>
          <w:color w:val="0563C2"/>
          <w:sz w:val="24"/>
          <w:szCs w:val="24"/>
        </w:rPr>
        <w:t>produkty@veselaspolecnost.cz</w:t>
      </w:r>
      <w:proofErr w:type="spellEnd"/>
      <w:r>
        <w:rPr>
          <w:rFonts w:ascii="TrebuchetMS" w:hAnsi="TrebuchetMS" w:cs="TrebuchetMS"/>
          <w:color w:val="0563C2"/>
          <w:sz w:val="24"/>
          <w:szCs w:val="24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</w:rPr>
        <w:t>více než 14 dní před započetím akce,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nebudou stornopoplatky účtovány.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5. Sníží-li se počet objednaných dětí oproti celkovému objednanému počtu o méně než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8% (zaokrouhleno dolů na celou osobu) a změna počtu bude oznámena na e-mail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proofErr w:type="spellStart"/>
      <w:r>
        <w:rPr>
          <w:rFonts w:ascii="TrebuchetMS" w:hAnsi="TrebuchetMS" w:cs="TrebuchetMS"/>
          <w:color w:val="0563C2"/>
          <w:sz w:val="24"/>
          <w:szCs w:val="24"/>
        </w:rPr>
        <w:t>produkty@veselaspolecnost.cz</w:t>
      </w:r>
      <w:proofErr w:type="spellEnd"/>
      <w:r>
        <w:rPr>
          <w:rFonts w:ascii="TrebuchetMS" w:hAnsi="TrebuchetMS" w:cs="TrebuchetMS"/>
          <w:color w:val="0563C2"/>
          <w:sz w:val="24"/>
          <w:szCs w:val="24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</w:rPr>
        <w:t>v době kratší než 14 dní do začátku akce, nejdéle však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48 hodin před započetím akce, nebudou stornopoplatky účtovány. Tento bod platí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pouze v případě, že nebyl uplatněn bod 4. tohoto oddílu.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6. V případě, že se sníží počet objednaných dětí v době kratší než 48 hodin do začátku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akce nebo během akce a to pouze ze zdravotních důvodů (lékařsky doložitelných) a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tento počet nepřekročí 8% (zaokrouhleno dolů na celou osobu) z celkového počtu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objednaných účastníků bude za tyto osoby vrácena částka ve výši 80,- Kč/den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(hodnota stravování). Nárok na tuto částku začíná následující den po nahlášení snížení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počtu.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>V.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1. Agentura se zavazuje, že objednané služby poskytne v souladu s obecně platnými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právními předpisy vztahujícími se k zotavovací akci. (zákon č. 258/2000 o ochraně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veřejného zdraví, vyhláška č. 148/2004 O hygienických požadavcích na zotavovací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akce pro děti, vyhláška č. 602/2006 Sb. O hygienických požadavcích na stravovací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lastRenderedPageBreak/>
        <w:t>služby a o zásadách osobní a provozní hygieny při činnostech epidemiologicky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závažných).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2. Agentura prohlašuje, že ubytovací zařízení odpovídá hygienickým požadavkům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vyhlášky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č. 148/2004. O hygienických požadavcích na zotavovací akce pro děti. Kontaktní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adresa krajské hygienické stanice Pardubického kraje je: Čáslavská 1148, 53701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Chrudim. Areál celého zařízení je zásobován pitnou vodou z obecního vodovodního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řadu. Zdravotní péči na základě dohody o poskytnutí zdravotní péče v průběhu konání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 xml:space="preserve">zotavovacích akcí pro mládež a škol v přírodě poskytuje MUDr. Zuzana </w:t>
      </w:r>
      <w:proofErr w:type="spellStart"/>
      <w:r>
        <w:rPr>
          <w:rFonts w:ascii="TrebuchetMS" w:hAnsi="TrebuchetMS" w:cs="TrebuchetMS"/>
          <w:color w:val="000000"/>
          <w:sz w:val="24"/>
          <w:szCs w:val="24"/>
        </w:rPr>
        <w:t>Vančová</w:t>
      </w:r>
      <w:proofErr w:type="spellEnd"/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v Trhové Kamenici.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3. Ubytovací služba proběhne v souladu s podmínkami Občanského zákoníku.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4. Objednavatel se zavazuje splnit a dodržet všechny podmínky, které mu jako pořadateli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zotavovací akce ukládá zákon č. 258/2000 Sb. O ochraně veřejného zdraví (vybraná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ustanovení § 8 až § 12) a ustanovení vyhlášky č. 148/2004 Sb. O hygienických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požadavcích na zotavovací akce pro děti, které se ho týkají.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5. Objednavatel nejpozději 5 dní před započetím akce zašle do agentury jmenný seznam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dětí a pedagogů s uvedeným datem narození v Excel souboru. V případě změn bude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aktuální seznam předán po příjezdu do rekreačního zařízení.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6. Objednavatel se dále zavazuje, že: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rebuchetMS" w:hAnsi="TrebuchetMS" w:cs="TrebuchetMS"/>
          <w:color w:val="000000"/>
          <w:sz w:val="24"/>
          <w:szCs w:val="24"/>
        </w:rPr>
        <w:t>bude dodržovat ubytovací řád;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rebuchetMS" w:hAnsi="TrebuchetMS" w:cs="TrebuchetMS"/>
          <w:color w:val="000000"/>
          <w:sz w:val="24"/>
          <w:szCs w:val="24"/>
        </w:rPr>
        <w:t>bude se řídit pokyny správce objektu;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rebuchetMS" w:hAnsi="TrebuchetMS" w:cs="TrebuchetMS"/>
          <w:color w:val="000000"/>
          <w:sz w:val="24"/>
          <w:szCs w:val="24"/>
        </w:rPr>
        <w:t>na začátku pobytu zkontroluje přidělené pokoje a další prostory, včetně předaného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vybavení a podepíše převzetí u zástupce agentury; stejně tak vše zástupci agentury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na závěr pobytu;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rebuchetMS" w:hAnsi="TrebuchetMS" w:cs="TrebuchetMS"/>
          <w:color w:val="000000"/>
          <w:sz w:val="24"/>
          <w:szCs w:val="24"/>
        </w:rPr>
        <w:t>zabezpečí urovnání dalších používaných prostor (klubovna, učebna, ohniště,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apod.);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rebuchetMS" w:hAnsi="TrebuchetMS" w:cs="TrebuchetMS"/>
          <w:color w:val="000000"/>
          <w:sz w:val="24"/>
          <w:szCs w:val="24"/>
        </w:rPr>
        <w:t>klíče a prádlo po skončení pobytu odevzdá správci objektu.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V Chrudimi 14. 11. 2018 V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………………………………….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…………………................….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…………………………………….</w:t>
      </w:r>
    </w:p>
    <w:p w:rsidR="00C761A5" w:rsidRDefault="00C761A5" w:rsidP="00C761A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agentura</w:t>
      </w:r>
    </w:p>
    <w:p w:rsidR="00DD7E3F" w:rsidRDefault="00C761A5" w:rsidP="00C761A5">
      <w:r>
        <w:rPr>
          <w:rFonts w:ascii="TrebuchetMS" w:hAnsi="TrebuchetMS" w:cs="TrebuchetMS"/>
          <w:color w:val="000000"/>
          <w:sz w:val="24"/>
          <w:szCs w:val="24"/>
        </w:rPr>
        <w:t>objednavatel</w:t>
      </w:r>
      <w:bookmarkStart w:id="0" w:name="_GoBack"/>
      <w:bookmarkEnd w:id="0"/>
    </w:p>
    <w:sectPr w:rsidR="00DD7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MS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rebuchetM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CD"/>
    <w:rsid w:val="008327CD"/>
    <w:rsid w:val="00C761A5"/>
    <w:rsid w:val="00DD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2019-01-24T13:30:00Z</dcterms:created>
  <dcterms:modified xsi:type="dcterms:W3CDTF">2019-01-24T13:30:00Z</dcterms:modified>
</cp:coreProperties>
</file>