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9A1099" w:rsidRDefault="009A1099" w:rsidP="008A4500">
            <w:pPr>
              <w:pStyle w:val="Tabulka"/>
              <w:rPr>
                <w:sz w:val="16"/>
                <w:szCs w:val="16"/>
              </w:rPr>
            </w:pPr>
            <w:r w:rsidRPr="009A1099">
              <w:rPr>
                <w:sz w:val="16"/>
                <w:szCs w:val="16"/>
              </w:rPr>
              <w:t>nebylo přiděleno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EE157F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2018_008_14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EE157F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SAP14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060417" w:rsidRDefault="00BE71DD" w:rsidP="00243C8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Uzavírání daňových období v SAP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8-12-19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8A4500" w:rsidRPr="00152E30" w:rsidRDefault="00EE157F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19.12.2018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9-01-2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5E2474" w:rsidP="008475EE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20.1.2019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23613F" w:rsidRPr="006C3557" w:rsidTr="003430DC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613F" w:rsidRPr="004C5DDA" w:rsidRDefault="0023613F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</w:tr>
      <w:tr w:rsidR="0023613F" w:rsidRPr="006C3557" w:rsidTr="003430D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23613F" w:rsidRPr="004C5DDA" w:rsidRDefault="0023613F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</w:tr>
      <w:tr w:rsidR="0023613F" w:rsidRPr="006C3557" w:rsidTr="003430D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23613F" w:rsidRPr="004C5DDA" w:rsidRDefault="0023613F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</w:tr>
      <w:tr w:rsidR="0023613F" w:rsidRPr="006C3557" w:rsidTr="003430D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23613F" w:rsidRPr="004C5DDA" w:rsidRDefault="0023613F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lastRenderedPageBreak/>
              <w:t>Poskytovatel / dodavatel:</w:t>
            </w:r>
          </w:p>
        </w:tc>
        <w:tc>
          <w:tcPr>
            <w:tcW w:w="2410" w:type="dxa"/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23613F" w:rsidRDefault="0023613F">
            <w:r w:rsidRPr="007A5720">
              <w:rPr>
                <w:sz w:val="20"/>
                <w:szCs w:val="20"/>
              </w:rPr>
              <w:t>xxx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:rsidTr="001307A1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162B4C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2D6E30" w:rsidRPr="006C3557" w:rsidRDefault="005A3DC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0911DA" w:rsidRDefault="000911DA" w:rsidP="000911DA"/>
    <w:p w:rsidR="000911DA" w:rsidRPr="00083914" w:rsidRDefault="00BE71DD" w:rsidP="00083914">
      <w:pPr>
        <w:jc w:val="both"/>
      </w:pPr>
      <w:r w:rsidRPr="00083914">
        <w:t xml:space="preserve">Pro DPH reporting </w:t>
      </w:r>
      <w:r w:rsidR="00153723" w:rsidRPr="00083914">
        <w:t>j</w:t>
      </w:r>
      <w:r w:rsidRPr="00083914">
        <w:t>e použito pole Datum daňového hlášení (technický název VATDATE). Toto pole se vyplní automaticky při vytváření účetního dokladu (odvodí se z data účtování za předpokladu, že doklad obsahuje alespoň jeden znak daně). U tohoto pole ale není standardně možné uzavřít období, aby uživatelé nemohli zadávat doklady s datem, které už bylo reportováno na finanční úřad. Je požadována obdobná funkčnost jako uzavírání účetních období, které znemožňuje uživatelům zadat datum účtování v uzavřeném účetním období.</w:t>
      </w:r>
    </w:p>
    <w:p w:rsidR="006C24AC" w:rsidRPr="00AF5D0D" w:rsidRDefault="006C24AC" w:rsidP="006C24AC">
      <w:pPr>
        <w:rPr>
          <w:color w:val="FF0000"/>
        </w:rPr>
      </w:pP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BE71DD" w:rsidRPr="00083914" w:rsidRDefault="001A3283" w:rsidP="00083914">
      <w:pPr>
        <w:jc w:val="both"/>
      </w:pPr>
      <w:r w:rsidRPr="00083914">
        <w:t xml:space="preserve">Kontrola nad pořízenými údaji DPH po </w:t>
      </w:r>
      <w:r w:rsidR="00BE71DD" w:rsidRPr="00083914">
        <w:t>odeslání výkazů na finanční úřad a snížení rizika chybného vykazování DPH.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FE0FB8" w:rsidRPr="00083914" w:rsidRDefault="00BE71DD" w:rsidP="00F261EC">
      <w:r w:rsidRPr="00083914">
        <w:t>Nejsou známa.</w:t>
      </w:r>
    </w:p>
    <w:p w:rsidR="000911DA" w:rsidRPr="00F261EC" w:rsidRDefault="000911DA" w:rsidP="00F261EC"/>
    <w:p w:rsidR="00DE33F3" w:rsidRPr="006C3557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1A3283" w:rsidRPr="00083914" w:rsidRDefault="001A3283" w:rsidP="00083914">
      <w:pPr>
        <w:jc w:val="both"/>
      </w:pPr>
      <w:r w:rsidRPr="00083914">
        <w:t xml:space="preserve">V současné době může </w:t>
      </w:r>
      <w:r w:rsidR="0074148E" w:rsidRPr="00083914">
        <w:t>každý kdy</w:t>
      </w:r>
      <w:r w:rsidRPr="00083914">
        <w:t xml:space="preserve">koliv </w:t>
      </w:r>
      <w:r w:rsidR="0074148E" w:rsidRPr="00083914">
        <w:t>pořídit</w:t>
      </w:r>
      <w:r w:rsidRPr="00083914">
        <w:t xml:space="preserve"> </w:t>
      </w:r>
      <w:r w:rsidR="0074148E" w:rsidRPr="00083914">
        <w:t xml:space="preserve">nekontrolovatelně </w:t>
      </w:r>
      <w:r w:rsidRPr="00083914">
        <w:t xml:space="preserve">nové údaje </w:t>
      </w:r>
      <w:r w:rsidR="0074148E" w:rsidRPr="00083914">
        <w:t>do účetnictví i po uzávěrce daného měsíce, ale následně i v další</w:t>
      </w:r>
      <w:r w:rsidR="00083914">
        <w:t>ch</w:t>
      </w:r>
      <w:r w:rsidR="0074148E" w:rsidRPr="00083914">
        <w:t xml:space="preserve"> měsíc</w:t>
      </w:r>
      <w:r w:rsidR="00083914">
        <w:t>ích</w:t>
      </w:r>
      <w:r w:rsidR="0074148E" w:rsidRPr="00083914">
        <w:t>, pokud neopraví datum hlášení</w:t>
      </w:r>
      <w:r w:rsidR="008B3D19" w:rsidRPr="00083914">
        <w:t xml:space="preserve"> a tím změní výši již odvedené DPH</w:t>
      </w:r>
      <w:r w:rsidR="0074148E" w:rsidRPr="00083914">
        <w:t xml:space="preserve">. </w:t>
      </w:r>
    </w:p>
    <w:p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:rsidR="0074148E" w:rsidRPr="00083914" w:rsidRDefault="0074148E" w:rsidP="00083914">
      <w:pPr>
        <w:jc w:val="both"/>
      </w:pPr>
      <w:r w:rsidRPr="00083914">
        <w:t xml:space="preserve">Po nastavení možnosti uzavřít k dohodnutému </w:t>
      </w:r>
      <w:r w:rsidR="00EB2B2F" w:rsidRPr="00083914">
        <w:t>datu</w:t>
      </w:r>
      <w:r w:rsidR="008B3D19" w:rsidRPr="00083914">
        <w:t xml:space="preserve"> daňové</w:t>
      </w:r>
      <w:r w:rsidRPr="00083914">
        <w:t xml:space="preserve"> období za</w:t>
      </w:r>
      <w:r w:rsidR="00F0070E" w:rsidRPr="00083914">
        <w:t xml:space="preserve"> již zpracovaný</w:t>
      </w:r>
      <w:r w:rsidRPr="00083914">
        <w:t xml:space="preserve"> </w:t>
      </w:r>
      <w:r w:rsidR="0079158B" w:rsidRPr="00083914">
        <w:t>měsíc, nebude již možnost</w:t>
      </w:r>
      <w:r w:rsidRPr="00083914">
        <w:t xml:space="preserve"> vepsat údaje do uzavřeného </w:t>
      </w:r>
      <w:r w:rsidR="008B3D19" w:rsidRPr="00083914">
        <w:t>období (jen</w:t>
      </w:r>
      <w:r w:rsidR="00F0070E" w:rsidRPr="00083914">
        <w:t xml:space="preserve"> po dohodě s odpovědnou osobou) </w:t>
      </w:r>
      <w:r w:rsidRPr="00083914">
        <w:t xml:space="preserve">a tím ovlivnit výši </w:t>
      </w:r>
      <w:r w:rsidR="00F0070E" w:rsidRPr="00083914">
        <w:t xml:space="preserve">již zkontrolovaného </w:t>
      </w:r>
      <w:r w:rsidR="008B3D19" w:rsidRPr="00083914">
        <w:t>DPH</w:t>
      </w:r>
      <w:r w:rsidR="00083914" w:rsidRPr="00083914">
        <w:t xml:space="preserve"> v</w:t>
      </w:r>
      <w:r w:rsidRPr="00083914">
        <w:t xml:space="preserve"> daňové</w:t>
      </w:r>
      <w:r w:rsidR="00083914" w:rsidRPr="00083914">
        <w:t>m</w:t>
      </w:r>
      <w:r w:rsidRPr="00083914">
        <w:t xml:space="preserve"> přiznání a kontrolní</w:t>
      </w:r>
      <w:r w:rsidR="00083914" w:rsidRPr="00083914">
        <w:t>m</w:t>
      </w:r>
      <w:r w:rsidR="00F0070E" w:rsidRPr="00083914">
        <w:t xml:space="preserve"> hlášení.</w:t>
      </w:r>
    </w:p>
    <w:p w:rsidR="00F0070E" w:rsidRPr="00083914" w:rsidRDefault="00F0070E" w:rsidP="00083914">
      <w:pPr>
        <w:jc w:val="both"/>
      </w:pPr>
      <w:r w:rsidRPr="00083914">
        <w:t xml:space="preserve">Následně by program upozornil na </w:t>
      </w:r>
      <w:r w:rsidR="00EB2B2F" w:rsidRPr="00083914">
        <w:t>pořízení dokladu do již uzavřeného období</w:t>
      </w:r>
      <w:r w:rsidRPr="00083914">
        <w:t xml:space="preserve"> a neumožnil by zaúčtovat doklad.</w:t>
      </w:r>
    </w:p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:rsidR="002C7A49" w:rsidRPr="00083914" w:rsidRDefault="00822B83" w:rsidP="00083914">
      <w:pPr>
        <w:pStyle w:val="Nadpis3"/>
        <w:ind w:left="1418"/>
        <w:jc w:val="both"/>
        <w:rPr>
          <w:rFonts w:cs="Arial"/>
          <w:b w:val="0"/>
        </w:rPr>
      </w:pPr>
      <w:r w:rsidRPr="00083914">
        <w:rPr>
          <w:rFonts w:cs="Arial"/>
          <w:b w:val="0"/>
        </w:rPr>
        <w:t>Technické aspekty implementace</w:t>
      </w:r>
    </w:p>
    <w:p w:rsidR="00BE71DD" w:rsidRPr="00083914" w:rsidRDefault="00BE71DD" w:rsidP="00083914">
      <w:pPr>
        <w:jc w:val="both"/>
      </w:pPr>
      <w:r w:rsidRPr="00083914">
        <w:t>Úprava bude provedena následujícím způsobem:</w:t>
      </w:r>
    </w:p>
    <w:p w:rsidR="00BE71DD" w:rsidRPr="00083914" w:rsidRDefault="00BE71DD" w:rsidP="00083914">
      <w:pPr>
        <w:pStyle w:val="Odstavecseseznamem"/>
        <w:numPr>
          <w:ilvl w:val="0"/>
          <w:numId w:val="8"/>
        </w:numPr>
        <w:jc w:val="both"/>
      </w:pPr>
      <w:r w:rsidRPr="00083914">
        <w:t>Vytvoření tabulky ve struktuře:</w:t>
      </w:r>
    </w:p>
    <w:p w:rsidR="00BE71DD" w:rsidRPr="00083914" w:rsidRDefault="00BE71DD" w:rsidP="00083914">
      <w:pPr>
        <w:pStyle w:val="Odstavecseseznamem"/>
        <w:numPr>
          <w:ilvl w:val="1"/>
          <w:numId w:val="8"/>
        </w:numPr>
        <w:jc w:val="both"/>
      </w:pPr>
      <w:r w:rsidRPr="00083914">
        <w:t>Účetní okruh</w:t>
      </w:r>
    </w:p>
    <w:p w:rsidR="00BE71DD" w:rsidRPr="00083914" w:rsidRDefault="00BE71DD" w:rsidP="00083914">
      <w:pPr>
        <w:pStyle w:val="Odstavecseseznamem"/>
        <w:numPr>
          <w:ilvl w:val="1"/>
          <w:numId w:val="8"/>
        </w:numPr>
        <w:jc w:val="both"/>
      </w:pPr>
      <w:r w:rsidRPr="00083914">
        <w:t>Období od</w:t>
      </w:r>
    </w:p>
    <w:p w:rsidR="00BE71DD" w:rsidRPr="00083914" w:rsidRDefault="00BE71DD" w:rsidP="00083914">
      <w:pPr>
        <w:pStyle w:val="Odstavecseseznamem"/>
        <w:numPr>
          <w:ilvl w:val="1"/>
          <w:numId w:val="8"/>
        </w:numPr>
        <w:jc w:val="both"/>
      </w:pPr>
      <w:r w:rsidRPr="00083914">
        <w:t>Období do</w:t>
      </w:r>
    </w:p>
    <w:p w:rsidR="00BE71DD" w:rsidRPr="00083914" w:rsidRDefault="00BE71DD" w:rsidP="00083914">
      <w:pPr>
        <w:jc w:val="both"/>
      </w:pPr>
      <w:r w:rsidRPr="00083914">
        <w:t>Tato tabulka bude dostupná vybraným uživatelům přes view a vlastní transakci</w:t>
      </w:r>
      <w:r w:rsidR="00153723" w:rsidRPr="00083914">
        <w:t>.</w:t>
      </w:r>
    </w:p>
    <w:p w:rsidR="00BE71DD" w:rsidRPr="00083914" w:rsidRDefault="00BE71DD" w:rsidP="00083914">
      <w:pPr>
        <w:jc w:val="both"/>
      </w:pPr>
    </w:p>
    <w:p w:rsidR="00BE71DD" w:rsidRPr="00083914" w:rsidRDefault="00BE71DD" w:rsidP="00083914">
      <w:pPr>
        <w:pStyle w:val="Odstavecseseznamem"/>
        <w:numPr>
          <w:ilvl w:val="0"/>
          <w:numId w:val="8"/>
        </w:numPr>
        <w:jc w:val="both"/>
      </w:pPr>
      <w:r w:rsidRPr="00083914">
        <w:t>Kontrolní mechanismus</w:t>
      </w:r>
    </w:p>
    <w:p w:rsidR="00153723" w:rsidRPr="00083914" w:rsidRDefault="00153723" w:rsidP="00083914">
      <w:pPr>
        <w:jc w:val="both"/>
      </w:pPr>
      <w:r w:rsidRPr="00083914">
        <w:t xml:space="preserve">Pokud hodnota v poli datum daňového hlášení bude v rozporu z povolenými hodnotami v tabulce z bodu 1, objeví se chybová hláška: </w:t>
      </w:r>
    </w:p>
    <w:p w:rsidR="00153723" w:rsidRPr="00083914" w:rsidRDefault="00153723" w:rsidP="00083914">
      <w:pPr>
        <w:jc w:val="both"/>
      </w:pPr>
    </w:p>
    <w:p w:rsidR="00153723" w:rsidRPr="00083914" w:rsidRDefault="00153723" w:rsidP="00083914">
      <w:pPr>
        <w:jc w:val="both"/>
      </w:pPr>
      <w:r w:rsidRPr="00083914">
        <w:t>„Datum daňového hlášení DD.MM.YYYY leží v uzavřeném daňovém období“. Opravte datum.“</w:t>
      </w:r>
    </w:p>
    <w:p w:rsidR="00153723" w:rsidRPr="00083914" w:rsidRDefault="00153723" w:rsidP="00083914">
      <w:pPr>
        <w:jc w:val="both"/>
      </w:pPr>
    </w:p>
    <w:p w:rsidR="005821BE" w:rsidRPr="00083914" w:rsidRDefault="005821BE" w:rsidP="00083914">
      <w:pPr>
        <w:jc w:val="both"/>
        <w:rPr>
          <w:rFonts w:ascii="arialuni" w:hAnsi="arialuni" w:cs="arialuni"/>
          <w:szCs w:val="22"/>
          <w:lang w:eastAsia="cs-CZ"/>
        </w:rPr>
      </w:pPr>
      <w:r w:rsidRPr="00083914">
        <w:t xml:space="preserve">Nad doklady pořizovanými v modulu FI bude kontrola zapracována ve standardním rozšíření (Enhancement Spot) VATDATE_RULES, BAdI VATDATE_VALUES, metoda </w:t>
      </w:r>
      <w:r w:rsidRPr="00083914">
        <w:rPr>
          <w:rFonts w:ascii="arialuni" w:hAnsi="arialuni" w:cs="arialuni"/>
          <w:szCs w:val="22"/>
          <w:lang w:eastAsia="cs-CZ"/>
        </w:rPr>
        <w:t>VATDATE_CHECK</w:t>
      </w:r>
      <w:r w:rsidR="00153723" w:rsidRPr="00083914">
        <w:rPr>
          <w:rFonts w:ascii="arialuni" w:hAnsi="arialuni" w:cs="arialuni"/>
          <w:szCs w:val="22"/>
          <w:lang w:eastAsia="cs-CZ"/>
        </w:rPr>
        <w:t xml:space="preserve"> nebo jiným obdobným způsobem.</w:t>
      </w:r>
    </w:p>
    <w:p w:rsidR="00153723" w:rsidRPr="00083914" w:rsidRDefault="009E30DE" w:rsidP="00083914">
      <w:pPr>
        <w:jc w:val="both"/>
        <w:rPr>
          <w:rFonts w:ascii="arialuni" w:hAnsi="arialuni" w:cs="arialuni"/>
          <w:szCs w:val="22"/>
          <w:lang w:eastAsia="cs-CZ"/>
        </w:rPr>
      </w:pPr>
      <w:r>
        <w:rPr>
          <w:rFonts w:ascii="arialuni" w:hAnsi="arialuni" w:cs="arialuni"/>
          <w:szCs w:val="22"/>
          <w:lang w:eastAsia="cs-CZ"/>
        </w:rPr>
        <w:t>Nad doklady pořizovanými v modulu MM bude provedena kontrola na datum daňového hlášení v modulu MM a t</w:t>
      </w:r>
      <w:r w:rsidR="00162B4C">
        <w:rPr>
          <w:rFonts w:ascii="arialuni" w:hAnsi="arialuni" w:cs="arialuni"/>
          <w:szCs w:val="22"/>
          <w:lang w:eastAsia="cs-CZ"/>
        </w:rPr>
        <w:t>ransakci MIR7/MIRO</w:t>
      </w:r>
      <w:r>
        <w:rPr>
          <w:rFonts w:ascii="arialuni" w:hAnsi="arialuni" w:cs="arialuni"/>
          <w:szCs w:val="22"/>
          <w:lang w:eastAsia="cs-CZ"/>
        </w:rPr>
        <w:t>, tak aby nebylo po odevzdání daňového hlášení možno již do uvedeného měsíce faktury pořizovat nebo pouze za podmínek uve</w:t>
      </w:r>
      <w:r w:rsidR="00162B4C">
        <w:rPr>
          <w:rFonts w:ascii="arialuni" w:hAnsi="arialuni" w:cs="arialuni"/>
          <w:szCs w:val="22"/>
          <w:lang w:eastAsia="cs-CZ"/>
        </w:rPr>
        <w:t>dených v předchozích podmínkách</w:t>
      </w:r>
      <w:r>
        <w:rPr>
          <w:rFonts w:ascii="arialuni" w:hAnsi="arialuni" w:cs="arialuni"/>
          <w:szCs w:val="22"/>
          <w:lang w:eastAsia="cs-CZ"/>
        </w:rPr>
        <w:t xml:space="preserve">. K tomu bude použit exit </w:t>
      </w:r>
      <w:r w:rsidRPr="009E30DE">
        <w:rPr>
          <w:rFonts w:ascii="arialuni" w:hAnsi="arialuni" w:cs="arialuni"/>
          <w:szCs w:val="22"/>
          <w:lang w:eastAsia="cs-CZ"/>
        </w:rPr>
        <w:t>LMR1M001</w:t>
      </w:r>
      <w:r>
        <w:rPr>
          <w:rFonts w:ascii="arialuni" w:hAnsi="arialuni" w:cs="arialuni"/>
          <w:szCs w:val="22"/>
          <w:lang w:eastAsia="cs-CZ"/>
        </w:rPr>
        <w:t xml:space="preserve">. </w:t>
      </w:r>
    </w:p>
    <w:p w:rsidR="002C7A49" w:rsidRPr="002C7A49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6E25B8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E25B8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23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3723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629E2">
        <w:rPr>
          <w:rFonts w:cs="Arial"/>
          <w:b w:val="0"/>
        </w:rPr>
        <w:t xml:space="preserve">  </w:t>
      </w:r>
      <w:r w:rsidRPr="00B74774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</w:t>
      </w:r>
    </w:p>
    <w:p w:rsidR="008D6BCE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B74774">
        <w:rPr>
          <w:rFonts w:cs="Arial"/>
          <w:b w:val="0"/>
        </w:rPr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rFonts w:cs="Arial"/>
          <w:b w:val="0"/>
          <w:szCs w:val="22"/>
        </w:rPr>
        <w:t xml:space="preserve"> </w:t>
      </w:r>
    </w:p>
    <w:p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16270D" w:rsidRPr="0016270D" w:rsidRDefault="0016270D" w:rsidP="0016270D"/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lastRenderedPageBreak/>
        <w:t>Rizika implementace změny</w:t>
      </w:r>
    </w:p>
    <w:p w:rsidR="00F261EC" w:rsidRPr="00F261EC" w:rsidRDefault="00F261EC" w:rsidP="00F261EC">
      <w:r>
        <w:t>Nejsou</w:t>
      </w:r>
    </w:p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:rsidR="00B8108C" w:rsidRPr="00B8108C" w:rsidRDefault="00B8108C" w:rsidP="00B8108C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testování nových funkcionalit aplikace. </w:t>
            </w:r>
            <w:r w:rsidR="00BE71DD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7A6E6C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4F2BA0" w:rsidRDefault="007A6E6C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E6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7A6E6C">
              <w:rPr>
                <w:rFonts w:cs="Arial"/>
                <w:color w:val="000000"/>
                <w:szCs w:val="22"/>
                <w:lang w:eastAsia="cs-CZ"/>
              </w:rPr>
              <w:t>le standardního režimu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0911DA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96A" w:rsidRPr="00276A3F" w:rsidRDefault="0087096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00BBC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4F2BA0" w:rsidRDefault="00800BBC" w:rsidP="007E1200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0BB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:rsidR="00234F76" w:rsidRPr="009F3F3D" w:rsidRDefault="00234F76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7E1200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Pr="009F5AF9" w:rsidRDefault="00EB425B" w:rsidP="002E40C1"/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7E1200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Pr="009F5AF9" w:rsidRDefault="00EE104E" w:rsidP="007F4DEA">
            <w:r>
              <w:t xml:space="preserve">                         ---------</w:t>
            </w:r>
          </w:p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7E1200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Default="00EE104E" w:rsidP="007F4DEA">
            <w:r>
              <w:t xml:space="preserve">                         </w:t>
            </w:r>
            <w:r>
              <w:softHyphen/>
              <w:t>---------</w:t>
            </w:r>
          </w:p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23613F" w:rsidRPr="006C3557" w:rsidTr="006860A5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23613F" w:rsidRPr="006C3557" w:rsidRDefault="0023613F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Metodický/Věcný garant</w:t>
            </w:r>
          </w:p>
        </w:tc>
        <w:tc>
          <w:tcPr>
            <w:tcW w:w="3398" w:type="dxa"/>
          </w:tcPr>
          <w:p w:rsidR="0023613F" w:rsidRDefault="0023613F">
            <w:r w:rsidRPr="00FC74AF">
              <w:rPr>
                <w:sz w:val="20"/>
                <w:szCs w:val="20"/>
              </w:rPr>
              <w:t>xxx</w:t>
            </w:r>
          </w:p>
        </w:tc>
        <w:tc>
          <w:tcPr>
            <w:tcW w:w="1417" w:type="dxa"/>
            <w:vAlign w:val="center"/>
          </w:tcPr>
          <w:p w:rsidR="0023613F" w:rsidRPr="006C3557" w:rsidRDefault="0023613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3613F" w:rsidRPr="006C3557" w:rsidRDefault="0023613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23613F" w:rsidRPr="006C3557" w:rsidTr="006860A5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23613F" w:rsidRPr="006C3557" w:rsidRDefault="0023613F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</w:tcPr>
          <w:p w:rsidR="0023613F" w:rsidRDefault="0023613F">
            <w:r w:rsidRPr="00FC74AF">
              <w:rPr>
                <w:sz w:val="20"/>
                <w:szCs w:val="20"/>
              </w:rPr>
              <w:t>xxx</w:t>
            </w:r>
          </w:p>
        </w:tc>
        <w:tc>
          <w:tcPr>
            <w:tcW w:w="1417" w:type="dxa"/>
            <w:vAlign w:val="center"/>
          </w:tcPr>
          <w:p w:rsidR="0023613F" w:rsidRPr="006C3557" w:rsidRDefault="0023613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3613F" w:rsidRPr="006C3557" w:rsidRDefault="0023613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710C82" w:rsidRDefault="00710C82" w:rsidP="00484CB3">
      <w:pPr>
        <w:spacing w:after="0"/>
        <w:rPr>
          <w:rFonts w:cs="Arial"/>
          <w:szCs w:val="22"/>
        </w:rPr>
      </w:pPr>
    </w:p>
    <w:p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8"/>
          <w:footerReference w:type="default" r:id="rId9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265"/>
        <w:gridCol w:w="1769"/>
        <w:gridCol w:w="2604"/>
        <w:gridCol w:w="1693"/>
        <w:gridCol w:w="90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C525FE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2018_008_14</w:t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5527D4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SAP14</w:t>
            </w:r>
          </w:p>
        </w:tc>
      </w:tr>
    </w:tbl>
    <w:p w:rsidR="005A3DC7" w:rsidRPr="005A3DC7" w:rsidRDefault="005A3DC7" w:rsidP="005A3DC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</w:t>
      </w:r>
      <w:r w:rsidR="00BC6FF6">
        <w:rPr>
          <w:rFonts w:cs="Arial"/>
          <w:b w:val="0"/>
          <w:sz w:val="22"/>
          <w:szCs w:val="22"/>
        </w:rPr>
        <w:t xml:space="preserve"> S DODAVATELEM: </w:t>
      </w:r>
      <w:r w:rsidR="00162B4C">
        <w:rPr>
          <w:rFonts w:cs="Arial"/>
          <w:b w:val="0"/>
          <w:sz w:val="22"/>
          <w:szCs w:val="22"/>
        </w:rPr>
        <w:t>PZ_ERP_2018_No14_uzavreni_dan_obdobi_DPH</w:t>
      </w:r>
    </w:p>
    <w:p w:rsidR="00155138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:rsidR="00C3518B" w:rsidRPr="00083914" w:rsidRDefault="00C3518B" w:rsidP="00C3518B">
      <w:pPr>
        <w:jc w:val="both"/>
      </w:pPr>
      <w:r w:rsidRPr="00083914">
        <w:t>Úprava bude provedena následujícím způsobem:</w:t>
      </w:r>
    </w:p>
    <w:p w:rsidR="00C3518B" w:rsidRPr="00083914" w:rsidRDefault="00C3518B" w:rsidP="00C3518B">
      <w:pPr>
        <w:pStyle w:val="Odstavecseseznamem"/>
        <w:numPr>
          <w:ilvl w:val="0"/>
          <w:numId w:val="10"/>
        </w:numPr>
        <w:jc w:val="both"/>
      </w:pPr>
      <w:r w:rsidRPr="00083914">
        <w:t>Vytvoření tabulky ve struktuře:</w:t>
      </w:r>
    </w:p>
    <w:p w:rsidR="00C3518B" w:rsidRPr="00083914" w:rsidRDefault="00C3518B" w:rsidP="00C3518B">
      <w:pPr>
        <w:pStyle w:val="Odstavecseseznamem"/>
        <w:numPr>
          <w:ilvl w:val="1"/>
          <w:numId w:val="10"/>
        </w:numPr>
        <w:jc w:val="both"/>
      </w:pPr>
      <w:r w:rsidRPr="00083914">
        <w:t>Účetní okruh</w:t>
      </w:r>
    </w:p>
    <w:p w:rsidR="00C3518B" w:rsidRPr="00083914" w:rsidRDefault="00C3518B" w:rsidP="00C3518B">
      <w:pPr>
        <w:pStyle w:val="Odstavecseseznamem"/>
        <w:numPr>
          <w:ilvl w:val="1"/>
          <w:numId w:val="10"/>
        </w:numPr>
        <w:jc w:val="both"/>
      </w:pPr>
      <w:r w:rsidRPr="00083914">
        <w:t>Období od</w:t>
      </w:r>
    </w:p>
    <w:p w:rsidR="00C3518B" w:rsidRPr="00083914" w:rsidRDefault="00C3518B" w:rsidP="00C3518B">
      <w:pPr>
        <w:pStyle w:val="Odstavecseseznamem"/>
        <w:numPr>
          <w:ilvl w:val="1"/>
          <w:numId w:val="10"/>
        </w:numPr>
        <w:jc w:val="both"/>
      </w:pPr>
      <w:r w:rsidRPr="00083914">
        <w:t>Období do</w:t>
      </w:r>
    </w:p>
    <w:p w:rsidR="00C3518B" w:rsidRPr="00083914" w:rsidRDefault="00C3518B" w:rsidP="00C3518B">
      <w:pPr>
        <w:jc w:val="both"/>
      </w:pPr>
      <w:r w:rsidRPr="00083914">
        <w:t>Tato tabulka bude dostupná vybraným uživatelům přes view a vlastní transakci.</w:t>
      </w:r>
    </w:p>
    <w:p w:rsidR="00C3518B" w:rsidRPr="00083914" w:rsidRDefault="00C3518B" w:rsidP="00C3518B">
      <w:pPr>
        <w:jc w:val="both"/>
      </w:pPr>
    </w:p>
    <w:p w:rsidR="00C3518B" w:rsidRPr="00083914" w:rsidRDefault="00C3518B" w:rsidP="00C3518B">
      <w:pPr>
        <w:pStyle w:val="Odstavecseseznamem"/>
        <w:numPr>
          <w:ilvl w:val="0"/>
          <w:numId w:val="10"/>
        </w:numPr>
        <w:jc w:val="both"/>
      </w:pPr>
      <w:r w:rsidRPr="00083914">
        <w:t>Kontrolní mechanismus</w:t>
      </w:r>
    </w:p>
    <w:p w:rsidR="00C3518B" w:rsidRPr="00083914" w:rsidRDefault="00C3518B" w:rsidP="00C3518B">
      <w:pPr>
        <w:jc w:val="both"/>
      </w:pPr>
      <w:r w:rsidRPr="00083914">
        <w:t xml:space="preserve">Pokud hodnota v poli datum daňového hlášení bude v rozporu z povolenými hodnotami v tabulce z bodu 1, objeví se chybová hláška: </w:t>
      </w:r>
    </w:p>
    <w:p w:rsidR="00C3518B" w:rsidRPr="00083914" w:rsidRDefault="00C3518B" w:rsidP="00C3518B">
      <w:pPr>
        <w:jc w:val="both"/>
      </w:pPr>
    </w:p>
    <w:p w:rsidR="00C3518B" w:rsidRPr="00083914" w:rsidRDefault="00C3518B" w:rsidP="00C3518B">
      <w:pPr>
        <w:jc w:val="both"/>
      </w:pPr>
      <w:r w:rsidRPr="00083914">
        <w:t>„Datum daňového hlášení DD.MM.YYYY leží v uzavřeném daňovém období“. Opravte datum.“</w:t>
      </w:r>
    </w:p>
    <w:p w:rsidR="00C3518B" w:rsidRPr="00083914" w:rsidRDefault="00C3518B" w:rsidP="00C3518B">
      <w:pPr>
        <w:jc w:val="both"/>
      </w:pPr>
    </w:p>
    <w:p w:rsidR="00C3518B" w:rsidRPr="00083914" w:rsidRDefault="00C3518B" w:rsidP="00C3518B">
      <w:pPr>
        <w:jc w:val="both"/>
        <w:rPr>
          <w:rFonts w:ascii="arialuni" w:hAnsi="arialuni" w:cs="arialuni"/>
          <w:szCs w:val="22"/>
          <w:lang w:eastAsia="cs-CZ"/>
        </w:rPr>
      </w:pPr>
      <w:r w:rsidRPr="00083914">
        <w:t xml:space="preserve">Nad doklady pořizovanými v modulu FI bude kontrola zapracována ve standardním rozšíření (Enhancement Spot) VATDATE_RULES, BAdI VATDATE_VALUES, metoda </w:t>
      </w:r>
      <w:r w:rsidRPr="00083914">
        <w:rPr>
          <w:rFonts w:ascii="arialuni" w:hAnsi="arialuni" w:cs="arialuni"/>
          <w:szCs w:val="22"/>
          <w:lang w:eastAsia="cs-CZ"/>
        </w:rPr>
        <w:t>VATDATE_CHECK nebo jiným obdobným způsobem.</w:t>
      </w:r>
    </w:p>
    <w:p w:rsidR="00C3518B" w:rsidRDefault="009E30DE" w:rsidP="00C3518B">
      <w:pPr>
        <w:jc w:val="both"/>
        <w:rPr>
          <w:rFonts w:ascii="arialuni" w:hAnsi="arialuni" w:cs="arialuni"/>
          <w:szCs w:val="22"/>
          <w:lang w:eastAsia="cs-CZ"/>
        </w:rPr>
      </w:pPr>
      <w:r>
        <w:rPr>
          <w:rFonts w:ascii="arialuni" w:hAnsi="arialuni" w:cs="arialuni"/>
          <w:szCs w:val="22"/>
          <w:lang w:eastAsia="cs-CZ"/>
        </w:rPr>
        <w:t xml:space="preserve">V modulu MM bude použit exit </w:t>
      </w:r>
      <w:r w:rsidRPr="009E30DE">
        <w:rPr>
          <w:rFonts w:ascii="arialuni" w:hAnsi="arialuni" w:cs="arialuni"/>
          <w:szCs w:val="22"/>
          <w:lang w:eastAsia="cs-CZ"/>
        </w:rPr>
        <w:t>LMR1M001</w:t>
      </w:r>
      <w:r>
        <w:rPr>
          <w:rFonts w:ascii="arialuni" w:hAnsi="arialuni" w:cs="arialuni"/>
          <w:szCs w:val="22"/>
          <w:lang w:eastAsia="cs-CZ"/>
        </w:rPr>
        <w:t xml:space="preserve"> pro uvedené kontroly.</w:t>
      </w:r>
    </w:p>
    <w:p w:rsidR="001E5572" w:rsidRPr="005A3DC7" w:rsidRDefault="001E5572" w:rsidP="001E5572">
      <w:pPr>
        <w:rPr>
          <w:sz w:val="16"/>
        </w:rPr>
      </w:pPr>
    </w:p>
    <w:p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CC4564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:rsidR="001400EE" w:rsidRPr="005A3DC7" w:rsidRDefault="001400EE" w:rsidP="00CC4564">
      <w:pPr>
        <w:rPr>
          <w:sz w:val="16"/>
        </w:rPr>
      </w:pP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Technické aspekty implementace</w:t>
      </w: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B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-39790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21BE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-1082144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243C82" w:rsidP="00F04A23">
      <w:pPr>
        <w:rPr>
          <w:rFonts w:cs="Arial"/>
          <w:szCs w:val="22"/>
        </w:rPr>
      </w:pPr>
      <w:r>
        <w:rPr>
          <w:rFonts w:cs="Arial"/>
          <w:szCs w:val="22"/>
        </w:rPr>
        <w:t>Viz popis v části A</w:t>
      </w:r>
    </w:p>
    <w:p w:rsidR="003F4494" w:rsidRPr="00F04A23" w:rsidRDefault="003F4494" w:rsidP="00F04A23">
      <w:pPr>
        <w:rPr>
          <w:rFonts w:cs="Arial"/>
          <w:szCs w:val="22"/>
        </w:rPr>
      </w:pPr>
    </w:p>
    <w:p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:rsidR="005821BE" w:rsidRPr="00083914" w:rsidRDefault="005A3DC7" w:rsidP="00083914">
      <w:pPr>
        <w:jc w:val="both"/>
      </w:pPr>
      <w:r>
        <w:t xml:space="preserve">Součinnost MZe při testování </w:t>
      </w:r>
      <w:r w:rsidRPr="00083914">
        <w:t>úprav.</w:t>
      </w:r>
      <w:r w:rsidR="005821BE" w:rsidRPr="00083914">
        <w:t xml:space="preserve"> Je třeba otestovat všechny transakce, u kterých dochází k účtování DPH, zejména pak:</w:t>
      </w:r>
    </w:p>
    <w:p w:rsidR="005A3DC7" w:rsidRPr="00083914" w:rsidRDefault="005821BE" w:rsidP="00083914">
      <w:pPr>
        <w:pStyle w:val="Odstavecseseznamem"/>
        <w:numPr>
          <w:ilvl w:val="0"/>
          <w:numId w:val="9"/>
        </w:numPr>
        <w:jc w:val="both"/>
      </w:pPr>
      <w:r w:rsidRPr="00083914">
        <w:t>Transakce dodané na míru (začínající písmenem Z* nebo Y*)</w:t>
      </w:r>
    </w:p>
    <w:p w:rsidR="005821BE" w:rsidRPr="00083914" w:rsidRDefault="005821BE" w:rsidP="00083914">
      <w:pPr>
        <w:pStyle w:val="Odstavecseseznamem"/>
        <w:numPr>
          <w:ilvl w:val="0"/>
          <w:numId w:val="9"/>
        </w:numPr>
        <w:jc w:val="both"/>
      </w:pPr>
      <w:r w:rsidRPr="00083914">
        <w:t>Účetní postupy, kdy dochází ke kopírování staršího dokladu (riziko zkopírování nesprávného údaje)</w:t>
      </w:r>
    </w:p>
    <w:p w:rsidR="005821BE" w:rsidRPr="00083914" w:rsidRDefault="005821BE" w:rsidP="00083914">
      <w:pPr>
        <w:pStyle w:val="Odstavecseseznamem"/>
        <w:numPr>
          <w:ilvl w:val="0"/>
          <w:numId w:val="9"/>
        </w:numPr>
        <w:jc w:val="both"/>
      </w:pPr>
      <w:r w:rsidRPr="00083914">
        <w:t>Storna</w:t>
      </w:r>
    </w:p>
    <w:p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lastRenderedPageBreak/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1E5572" w:rsidRDefault="00DA19A9" w:rsidP="0029567B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T1=</w:t>
            </w:r>
            <w:r w:rsidR="00C3518B">
              <w:rPr>
                <w:sz w:val="20"/>
                <w:szCs w:val="20"/>
              </w:rPr>
              <w:t>T+5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 xml:space="preserve">T2 = Nasazení na testovací prostředí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DC737A" w:rsidRDefault="00DA19A9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T2=</w:t>
            </w:r>
            <w:r w:rsidR="00C3518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1+</w:t>
            </w:r>
            <w:r w:rsidR="00911351">
              <w:rPr>
                <w:sz w:val="20"/>
                <w:szCs w:val="20"/>
              </w:rPr>
              <w:t>6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T3 = Termín předání a nasazení plnění na produkční prostředí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DC737A" w:rsidRDefault="00C3518B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A19A9">
              <w:rPr>
                <w:sz w:val="20"/>
                <w:szCs w:val="20"/>
              </w:rPr>
              <w:t>3=T2</w:t>
            </w:r>
            <w:r>
              <w:rPr>
                <w:sz w:val="20"/>
                <w:szCs w:val="20"/>
              </w:rPr>
              <w:t>+</w:t>
            </w:r>
            <w:r w:rsidR="00DA19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T4 = Akceptace dokumentace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DC737A" w:rsidRDefault="00C3518B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A19A9">
              <w:rPr>
                <w:sz w:val="20"/>
                <w:szCs w:val="20"/>
              </w:rPr>
              <w:t>4=T3</w:t>
            </w:r>
            <w:r>
              <w:rPr>
                <w:sz w:val="20"/>
                <w:szCs w:val="20"/>
              </w:rPr>
              <w:t>+</w:t>
            </w:r>
            <w:r w:rsidR="00911351">
              <w:rPr>
                <w:sz w:val="20"/>
                <w:szCs w:val="20"/>
              </w:rPr>
              <w:t>6</w:t>
            </w:r>
          </w:p>
        </w:tc>
      </w:tr>
    </w:tbl>
    <w:p w:rsidR="00EC6856" w:rsidRDefault="00EC6856" w:rsidP="007B1D4A">
      <w:pPr>
        <w:rPr>
          <w:rFonts w:cs="Arial"/>
          <w:i/>
          <w:sz w:val="16"/>
          <w:szCs w:val="16"/>
        </w:rPr>
      </w:pPr>
    </w:p>
    <w:p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F6E99" w:rsidRPr="00F23D33" w:rsidRDefault="00605B46" w:rsidP="00605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72CC3">
              <w:rPr>
                <w:szCs w:val="22"/>
              </w:rPr>
              <w:t>Viz cenová nabídka v příloze č.01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:rsidR="007F6E99" w:rsidRPr="00F23D33" w:rsidRDefault="00162B4C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119 850,00 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7F6E99" w:rsidRPr="00F23D33" w:rsidRDefault="00162B4C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145 018,50 </w:t>
            </w:r>
          </w:p>
        </w:tc>
      </w:tr>
      <w:tr w:rsidR="00162B4C" w:rsidRPr="00F23D33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62B4C" w:rsidRPr="00CB1115" w:rsidRDefault="00162B4C" w:rsidP="00162B4C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162B4C" w:rsidRPr="00F23D33" w:rsidRDefault="00162B4C" w:rsidP="00162B4C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119 850,00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62B4C" w:rsidRPr="00F23D33" w:rsidRDefault="00162B4C" w:rsidP="00162B4C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145 018,50 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23613F" w:rsidRPr="006C3557" w:rsidTr="007E7C5D">
        <w:trPr>
          <w:trHeight w:val="544"/>
        </w:trPr>
        <w:tc>
          <w:tcPr>
            <w:tcW w:w="2693" w:type="dxa"/>
            <w:shd w:val="clear" w:color="auto" w:fill="auto"/>
            <w:noWrap/>
          </w:tcPr>
          <w:p w:rsidR="0023613F" w:rsidRDefault="0023613F">
            <w:r w:rsidRPr="000C3E0F">
              <w:rPr>
                <w:sz w:val="20"/>
                <w:szCs w:val="20"/>
              </w:rPr>
              <w:t>xxx</w:t>
            </w:r>
          </w:p>
        </w:tc>
        <w:tc>
          <w:tcPr>
            <w:tcW w:w="3686" w:type="dxa"/>
          </w:tcPr>
          <w:p w:rsidR="0023613F" w:rsidRDefault="0023613F">
            <w:r w:rsidRPr="000C3E0F">
              <w:rPr>
                <w:sz w:val="20"/>
                <w:szCs w:val="20"/>
              </w:rPr>
              <w:t>xxx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23613F" w:rsidRPr="006C3557" w:rsidRDefault="0023613F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23613F" w:rsidRPr="006C3557" w:rsidRDefault="0023613F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0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C525FE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2018_008_14</w:t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C525FE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SAP14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4A3B16" w:rsidRDefault="00044DB9" w:rsidP="004A3B16">
      <w:pPr>
        <w:rPr>
          <w:rFonts w:cs="Arial"/>
        </w:rPr>
      </w:pPr>
      <w:r>
        <w:rPr>
          <w:rFonts w:cs="Arial"/>
        </w:rPr>
        <w:t>Požadované</w:t>
      </w:r>
      <w:r w:rsidR="00414268">
        <w:rPr>
          <w:rFonts w:cs="Arial"/>
        </w:rPr>
        <w:t xml:space="preserve"> plnění je specifikováno v příloze č. 1</w:t>
      </w:r>
      <w:r>
        <w:rPr>
          <w:rFonts w:cs="Arial"/>
        </w:rPr>
        <w:t xml:space="preserve"> </w:t>
      </w:r>
      <w:r w:rsidR="004A3B16">
        <w:rPr>
          <w:rFonts w:cs="Arial"/>
        </w:rPr>
        <w:t xml:space="preserve"> </w:t>
      </w:r>
    </w:p>
    <w:p w:rsidR="0033113B" w:rsidRDefault="0033113B" w:rsidP="004C756F"/>
    <w:p w:rsidR="00013DF1" w:rsidRPr="006C3557" w:rsidRDefault="00013DF1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525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11172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12120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525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Najman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C525F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11. 1. 2019</w:t>
            </w:r>
          </w:p>
        </w:tc>
      </w:tr>
      <w:tr w:rsidR="004A3B16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4A3B16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C525F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20. 1. 2019</w:t>
            </w:r>
          </w:p>
        </w:tc>
      </w:tr>
    </w:tbl>
    <w:p w:rsidR="001E3C70" w:rsidRPr="004C756F" w:rsidRDefault="001E3C70" w:rsidP="004C756F"/>
    <w:p w:rsidR="001E3C70" w:rsidRPr="0003534C" w:rsidRDefault="001E3C70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275"/>
        <w:gridCol w:w="1418"/>
      </w:tblGrid>
      <w:tr w:rsidR="00354EF3" w:rsidRPr="00F23D33" w:rsidTr="0049375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:rsidTr="00493753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354EF3" w:rsidRPr="00F23D33" w:rsidTr="00493753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C525FE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54EF3" w:rsidRPr="00F23D33" w:rsidRDefault="00C525FE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354EF3" w:rsidRPr="00F23D33" w:rsidRDefault="00C525FE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119 850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54EF3" w:rsidRPr="00F23D33" w:rsidRDefault="00C525FE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145 018,5</w:t>
            </w:r>
          </w:p>
        </w:tc>
      </w:tr>
      <w:tr w:rsidR="00C525FE" w:rsidRPr="00F23D33" w:rsidTr="00493753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525FE" w:rsidRPr="00CB1115" w:rsidRDefault="00C525FE" w:rsidP="00C525FE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525FE" w:rsidRPr="00F23D33" w:rsidRDefault="00C525FE" w:rsidP="00C525F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C525FE" w:rsidRPr="00F23D33" w:rsidRDefault="00C525FE" w:rsidP="00C525F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119 850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525FE" w:rsidRPr="00F23D33" w:rsidRDefault="00C525FE" w:rsidP="00C525F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145 018,5</w:t>
            </w: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:rsidR="005A138A" w:rsidRDefault="005A138A">
      <w:pPr>
        <w:spacing w:after="0"/>
      </w:pPr>
      <w:r>
        <w:br w:type="page"/>
      </w:r>
    </w:p>
    <w:p w:rsidR="001E3C70" w:rsidRPr="004C756F" w:rsidRDefault="001E3C70" w:rsidP="00CB3C3C"/>
    <w:p w:rsidR="00013DF1" w:rsidRPr="006C3557" w:rsidRDefault="00B317DB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:rsidTr="00DD3E5D">
        <w:tc>
          <w:tcPr>
            <w:tcW w:w="2655" w:type="dxa"/>
          </w:tcPr>
          <w:p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:rsidTr="00DD3E5D">
        <w:tc>
          <w:tcPr>
            <w:tcW w:w="2655" w:type="dxa"/>
            <w:tcBorders>
              <w:bottom w:val="nil"/>
            </w:tcBorders>
          </w:tcPr>
          <w:p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C525FE">
              <w:rPr>
                <w:rFonts w:cs="Arial"/>
                <w:szCs w:val="22"/>
              </w:rPr>
              <w:t xml:space="preserve"> </w:t>
            </w:r>
            <w:r w:rsidR="0023613F">
              <w:rPr>
                <w:sz w:val="20"/>
                <w:szCs w:val="20"/>
              </w:rPr>
              <w:t>xxx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C525FE">
              <w:rPr>
                <w:rFonts w:cs="Arial"/>
                <w:szCs w:val="22"/>
              </w:rPr>
              <w:t xml:space="preserve"> </w:t>
            </w:r>
            <w:r w:rsidR="0023613F">
              <w:rPr>
                <w:sz w:val="20"/>
                <w:szCs w:val="20"/>
              </w:rPr>
              <w:t>xxx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BB7D3D" w:rsidRDefault="00BB7D3D" w:rsidP="00875247">
      <w:pPr>
        <w:rPr>
          <w:rFonts w:cs="Arial"/>
          <w:szCs w:val="22"/>
        </w:rPr>
      </w:pPr>
    </w:p>
    <w:p w:rsidR="00C525FE" w:rsidRDefault="00C525FE" w:rsidP="00875247">
      <w:pPr>
        <w:rPr>
          <w:rFonts w:cs="Arial"/>
          <w:szCs w:val="22"/>
        </w:rPr>
      </w:pPr>
    </w:p>
    <w:p w:rsidR="00C525FE" w:rsidRDefault="00C525FE" w:rsidP="00875247">
      <w:pPr>
        <w:rPr>
          <w:rFonts w:cs="Arial"/>
          <w:szCs w:val="22"/>
        </w:rPr>
      </w:pPr>
    </w:p>
    <w:p w:rsidR="001135A2" w:rsidRDefault="001135A2" w:rsidP="00875247">
      <w:pPr>
        <w:rPr>
          <w:rFonts w:cs="Arial"/>
          <w:szCs w:val="22"/>
        </w:rPr>
      </w:pPr>
    </w:p>
    <w:p w:rsidR="00B317DB" w:rsidRPr="006C3557" w:rsidRDefault="00B317DB" w:rsidP="007E1200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p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C525FE">
              <w:rPr>
                <w:rFonts w:cs="Arial"/>
                <w:szCs w:val="22"/>
              </w:rPr>
              <w:t xml:space="preserve"> </w:t>
            </w:r>
            <w:r w:rsidR="0023613F">
              <w:rPr>
                <w:sz w:val="20"/>
                <w:szCs w:val="20"/>
              </w:rPr>
              <w:t>xxx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C525FE">
              <w:rPr>
                <w:rFonts w:cs="Arial"/>
                <w:szCs w:val="22"/>
              </w:rPr>
              <w:t xml:space="preserve"> </w:t>
            </w:r>
            <w:r w:rsidR="0023613F">
              <w:rPr>
                <w:sz w:val="20"/>
                <w:szCs w:val="20"/>
              </w:rPr>
              <w:t>xxx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1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2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AA" w:rsidRDefault="006706AA" w:rsidP="00F736A9">
      <w:pPr>
        <w:spacing w:after="0"/>
      </w:pPr>
      <w:r>
        <w:separator/>
      </w:r>
    </w:p>
  </w:endnote>
  <w:endnote w:type="continuationSeparator" w:id="0">
    <w:p w:rsidR="006706AA" w:rsidRDefault="006706AA" w:rsidP="00F736A9">
      <w:pPr>
        <w:spacing w:after="0"/>
      </w:pPr>
      <w:r>
        <w:continuationSeparator/>
      </w:r>
    </w:p>
  </w:endnote>
  <w:endnote w:type="continuationNotice" w:id="1">
    <w:p w:rsidR="006706AA" w:rsidRDefault="006706AA">
      <w:pPr>
        <w:spacing w:after="0"/>
      </w:pPr>
    </w:p>
  </w:endnote>
  <w:endnote w:id="2">
    <w:p w:rsidR="00121204" w:rsidRPr="00E56B5D" w:rsidRDefault="00121204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121204" w:rsidRPr="00E56B5D" w:rsidRDefault="00121204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121204" w:rsidRPr="00E56B5D" w:rsidRDefault="00121204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121204" w:rsidRPr="00E56B5D" w:rsidRDefault="00121204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121204" w:rsidRPr="00E56B5D" w:rsidRDefault="00121204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121204" w:rsidRPr="00E56B5D" w:rsidRDefault="00121204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121204" w:rsidRPr="00E56B5D" w:rsidRDefault="00121204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121204" w:rsidRPr="00E56B5D" w:rsidRDefault="0012120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121204" w:rsidRPr="00E56B5D" w:rsidRDefault="00121204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121204" w:rsidRPr="00E56B5D" w:rsidRDefault="0012120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121204" w:rsidRPr="00E56B5D" w:rsidRDefault="0012120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121204" w:rsidRPr="00E56B5D" w:rsidRDefault="00121204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:rsidR="00121204" w:rsidRPr="00E56B5D" w:rsidRDefault="0012120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:rsidR="00121204" w:rsidRPr="00E56B5D" w:rsidRDefault="00121204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:rsidR="00121204" w:rsidRPr="00E56B5D" w:rsidRDefault="00121204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:rsidR="00121204" w:rsidRPr="00E56B5D" w:rsidRDefault="00121204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:rsidR="00121204" w:rsidRPr="00E56B5D" w:rsidRDefault="00121204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:rsidR="00121204" w:rsidRPr="00E56B5D" w:rsidRDefault="00121204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121204" w:rsidRPr="00E56B5D" w:rsidRDefault="00121204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121204" w:rsidRPr="00E56B5D" w:rsidRDefault="00121204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:rsidR="00121204" w:rsidRPr="00E56B5D" w:rsidRDefault="00121204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:rsidR="00121204" w:rsidRPr="00E56B5D" w:rsidRDefault="00121204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:rsidR="00121204" w:rsidRPr="00E56B5D" w:rsidRDefault="00121204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:rsidR="00121204" w:rsidRPr="00E56B5D" w:rsidRDefault="00121204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:rsidR="00121204" w:rsidRPr="00E56B5D" w:rsidRDefault="00121204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:rsidR="00121204" w:rsidRPr="00E56B5D" w:rsidRDefault="0012120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:rsidR="00121204" w:rsidRPr="00E56B5D" w:rsidRDefault="00121204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uni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04" w:rsidRPr="00CC2560" w:rsidRDefault="00121204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B35319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B3531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04" w:rsidRPr="00CC2560" w:rsidRDefault="00121204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23613F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23613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04" w:rsidRPr="00CC2560" w:rsidRDefault="00121204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23613F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23613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04" w:rsidRPr="00EF7DC4" w:rsidRDefault="00121204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3613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23613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AA" w:rsidRDefault="006706AA" w:rsidP="00F736A9">
      <w:pPr>
        <w:spacing w:after="0"/>
      </w:pPr>
      <w:r>
        <w:separator/>
      </w:r>
    </w:p>
  </w:footnote>
  <w:footnote w:type="continuationSeparator" w:id="0">
    <w:p w:rsidR="006706AA" w:rsidRDefault="006706AA" w:rsidP="00F736A9">
      <w:pPr>
        <w:spacing w:after="0"/>
      </w:pPr>
      <w:r>
        <w:continuationSeparator/>
      </w:r>
    </w:p>
  </w:footnote>
  <w:footnote w:type="continuationNotice" w:id="1">
    <w:p w:rsidR="006706AA" w:rsidRDefault="006706A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04" w:rsidRPr="003315A8" w:rsidRDefault="00121204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06DD2631" wp14:editId="6D0EEA5C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5215"/>
    <w:multiLevelType w:val="hybridMultilevel"/>
    <w:tmpl w:val="144AD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2575"/>
    <w:multiLevelType w:val="hybridMultilevel"/>
    <w:tmpl w:val="3202EF1E"/>
    <w:lvl w:ilvl="0" w:tplc="D4FC8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E56F73"/>
    <w:multiLevelType w:val="hybridMultilevel"/>
    <w:tmpl w:val="144AD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C2518"/>
    <w:multiLevelType w:val="hybridMultilevel"/>
    <w:tmpl w:val="0F8E2CD6"/>
    <w:lvl w:ilvl="0" w:tplc="D3969E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C48"/>
    <w:rsid w:val="0004128C"/>
    <w:rsid w:val="00044DB9"/>
    <w:rsid w:val="00046851"/>
    <w:rsid w:val="00050367"/>
    <w:rsid w:val="00051D11"/>
    <w:rsid w:val="00052206"/>
    <w:rsid w:val="00052499"/>
    <w:rsid w:val="00054889"/>
    <w:rsid w:val="00060417"/>
    <w:rsid w:val="00061005"/>
    <w:rsid w:val="00062D02"/>
    <w:rsid w:val="00070749"/>
    <w:rsid w:val="00070AE9"/>
    <w:rsid w:val="00071F38"/>
    <w:rsid w:val="00075011"/>
    <w:rsid w:val="00080995"/>
    <w:rsid w:val="00081781"/>
    <w:rsid w:val="00083914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37BC"/>
    <w:rsid w:val="000D4EF2"/>
    <w:rsid w:val="000D5063"/>
    <w:rsid w:val="000D58C0"/>
    <w:rsid w:val="000D6273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1204"/>
    <w:rsid w:val="00121BAB"/>
    <w:rsid w:val="0012280F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723"/>
    <w:rsid w:val="00153806"/>
    <w:rsid w:val="0015425B"/>
    <w:rsid w:val="00154837"/>
    <w:rsid w:val="00155138"/>
    <w:rsid w:val="00160B68"/>
    <w:rsid w:val="0016171A"/>
    <w:rsid w:val="0016270D"/>
    <w:rsid w:val="00162B4C"/>
    <w:rsid w:val="0016573F"/>
    <w:rsid w:val="0016660D"/>
    <w:rsid w:val="00166B75"/>
    <w:rsid w:val="00166E4C"/>
    <w:rsid w:val="0017119F"/>
    <w:rsid w:val="00180D1E"/>
    <w:rsid w:val="00186D3D"/>
    <w:rsid w:val="0019068A"/>
    <w:rsid w:val="001914FF"/>
    <w:rsid w:val="00193D58"/>
    <w:rsid w:val="001949EC"/>
    <w:rsid w:val="00194AE9"/>
    <w:rsid w:val="001962E1"/>
    <w:rsid w:val="001965E1"/>
    <w:rsid w:val="001974FA"/>
    <w:rsid w:val="00197C96"/>
    <w:rsid w:val="001A0E77"/>
    <w:rsid w:val="001A3283"/>
    <w:rsid w:val="001A58B3"/>
    <w:rsid w:val="001A5FFF"/>
    <w:rsid w:val="001A6E48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3BA0"/>
    <w:rsid w:val="001E17C9"/>
    <w:rsid w:val="001E3C70"/>
    <w:rsid w:val="001E419F"/>
    <w:rsid w:val="001E5572"/>
    <w:rsid w:val="001F0E4E"/>
    <w:rsid w:val="001F177F"/>
    <w:rsid w:val="001F2E58"/>
    <w:rsid w:val="001F40FE"/>
    <w:rsid w:val="001F4C72"/>
    <w:rsid w:val="00200BDC"/>
    <w:rsid w:val="00210895"/>
    <w:rsid w:val="00211559"/>
    <w:rsid w:val="002123D3"/>
    <w:rsid w:val="002255E9"/>
    <w:rsid w:val="002273D3"/>
    <w:rsid w:val="002300B6"/>
    <w:rsid w:val="00230B57"/>
    <w:rsid w:val="00234F76"/>
    <w:rsid w:val="0023613F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0DB"/>
    <w:rsid w:val="0028652D"/>
    <w:rsid w:val="0029567B"/>
    <w:rsid w:val="002956AD"/>
    <w:rsid w:val="00296D71"/>
    <w:rsid w:val="002A262B"/>
    <w:rsid w:val="002A3316"/>
    <w:rsid w:val="002A4EAB"/>
    <w:rsid w:val="002B2742"/>
    <w:rsid w:val="002B7FEE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20C1"/>
    <w:rsid w:val="002F6294"/>
    <w:rsid w:val="00300418"/>
    <w:rsid w:val="00300B6D"/>
    <w:rsid w:val="00300DC1"/>
    <w:rsid w:val="003025EB"/>
    <w:rsid w:val="00304509"/>
    <w:rsid w:val="00304E4D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4EF3"/>
    <w:rsid w:val="00357CB1"/>
    <w:rsid w:val="00361371"/>
    <w:rsid w:val="0036140A"/>
    <w:rsid w:val="003622E0"/>
    <w:rsid w:val="00362E6A"/>
    <w:rsid w:val="00363409"/>
    <w:rsid w:val="003637D7"/>
    <w:rsid w:val="00366A74"/>
    <w:rsid w:val="00372419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59F"/>
    <w:rsid w:val="003A48D8"/>
    <w:rsid w:val="003A58F0"/>
    <w:rsid w:val="003A6EEF"/>
    <w:rsid w:val="003B26AC"/>
    <w:rsid w:val="003B2D72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4494"/>
    <w:rsid w:val="003F519C"/>
    <w:rsid w:val="003F5711"/>
    <w:rsid w:val="003F7E2A"/>
    <w:rsid w:val="00401780"/>
    <w:rsid w:val="00404E15"/>
    <w:rsid w:val="0040551D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23E02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3753"/>
    <w:rsid w:val="00494F25"/>
    <w:rsid w:val="00496789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2449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40E5"/>
    <w:rsid w:val="0051576F"/>
    <w:rsid w:val="005175BA"/>
    <w:rsid w:val="00520182"/>
    <w:rsid w:val="00525B29"/>
    <w:rsid w:val="00525C8C"/>
    <w:rsid w:val="0052661C"/>
    <w:rsid w:val="0052775B"/>
    <w:rsid w:val="005316D6"/>
    <w:rsid w:val="00533B94"/>
    <w:rsid w:val="00534C12"/>
    <w:rsid w:val="00536282"/>
    <w:rsid w:val="00543429"/>
    <w:rsid w:val="00544283"/>
    <w:rsid w:val="00551C8B"/>
    <w:rsid w:val="00552522"/>
    <w:rsid w:val="005527D4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1BE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A096A"/>
    <w:rsid w:val="005A138A"/>
    <w:rsid w:val="005A395B"/>
    <w:rsid w:val="005A3DC7"/>
    <w:rsid w:val="005A4D0C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D7F56"/>
    <w:rsid w:val="005E023F"/>
    <w:rsid w:val="005E2474"/>
    <w:rsid w:val="005E29BE"/>
    <w:rsid w:val="005E3F0C"/>
    <w:rsid w:val="005E6190"/>
    <w:rsid w:val="005E6EDE"/>
    <w:rsid w:val="005F14D3"/>
    <w:rsid w:val="005F5218"/>
    <w:rsid w:val="00601CB2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116"/>
    <w:rsid w:val="006362BD"/>
    <w:rsid w:val="006427DA"/>
    <w:rsid w:val="0064353D"/>
    <w:rsid w:val="00645AB7"/>
    <w:rsid w:val="00646448"/>
    <w:rsid w:val="00650DDB"/>
    <w:rsid w:val="00651649"/>
    <w:rsid w:val="00651CF1"/>
    <w:rsid w:val="00651D15"/>
    <w:rsid w:val="0065303F"/>
    <w:rsid w:val="0065507A"/>
    <w:rsid w:val="00656250"/>
    <w:rsid w:val="00661428"/>
    <w:rsid w:val="00663C4D"/>
    <w:rsid w:val="00665294"/>
    <w:rsid w:val="00665970"/>
    <w:rsid w:val="006706AA"/>
    <w:rsid w:val="006710DF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3EFE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148E"/>
    <w:rsid w:val="0074334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80E72"/>
    <w:rsid w:val="00781D19"/>
    <w:rsid w:val="0078332D"/>
    <w:rsid w:val="007850B0"/>
    <w:rsid w:val="007858FB"/>
    <w:rsid w:val="00785F4C"/>
    <w:rsid w:val="007864D9"/>
    <w:rsid w:val="00787A9A"/>
    <w:rsid w:val="0079158B"/>
    <w:rsid w:val="007945E9"/>
    <w:rsid w:val="0079688E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200"/>
    <w:rsid w:val="007E1795"/>
    <w:rsid w:val="007E286F"/>
    <w:rsid w:val="007E5E1F"/>
    <w:rsid w:val="007E797B"/>
    <w:rsid w:val="007F1366"/>
    <w:rsid w:val="007F2CB8"/>
    <w:rsid w:val="007F3380"/>
    <w:rsid w:val="007F4308"/>
    <w:rsid w:val="007F4DEA"/>
    <w:rsid w:val="007F50CB"/>
    <w:rsid w:val="007F6E99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37CB6"/>
    <w:rsid w:val="00844D4F"/>
    <w:rsid w:val="008463CC"/>
    <w:rsid w:val="008475EE"/>
    <w:rsid w:val="00852156"/>
    <w:rsid w:val="00853988"/>
    <w:rsid w:val="0085582D"/>
    <w:rsid w:val="00856501"/>
    <w:rsid w:val="00857EFE"/>
    <w:rsid w:val="0086133D"/>
    <w:rsid w:val="0086141C"/>
    <w:rsid w:val="00861A3D"/>
    <w:rsid w:val="00862163"/>
    <w:rsid w:val="008635EF"/>
    <w:rsid w:val="008671B9"/>
    <w:rsid w:val="0087096A"/>
    <w:rsid w:val="00870B97"/>
    <w:rsid w:val="00872C14"/>
    <w:rsid w:val="008734AF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3DBA"/>
    <w:rsid w:val="008A4500"/>
    <w:rsid w:val="008B0119"/>
    <w:rsid w:val="008B0D13"/>
    <w:rsid w:val="008B3D19"/>
    <w:rsid w:val="008B54A1"/>
    <w:rsid w:val="008B5AF9"/>
    <w:rsid w:val="008B638C"/>
    <w:rsid w:val="008C14AA"/>
    <w:rsid w:val="008C32D3"/>
    <w:rsid w:val="008C4E9B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5FDB"/>
    <w:rsid w:val="00906EAD"/>
    <w:rsid w:val="00910264"/>
    <w:rsid w:val="0091062E"/>
    <w:rsid w:val="00911351"/>
    <w:rsid w:val="00913467"/>
    <w:rsid w:val="00917E5E"/>
    <w:rsid w:val="0092267C"/>
    <w:rsid w:val="00922C9A"/>
    <w:rsid w:val="00923468"/>
    <w:rsid w:val="00923C57"/>
    <w:rsid w:val="00923CAA"/>
    <w:rsid w:val="00926C67"/>
    <w:rsid w:val="009279A0"/>
    <w:rsid w:val="00930199"/>
    <w:rsid w:val="00930F7D"/>
    <w:rsid w:val="009332AA"/>
    <w:rsid w:val="00934878"/>
    <w:rsid w:val="00934AA2"/>
    <w:rsid w:val="00937484"/>
    <w:rsid w:val="00944CDA"/>
    <w:rsid w:val="00952240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A6"/>
    <w:rsid w:val="00994971"/>
    <w:rsid w:val="009A1099"/>
    <w:rsid w:val="009A5B14"/>
    <w:rsid w:val="009B0598"/>
    <w:rsid w:val="009B0D7C"/>
    <w:rsid w:val="009B14FB"/>
    <w:rsid w:val="009B18EA"/>
    <w:rsid w:val="009B2889"/>
    <w:rsid w:val="009B4A04"/>
    <w:rsid w:val="009C0C0E"/>
    <w:rsid w:val="009C0C53"/>
    <w:rsid w:val="009C1386"/>
    <w:rsid w:val="009C18FD"/>
    <w:rsid w:val="009C2C71"/>
    <w:rsid w:val="009C32A9"/>
    <w:rsid w:val="009C3C4E"/>
    <w:rsid w:val="009C558F"/>
    <w:rsid w:val="009C56F1"/>
    <w:rsid w:val="009C640A"/>
    <w:rsid w:val="009D2546"/>
    <w:rsid w:val="009E0666"/>
    <w:rsid w:val="009E2187"/>
    <w:rsid w:val="009E30DE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2B9A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FC9"/>
    <w:rsid w:val="00AE6A62"/>
    <w:rsid w:val="00AE6FBD"/>
    <w:rsid w:val="00AE787D"/>
    <w:rsid w:val="00AF5A5E"/>
    <w:rsid w:val="00AF5D0D"/>
    <w:rsid w:val="00AF6FD7"/>
    <w:rsid w:val="00B02F18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35319"/>
    <w:rsid w:val="00B4281E"/>
    <w:rsid w:val="00B44270"/>
    <w:rsid w:val="00B44C63"/>
    <w:rsid w:val="00B52244"/>
    <w:rsid w:val="00B53784"/>
    <w:rsid w:val="00B53F37"/>
    <w:rsid w:val="00B54E46"/>
    <w:rsid w:val="00B55F20"/>
    <w:rsid w:val="00B568CB"/>
    <w:rsid w:val="00B603A8"/>
    <w:rsid w:val="00B6050B"/>
    <w:rsid w:val="00B610B7"/>
    <w:rsid w:val="00B62254"/>
    <w:rsid w:val="00B64EBD"/>
    <w:rsid w:val="00B660AC"/>
    <w:rsid w:val="00B70159"/>
    <w:rsid w:val="00B73768"/>
    <w:rsid w:val="00B74774"/>
    <w:rsid w:val="00B7528E"/>
    <w:rsid w:val="00B75442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2CD4"/>
    <w:rsid w:val="00BE557E"/>
    <w:rsid w:val="00BE71DD"/>
    <w:rsid w:val="00BE75EA"/>
    <w:rsid w:val="00BF2D80"/>
    <w:rsid w:val="00BF6D49"/>
    <w:rsid w:val="00BF7439"/>
    <w:rsid w:val="00BF74D2"/>
    <w:rsid w:val="00C052A3"/>
    <w:rsid w:val="00C0695D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518B"/>
    <w:rsid w:val="00C362E4"/>
    <w:rsid w:val="00C375FB"/>
    <w:rsid w:val="00C37FAE"/>
    <w:rsid w:val="00C413AD"/>
    <w:rsid w:val="00C41B31"/>
    <w:rsid w:val="00C43213"/>
    <w:rsid w:val="00C464E2"/>
    <w:rsid w:val="00C50DF4"/>
    <w:rsid w:val="00C525FE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2F94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F581B"/>
    <w:rsid w:val="00CF668E"/>
    <w:rsid w:val="00CF6F02"/>
    <w:rsid w:val="00D01FB5"/>
    <w:rsid w:val="00D02558"/>
    <w:rsid w:val="00D0423F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3135D"/>
    <w:rsid w:val="00D32DC1"/>
    <w:rsid w:val="00D33E96"/>
    <w:rsid w:val="00D425A1"/>
    <w:rsid w:val="00D4420F"/>
    <w:rsid w:val="00D45EE7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2CC3"/>
    <w:rsid w:val="00D745CB"/>
    <w:rsid w:val="00D75459"/>
    <w:rsid w:val="00D80852"/>
    <w:rsid w:val="00D82DC3"/>
    <w:rsid w:val="00D84E61"/>
    <w:rsid w:val="00D85E65"/>
    <w:rsid w:val="00D8707A"/>
    <w:rsid w:val="00D873D6"/>
    <w:rsid w:val="00D903D1"/>
    <w:rsid w:val="00D95844"/>
    <w:rsid w:val="00DA19A9"/>
    <w:rsid w:val="00DA42EC"/>
    <w:rsid w:val="00DA7687"/>
    <w:rsid w:val="00DA78B0"/>
    <w:rsid w:val="00DB06C6"/>
    <w:rsid w:val="00DB1782"/>
    <w:rsid w:val="00DB1AC7"/>
    <w:rsid w:val="00DB2A43"/>
    <w:rsid w:val="00DB3088"/>
    <w:rsid w:val="00DB445F"/>
    <w:rsid w:val="00DB4963"/>
    <w:rsid w:val="00DB4E29"/>
    <w:rsid w:val="00DB5DCC"/>
    <w:rsid w:val="00DB69E3"/>
    <w:rsid w:val="00DB718E"/>
    <w:rsid w:val="00DB7893"/>
    <w:rsid w:val="00DC284B"/>
    <w:rsid w:val="00DC4495"/>
    <w:rsid w:val="00DC5D64"/>
    <w:rsid w:val="00DC6A6F"/>
    <w:rsid w:val="00DC737A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45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37B7"/>
    <w:rsid w:val="00E77D84"/>
    <w:rsid w:val="00E81EF9"/>
    <w:rsid w:val="00E84EBF"/>
    <w:rsid w:val="00E8613B"/>
    <w:rsid w:val="00E97AF1"/>
    <w:rsid w:val="00EA2BFA"/>
    <w:rsid w:val="00EA70F4"/>
    <w:rsid w:val="00EB17ED"/>
    <w:rsid w:val="00EB2B2F"/>
    <w:rsid w:val="00EB2FA5"/>
    <w:rsid w:val="00EB425B"/>
    <w:rsid w:val="00EB4F60"/>
    <w:rsid w:val="00EC0595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157F"/>
    <w:rsid w:val="00EE4ED4"/>
    <w:rsid w:val="00EE618A"/>
    <w:rsid w:val="00EF0367"/>
    <w:rsid w:val="00EF13CA"/>
    <w:rsid w:val="00EF14C6"/>
    <w:rsid w:val="00EF1FB3"/>
    <w:rsid w:val="00EF5084"/>
    <w:rsid w:val="00EF7DC4"/>
    <w:rsid w:val="00F0070E"/>
    <w:rsid w:val="00F00BC4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4FAF"/>
    <w:rsid w:val="00F259CE"/>
    <w:rsid w:val="00F261EC"/>
    <w:rsid w:val="00F26B4B"/>
    <w:rsid w:val="00F3192D"/>
    <w:rsid w:val="00F34C90"/>
    <w:rsid w:val="00F36DBE"/>
    <w:rsid w:val="00F41650"/>
    <w:rsid w:val="00F424C7"/>
    <w:rsid w:val="00F4568B"/>
    <w:rsid w:val="00F45905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1C7B"/>
    <w:rsid w:val="00F8468D"/>
    <w:rsid w:val="00F870AD"/>
    <w:rsid w:val="00F90833"/>
    <w:rsid w:val="00F92F9F"/>
    <w:rsid w:val="00F9513F"/>
    <w:rsid w:val="00F95AA6"/>
    <w:rsid w:val="00FA059A"/>
    <w:rsid w:val="00FA14C3"/>
    <w:rsid w:val="00FB3667"/>
    <w:rsid w:val="00FB7E8D"/>
    <w:rsid w:val="00FC0C52"/>
    <w:rsid w:val="00FC25E1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78992-ABB9-4CC1-967F-EAA33145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uni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2143A"/>
    <w:rsid w:val="00023744"/>
    <w:rsid w:val="000B12D5"/>
    <w:rsid w:val="00131738"/>
    <w:rsid w:val="001B32E8"/>
    <w:rsid w:val="001F7C82"/>
    <w:rsid w:val="0020033F"/>
    <w:rsid w:val="002C6A43"/>
    <w:rsid w:val="00323204"/>
    <w:rsid w:val="003471EF"/>
    <w:rsid w:val="0037109B"/>
    <w:rsid w:val="003A6879"/>
    <w:rsid w:val="003B2B04"/>
    <w:rsid w:val="003B7DF5"/>
    <w:rsid w:val="003C3E38"/>
    <w:rsid w:val="00400D6D"/>
    <w:rsid w:val="004010E3"/>
    <w:rsid w:val="0043359C"/>
    <w:rsid w:val="00446D4A"/>
    <w:rsid w:val="004B3EFF"/>
    <w:rsid w:val="004B4B76"/>
    <w:rsid w:val="00535D15"/>
    <w:rsid w:val="0059230C"/>
    <w:rsid w:val="005951E6"/>
    <w:rsid w:val="005E3767"/>
    <w:rsid w:val="005E5242"/>
    <w:rsid w:val="006147F8"/>
    <w:rsid w:val="006343B5"/>
    <w:rsid w:val="0063652F"/>
    <w:rsid w:val="006506F4"/>
    <w:rsid w:val="00656785"/>
    <w:rsid w:val="0069033B"/>
    <w:rsid w:val="0071134B"/>
    <w:rsid w:val="007F3BFB"/>
    <w:rsid w:val="008754C5"/>
    <w:rsid w:val="008A6ABB"/>
    <w:rsid w:val="008D72F2"/>
    <w:rsid w:val="008E5E3D"/>
    <w:rsid w:val="008E78F4"/>
    <w:rsid w:val="00902950"/>
    <w:rsid w:val="009047E5"/>
    <w:rsid w:val="009071F9"/>
    <w:rsid w:val="009B6723"/>
    <w:rsid w:val="009D7B33"/>
    <w:rsid w:val="00A05AF5"/>
    <w:rsid w:val="00A22267"/>
    <w:rsid w:val="00AA188B"/>
    <w:rsid w:val="00AD0619"/>
    <w:rsid w:val="00AD1752"/>
    <w:rsid w:val="00B23DDF"/>
    <w:rsid w:val="00C370DA"/>
    <w:rsid w:val="00CA1968"/>
    <w:rsid w:val="00CD3074"/>
    <w:rsid w:val="00D125DC"/>
    <w:rsid w:val="00D82DBD"/>
    <w:rsid w:val="00D86BA5"/>
    <w:rsid w:val="00DD2E30"/>
    <w:rsid w:val="00E3363E"/>
    <w:rsid w:val="00E661D1"/>
    <w:rsid w:val="00EA5373"/>
    <w:rsid w:val="00EA62FB"/>
    <w:rsid w:val="00EC2B4B"/>
    <w:rsid w:val="00ED3756"/>
    <w:rsid w:val="00ED44BD"/>
    <w:rsid w:val="00F06909"/>
    <w:rsid w:val="00F527A0"/>
    <w:rsid w:val="00F82A16"/>
    <w:rsid w:val="00FE12B6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5383-2428-46B9-A14B-E92DEE61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2</TotalTime>
  <Pages>15</Pages>
  <Words>1197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Procházková Božena</cp:lastModifiedBy>
  <cp:revision>2</cp:revision>
  <cp:lastPrinted>2019-01-08T09:33:00Z</cp:lastPrinted>
  <dcterms:created xsi:type="dcterms:W3CDTF">2019-01-24T06:31:00Z</dcterms:created>
  <dcterms:modified xsi:type="dcterms:W3CDTF">2019-01-24T06:31:00Z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