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D1" w:rsidRDefault="00F51ED1" w:rsidP="00AD2109">
      <w:pPr>
        <w:ind w:left="-142" w:hanging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D21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C656F" w:rsidRPr="00F51ED1">
        <w:rPr>
          <w:rFonts w:ascii="Times New Roman" w:hAnsi="Times New Roman" w:cs="Times New Roman"/>
          <w:sz w:val="32"/>
          <w:szCs w:val="32"/>
        </w:rPr>
        <w:t>Objednávka</w:t>
      </w:r>
    </w:p>
    <w:p w:rsidR="00A43A97" w:rsidRPr="00F51ED1" w:rsidRDefault="00F51ED1" w:rsidP="00AD2109">
      <w:pPr>
        <w:ind w:left="-142" w:hanging="142"/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F51ED1">
        <w:rPr>
          <w:rFonts w:ascii="Times New Roman" w:hAnsi="Times New Roman" w:cs="Times New Roman"/>
          <w:color w:val="ED7D31" w:themeColor="accent2"/>
          <w:sz w:val="32"/>
          <w:szCs w:val="32"/>
        </w:rPr>
        <w:t>__________________</w:t>
      </w:r>
      <w:r w:rsidR="00A43A97" w:rsidRPr="00F51ED1">
        <w:rPr>
          <w:rFonts w:ascii="Times New Roman" w:hAnsi="Times New Roman" w:cs="Times New Roman"/>
          <w:color w:val="ED7D31" w:themeColor="accent2"/>
          <w:sz w:val="32"/>
          <w:szCs w:val="32"/>
        </w:rPr>
        <w:t>____________________________________</w:t>
      </w:r>
    </w:p>
    <w:p w:rsidR="00AD2109" w:rsidRDefault="00AD2109">
      <w:pPr>
        <w:rPr>
          <w:rFonts w:ascii="Times New Roman" w:hAnsi="Times New Roman" w:cs="Times New Roman"/>
          <w:b/>
        </w:rPr>
      </w:pPr>
    </w:p>
    <w:p w:rsidR="005C656F" w:rsidRPr="00F51ED1" w:rsidRDefault="00F51ED1">
      <w:pPr>
        <w:rPr>
          <w:rFonts w:ascii="Times New Roman" w:hAnsi="Times New Roman" w:cs="Times New Roman"/>
        </w:rPr>
      </w:pPr>
      <w:r w:rsidRPr="00F51ED1">
        <w:rPr>
          <w:rFonts w:ascii="Times New Roman" w:hAnsi="Times New Roman" w:cs="Times New Roman"/>
          <w:b/>
        </w:rPr>
        <w:t xml:space="preserve">Objednavatel:  </w:t>
      </w:r>
      <w:r w:rsidR="005C656F" w:rsidRPr="00F51ED1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A43A97" w:rsidRPr="00F51ED1">
        <w:rPr>
          <w:rFonts w:ascii="Times New Roman" w:hAnsi="Times New Roman" w:cs="Times New Roman"/>
          <w:b/>
        </w:rPr>
        <w:t xml:space="preserve"> </w:t>
      </w:r>
      <w:r w:rsidRPr="00F51ED1">
        <w:rPr>
          <w:rFonts w:ascii="Times New Roman" w:hAnsi="Times New Roman" w:cs="Times New Roman"/>
          <w:b/>
        </w:rPr>
        <w:t>Dodavatel</w:t>
      </w:r>
      <w:r w:rsidR="005C656F" w:rsidRPr="00F51ED1">
        <w:rPr>
          <w:rFonts w:ascii="Times New Roman" w:hAnsi="Times New Roman" w:cs="Times New Roman"/>
          <w:b/>
        </w:rPr>
        <w:t>:</w:t>
      </w:r>
    </w:p>
    <w:p w:rsidR="005C656F" w:rsidRPr="00F51ED1" w:rsidRDefault="005C656F" w:rsidP="00A43A97">
      <w:pPr>
        <w:spacing w:after="0" w:line="240" w:lineRule="auto"/>
        <w:rPr>
          <w:rFonts w:ascii="Times New Roman" w:hAnsi="Times New Roman" w:cs="Times New Roman"/>
        </w:rPr>
      </w:pPr>
      <w:r w:rsidRPr="00F51ED1">
        <w:rPr>
          <w:rFonts w:ascii="Times New Roman" w:hAnsi="Times New Roman" w:cs="Times New Roman"/>
        </w:rPr>
        <w:t xml:space="preserve">Karlova univerzita                                                     </w:t>
      </w:r>
      <w:r w:rsidR="00F51ED1">
        <w:rPr>
          <w:rFonts w:ascii="Times New Roman" w:hAnsi="Times New Roman" w:cs="Times New Roman"/>
        </w:rPr>
        <w:t xml:space="preserve">                               MUSOFT.</w:t>
      </w:r>
      <w:r w:rsidRPr="00F51ED1">
        <w:rPr>
          <w:rFonts w:ascii="Times New Roman" w:hAnsi="Times New Roman" w:cs="Times New Roman"/>
        </w:rPr>
        <w:t>CZ, s.r.o.</w:t>
      </w:r>
    </w:p>
    <w:p w:rsidR="005C656F" w:rsidRPr="00F51ED1" w:rsidRDefault="005C656F" w:rsidP="00A43A97">
      <w:pPr>
        <w:spacing w:after="0" w:line="240" w:lineRule="auto"/>
        <w:rPr>
          <w:rFonts w:ascii="Times New Roman" w:hAnsi="Times New Roman" w:cs="Times New Roman"/>
        </w:rPr>
      </w:pPr>
      <w:r w:rsidRPr="00F51ED1">
        <w:rPr>
          <w:rFonts w:ascii="Times New Roman" w:hAnsi="Times New Roman" w:cs="Times New Roman"/>
        </w:rPr>
        <w:t xml:space="preserve">Katolická teologická fakulta                                                               </w:t>
      </w:r>
      <w:r w:rsidR="00F51ED1">
        <w:rPr>
          <w:rFonts w:ascii="Times New Roman" w:hAnsi="Times New Roman" w:cs="Times New Roman"/>
        </w:rPr>
        <w:t xml:space="preserve">      </w:t>
      </w:r>
      <w:r w:rsidRPr="00F51ED1">
        <w:rPr>
          <w:rFonts w:ascii="Times New Roman" w:hAnsi="Times New Roman" w:cs="Times New Roman"/>
        </w:rPr>
        <w:t>Na Radosti</w:t>
      </w:r>
      <w:r w:rsidR="00F51ED1" w:rsidRPr="00F51ED1">
        <w:rPr>
          <w:rFonts w:ascii="Times New Roman" w:hAnsi="Times New Roman" w:cs="Times New Roman"/>
        </w:rPr>
        <w:t xml:space="preserve"> 106/64</w:t>
      </w:r>
    </w:p>
    <w:p w:rsidR="005C656F" w:rsidRPr="00F51ED1" w:rsidRDefault="005C656F" w:rsidP="00A43A97">
      <w:pPr>
        <w:spacing w:after="0" w:line="240" w:lineRule="auto"/>
        <w:rPr>
          <w:rFonts w:ascii="Times New Roman" w:hAnsi="Times New Roman" w:cs="Times New Roman"/>
        </w:rPr>
      </w:pPr>
      <w:r w:rsidRPr="00F51ED1">
        <w:rPr>
          <w:rFonts w:ascii="Times New Roman" w:hAnsi="Times New Roman" w:cs="Times New Roman"/>
        </w:rPr>
        <w:t xml:space="preserve">Thákurova 4                                                                                           </w:t>
      </w:r>
      <w:r w:rsidR="00F51ED1">
        <w:rPr>
          <w:rFonts w:ascii="Times New Roman" w:hAnsi="Times New Roman" w:cs="Times New Roman"/>
        </w:rPr>
        <w:t xml:space="preserve">  </w:t>
      </w:r>
      <w:r w:rsidR="00A43A97" w:rsidRPr="00F51ED1">
        <w:rPr>
          <w:rFonts w:ascii="Times New Roman" w:hAnsi="Times New Roman" w:cs="Times New Roman"/>
        </w:rPr>
        <w:t xml:space="preserve"> </w:t>
      </w:r>
      <w:r w:rsidRPr="00F51ED1">
        <w:rPr>
          <w:rFonts w:ascii="Times New Roman" w:hAnsi="Times New Roman" w:cs="Times New Roman"/>
        </w:rPr>
        <w:t xml:space="preserve">Praha </w:t>
      </w:r>
      <w:r w:rsidR="00F51ED1">
        <w:rPr>
          <w:rFonts w:ascii="Times New Roman" w:hAnsi="Times New Roman" w:cs="Times New Roman"/>
        </w:rPr>
        <w:t>155 21</w:t>
      </w:r>
    </w:p>
    <w:p w:rsidR="005C656F" w:rsidRPr="00F51ED1" w:rsidRDefault="005C656F" w:rsidP="00A43A97">
      <w:pPr>
        <w:spacing w:after="0" w:line="240" w:lineRule="auto"/>
        <w:rPr>
          <w:rFonts w:ascii="Times New Roman" w:hAnsi="Times New Roman" w:cs="Times New Roman"/>
        </w:rPr>
      </w:pPr>
      <w:r w:rsidRPr="00F51ED1">
        <w:rPr>
          <w:rFonts w:ascii="Times New Roman" w:hAnsi="Times New Roman" w:cs="Times New Roman"/>
        </w:rPr>
        <w:t xml:space="preserve">Praha 160 00 </w:t>
      </w:r>
    </w:p>
    <w:p w:rsidR="00A43A97" w:rsidRPr="00F51ED1" w:rsidRDefault="00A43A97">
      <w:pPr>
        <w:rPr>
          <w:rFonts w:ascii="Times New Roman" w:hAnsi="Times New Roman" w:cs="Times New Roman"/>
        </w:rPr>
      </w:pPr>
    </w:p>
    <w:p w:rsidR="00A43A97" w:rsidRPr="00F51ED1" w:rsidRDefault="00A43A97">
      <w:pPr>
        <w:rPr>
          <w:rFonts w:ascii="Times New Roman" w:hAnsi="Times New Roman" w:cs="Times New Roman"/>
        </w:rPr>
      </w:pPr>
    </w:p>
    <w:p w:rsidR="00A43A97" w:rsidRPr="00F51ED1" w:rsidRDefault="00A43A97">
      <w:pPr>
        <w:rPr>
          <w:rFonts w:ascii="Times New Roman" w:hAnsi="Times New Roman" w:cs="Times New Roman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>Na základě Vaší nabídky</w:t>
      </w:r>
      <w:r w:rsidR="00F51ED1">
        <w:rPr>
          <w:rFonts w:ascii="Times New Roman" w:hAnsi="Times New Roman" w:cs="Times New Roman"/>
          <w:sz w:val="24"/>
          <w:szCs w:val="24"/>
        </w:rPr>
        <w:t xml:space="preserve"> ze dne 1. 11. 2016</w:t>
      </w:r>
      <w:r w:rsidRPr="00F51ED1">
        <w:rPr>
          <w:rFonts w:ascii="Times New Roman" w:hAnsi="Times New Roman" w:cs="Times New Roman"/>
          <w:sz w:val="24"/>
          <w:szCs w:val="24"/>
        </w:rPr>
        <w:t xml:space="preserve"> objednáváme:</w:t>
      </w: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 xml:space="preserve">Rozšíření interního databázového systému pro aplikovaný výzkum grantu NAKI II </w:t>
      </w:r>
      <w:r w:rsidR="00F51ED1" w:rsidRPr="00F51ED1">
        <w:rPr>
          <w:rFonts w:ascii="Times New Roman" w:hAnsi="Times New Roman" w:cs="Times New Roman"/>
          <w:sz w:val="24"/>
          <w:szCs w:val="24"/>
        </w:rPr>
        <w:t>DG16P02H054 – Český</w:t>
      </w:r>
      <w:r w:rsidRPr="00F51ED1">
        <w:rPr>
          <w:rFonts w:ascii="Times New Roman" w:hAnsi="Times New Roman" w:cs="Times New Roman"/>
          <w:sz w:val="24"/>
          <w:szCs w:val="24"/>
        </w:rPr>
        <w:t xml:space="preserve"> a římský král Václav IV. doba, duchovní proudy a umění v předhusitských Čechách v evropském kontextu</w:t>
      </w: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>Vytvoření nové interní strukturované velkokapacitní databáze pro speciální potřeby třídění a klasifikace vědeckého materiálu v podobě fotografických, textových a mapových podkladů a dalších datových výstupů z grantu.</w:t>
      </w: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 xml:space="preserve">Vytvoření veřejné nadstavby interního databázového systému – </w:t>
      </w:r>
      <w:r w:rsidR="00F51ED1" w:rsidRPr="00F51ED1">
        <w:rPr>
          <w:rFonts w:ascii="Times New Roman" w:hAnsi="Times New Roman" w:cs="Times New Roman"/>
          <w:sz w:val="24"/>
          <w:szCs w:val="24"/>
        </w:rPr>
        <w:t>vývoj webových</w:t>
      </w:r>
      <w:r w:rsidRPr="00F51ED1">
        <w:rPr>
          <w:rFonts w:ascii="Times New Roman" w:hAnsi="Times New Roman" w:cs="Times New Roman"/>
          <w:sz w:val="24"/>
          <w:szCs w:val="24"/>
        </w:rPr>
        <w:t xml:space="preserve"> aplikací pro externí katalog, který má sloužit pro veřejné užívání grantových výstupů.</w:t>
      </w:r>
    </w:p>
    <w:p w:rsidR="00A43A97" w:rsidRPr="00F51ED1" w:rsidRDefault="00A43A97" w:rsidP="00A43A9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A97" w:rsidRPr="00F51ED1" w:rsidRDefault="00A43A97" w:rsidP="00A43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A43A97" w:rsidP="00F51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>V Praze dne 5. 11. 2016</w:t>
      </w:r>
      <w:r w:rsidR="00F51ED1" w:rsidRPr="00F51E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21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F51ED1" w:rsidRPr="00F51ED1">
        <w:rPr>
          <w:rFonts w:ascii="Times New Roman" w:hAnsi="Times New Roman" w:cs="Times New Roman"/>
          <w:sz w:val="24"/>
          <w:szCs w:val="24"/>
        </w:rPr>
        <w:t xml:space="preserve"> za objednatele</w:t>
      </w:r>
    </w:p>
    <w:p w:rsidR="00F51ED1" w:rsidRPr="00F51ED1" w:rsidRDefault="00F51ED1" w:rsidP="00F51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F51ED1" w:rsidP="00F51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F51ED1" w:rsidP="00F51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AD2109" w:rsidP="00AD2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51ED1" w:rsidRPr="00F51ED1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</w:p>
    <w:p w:rsidR="00F51ED1" w:rsidRPr="00F51ED1" w:rsidRDefault="00AD2109" w:rsidP="00AD2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F51ED1" w:rsidRPr="00F51ED1">
        <w:rPr>
          <w:rFonts w:ascii="Times New Roman" w:hAnsi="Times New Roman" w:cs="Times New Roman"/>
          <w:sz w:val="24"/>
          <w:szCs w:val="24"/>
        </w:rPr>
        <w:t>ThLic</w:t>
      </w:r>
      <w:proofErr w:type="spellEnd"/>
      <w:r w:rsidR="00F51ED1" w:rsidRPr="00F51ED1">
        <w:rPr>
          <w:rFonts w:ascii="Times New Roman" w:hAnsi="Times New Roman" w:cs="Times New Roman"/>
          <w:sz w:val="24"/>
          <w:szCs w:val="24"/>
        </w:rPr>
        <w:t>. Prokop Brož, Th.D.</w:t>
      </w:r>
    </w:p>
    <w:p w:rsidR="00F51ED1" w:rsidRPr="00F51ED1" w:rsidRDefault="00F51ED1" w:rsidP="00F51ED1">
      <w:pPr>
        <w:spacing w:after="0" w:line="240" w:lineRule="auto"/>
        <w:ind w:left="5387" w:firstLine="142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F51ED1" w:rsidP="00F51ED1">
      <w:pPr>
        <w:spacing w:after="0" w:line="240" w:lineRule="auto"/>
        <w:ind w:left="5387" w:firstLine="142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F51ED1" w:rsidP="00F51ED1">
      <w:pPr>
        <w:spacing w:after="0" w:line="240" w:lineRule="auto"/>
        <w:ind w:left="5387" w:firstLine="142"/>
        <w:rPr>
          <w:rFonts w:ascii="Times New Roman" w:hAnsi="Times New Roman" w:cs="Times New Roman"/>
          <w:sz w:val="24"/>
          <w:szCs w:val="24"/>
        </w:rPr>
      </w:pPr>
    </w:p>
    <w:p w:rsidR="00F51ED1" w:rsidRPr="00F51ED1" w:rsidRDefault="00AD2109" w:rsidP="00AD2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51ED1" w:rsidRPr="00F51ED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43A97" w:rsidRPr="00F51ED1" w:rsidRDefault="00F51ED1" w:rsidP="00AD210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51ED1">
        <w:rPr>
          <w:rFonts w:ascii="Times New Roman" w:hAnsi="Times New Roman" w:cs="Times New Roman"/>
          <w:sz w:val="24"/>
          <w:szCs w:val="24"/>
        </w:rPr>
        <w:t>prof. PhDr. Jiří Kuthan, DrSc. dr.h.c.</w:t>
      </w:r>
    </w:p>
    <w:p w:rsidR="00A43A97" w:rsidRPr="00A43A97" w:rsidRDefault="00A43A97" w:rsidP="00A43A97">
      <w:pPr>
        <w:spacing w:after="0" w:line="240" w:lineRule="auto"/>
        <w:rPr>
          <w:sz w:val="24"/>
          <w:szCs w:val="24"/>
        </w:rPr>
      </w:pPr>
    </w:p>
    <w:sectPr w:rsidR="00A43A97" w:rsidRPr="00A43A97" w:rsidSect="00CB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0A1B"/>
    <w:multiLevelType w:val="hybridMultilevel"/>
    <w:tmpl w:val="80B28996"/>
    <w:lvl w:ilvl="0" w:tplc="CB2282F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56F"/>
    <w:rsid w:val="003C4F06"/>
    <w:rsid w:val="005C656F"/>
    <w:rsid w:val="007721E4"/>
    <w:rsid w:val="00A43A97"/>
    <w:rsid w:val="00AD2109"/>
    <w:rsid w:val="00CB62F3"/>
    <w:rsid w:val="00D90734"/>
    <w:rsid w:val="00F51ED1"/>
    <w:rsid w:val="00F7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2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4E03-B623-4E69-AAF9-F69FED76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Místní</dc:creator>
  <cp:lastModifiedBy>benesova</cp:lastModifiedBy>
  <cp:revision>2</cp:revision>
  <dcterms:created xsi:type="dcterms:W3CDTF">2016-12-02T10:39:00Z</dcterms:created>
  <dcterms:modified xsi:type="dcterms:W3CDTF">2016-12-02T10:39:00Z</dcterms:modified>
</cp:coreProperties>
</file>