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41F" w:rsidRDefault="000E1B92">
      <w:pPr>
        <w:pStyle w:val="Zkladntext20"/>
        <w:shd w:val="clear" w:color="auto" w:fill="auto"/>
        <w:ind w:right="20" w:firstLine="0"/>
      </w:pPr>
      <w:r>
        <w:t>Smlouva o zřízení a vedení konsignačního skladu</w:t>
      </w:r>
    </w:p>
    <w:p w:rsidR="00F5441F" w:rsidRDefault="000E1B92">
      <w:pPr>
        <w:pStyle w:val="Zkladntext3"/>
        <w:shd w:val="clear" w:color="auto" w:fill="auto"/>
        <w:ind w:right="20" w:firstLine="0"/>
      </w:pPr>
      <w:r>
        <w:t>uzavřená podle § 1746 odst. 2 zákona č. 89/2012 Sb., občanský zákoník, ve znění pozdějších předpisů</w:t>
      </w:r>
    </w:p>
    <w:p w:rsidR="00F5441F" w:rsidRDefault="000E1B92">
      <w:pPr>
        <w:pStyle w:val="Zkladntext20"/>
        <w:shd w:val="clear" w:color="auto" w:fill="auto"/>
        <w:spacing w:after="220"/>
        <w:ind w:left="3160" w:firstLine="0"/>
        <w:jc w:val="both"/>
      </w:pPr>
      <w:r>
        <w:rPr>
          <w:rStyle w:val="Zkladntext2Netun"/>
        </w:rPr>
        <w:t xml:space="preserve">(dále jen </w:t>
      </w:r>
      <w:r>
        <w:t>„občanský zákoník“)</w:t>
      </w:r>
    </w:p>
    <w:p w:rsidR="00F5441F" w:rsidRDefault="000E1B92">
      <w:pPr>
        <w:pStyle w:val="Zkladntext20"/>
        <w:shd w:val="clear" w:color="auto" w:fill="auto"/>
        <w:spacing w:after="213" w:line="200" w:lineRule="exact"/>
        <w:ind w:left="380"/>
        <w:jc w:val="both"/>
      </w:pPr>
      <w:r>
        <w:t>Smluvní strany</w:t>
      </w:r>
    </w:p>
    <w:p w:rsidR="00F5441F" w:rsidRDefault="000E1B92">
      <w:pPr>
        <w:pStyle w:val="Nadpis10"/>
        <w:keepNext/>
        <w:keepLines/>
        <w:shd w:val="clear" w:color="auto" w:fill="auto"/>
        <w:spacing w:before="0"/>
        <w:ind w:left="380"/>
      </w:pPr>
      <w:bookmarkStart w:id="0" w:name="bookmark0"/>
      <w:r>
        <w:t>1.</w:t>
      </w:r>
      <w:bookmarkEnd w:id="0"/>
    </w:p>
    <w:p w:rsidR="00F5441F" w:rsidRDefault="000E1B92">
      <w:pPr>
        <w:pStyle w:val="Zkladntext20"/>
        <w:shd w:val="clear" w:color="auto" w:fill="auto"/>
        <w:spacing w:line="245" w:lineRule="exact"/>
        <w:ind w:left="740" w:firstLine="0"/>
        <w:jc w:val="both"/>
      </w:pPr>
      <w:r>
        <w:t>ASANTELA s.r.o.</w:t>
      </w:r>
    </w:p>
    <w:p w:rsidR="00F5441F" w:rsidRDefault="000E1B92">
      <w:pPr>
        <w:pStyle w:val="Zkladntext3"/>
        <w:shd w:val="clear" w:color="auto" w:fill="auto"/>
        <w:spacing w:line="245" w:lineRule="exact"/>
        <w:ind w:left="740" w:firstLine="0"/>
        <w:jc w:val="both"/>
      </w:pPr>
      <w:r>
        <w:t>se sídlem: Nad Jurečkem 254/25, Říčany, 251</w:t>
      </w:r>
      <w:r>
        <w:t xml:space="preserve"> 01</w:t>
      </w:r>
    </w:p>
    <w:p w:rsidR="00F5441F" w:rsidRDefault="000E1B92">
      <w:pPr>
        <w:pStyle w:val="Zkladntext3"/>
        <w:shd w:val="clear" w:color="auto" w:fill="auto"/>
        <w:spacing w:line="245" w:lineRule="exact"/>
        <w:ind w:left="740" w:firstLine="0"/>
        <w:jc w:val="both"/>
      </w:pPr>
      <w:r>
        <w:t>IČ: 24226041 DIČ: CZ24226041</w:t>
      </w:r>
    </w:p>
    <w:p w:rsidR="00F5441F" w:rsidRDefault="000E1B92">
      <w:pPr>
        <w:pStyle w:val="Zkladntext3"/>
        <w:shd w:val="clear" w:color="auto" w:fill="auto"/>
        <w:spacing w:line="245" w:lineRule="exact"/>
        <w:ind w:left="740" w:firstLine="0"/>
        <w:jc w:val="both"/>
      </w:pPr>
      <w:r>
        <w:t xml:space="preserve">Bankovní spojení: 6907141001 / 5500, </w:t>
      </w:r>
      <w:proofErr w:type="spellStart"/>
      <w:r>
        <w:t>Raiffeisenbank</w:t>
      </w:r>
      <w:proofErr w:type="spellEnd"/>
      <w:r>
        <w:t xml:space="preserve"> </w:t>
      </w:r>
      <w:proofErr w:type="spellStart"/>
      <w:r>
        <w:t>a.s</w:t>
      </w:r>
      <w:proofErr w:type="spellEnd"/>
    </w:p>
    <w:p w:rsidR="00F5441F" w:rsidRDefault="000E1B92">
      <w:pPr>
        <w:pStyle w:val="Zkladntext3"/>
        <w:shd w:val="clear" w:color="auto" w:fill="auto"/>
        <w:spacing w:line="245" w:lineRule="exact"/>
        <w:ind w:left="740" w:firstLine="0"/>
        <w:jc w:val="both"/>
      </w:pPr>
      <w:r>
        <w:t>zastoupená: Mgr. Markétou Čermákovou, jednatelkou</w:t>
      </w:r>
    </w:p>
    <w:p w:rsidR="00F5441F" w:rsidRDefault="000E1B92">
      <w:pPr>
        <w:pStyle w:val="Zkladntext3"/>
        <w:shd w:val="clear" w:color="auto" w:fill="auto"/>
        <w:spacing w:line="245" w:lineRule="exact"/>
        <w:ind w:left="740" w:firstLine="0"/>
        <w:jc w:val="both"/>
      </w:pPr>
      <w:r>
        <w:t>zapsaná v OR vedeném Městským soudem v Praze, oddíl C,</w:t>
      </w:r>
    </w:p>
    <w:p w:rsidR="00F5441F" w:rsidRDefault="000E1B92">
      <w:pPr>
        <w:pStyle w:val="Zkladntext3"/>
        <w:shd w:val="clear" w:color="auto" w:fill="auto"/>
        <w:spacing w:line="245" w:lineRule="exact"/>
        <w:ind w:left="740" w:firstLine="0"/>
        <w:jc w:val="both"/>
      </w:pPr>
      <w:r>
        <w:t>vložka 190435</w:t>
      </w:r>
    </w:p>
    <w:p w:rsidR="00F5441F" w:rsidRDefault="000E1B92">
      <w:pPr>
        <w:pStyle w:val="Zkladntext20"/>
        <w:shd w:val="clear" w:color="auto" w:fill="auto"/>
        <w:spacing w:after="216" w:line="245" w:lineRule="exact"/>
        <w:ind w:left="740" w:firstLine="0"/>
        <w:jc w:val="both"/>
      </w:pPr>
      <w:r>
        <w:rPr>
          <w:rStyle w:val="Zkladntext2Netun"/>
        </w:rPr>
        <w:t xml:space="preserve">dále jen </w:t>
      </w:r>
      <w:r>
        <w:t>„společnost“</w:t>
      </w:r>
    </w:p>
    <w:p w:rsidR="00F5441F" w:rsidRDefault="000E1B92">
      <w:pPr>
        <w:pStyle w:val="Zkladntext3"/>
        <w:shd w:val="clear" w:color="auto" w:fill="auto"/>
        <w:tabs>
          <w:tab w:val="right" w:pos="8074"/>
          <w:tab w:val="center" w:pos="8478"/>
        </w:tabs>
        <w:spacing w:after="226" w:line="200" w:lineRule="exact"/>
        <w:ind w:left="740" w:firstLine="0"/>
        <w:jc w:val="both"/>
      </w:pPr>
      <w:r>
        <w:t>a</w:t>
      </w:r>
      <w:r>
        <w:tab/>
        <w:t>"</w:t>
      </w:r>
      <w:r>
        <w:tab/>
      </w:r>
      <w:r>
        <w:rPr>
          <w:rStyle w:val="Zkladntext75ptKurzva"/>
        </w:rPr>
        <w:t>t</w:t>
      </w:r>
    </w:p>
    <w:p w:rsidR="00F5441F" w:rsidRDefault="000E1B92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line="240" w:lineRule="exact"/>
        <w:ind w:left="380"/>
        <w:jc w:val="both"/>
      </w:pPr>
      <w:r>
        <w:t>Krajská nemocnice T.</w:t>
      </w:r>
      <w:r>
        <w:t xml:space="preserve"> Bati, a. s.</w:t>
      </w:r>
    </w:p>
    <w:p w:rsidR="00F5441F" w:rsidRDefault="000E1B92">
      <w:pPr>
        <w:pStyle w:val="Zkladntext3"/>
        <w:shd w:val="clear" w:color="auto" w:fill="auto"/>
        <w:spacing w:line="240" w:lineRule="exact"/>
        <w:ind w:left="740" w:firstLine="0"/>
        <w:jc w:val="both"/>
      </w:pPr>
      <w:r>
        <w:t>se sídlem: Havlíčkovo nábřeží 600, 762 75 Zlín</w:t>
      </w:r>
    </w:p>
    <w:p w:rsidR="00F5441F" w:rsidRDefault="000E1B92">
      <w:pPr>
        <w:pStyle w:val="Zkladntext3"/>
        <w:shd w:val="clear" w:color="auto" w:fill="auto"/>
        <w:spacing w:line="240" w:lineRule="exact"/>
        <w:ind w:left="740" w:firstLine="0"/>
        <w:jc w:val="both"/>
      </w:pPr>
      <w:r>
        <w:t>IČ: 27661989, DIČ: CZ27661989</w:t>
      </w:r>
    </w:p>
    <w:p w:rsidR="00F5441F" w:rsidRDefault="000E1B92">
      <w:pPr>
        <w:pStyle w:val="Zkladntext3"/>
        <w:shd w:val="clear" w:color="auto" w:fill="auto"/>
        <w:spacing w:line="240" w:lineRule="exact"/>
        <w:ind w:left="740" w:firstLine="0"/>
        <w:jc w:val="both"/>
      </w:pPr>
      <w:r>
        <w:t>Bankovní spojení: 151203067/0300, ČSOB, a.s.</w:t>
      </w:r>
    </w:p>
    <w:p w:rsidR="00F5441F" w:rsidRDefault="000E1B92">
      <w:pPr>
        <w:pStyle w:val="Zkladntext3"/>
        <w:shd w:val="clear" w:color="auto" w:fill="auto"/>
        <w:spacing w:line="240" w:lineRule="exact"/>
        <w:ind w:left="740" w:right="20" w:firstLine="0"/>
        <w:jc w:val="both"/>
      </w:pPr>
      <w:r>
        <w:t>zastoupená: MUDr. Radomír Maráček, předseda představenstva a Ing. Vlastimil Vajdák, člen představenstva</w:t>
      </w:r>
    </w:p>
    <w:p w:rsidR="00F5441F" w:rsidRDefault="000E1B92">
      <w:pPr>
        <w:pStyle w:val="Zkladntext3"/>
        <w:shd w:val="clear" w:color="auto" w:fill="auto"/>
        <w:spacing w:after="212" w:line="240" w:lineRule="exact"/>
        <w:ind w:left="740" w:right="3260" w:firstLine="0"/>
        <w:jc w:val="left"/>
      </w:pPr>
      <w:r>
        <w:t>zapsaná u Krajské</w:t>
      </w:r>
      <w:r>
        <w:t>ho soudu v Brně, oddíl B, vložka 4437 dále jen „KNTB Zlín“</w:t>
      </w:r>
    </w:p>
    <w:p w:rsidR="00F5441F" w:rsidRDefault="000E1B92">
      <w:pPr>
        <w:pStyle w:val="Zkladntext3"/>
        <w:shd w:val="clear" w:color="auto" w:fill="auto"/>
        <w:spacing w:after="231" w:line="200" w:lineRule="exact"/>
        <w:ind w:left="620" w:firstLine="0"/>
        <w:jc w:val="left"/>
      </w:pPr>
      <w:r>
        <w:t>(společnost a KNTB Zlín dále též společně jako „smluvní strany“)</w:t>
      </w:r>
    </w:p>
    <w:p w:rsidR="00F5441F" w:rsidRDefault="000E1B92">
      <w:pPr>
        <w:pStyle w:val="Zkladntext3"/>
        <w:shd w:val="clear" w:color="auto" w:fill="auto"/>
        <w:spacing w:after="512" w:line="240" w:lineRule="exact"/>
        <w:ind w:left="40" w:right="20" w:firstLine="0"/>
        <w:jc w:val="both"/>
      </w:pPr>
      <w:r>
        <w:t xml:space="preserve">Smluvní strany se na základě úplného a vzájemného konsensu o všech níže uvedených ustanoveních dohodly na této </w:t>
      </w:r>
      <w:r>
        <w:rPr>
          <w:rStyle w:val="ZkladntextTun"/>
        </w:rPr>
        <w:t>smlouvě o spolupráci:</w:t>
      </w:r>
    </w:p>
    <w:p w:rsidR="00F5441F" w:rsidRDefault="000E1B92">
      <w:pPr>
        <w:pStyle w:val="Zkladntext20"/>
        <w:numPr>
          <w:ilvl w:val="0"/>
          <w:numId w:val="2"/>
        </w:numPr>
        <w:shd w:val="clear" w:color="auto" w:fill="auto"/>
        <w:tabs>
          <w:tab w:val="left" w:pos="3490"/>
        </w:tabs>
        <w:spacing w:line="200" w:lineRule="exact"/>
        <w:ind w:left="3160" w:firstLine="0"/>
        <w:jc w:val="both"/>
      </w:pPr>
      <w:r>
        <w:t>Předmět smlouvy</w:t>
      </w:r>
    </w:p>
    <w:p w:rsidR="00F5441F" w:rsidRDefault="000E1B92">
      <w:pPr>
        <w:pStyle w:val="Zkladntext31"/>
        <w:shd w:val="clear" w:color="auto" w:fill="auto"/>
        <w:spacing w:before="0" w:after="0" w:line="200" w:lineRule="exact"/>
        <w:ind w:left="7660"/>
      </w:pPr>
      <w:r>
        <w:t>V</w:t>
      </w:r>
    </w:p>
    <w:p w:rsidR="00F5441F" w:rsidRDefault="000E1B92">
      <w:pPr>
        <w:pStyle w:val="Zkladntext3"/>
        <w:numPr>
          <w:ilvl w:val="0"/>
          <w:numId w:val="3"/>
        </w:numPr>
        <w:shd w:val="clear" w:color="auto" w:fill="auto"/>
        <w:spacing w:line="240" w:lineRule="exact"/>
        <w:ind w:left="380" w:right="20" w:hanging="340"/>
        <w:jc w:val="both"/>
      </w:pPr>
      <w:r>
        <w:t xml:space="preserve"> Předmětem smlouvy je bezplatné uložení zboží společnosti v konsignačním skladu (dále jen </w:t>
      </w:r>
      <w:r>
        <w:rPr>
          <w:rStyle w:val="ZkladntextTun"/>
        </w:rPr>
        <w:t xml:space="preserve">„sklad“), </w:t>
      </w:r>
      <w:r>
        <w:t>specifikovaném v odst. 5 tohoto článku. Společnost se zavazuje umožnit KNTB Zlín okamžité použití zboží uloženého ve skladu a KNTB Zlín s</w:t>
      </w:r>
      <w:r>
        <w:t>e zavazuje opatrovat a užívat toto zboží v souladu s touto smlouvou.</w:t>
      </w:r>
    </w:p>
    <w:p w:rsidR="00F5441F" w:rsidRDefault="000E1B92">
      <w:pPr>
        <w:pStyle w:val="Zkladntext3"/>
        <w:numPr>
          <w:ilvl w:val="0"/>
          <w:numId w:val="3"/>
        </w:numPr>
        <w:shd w:val="clear" w:color="auto" w:fill="auto"/>
        <w:spacing w:line="240" w:lineRule="exact"/>
        <w:ind w:left="380" w:right="20" w:hanging="340"/>
        <w:jc w:val="both"/>
      </w:pPr>
      <w:r>
        <w:t xml:space="preserve"> Specifikace zboží společnosti s uvedením sortimentu, obchodního názvu, kódu VZP, firemního kódu a množství jednotlivých druhů je uvedena v příloze č. 1, která je nedílnou součástí této s</w:t>
      </w:r>
      <w:r>
        <w:t>mlouvy.</w:t>
      </w:r>
    </w:p>
    <w:p w:rsidR="00F5441F" w:rsidRDefault="000E1B92">
      <w:pPr>
        <w:pStyle w:val="Zkladntext3"/>
        <w:numPr>
          <w:ilvl w:val="0"/>
          <w:numId w:val="3"/>
        </w:numPr>
        <w:shd w:val="clear" w:color="auto" w:fill="auto"/>
        <w:spacing w:line="240" w:lineRule="exact"/>
        <w:ind w:left="380" w:right="20" w:hanging="340"/>
        <w:jc w:val="both"/>
      </w:pPr>
      <w:r>
        <w:t xml:space="preserve"> Tato </w:t>
      </w:r>
      <w:proofErr w:type="gramStart"/>
      <w:r>
        <w:t>smlouvaje</w:t>
      </w:r>
      <w:proofErr w:type="gramEnd"/>
      <w:r>
        <w:t xml:space="preserve"> uzavírána a užije se pouze v souvislosti s obchodními vztahy společnosti a KNTB Zlín, které vzniknou na základě jednotlivých řádně uzavřených kupních smluv.</w:t>
      </w:r>
    </w:p>
    <w:p w:rsidR="00F5441F" w:rsidRDefault="000E1B92">
      <w:pPr>
        <w:pStyle w:val="Zkladntext3"/>
        <w:numPr>
          <w:ilvl w:val="0"/>
          <w:numId w:val="3"/>
        </w:numPr>
        <w:shd w:val="clear" w:color="auto" w:fill="auto"/>
        <w:spacing w:line="240" w:lineRule="exact"/>
        <w:ind w:left="380" w:right="20" w:hanging="340"/>
        <w:jc w:val="both"/>
      </w:pPr>
      <w:r>
        <w:t xml:space="preserve"> Smluvní strany dále prohlašují, že tato smlouvaje pouze rámcovou úpravou d</w:t>
      </w:r>
      <w:r>
        <w:t>odacích podmínek. KNTB Zlín na základě této smlouvy není zavázána odebírat výrobky výlučně od společnosti a KNTB Zlín nadále disponuje smluvní volností co do odběru zboží a jeho dodavatelů.</w:t>
      </w:r>
    </w:p>
    <w:p w:rsidR="00F5441F" w:rsidRDefault="000E1B92">
      <w:pPr>
        <w:pStyle w:val="Zkladntext3"/>
        <w:numPr>
          <w:ilvl w:val="0"/>
          <w:numId w:val="3"/>
        </w:numPr>
        <w:shd w:val="clear" w:color="auto" w:fill="auto"/>
        <w:spacing w:line="240" w:lineRule="exact"/>
        <w:ind w:left="380" w:right="20" w:hanging="340"/>
        <w:jc w:val="both"/>
      </w:pPr>
      <w:r>
        <w:t xml:space="preserve"> Sklad je umístěn v sídle KNTB Zlín na Kardiologickém oddělení na </w:t>
      </w:r>
      <w:r>
        <w:t xml:space="preserve">pracovišti intervenční </w:t>
      </w:r>
      <w:proofErr w:type="spellStart"/>
      <w:r>
        <w:t>arytmologie</w:t>
      </w:r>
      <w:proofErr w:type="spellEnd"/>
      <w:r>
        <w:t>.</w:t>
      </w:r>
    </w:p>
    <w:p w:rsidR="00F5441F" w:rsidRDefault="000E1B92">
      <w:pPr>
        <w:pStyle w:val="Zkladntext3"/>
        <w:numPr>
          <w:ilvl w:val="0"/>
          <w:numId w:val="3"/>
        </w:numPr>
        <w:shd w:val="clear" w:color="auto" w:fill="auto"/>
        <w:spacing w:line="230" w:lineRule="exact"/>
        <w:ind w:left="380" w:right="20" w:hanging="340"/>
        <w:jc w:val="both"/>
        <w:sectPr w:rsidR="00F5441F">
          <w:headerReference w:type="even" r:id="rId9"/>
          <w:headerReference w:type="default" r:id="rId10"/>
          <w:footerReference w:type="even" r:id="rId11"/>
          <w:footerReference w:type="first" r:id="rId12"/>
          <w:type w:val="continuous"/>
          <w:pgSz w:w="11909" w:h="16838"/>
          <w:pgMar w:top="1132" w:right="1550" w:bottom="2538" w:left="1555" w:header="0" w:footer="3" w:gutter="0"/>
          <w:cols w:space="720"/>
          <w:noEndnote/>
          <w:titlePg/>
          <w:docGrid w:linePitch="360"/>
        </w:sectPr>
      </w:pPr>
      <w:r>
        <w:t xml:space="preserve"> Společnost prohlašuje, že zboží odpovídá příslušným normám a právním předpisům, které upravují používání zboží.</w:t>
      </w:r>
    </w:p>
    <w:p w:rsidR="00F5441F" w:rsidRDefault="000E1B92">
      <w:pPr>
        <w:pStyle w:val="Zkladntext3"/>
        <w:shd w:val="clear" w:color="auto" w:fill="auto"/>
        <w:spacing w:after="452" w:line="240" w:lineRule="exact"/>
        <w:ind w:left="700" w:right="20"/>
        <w:jc w:val="both"/>
      </w:pPr>
      <w:r>
        <w:lastRenderedPageBreak/>
        <w:t xml:space="preserve">1. Smlouva se sjednává na dobu 1 roku. Kterákoli ze stran je oprávněna smlouvu vypovědět. Výpovědní lhůta činí 30 dní a začíná běžet prvním </w:t>
      </w:r>
      <w:r>
        <w:t>dnem měsíce následujícího po dni doručení výpovědi. V případě, že druhá smluvní strana výpověď nepřev</w:t>
      </w:r>
      <w:r w:rsidR="00A60BB1">
        <w:t xml:space="preserve">ezme či doručení </w:t>
      </w:r>
      <w:proofErr w:type="gramStart"/>
      <w:r w:rsidR="00A60BB1">
        <w:t>vypovědí</w:t>
      </w:r>
      <w:proofErr w:type="gramEnd"/>
      <w:r w:rsidR="00A60BB1">
        <w:t xml:space="preserve"> jinak</w:t>
      </w:r>
      <w:r>
        <w:t xml:space="preserve"> </w:t>
      </w:r>
      <w:proofErr w:type="gramStart"/>
      <w:r>
        <w:t>zmaří</w:t>
      </w:r>
      <w:proofErr w:type="gramEnd"/>
      <w:r>
        <w:t xml:space="preserve">, má se za to, že doručeno bylo třetím dnem po odevzdání výpovědi </w:t>
      </w:r>
      <w:r w:rsidR="00A60BB1">
        <w:t>k doručení na poště v podobě dop</w:t>
      </w:r>
      <w:r>
        <w:t>oručeného dopisu, a</w:t>
      </w:r>
      <w:r>
        <w:t xml:space="preserve"> to na poslední známou adresu druhé strany této smlouvy.</w:t>
      </w:r>
    </w:p>
    <w:p w:rsidR="00F5441F" w:rsidRDefault="000E1B92">
      <w:pPr>
        <w:pStyle w:val="Zkladntext3"/>
        <w:shd w:val="clear" w:color="auto" w:fill="auto"/>
        <w:spacing w:after="231" w:line="200" w:lineRule="exact"/>
        <w:ind w:firstLine="0"/>
      </w:pPr>
      <w:r>
        <w:lastRenderedPageBreak/>
        <w:t>III. Práva a povinnosti smluvních stran</w:t>
      </w:r>
    </w:p>
    <w:p w:rsidR="00F5441F" w:rsidRDefault="000E1B92">
      <w:pPr>
        <w:pStyle w:val="Zkladntext3"/>
        <w:numPr>
          <w:ilvl w:val="0"/>
          <w:numId w:val="4"/>
        </w:numPr>
        <w:shd w:val="clear" w:color="auto" w:fill="auto"/>
        <w:spacing w:line="240" w:lineRule="exact"/>
        <w:ind w:left="700" w:right="20" w:hanging="340"/>
        <w:jc w:val="both"/>
      </w:pPr>
      <w:r>
        <w:t xml:space="preserve"> KNTB Zlín je povinna uložit ve svém skladu zboží spéci Skované Přílohou č. 1 této smlouvy, řádně zboží opatrovat a odebírat zboží v souladu s touto smlouvou p</w:t>
      </w:r>
      <w:r>
        <w:t>odle potřeb) zdravotnického pracoviště, pro které je sklad zřízen. Ceny zboží, za které bude společnost dodávat zboží KNTB Zlín k opatrování v jejím skladu, jsou uvedeny v Příloze č. 1 této smlouvy.</w:t>
      </w:r>
    </w:p>
    <w:p w:rsidR="00F5441F" w:rsidRDefault="000E1B92">
      <w:pPr>
        <w:pStyle w:val="Zkladntext3"/>
        <w:numPr>
          <w:ilvl w:val="0"/>
          <w:numId w:val="4"/>
        </w:numPr>
        <w:shd w:val="clear" w:color="auto" w:fill="auto"/>
        <w:tabs>
          <w:tab w:val="right" w:pos="8491"/>
        </w:tabs>
        <w:spacing w:line="240" w:lineRule="exact"/>
        <w:ind w:left="700" w:right="20" w:hanging="340"/>
        <w:jc w:val="both"/>
      </w:pPr>
      <w:r>
        <w:t xml:space="preserve"> KNTB Zlín je povinna uložit zboží ve svém skladu v podmí</w:t>
      </w:r>
      <w:r>
        <w:t>nkách odpovídajících skladování zdravotnického materiálu.</w:t>
      </w:r>
      <w:r>
        <w:tab/>
      </w:r>
      <w:r>
        <w:rPr>
          <w:rStyle w:val="Zkladntext75ptKurzva"/>
        </w:rPr>
        <w:t>*</w:t>
      </w:r>
    </w:p>
    <w:p w:rsidR="00F5441F" w:rsidRDefault="000E1B92">
      <w:pPr>
        <w:pStyle w:val="Zkladntext3"/>
        <w:numPr>
          <w:ilvl w:val="0"/>
          <w:numId w:val="4"/>
        </w:numPr>
        <w:shd w:val="clear" w:color="auto" w:fill="auto"/>
        <w:spacing w:line="240" w:lineRule="exact"/>
        <w:ind w:left="700" w:right="20" w:hanging="340"/>
        <w:jc w:val="both"/>
      </w:pPr>
      <w:r>
        <w:t xml:space="preserve"> KNTB Zlín je oprávněna odebírat z konsignačního skladu zboží pro vlastní potřebu, jednotí* </w:t>
      </w:r>
      <w:proofErr w:type="spellStart"/>
      <w:r>
        <w:t>vý</w:t>
      </w:r>
      <w:proofErr w:type="spellEnd"/>
      <w:r>
        <w:t xml:space="preserve"> od</w:t>
      </w:r>
      <w:r w:rsidR="00A60BB1">
        <w:t>běr zaznamenává na příslušných l</w:t>
      </w:r>
      <w:r>
        <w:t xml:space="preserve"> </w:t>
      </w:r>
      <w:proofErr w:type="spellStart"/>
      <w:r>
        <w:t>istinách</w:t>
      </w:r>
      <w:proofErr w:type="spellEnd"/>
      <w:r>
        <w:t>.</w:t>
      </w:r>
    </w:p>
    <w:p w:rsidR="00F5441F" w:rsidRDefault="000E1B92">
      <w:pPr>
        <w:pStyle w:val="Zkladntext3"/>
        <w:numPr>
          <w:ilvl w:val="0"/>
          <w:numId w:val="4"/>
        </w:numPr>
        <w:shd w:val="clear" w:color="auto" w:fill="auto"/>
        <w:spacing w:line="240" w:lineRule="exact"/>
        <w:ind w:left="700" w:right="20" w:hanging="340"/>
        <w:jc w:val="left"/>
      </w:pPr>
      <w:r>
        <w:t xml:space="preserve"> Společnost se zavazuje dodávat do konsignačního skladu </w:t>
      </w:r>
      <w:r>
        <w:t xml:space="preserve">zdravotnické prostředky průběžně na základě objednávek ze strany KNTB Zlín, a to nejpozději do 5 kalendářních dnů ode dne doručení objednávky. Náklady na dopravu zboží </w:t>
      </w:r>
      <w:proofErr w:type="spellStart"/>
      <w:r>
        <w:t>ao</w:t>
      </w:r>
      <w:proofErr w:type="spellEnd"/>
      <w:r>
        <w:t xml:space="preserve"> konsignačního skladu nese Společnost. Společnost následně vystav*' fakturu na cenu, k</w:t>
      </w:r>
      <w:r>
        <w:t>terá je v souladu s Přílohou č. 1 této smlouvy. Objednávku je možné provést ústně, písemně, mailem nebo telefonicky. Sklad bude doplňován v době od 8.00 do 15.00, popř. v jiné době na základě dohod) mezi KNTB Zlín a společností.</w:t>
      </w:r>
    </w:p>
    <w:p w:rsidR="00F5441F" w:rsidRDefault="000E1B92">
      <w:pPr>
        <w:pStyle w:val="Zkladntext3"/>
        <w:numPr>
          <w:ilvl w:val="0"/>
          <w:numId w:val="4"/>
        </w:numPr>
        <w:shd w:val="clear" w:color="auto" w:fill="auto"/>
        <w:spacing w:line="240" w:lineRule="exact"/>
        <w:ind w:left="700" w:right="20" w:hanging="340"/>
        <w:jc w:val="both"/>
      </w:pPr>
      <w:r>
        <w:t xml:space="preserve"> KNTB Zlín je povinna umožn</w:t>
      </w:r>
      <w:r>
        <w:t>it zaměstnanci společnosti přístup do skladu za účelem kontroly stavu a množství zboží sp</w:t>
      </w:r>
      <w:r w:rsidR="00A60BB1">
        <w:t>olečnosti uloženého ve skladu do</w:t>
      </w:r>
      <w:r>
        <w:t xml:space="preserve"> </w:t>
      </w:r>
      <w:r w:rsidR="00A60BB1">
        <w:t>jed</w:t>
      </w:r>
      <w:r>
        <w:t>noho dne od oznámení kontroly</w:t>
      </w:r>
    </w:p>
    <w:p w:rsidR="00F5441F" w:rsidRDefault="00A60BB1">
      <w:pPr>
        <w:pStyle w:val="Zkladntext3"/>
        <w:numPr>
          <w:ilvl w:val="0"/>
          <w:numId w:val="4"/>
        </w:numPr>
        <w:shd w:val="clear" w:color="auto" w:fill="auto"/>
        <w:spacing w:line="240" w:lineRule="exact"/>
        <w:ind w:left="700" w:right="20" w:hanging="340"/>
        <w:jc w:val="both"/>
      </w:pPr>
      <w:r>
        <w:t xml:space="preserve"> Společnost</w:t>
      </w:r>
      <w:r w:rsidR="000E1B92">
        <w:t xml:space="preserve"> je povinna provést inventuru skladu nejméně jedenkrát ročně, a to </w:t>
      </w:r>
      <w:proofErr w:type="gramStart"/>
      <w:r w:rsidR="000E1B92">
        <w:t>na ,konci</w:t>
      </w:r>
      <w:proofErr w:type="gramEnd"/>
      <w:r w:rsidR="000E1B92">
        <w:t xml:space="preserve"> kalendářního r</w:t>
      </w:r>
      <w:r w:rsidR="000E1B92">
        <w:t>oku, pokud se s vedoucím oddělení nákupu nedohodnou ji tak. O stavu inventury společnost předá na oddělen*' nákupu inventarizační zápis.</w:t>
      </w:r>
    </w:p>
    <w:p w:rsidR="00F5441F" w:rsidRDefault="000E1B92">
      <w:pPr>
        <w:pStyle w:val="Zkladntext3"/>
        <w:numPr>
          <w:ilvl w:val="0"/>
          <w:numId w:val="4"/>
        </w:numPr>
        <w:shd w:val="clear" w:color="auto" w:fill="auto"/>
        <w:spacing w:line="240" w:lineRule="exact"/>
        <w:ind w:left="700" w:right="20" w:hanging="340"/>
        <w:jc w:val="both"/>
      </w:pPr>
      <w:r>
        <w:t xml:space="preserve"> Společnost je povinna dodat KNTB Zlín do jejího skladu dle </w:t>
      </w:r>
      <w:proofErr w:type="spellStart"/>
      <w:r>
        <w:t>odst</w:t>
      </w:r>
      <w:proofErr w:type="spellEnd"/>
      <w:r>
        <w:t xml:space="preserve"> 1. tohoto článku zboží, jehož doba použitelnosti </w:t>
      </w:r>
      <w:proofErr w:type="gramStart"/>
      <w:r>
        <w:t>bude</w:t>
      </w:r>
      <w:proofErr w:type="gramEnd"/>
      <w:r>
        <w:t xml:space="preserve"> </w:t>
      </w:r>
      <w:r>
        <w:t xml:space="preserve">v okamžiku </w:t>
      </w:r>
      <w:proofErr w:type="gramStart"/>
      <w:r>
        <w:t>dodaní</w:t>
      </w:r>
      <w:proofErr w:type="gramEnd"/>
      <w:r>
        <w:t xml:space="preserve"> činit nejméně 75 </w:t>
      </w:r>
      <w:r>
        <w:rPr>
          <w:rStyle w:val="Zkladntext75ptKurzva"/>
        </w:rPr>
        <w:t>%</w:t>
      </w:r>
      <w:r>
        <w:t xml:space="preserve"> celkové doby použitelnosti uvedené v průvodní dokumentaci, pokud se smluvní strany nedohodnou jinak.</w:t>
      </w:r>
    </w:p>
    <w:p w:rsidR="00F5441F" w:rsidRDefault="000E1B92">
      <w:pPr>
        <w:pStyle w:val="Zkladntext3"/>
        <w:numPr>
          <w:ilvl w:val="0"/>
          <w:numId w:val="4"/>
        </w:numPr>
        <w:shd w:val="clear" w:color="auto" w:fill="auto"/>
        <w:spacing w:line="240" w:lineRule="exact"/>
        <w:ind w:left="700" w:right="20" w:hanging="340"/>
        <w:jc w:val="both"/>
      </w:pPr>
      <w:r>
        <w:t xml:space="preserve"> Společnost dodá KNTB Zlín dle jejich požadavků v přiměřeném množství prospektový </w:t>
      </w:r>
      <w:proofErr w:type="spellStart"/>
      <w:r>
        <w:t>matei</w:t>
      </w:r>
      <w:proofErr w:type="spellEnd"/>
      <w:r>
        <w:t xml:space="preserve"> </w:t>
      </w:r>
      <w:proofErr w:type="spellStart"/>
      <w:r>
        <w:t>iál</w:t>
      </w:r>
      <w:proofErr w:type="spellEnd"/>
      <w:r>
        <w:t xml:space="preserve"> sloužíc*' k informaci ojí </w:t>
      </w:r>
      <w:r>
        <w:t>dodávaném zboží.</w:t>
      </w:r>
    </w:p>
    <w:p w:rsidR="00F5441F" w:rsidRDefault="000E1B92">
      <w:pPr>
        <w:pStyle w:val="Zkladntext3"/>
        <w:numPr>
          <w:ilvl w:val="0"/>
          <w:numId w:val="4"/>
        </w:numPr>
        <w:shd w:val="clear" w:color="auto" w:fill="auto"/>
        <w:spacing w:after="452" w:line="240" w:lineRule="exact"/>
        <w:ind w:left="700" w:hanging="340"/>
        <w:jc w:val="both"/>
      </w:pPr>
      <w:r>
        <w:t xml:space="preserve"> Společnost se zavazuje zboží uložené v KNTB Zlín </w:t>
      </w:r>
      <w:proofErr w:type="spellStart"/>
      <w:r>
        <w:t>poji</w:t>
      </w:r>
      <w:proofErr w:type="spellEnd"/>
      <w:r>
        <w:t xml:space="preserve"> ;</w:t>
      </w:r>
      <w:proofErr w:type="spellStart"/>
      <w:r>
        <w:t>tit</w:t>
      </w:r>
      <w:proofErr w:type="spellEnd"/>
      <w:r>
        <w:t xml:space="preserve"> proti zničení, poškození a odcizení.</w:t>
      </w:r>
    </w:p>
    <w:p w:rsidR="00F5441F" w:rsidRDefault="000E1B92">
      <w:pPr>
        <w:pStyle w:val="Zkladntext3"/>
        <w:shd w:val="clear" w:color="auto" w:fill="auto"/>
        <w:spacing w:after="222" w:line="200" w:lineRule="exact"/>
        <w:ind w:firstLine="0"/>
      </w:pPr>
      <w:r>
        <w:t>IV. Odpovědnost smluvních stran</w:t>
      </w:r>
    </w:p>
    <w:p w:rsidR="00F5441F" w:rsidRDefault="000E1B92">
      <w:pPr>
        <w:pStyle w:val="Zkladntext3"/>
        <w:numPr>
          <w:ilvl w:val="0"/>
          <w:numId w:val="5"/>
        </w:numPr>
        <w:shd w:val="clear" w:color="auto" w:fill="auto"/>
        <w:spacing w:line="240" w:lineRule="exact"/>
        <w:ind w:left="700" w:right="20"/>
        <w:jc w:val="both"/>
      </w:pPr>
      <w:r>
        <w:t xml:space="preserve"> Odpovědnost za vady a za škodu společnos</w:t>
      </w:r>
      <w:r w:rsidR="00A60BB1">
        <w:t>ti a KNTB Zlín a.s. se řídí touto</w:t>
      </w:r>
      <w:r>
        <w:t xml:space="preserve"> Smlouvou a obecně závaznými právními předpisy, zejména pak občanským zákoníkem a níže uvedenými ustanoveními smlouvy.</w:t>
      </w:r>
    </w:p>
    <w:p w:rsidR="00F5441F" w:rsidRDefault="000E1B92">
      <w:pPr>
        <w:pStyle w:val="Zkladntext3"/>
        <w:numPr>
          <w:ilvl w:val="0"/>
          <w:numId w:val="5"/>
        </w:numPr>
        <w:shd w:val="clear" w:color="auto" w:fill="auto"/>
        <w:spacing w:line="240" w:lineRule="exact"/>
        <w:ind w:left="700"/>
        <w:jc w:val="both"/>
      </w:pPr>
      <w:r>
        <w:t xml:space="preserve"> Společnost bez zbytečného odkladu jmenuje správce skladu, jenž</w:t>
      </w:r>
      <w:r>
        <w:t xml:space="preserve"> bude mít výlučné</w:t>
      </w:r>
    </w:p>
    <w:p w:rsidR="00F5441F" w:rsidRDefault="000E1B92">
      <w:pPr>
        <w:pStyle w:val="Zkladntext3"/>
        <w:shd w:val="clear" w:color="auto" w:fill="auto"/>
        <w:spacing w:line="240" w:lineRule="exact"/>
        <w:ind w:left="700" w:right="20" w:firstLine="0"/>
        <w:jc w:val="both"/>
      </w:pPr>
      <w:r>
        <w:t>právo do skladu vstupovat a jenž bude pověřen plně</w:t>
      </w:r>
      <w:r w:rsidR="00A60BB1">
        <w:t>ním závazků společnosti vyplývají</w:t>
      </w:r>
      <w:r>
        <w:t>cích z této Smlouvy, které souvisejí se skladováním a výdejem Zboží (dále jen „Správce“).</w:t>
      </w:r>
    </w:p>
    <w:p w:rsidR="00F5441F" w:rsidRDefault="000E1B92">
      <w:pPr>
        <w:pStyle w:val="Zkladntext3"/>
        <w:numPr>
          <w:ilvl w:val="0"/>
          <w:numId w:val="5"/>
        </w:numPr>
        <w:shd w:val="clear" w:color="auto" w:fill="auto"/>
        <w:tabs>
          <w:tab w:val="right" w:pos="1028"/>
          <w:tab w:val="center" w:pos="1441"/>
          <w:tab w:val="left" w:pos="1926"/>
        </w:tabs>
        <w:spacing w:line="240" w:lineRule="exact"/>
        <w:ind w:left="700"/>
        <w:jc w:val="both"/>
      </w:pPr>
      <w:r>
        <w:t>V</w:t>
      </w:r>
      <w:r>
        <w:tab/>
        <w:t>případě,</w:t>
      </w:r>
      <w:r>
        <w:tab/>
        <w:t>že Správcem bude zaměstnanec KNTB Zlín, společnost s ní</w:t>
      </w:r>
      <w:r>
        <w:t>m uzavře dohodu o</w:t>
      </w:r>
    </w:p>
    <w:p w:rsidR="00F5441F" w:rsidRDefault="000E1B92">
      <w:pPr>
        <w:pStyle w:val="Zkladntext3"/>
        <w:shd w:val="clear" w:color="auto" w:fill="auto"/>
        <w:spacing w:line="240" w:lineRule="exact"/>
        <w:ind w:left="700" w:right="20" w:firstLine="0"/>
        <w:jc w:val="both"/>
        <w:sectPr w:rsidR="00F5441F">
          <w:type w:val="continuous"/>
          <w:pgSz w:w="11909" w:h="16838"/>
          <w:pgMar w:top="2114" w:right="1577" w:bottom="2776" w:left="1548" w:header="0" w:footer="3" w:gutter="0"/>
          <w:cols w:space="720"/>
          <w:noEndnote/>
          <w:docGrid w:linePitch="360"/>
        </w:sectPr>
      </w:pPr>
      <w:r>
        <w:t>provedení práce nebo obchodní smlouvu, pokud má Správce příslušné podn</w:t>
      </w:r>
      <w:r w:rsidR="00A60BB1">
        <w:t>ikatelské oprávnění, jejímž předmětem bude správa Konsignačního sklad</w:t>
      </w:r>
      <w:r>
        <w:t>u ve smyslu této Smlouvy. KNTB Zlín výslovně prohlašuje, že s tímto souhlasí</w:t>
      </w:r>
      <w:r>
        <w:t xml:space="preserve"> a zahazuje se nedávat Správci pokyn), jež by mohly byt v rozporu se zájmy společnosti, které KNTB Zlín zná nebo musí znát.</w:t>
      </w:r>
    </w:p>
    <w:p w:rsidR="00F5441F" w:rsidRDefault="000E1B92">
      <w:pPr>
        <w:pStyle w:val="Zkladntext3"/>
        <w:numPr>
          <w:ilvl w:val="0"/>
          <w:numId w:val="6"/>
        </w:numPr>
        <w:shd w:val="clear" w:color="auto" w:fill="auto"/>
        <w:tabs>
          <w:tab w:val="left" w:pos="671"/>
        </w:tabs>
        <w:spacing w:line="240" w:lineRule="exact"/>
        <w:ind w:left="720" w:right="280"/>
        <w:jc w:val="both"/>
      </w:pPr>
      <w:r>
        <w:lastRenderedPageBreak/>
        <w:t xml:space="preserve">Zboží uložené ve skladu KNTB Zlín zůstává ve vlastnictví společnosti do okamžiku úhrady ceny zboží dle článku III. odst. 4 </w:t>
      </w:r>
      <w:proofErr w:type="gramStart"/>
      <w:r>
        <w:t>této</w:t>
      </w:r>
      <w:proofErr w:type="gramEnd"/>
      <w:r>
        <w:t xml:space="preserve"> </w:t>
      </w:r>
      <w:r>
        <w:t>smlouvy.</w:t>
      </w:r>
    </w:p>
    <w:p w:rsidR="00F5441F" w:rsidRDefault="000E1B92">
      <w:pPr>
        <w:pStyle w:val="Zkladntext3"/>
        <w:numPr>
          <w:ilvl w:val="0"/>
          <w:numId w:val="6"/>
        </w:numPr>
        <w:shd w:val="clear" w:color="auto" w:fill="auto"/>
        <w:tabs>
          <w:tab w:val="left" w:pos="671"/>
        </w:tabs>
        <w:spacing w:after="231" w:line="264" w:lineRule="exact"/>
        <w:ind w:left="720" w:right="280"/>
        <w:jc w:val="both"/>
      </w:pPr>
      <w:r>
        <w:t>Veškeré informace získané v souvislosti s plněním této smlouvy jsou důvěrného charakteru a nesmějí být kteroukoliv smluvní stranou sdělovány třetím osobám s výjimkou případů, kdy tak stanoví obecně závazný právní předpis.</w:t>
      </w:r>
    </w:p>
    <w:p w:rsidR="00F5441F" w:rsidRDefault="000E1B92">
      <w:pPr>
        <w:pStyle w:val="Nadpis30"/>
        <w:keepNext/>
        <w:keepLines/>
        <w:shd w:val="clear" w:color="auto" w:fill="auto"/>
        <w:spacing w:before="0" w:after="231" w:line="200" w:lineRule="exact"/>
        <w:ind w:left="240"/>
      </w:pPr>
      <w:bookmarkStart w:id="1" w:name="bookmark1"/>
      <w:r>
        <w:t>VI. Závěrečná »stanovení</w:t>
      </w:r>
      <w:bookmarkEnd w:id="1"/>
    </w:p>
    <w:p w:rsidR="00F5441F" w:rsidRDefault="000E1B92">
      <w:pPr>
        <w:pStyle w:val="Zkladntext3"/>
        <w:numPr>
          <w:ilvl w:val="0"/>
          <w:numId w:val="7"/>
        </w:numPr>
        <w:shd w:val="clear" w:color="auto" w:fill="auto"/>
        <w:tabs>
          <w:tab w:val="left" w:pos="671"/>
        </w:tabs>
        <w:spacing w:line="240" w:lineRule="exact"/>
        <w:ind w:left="720"/>
        <w:jc w:val="both"/>
      </w:pPr>
      <w:r>
        <w:t>Smlouva vstupuje v platnost dnem podpisu oprávněnými zástupci obou smluvních stran.</w:t>
      </w:r>
    </w:p>
    <w:p w:rsidR="00F5441F" w:rsidRDefault="000E1B92">
      <w:pPr>
        <w:pStyle w:val="Zkladntext3"/>
        <w:numPr>
          <w:ilvl w:val="0"/>
          <w:numId w:val="7"/>
        </w:numPr>
        <w:shd w:val="clear" w:color="auto" w:fill="auto"/>
        <w:tabs>
          <w:tab w:val="left" w:pos="671"/>
        </w:tabs>
        <w:spacing w:line="240" w:lineRule="exact"/>
        <w:ind w:left="720" w:right="280"/>
        <w:jc w:val="both"/>
      </w:pPr>
      <w:r>
        <w:t>Tato smlouva se řídí právním řádem České republiky a na práva a povinnosti v této smlouvě blíže neupravená se přiměřeně použijí ustanovení občanského zákoníku. Pohledávky v</w:t>
      </w:r>
      <w:r>
        <w:t>yplývající z této smlouvy lze na jinou osobu převést pouze se souhlasem druhé smluvní strany.</w:t>
      </w:r>
    </w:p>
    <w:p w:rsidR="00F5441F" w:rsidRDefault="000E1B92">
      <w:pPr>
        <w:pStyle w:val="Zkladntext3"/>
        <w:numPr>
          <w:ilvl w:val="0"/>
          <w:numId w:val="7"/>
        </w:numPr>
        <w:shd w:val="clear" w:color="auto" w:fill="auto"/>
        <w:tabs>
          <w:tab w:val="left" w:pos="671"/>
        </w:tabs>
        <w:spacing w:line="240" w:lineRule="exact"/>
        <w:ind w:left="720" w:right="280"/>
        <w:jc w:val="both"/>
      </w:pPr>
      <w:r>
        <w:t>Případné spory smluvních stran budou řešeny smírnou cestou, pokud nedojde k dohodě, budou spory řešeny příslušnými soudy ČR.</w:t>
      </w:r>
    </w:p>
    <w:p w:rsidR="00F5441F" w:rsidRDefault="000E1B92">
      <w:pPr>
        <w:pStyle w:val="Zkladntext3"/>
        <w:numPr>
          <w:ilvl w:val="0"/>
          <w:numId w:val="7"/>
        </w:numPr>
        <w:shd w:val="clear" w:color="auto" w:fill="auto"/>
        <w:tabs>
          <w:tab w:val="left" w:pos="671"/>
        </w:tabs>
        <w:spacing w:line="240" w:lineRule="exact"/>
        <w:ind w:left="720" w:right="280"/>
        <w:jc w:val="both"/>
      </w:pPr>
      <w:r>
        <w:t>Pro případ, že se na uzavřenou smlouv</w:t>
      </w:r>
      <w:r>
        <w:t>u vztahuje povinnost uveřejnění prostřednictvím registru smluv dle zákona ě. 340/2015 Sb., o zvláštních podmínkách účinnosti některých smluv, uveřejňování těchto smluv a o registru smluv (zákon o registru smluv), platí, že obě smluvní strany s tímto uveřej</w:t>
      </w:r>
      <w:r>
        <w:t xml:space="preserve">něním souhlasí a sjednávají, že správci registru smluv zašle tuto smlouvu k uveřejnění prostřednictvím registru smluv KNTB Zlín. Zároveň však smluvní strany sjednávají, že příloha smlouvy (popis položek • a ceny) tvoří obchodní tajemství a je z uveřejnění </w:t>
      </w:r>
      <w:r>
        <w:t>vyloučena</w:t>
      </w:r>
    </w:p>
    <w:p w:rsidR="00F5441F" w:rsidRDefault="000E1B92">
      <w:pPr>
        <w:pStyle w:val="Zkladntext3"/>
        <w:numPr>
          <w:ilvl w:val="0"/>
          <w:numId w:val="7"/>
        </w:numPr>
        <w:shd w:val="clear" w:color="auto" w:fill="auto"/>
        <w:tabs>
          <w:tab w:val="left" w:pos="671"/>
        </w:tabs>
        <w:spacing w:after="212" w:line="240" w:lineRule="exact"/>
        <w:ind w:left="720" w:right="280"/>
        <w:jc w:val="both"/>
      </w:pPr>
      <w:r>
        <w:t xml:space="preserve">V případě povinnosti uveřejnění v registru nabývá smlouva platnosti ke dni podpisu poslední smluvní strany a účinnosti k datu zveřejnění smlouvy v registru smluv dle zákona č. 340/2015 Sb., o registru smluv, podléhá-li smlouva uveřejnění v </w:t>
      </w:r>
      <w:r>
        <w:t xml:space="preserve">registru smluv. Strany tímto sjednávají, že jejich vzájemná práva a povinnosti se touto smlouvou řídí již od data, kdy bude Smlouva podepsána poslední smluvní stranou. Je-li však předmětem smlouvy zdravotnický prostředek nabývá smlouva účinnosti nezávisle </w:t>
      </w:r>
      <w:r>
        <w:t>na svém uveřejnění v registru smluv.</w:t>
      </w:r>
    </w:p>
    <w:p w:rsidR="00F5441F" w:rsidRDefault="000E1B92">
      <w:pPr>
        <w:pStyle w:val="Zkladntext3"/>
        <w:shd w:val="clear" w:color="auto" w:fill="auto"/>
        <w:spacing w:line="200" w:lineRule="exact"/>
        <w:ind w:left="720"/>
        <w:jc w:val="both"/>
        <w:sectPr w:rsidR="00F5441F">
          <w:pgSz w:w="11909" w:h="16838"/>
          <w:pgMar w:top="1403" w:right="1392" w:bottom="952" w:left="1435" w:header="0" w:footer="3" w:gutter="0"/>
          <w:cols w:space="720"/>
          <w:noEndnote/>
          <w:docGrid w:linePitch="360"/>
        </w:sectPr>
      </w:pPr>
      <w:r>
        <w:t>Příloha č. 1: popis položek a ceník</w:t>
      </w:r>
    </w:p>
    <w:p w:rsidR="00F5441F" w:rsidRDefault="000E1B92" w:rsidP="00A60BB1">
      <w:pPr>
        <w:pStyle w:val="Zkladntext4"/>
        <w:framePr w:w="1588" w:h="272" w:wrap="none" w:vAnchor="text" w:hAnchor="margin" w:x="2116" w:y="1"/>
        <w:shd w:val="clear" w:color="auto" w:fill="auto"/>
        <w:spacing w:line="260" w:lineRule="exact"/>
        <w:ind w:left="100"/>
      </w:pPr>
      <w:r>
        <w:rPr>
          <w:spacing w:val="0"/>
        </w:rPr>
        <w:t>2 l 01.</w:t>
      </w:r>
      <w:r w:rsidR="00A60BB1">
        <w:rPr>
          <w:spacing w:val="0"/>
        </w:rPr>
        <w:t>2019</w:t>
      </w:r>
    </w:p>
    <w:p w:rsidR="00F5441F" w:rsidRDefault="00F5441F">
      <w:pPr>
        <w:pStyle w:val="Zkladntext5"/>
        <w:framePr w:w="517" w:h="200" w:wrap="none" w:vAnchor="text" w:hAnchor="margin" w:x="2923" w:y="47"/>
        <w:shd w:val="clear" w:color="auto" w:fill="auto"/>
        <w:spacing w:line="200" w:lineRule="exact"/>
        <w:ind w:left="100"/>
      </w:pPr>
    </w:p>
    <w:p w:rsidR="00F5441F" w:rsidRDefault="000E1B92">
      <w:pPr>
        <w:pStyle w:val="Zkladntext3"/>
        <w:framePr w:w="1366" w:h="187" w:wrap="none" w:vAnchor="text" w:hAnchor="margin" w:x="-53" w:y="246"/>
        <w:shd w:val="clear" w:color="auto" w:fill="auto"/>
        <w:spacing w:line="170" w:lineRule="exact"/>
        <w:ind w:left="100" w:firstLine="0"/>
        <w:jc w:val="left"/>
      </w:pPr>
      <w:r>
        <w:rPr>
          <w:rStyle w:val="ZkladntextExact"/>
        </w:rPr>
        <w:t>Ve Zlíně dne.</w:t>
      </w:r>
    </w:p>
    <w:p w:rsidR="00F5441F" w:rsidRDefault="000E1B92" w:rsidP="00A60BB1">
      <w:pPr>
        <w:pStyle w:val="Zkladntext3"/>
        <w:framePr w:w="1871" w:h="227" w:wrap="none" w:vAnchor="text" w:hAnchor="margin" w:x="5365" w:y="228"/>
        <w:shd w:val="clear" w:color="auto" w:fill="auto"/>
        <w:spacing w:line="170" w:lineRule="exact"/>
        <w:ind w:left="100" w:firstLine="0"/>
        <w:jc w:val="left"/>
      </w:pPr>
      <w:r>
        <w:rPr>
          <w:rStyle w:val="ZkladntextExact"/>
        </w:rPr>
        <w:t xml:space="preserve">V Říčanech </w:t>
      </w:r>
      <w:proofErr w:type="gramStart"/>
      <w:r>
        <w:rPr>
          <w:rStyle w:val="ZkladntextExact"/>
        </w:rPr>
        <w:t>dne.</w:t>
      </w:r>
      <w:r w:rsidR="00A60BB1">
        <w:rPr>
          <w:rStyle w:val="ZkladntextExact"/>
        </w:rPr>
        <w:t>14.12.2018</w:t>
      </w:r>
      <w:proofErr w:type="gramEnd"/>
    </w:p>
    <w:p w:rsidR="00F5441F" w:rsidRDefault="00F5441F">
      <w:pPr>
        <w:spacing w:line="410" w:lineRule="exact"/>
      </w:pPr>
    </w:p>
    <w:p w:rsidR="00F5441F" w:rsidRDefault="00F5441F">
      <w:pPr>
        <w:rPr>
          <w:sz w:val="2"/>
          <w:szCs w:val="2"/>
        </w:rPr>
        <w:sectPr w:rsidR="00F5441F">
          <w:type w:val="continuous"/>
          <w:pgSz w:w="11909" w:h="16838"/>
          <w:pgMar w:top="874" w:right="1392" w:bottom="874" w:left="1392" w:header="0" w:footer="3" w:gutter="0"/>
          <w:cols w:space="720"/>
          <w:noEndnote/>
          <w:docGrid w:linePitch="360"/>
        </w:sectPr>
      </w:pPr>
    </w:p>
    <w:p w:rsidR="00F5441F" w:rsidRDefault="00F5441F">
      <w:pPr>
        <w:framePr w:h="2035" w:wrap="around" w:vAnchor="text" w:hAnchor="margin" w:x="188" w:y="3716"/>
        <w:jc w:val="center"/>
        <w:rPr>
          <w:sz w:val="2"/>
          <w:szCs w:val="2"/>
        </w:rPr>
      </w:pPr>
    </w:p>
    <w:p w:rsidR="00F5441F" w:rsidRDefault="00F5441F">
      <w:pPr>
        <w:rPr>
          <w:sz w:val="2"/>
          <w:szCs w:val="2"/>
        </w:rPr>
      </w:pPr>
    </w:p>
    <w:p w:rsidR="00F5441F" w:rsidRDefault="00F5441F">
      <w:pPr>
        <w:framePr w:h="998" w:wrap="notBeside" w:vAnchor="text" w:hAnchor="text" w:y="1"/>
        <w:rPr>
          <w:sz w:val="2"/>
          <w:szCs w:val="2"/>
        </w:rPr>
      </w:pPr>
    </w:p>
    <w:p w:rsidR="00F5441F" w:rsidRDefault="00F5441F">
      <w:pPr>
        <w:rPr>
          <w:sz w:val="2"/>
          <w:szCs w:val="2"/>
        </w:rPr>
      </w:pPr>
    </w:p>
    <w:p w:rsidR="00A60BB1" w:rsidRDefault="00A60BB1">
      <w:pPr>
        <w:pStyle w:val="Zkladntext3"/>
        <w:shd w:val="clear" w:color="auto" w:fill="auto"/>
        <w:spacing w:before="86" w:line="240" w:lineRule="exact"/>
        <w:ind w:left="20" w:right="2280" w:firstLine="0"/>
        <w:jc w:val="left"/>
      </w:pPr>
    </w:p>
    <w:p w:rsidR="00A60BB1" w:rsidRDefault="00A60BB1">
      <w:pPr>
        <w:pStyle w:val="Zkladntext3"/>
        <w:shd w:val="clear" w:color="auto" w:fill="auto"/>
        <w:spacing w:before="86" w:line="240" w:lineRule="exact"/>
        <w:ind w:left="20" w:right="2280" w:firstLine="0"/>
        <w:jc w:val="left"/>
      </w:pPr>
      <w:r>
        <w:t>Za KNTB, a. s.</w:t>
      </w:r>
    </w:p>
    <w:p w:rsidR="00F5441F" w:rsidRDefault="00747ED3">
      <w:pPr>
        <w:pStyle w:val="Zkladntext3"/>
        <w:shd w:val="clear" w:color="auto" w:fill="auto"/>
        <w:spacing w:before="86" w:line="240" w:lineRule="exact"/>
        <w:ind w:left="20" w:right="2280" w:firstLine="0"/>
        <w:jc w:val="left"/>
      </w:pPr>
      <w:r>
        <w:t>MUDr. Radomír Maráč</w:t>
      </w:r>
      <w:bookmarkStart w:id="2" w:name="_GoBack"/>
      <w:bookmarkEnd w:id="2"/>
      <w:r w:rsidR="000E1B92">
        <w:t>ek předseda představenst</w:t>
      </w:r>
      <w:r w:rsidR="00A60BB1">
        <w:t>va</w:t>
      </w:r>
    </w:p>
    <w:p w:rsidR="00F5441F" w:rsidRDefault="00F5441F">
      <w:pPr>
        <w:framePr w:w="701" w:h="2035" w:hSpace="1387" w:wrap="notBeside" w:vAnchor="text" w:hAnchor="text" w:x="2770" w:y="1"/>
        <w:rPr>
          <w:sz w:val="2"/>
          <w:szCs w:val="2"/>
        </w:rPr>
      </w:pPr>
    </w:p>
    <w:p w:rsidR="00A60BB1" w:rsidRDefault="000E1B92" w:rsidP="00A60BB1">
      <w:pPr>
        <w:pStyle w:val="Titulekobrzku0"/>
        <w:framePr w:w="2438" w:h="488" w:hSpace="1389" w:wrap="notBeside" w:vAnchor="text" w:hAnchor="text" w:x="1390" w:y="687"/>
        <w:shd w:val="clear" w:color="auto" w:fill="auto"/>
      </w:pPr>
      <w:r>
        <w:t xml:space="preserve">Ing. Vlastimil </w:t>
      </w:r>
      <w:r>
        <w:t>Vaj</w:t>
      </w:r>
      <w:r w:rsidR="00A60BB1">
        <w:t>dák</w:t>
      </w:r>
    </w:p>
    <w:p w:rsidR="00F5441F" w:rsidRDefault="00A60BB1" w:rsidP="00A60BB1">
      <w:pPr>
        <w:pStyle w:val="Titulekobrzku0"/>
        <w:framePr w:w="2438" w:h="488" w:hSpace="1389" w:wrap="notBeside" w:vAnchor="text" w:hAnchor="text" w:x="1390" w:y="687"/>
        <w:shd w:val="clear" w:color="auto" w:fill="auto"/>
      </w:pPr>
      <w:r>
        <w:t xml:space="preserve"> člen představenstva</w:t>
      </w:r>
    </w:p>
    <w:p w:rsidR="00F5441F" w:rsidRDefault="00F5441F">
      <w:pPr>
        <w:spacing w:line="120" w:lineRule="exact"/>
        <w:rPr>
          <w:sz w:val="2"/>
          <w:szCs w:val="2"/>
        </w:rPr>
      </w:pPr>
    </w:p>
    <w:p w:rsidR="00F5441F" w:rsidRDefault="00F5441F">
      <w:pPr>
        <w:rPr>
          <w:sz w:val="2"/>
          <w:szCs w:val="2"/>
        </w:rPr>
      </w:pPr>
    </w:p>
    <w:p w:rsidR="00F5441F" w:rsidRDefault="00A60BB1" w:rsidP="00A60BB1">
      <w:pPr>
        <w:pStyle w:val="Zkladntext3"/>
        <w:shd w:val="clear" w:color="auto" w:fill="auto"/>
        <w:spacing w:line="200" w:lineRule="exact"/>
        <w:ind w:left="20" w:firstLine="0"/>
        <w:jc w:val="left"/>
      </w:pPr>
      <w:r>
        <w:t xml:space="preserve">                                                                                    </w:t>
      </w:r>
    </w:p>
    <w:p w:rsidR="00F5441F" w:rsidRDefault="00A60BB1">
      <w:pPr>
        <w:pStyle w:val="Zkladntext60"/>
        <w:shd w:val="clear" w:color="auto" w:fill="auto"/>
        <w:spacing w:before="0"/>
      </w:pPr>
      <w:r>
        <w:rPr>
          <w:rStyle w:val="Zkladntext612ptTun"/>
          <w:i/>
          <w:iCs/>
        </w:rPr>
        <w:t xml:space="preserve">Za </w:t>
      </w:r>
      <w:r w:rsidR="000E1B92">
        <w:rPr>
          <w:rStyle w:val="Zkladntext612ptTun"/>
          <w:i/>
          <w:iCs/>
        </w:rPr>
        <w:t xml:space="preserve">ASANTELA s.r.o. </w:t>
      </w:r>
    </w:p>
    <w:p w:rsidR="00A60BB1" w:rsidRDefault="00A60BB1">
      <w:pPr>
        <w:pStyle w:val="Zkladntext60"/>
        <w:shd w:val="clear" w:color="auto" w:fill="auto"/>
        <w:spacing w:before="0"/>
      </w:pPr>
      <w:r>
        <w:t>Mgr. Markéta Čermáková</w:t>
      </w:r>
    </w:p>
    <w:p w:rsidR="00A60BB1" w:rsidRDefault="00A60BB1">
      <w:pPr>
        <w:pStyle w:val="Zkladntext60"/>
        <w:shd w:val="clear" w:color="auto" w:fill="auto"/>
        <w:spacing w:before="0"/>
      </w:pPr>
      <w:r>
        <w:t>jednatelka</w:t>
      </w:r>
    </w:p>
    <w:p w:rsidR="00F5441F" w:rsidRDefault="00F5441F">
      <w:pPr>
        <w:pStyle w:val="Zkladntext70"/>
        <w:shd w:val="clear" w:color="auto" w:fill="auto"/>
      </w:pPr>
    </w:p>
    <w:sectPr w:rsidR="00F5441F">
      <w:type w:val="continuous"/>
      <w:pgSz w:w="11909" w:h="16838"/>
      <w:pgMar w:top="1343" w:right="2006" w:bottom="892" w:left="1416" w:header="0" w:footer="3" w:gutter="0"/>
      <w:cols w:num="2" w:space="720" w:equalWidth="0">
        <w:col w:w="4507" w:space="950"/>
        <w:col w:w="3029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92" w:rsidRDefault="000E1B92">
      <w:r>
        <w:separator/>
      </w:r>
    </w:p>
  </w:endnote>
  <w:endnote w:type="continuationSeparator" w:id="0">
    <w:p w:rsidR="000E1B92" w:rsidRDefault="000E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1F" w:rsidRDefault="000E1B9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3.65pt;margin-top:752.75pt;width:5.3pt;height:8.1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441F" w:rsidRDefault="000E1B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1F" w:rsidRDefault="000E1B9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4.95pt;margin-top:776.6pt;width:2.9pt;height:8.1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441F" w:rsidRDefault="000E1B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92" w:rsidRDefault="000E1B92"/>
  </w:footnote>
  <w:footnote w:type="continuationSeparator" w:id="0">
    <w:p w:rsidR="000E1B92" w:rsidRDefault="000E1B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1F" w:rsidRDefault="000E1B9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8.75pt;margin-top:81pt;width:130.55pt;height:10.8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441F" w:rsidRDefault="000E1B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II. Doba platnosti smlouvy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1F" w:rsidRDefault="000E1B9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54.15pt;margin-top:46.4pt;width:79.2pt;height:9.8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5441F" w:rsidRDefault="000E1B9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0pt"/>
                    <w:b/>
                    <w:bCs/>
                  </w:rPr>
                  <w:t>V. Další ujednání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8E7"/>
    <w:multiLevelType w:val="multilevel"/>
    <w:tmpl w:val="8BCA475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ED75D7"/>
    <w:multiLevelType w:val="multilevel"/>
    <w:tmpl w:val="30C2E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B80B77"/>
    <w:multiLevelType w:val="multilevel"/>
    <w:tmpl w:val="2708B2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6B7091"/>
    <w:multiLevelType w:val="multilevel"/>
    <w:tmpl w:val="5D82C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CC7329"/>
    <w:multiLevelType w:val="multilevel"/>
    <w:tmpl w:val="73DAF2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64390D"/>
    <w:multiLevelType w:val="multilevel"/>
    <w:tmpl w:val="B810E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A8115A"/>
    <w:multiLevelType w:val="multilevel"/>
    <w:tmpl w:val="C87244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5441F"/>
    <w:rsid w:val="000E1B92"/>
    <w:rsid w:val="005105F5"/>
    <w:rsid w:val="00747ED3"/>
    <w:rsid w:val="00A60BB1"/>
    <w:rsid w:val="00F5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5ptKurzva">
    <w:name w:val="Základní text + 7;5 pt;Kurzíva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0pt">
    <w:name w:val="Záhlaví nebo Zápatí + 10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w w:val="66"/>
      <w:sz w:val="26"/>
      <w:szCs w:val="2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0"/>
      <w:szCs w:val="20"/>
      <w:u w:val="none"/>
    </w:rPr>
  </w:style>
  <w:style w:type="character" w:customStyle="1" w:styleId="Zkladntext5Nekurzvadkovn0ptExact">
    <w:name w:val="Základní text (5) + Ne kurzíva;Řádkování 0 pt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MalpsmenaExact">
    <w:name w:val="Základní text (5) + Malá písmena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5pt">
    <w:name w:val="Základní text + 4;5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6pt">
    <w:name w:val="Základní text + 6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ptTun">
    <w:name w:val="Základní text + 6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5pt">
    <w:name w:val="Základní text + 6;5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Gulim17ptKurzvadkovn-1pt">
    <w:name w:val="Základní text + Gulim;17 pt;Kurzíva;Řádkování -1 pt"/>
    <w:basedOn w:val="Zkladntext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Gulim17ptKurzvadkovn-1pt0">
    <w:name w:val="Základní text + Gulim;17 pt;Kurzíva;Řádkování -1 pt"/>
    <w:basedOn w:val="Zkladntext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45pt0">
    <w:name w:val="Základní text + 4;5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75ptKurzva0">
    <w:name w:val="Základní text + 7;5 pt;Kurzíva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75ptKurzva">
    <w:name w:val="Nadpis #2 + 7;5 pt;Kurzíva"/>
    <w:basedOn w:val="Nadpi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orbel" w:eastAsia="Corbel" w:hAnsi="Corbel" w:cs="Corbe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612ptTun">
    <w:name w:val="Základní text (6) + 12 pt;Tučné"/>
    <w:basedOn w:val="Zkladntext6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CenturyGothic95ptTun">
    <w:name w:val="Základní text (6) + Century Gothic;9;5 pt;Tučné"/>
    <w:basedOn w:val="Zkladntext6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11ptNekurzvadkovn-1pt">
    <w:name w:val="Základní text (6) + 11 pt;Ne kurzíva;Řádkování -1 pt"/>
    <w:basedOn w:val="Zkladntext6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orbel" w:eastAsia="Corbel" w:hAnsi="Corbel" w:cs="Corbel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0" w:lineRule="exact"/>
      <w:ind w:hanging="34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line="250" w:lineRule="exact"/>
      <w:ind w:hanging="6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245" w:lineRule="exac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1">
    <w:name w:val="Základní text (3)"/>
    <w:basedOn w:val="Normln"/>
    <w:link w:val="Zkladntext3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w w:val="66"/>
      <w:sz w:val="26"/>
      <w:szCs w:val="2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3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080" w:line="259" w:lineRule="exact"/>
      <w:jc w:val="center"/>
    </w:pPr>
    <w:rPr>
      <w:rFonts w:ascii="Corbel" w:eastAsia="Corbel" w:hAnsi="Corbel" w:cs="Corbel"/>
      <w:i/>
      <w:i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59" w:lineRule="exact"/>
      <w:jc w:val="center"/>
    </w:pPr>
    <w:rPr>
      <w:rFonts w:ascii="Corbel" w:eastAsia="Corbel" w:hAnsi="Corbel" w:cs="Corbel"/>
      <w:i/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Netun">
    <w:name w:val="Základní text (2) + Ne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5ptKurzva">
    <w:name w:val="Základní text + 7;5 pt;Kurzíva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0pt">
    <w:name w:val="Záhlaví nebo Zápatí + 10 pt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w w:val="66"/>
      <w:sz w:val="26"/>
      <w:szCs w:val="2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0"/>
      <w:szCs w:val="20"/>
      <w:u w:val="none"/>
    </w:rPr>
  </w:style>
  <w:style w:type="character" w:customStyle="1" w:styleId="Zkladntext5Nekurzvadkovn0ptExact">
    <w:name w:val="Základní text (5) + Ne kurzíva;Řádkování 0 pt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MalpsmenaExact">
    <w:name w:val="Základní text (5) + Malá písmena Exact"/>
    <w:basedOn w:val="Zkladntext5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5pt">
    <w:name w:val="Základní text + 4;5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6pt">
    <w:name w:val="Základní text + 6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ptTun">
    <w:name w:val="Základní text + 6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65pt">
    <w:name w:val="Základní text + 6;5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Gulim17ptKurzvadkovn-1pt">
    <w:name w:val="Základní text + Gulim;17 pt;Kurzíva;Řádkování -1 pt"/>
    <w:basedOn w:val="Zkladntext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Gulim17ptKurzvadkovn-1pt0">
    <w:name w:val="Základní text + Gulim;17 pt;Kurzíva;Řádkování -1 pt"/>
    <w:basedOn w:val="Zkladntext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45pt0">
    <w:name w:val="Základní text + 4;5 pt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75ptKurzva0">
    <w:name w:val="Základní text + 7;5 pt;Kurzíva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75ptKurzva">
    <w:name w:val="Nadpis #2 + 7;5 pt;Kurzíva"/>
    <w:basedOn w:val="Nadpis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orbel" w:eastAsia="Corbel" w:hAnsi="Corbel" w:cs="Corbe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612ptTun">
    <w:name w:val="Základní text (6) + 12 pt;Tučné"/>
    <w:basedOn w:val="Zkladntext6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CenturyGothic95ptTun">
    <w:name w:val="Základní text (6) + Century Gothic;9;5 pt;Tučné"/>
    <w:basedOn w:val="Zkladntext6"/>
    <w:rPr>
      <w:rFonts w:ascii="Century Gothic" w:eastAsia="Century Gothic" w:hAnsi="Century Gothic" w:cs="Century Gothic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11ptNekurzvadkovn-1pt">
    <w:name w:val="Základní text (6) + 11 pt;Ne kurzíva;Řádkování -1 pt"/>
    <w:basedOn w:val="Zkladntext6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orbel" w:eastAsia="Corbel" w:hAnsi="Corbel" w:cs="Corbel"/>
      <w:b w:val="0"/>
      <w:bCs w:val="0"/>
      <w:i/>
      <w:iCs/>
      <w:smallCaps w:val="0"/>
      <w:strike w:val="0"/>
      <w:sz w:val="21"/>
      <w:szCs w:val="21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0" w:lineRule="exact"/>
      <w:ind w:hanging="34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line="250" w:lineRule="exact"/>
      <w:ind w:hanging="68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245" w:lineRule="exac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1">
    <w:name w:val="Základní text (3)"/>
    <w:basedOn w:val="Normln"/>
    <w:link w:val="Zkladntext3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80"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6"/>
      <w:w w:val="66"/>
      <w:sz w:val="26"/>
      <w:szCs w:val="26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3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080" w:line="259" w:lineRule="exact"/>
      <w:jc w:val="center"/>
    </w:pPr>
    <w:rPr>
      <w:rFonts w:ascii="Corbel" w:eastAsia="Corbel" w:hAnsi="Corbel" w:cs="Corbel"/>
      <w:i/>
      <w:i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59" w:lineRule="exact"/>
      <w:jc w:val="center"/>
    </w:pPr>
    <w:rPr>
      <w:rFonts w:ascii="Corbel" w:eastAsia="Corbel" w:hAnsi="Corbel" w:cs="Corbel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A6E1-EE52-4BEA-825F-CF4A0938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Vinklerová Gabriela</dc:creator>
  <cp:lastModifiedBy> Gabriela Vinklerová</cp:lastModifiedBy>
  <cp:revision>3</cp:revision>
  <dcterms:created xsi:type="dcterms:W3CDTF">2019-01-23T13:46:00Z</dcterms:created>
  <dcterms:modified xsi:type="dcterms:W3CDTF">2019-01-23T13:46:00Z</dcterms:modified>
</cp:coreProperties>
</file>