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8E" w:rsidRDefault="0056468E" w:rsidP="00100A2C">
      <w:pPr>
        <w:rPr>
          <w:sz w:val="10"/>
          <w:szCs w:val="10"/>
        </w:rPr>
      </w:pPr>
      <w:r>
        <w:object w:dxaOrig="90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5.5pt" o:ole="">
            <v:imagedata r:id="rId7" o:title=""/>
          </v:shape>
          <o:OLEObject Type="Embed" ProgID="Word.Picture.8" ShapeID="_x0000_i1025" DrawAspect="Content" ObjectID="_1542179264" r:id="rId8"/>
        </w:object>
      </w:r>
    </w:p>
    <w:p w:rsidR="0056468E" w:rsidRDefault="0056468E" w:rsidP="00100A2C">
      <w:pPr>
        <w:rPr>
          <w:rFonts w:ascii="Arial" w:hAnsi="Arial" w:cs="Arial"/>
          <w:b/>
          <w:sz w:val="6"/>
          <w:szCs w:val="6"/>
        </w:rPr>
      </w:pPr>
    </w:p>
    <w:p w:rsidR="0056468E" w:rsidRDefault="0056468E" w:rsidP="00100A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Číslo plátce: </w:t>
      </w:r>
      <w:r w:rsidRPr="008073FE">
        <w:rPr>
          <w:rFonts w:ascii="Arial" w:hAnsi="Arial" w:cs="Arial"/>
          <w:noProof/>
          <w:sz w:val="18"/>
          <w:szCs w:val="18"/>
        </w:rPr>
        <w:t>02176</w:t>
      </w:r>
      <w:r>
        <w:rPr>
          <w:rFonts w:ascii="Arial" w:hAnsi="Arial" w:cs="Arial"/>
          <w:sz w:val="18"/>
          <w:szCs w:val="18"/>
        </w:rPr>
        <w:t>/</w:t>
      </w:r>
      <w:r w:rsidRPr="008073FE">
        <w:rPr>
          <w:rFonts w:ascii="Arial" w:hAnsi="Arial" w:cs="Arial"/>
          <w:noProof/>
          <w:sz w:val="18"/>
          <w:szCs w:val="18"/>
        </w:rPr>
        <w:t>00001</w:t>
      </w:r>
      <w:r>
        <w:rPr>
          <w:rFonts w:ascii="Arial" w:hAnsi="Arial" w:cs="Arial"/>
          <w:sz w:val="18"/>
          <w:szCs w:val="18"/>
        </w:rPr>
        <w:t xml:space="preserve">                                            Skupina odběru: </w:t>
      </w:r>
      <w:proofErr w:type="gramStart"/>
      <w:r w:rsidRPr="008073FE">
        <w:rPr>
          <w:rFonts w:ascii="Arial" w:hAnsi="Arial" w:cs="Arial"/>
          <w:noProof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                                                   Pro</w:t>
      </w:r>
      <w:proofErr w:type="gramEnd"/>
      <w:r>
        <w:rPr>
          <w:rFonts w:ascii="Arial" w:hAnsi="Arial" w:cs="Arial"/>
          <w:sz w:val="18"/>
          <w:szCs w:val="18"/>
        </w:rPr>
        <w:t xml:space="preserve"> rok:</w:t>
      </w:r>
      <w:r w:rsidRPr="008073FE">
        <w:rPr>
          <w:rFonts w:ascii="Arial" w:hAnsi="Arial" w:cs="Arial"/>
          <w:noProof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 xml:space="preserve"> </w:t>
      </w:r>
    </w:p>
    <w:p w:rsidR="0056468E" w:rsidRDefault="0056468E" w:rsidP="00100A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Dohoda o zálohových platbách</w:t>
      </w:r>
    </w:p>
    <w:p w:rsidR="0056468E" w:rsidRDefault="0056468E" w:rsidP="00100A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 3 kupní smlouvy</w:t>
      </w:r>
    </w:p>
    <w:p w:rsidR="0056468E" w:rsidRDefault="0056468E" w:rsidP="00100A2C">
      <w:pPr>
        <w:jc w:val="center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center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803777" w:rsidP="00100A2C">
      <w:pPr>
        <w:rPr>
          <w:rFonts w:ascii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3pt;margin-top:.8pt;width:203.7pt;height:74.8pt;z-index:-1" stroked="f">
            <v:textbox style="mso-next-textbox:#_x0000_s1027">
              <w:txbxContent>
                <w:p w:rsidR="0056468E" w:rsidRDefault="0056468E" w:rsidP="00100A2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Adresa pro poštovní styk:</w:t>
                  </w:r>
                </w:p>
                <w:p w:rsidR="0056468E" w:rsidRDefault="0056468E" w:rsidP="00100A2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468E" w:rsidRDefault="0056468E" w:rsidP="00100A2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3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Základní škola a základní umělecká škola</w:t>
                  </w:r>
                </w:p>
                <w:p w:rsidR="0056468E" w:rsidRDefault="0056468E" w:rsidP="00100A2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73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Bezdrevská 3</w:t>
                  </w:r>
                </w:p>
                <w:p w:rsidR="0056468E" w:rsidRDefault="0056468E" w:rsidP="00100A2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8073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37011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8073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České</w:t>
                  </w:r>
                  <w:proofErr w:type="gramEnd"/>
                  <w:r w:rsidRPr="008073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Budějovice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6468E" w:rsidRDefault="0056468E" w:rsidP="00100A2C">
      <w:pPr>
        <w:tabs>
          <w:tab w:val="left" w:pos="6060"/>
        </w:tabs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803777" w:rsidP="00100A2C">
      <w:pPr>
        <w:jc w:val="both"/>
        <w:rPr>
          <w:rFonts w:ascii="Arial" w:hAnsi="Arial" w:cs="Arial"/>
          <w:sz w:val="18"/>
          <w:szCs w:val="18"/>
        </w:rPr>
      </w:pPr>
      <w:r>
        <w:pict>
          <v:shape id="_x0000_s1026" type="#_x0000_t202" style="position:absolute;left:0;text-align:left;margin-left:4in;margin-top:5.35pt;width:189pt;height:132.85pt;z-index:-2" stroked="f">
            <v:textbox style="mso-next-textbox:#_x0000_s1026">
              <w:txbxContent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Kupující: </w:t>
                  </w:r>
                  <w:r w:rsidRPr="008073FE">
                    <w:rPr>
                      <w:rFonts w:ascii="Lucida Sans" w:hAnsi="Lucida Sans" w:cs="Arial"/>
                      <w:noProof/>
                      <w:sz w:val="16"/>
                      <w:szCs w:val="16"/>
                    </w:rPr>
                    <w:t>02176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Základní škola a základní umělecká škola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Bezdrevská 3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37011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České</w:t>
                  </w:r>
                  <w:proofErr w:type="gramEnd"/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Budějovice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IČ: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00666131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DIČ: </w:t>
                  </w:r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CZ-00666131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Účet: </w:t>
                  </w:r>
                  <w:r w:rsidRPr="008073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2599179359/0800</w:t>
                  </w:r>
                </w:p>
                <w:p w:rsidR="0056468E" w:rsidRDefault="0056468E" w:rsidP="00100A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Prodávající:</w:t>
      </w: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  <w:r w:rsidRPr="008073FE">
        <w:rPr>
          <w:rFonts w:ascii="Arial" w:hAnsi="Arial" w:cs="Arial"/>
          <w:noProof/>
          <w:sz w:val="18"/>
          <w:szCs w:val="18"/>
        </w:rPr>
        <w:t>Teplárna České Budějovice, a.s.</w:t>
      </w:r>
    </w:p>
    <w:p w:rsidR="0056468E" w:rsidRDefault="0056468E" w:rsidP="00100A2C">
      <w:pPr>
        <w:jc w:val="both"/>
        <w:rPr>
          <w:rFonts w:ascii="Arial" w:hAnsi="Arial" w:cs="Arial"/>
          <w:sz w:val="18"/>
          <w:szCs w:val="18"/>
        </w:rPr>
      </w:pPr>
    </w:p>
    <w:p w:rsidR="0056468E" w:rsidRDefault="0056468E" w:rsidP="00100A2C">
      <w:pPr>
        <w:rPr>
          <w:rFonts w:ascii="Arial" w:hAnsi="Arial" w:cs="Arial"/>
          <w:sz w:val="18"/>
          <w:szCs w:val="18"/>
        </w:rPr>
      </w:pPr>
      <w:r w:rsidRPr="008073FE">
        <w:rPr>
          <w:rFonts w:ascii="Arial" w:hAnsi="Arial" w:cs="Arial"/>
          <w:noProof/>
          <w:sz w:val="18"/>
          <w:szCs w:val="18"/>
        </w:rPr>
        <w:t>Novohradská 32</w:t>
      </w:r>
    </w:p>
    <w:p w:rsidR="0056468E" w:rsidRDefault="0056468E" w:rsidP="00100A2C">
      <w:pPr>
        <w:rPr>
          <w:rFonts w:ascii="Arial" w:hAnsi="Arial" w:cs="Arial"/>
          <w:sz w:val="18"/>
          <w:szCs w:val="18"/>
        </w:rPr>
      </w:pPr>
      <w:proofErr w:type="gramStart"/>
      <w:r w:rsidRPr="008073FE">
        <w:rPr>
          <w:rFonts w:ascii="Arial" w:hAnsi="Arial" w:cs="Arial"/>
          <w:noProof/>
          <w:sz w:val="18"/>
          <w:szCs w:val="18"/>
        </w:rPr>
        <w:t>372 15</w:t>
      </w:r>
      <w:r>
        <w:rPr>
          <w:rFonts w:ascii="Arial" w:hAnsi="Arial" w:cs="Arial"/>
          <w:sz w:val="18"/>
          <w:szCs w:val="18"/>
        </w:rPr>
        <w:t xml:space="preserve">  </w:t>
      </w:r>
      <w:r w:rsidRPr="008073FE">
        <w:rPr>
          <w:rFonts w:ascii="Arial" w:hAnsi="Arial" w:cs="Arial"/>
          <w:noProof/>
          <w:sz w:val="18"/>
          <w:szCs w:val="18"/>
        </w:rPr>
        <w:t>České</w:t>
      </w:r>
      <w:proofErr w:type="gramEnd"/>
      <w:r w:rsidRPr="008073FE">
        <w:rPr>
          <w:rFonts w:ascii="Arial" w:hAnsi="Arial" w:cs="Arial"/>
          <w:noProof/>
          <w:sz w:val="18"/>
          <w:szCs w:val="18"/>
        </w:rPr>
        <w:t xml:space="preserve"> Budějovice</w:t>
      </w:r>
    </w:p>
    <w:p w:rsidR="0056468E" w:rsidRDefault="0056468E" w:rsidP="00100A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</w:t>
      </w:r>
      <w:r w:rsidRPr="008073FE">
        <w:rPr>
          <w:rFonts w:ascii="Arial" w:hAnsi="Arial" w:cs="Arial"/>
          <w:noProof/>
          <w:sz w:val="18"/>
          <w:szCs w:val="18"/>
        </w:rPr>
        <w:t>60826835</w:t>
      </w:r>
    </w:p>
    <w:p w:rsidR="0056468E" w:rsidRDefault="0056468E" w:rsidP="00100A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DIČ: </w:t>
      </w:r>
      <w:r w:rsidRPr="008073FE">
        <w:rPr>
          <w:rFonts w:ascii="Arial" w:hAnsi="Arial" w:cs="Arial"/>
          <w:noProof/>
          <w:sz w:val="18"/>
          <w:szCs w:val="18"/>
        </w:rPr>
        <w:t>CZ60826835</w:t>
      </w:r>
    </w:p>
    <w:p w:rsidR="0056468E" w:rsidRDefault="0056468E" w:rsidP="00100A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Účet: </w:t>
      </w:r>
      <w:r w:rsidRPr="008073FE">
        <w:rPr>
          <w:rFonts w:ascii="Arial" w:hAnsi="Arial" w:cs="Arial"/>
          <w:noProof/>
          <w:sz w:val="18"/>
          <w:szCs w:val="18"/>
        </w:rPr>
        <w:t>5019392/0800</w:t>
      </w:r>
    </w:p>
    <w:p w:rsidR="0056468E" w:rsidRDefault="0056468E" w:rsidP="00100A2C">
      <w:pPr>
        <w:rPr>
          <w:rFonts w:ascii="Arial" w:hAnsi="Arial" w:cs="Arial"/>
          <w:b/>
          <w:sz w:val="18"/>
          <w:szCs w:val="18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0"/>
          <w:szCs w:val="20"/>
        </w:rPr>
      </w:pPr>
    </w:p>
    <w:p w:rsidR="0056468E" w:rsidRDefault="0056468E" w:rsidP="00100A2C">
      <w:pPr>
        <w:rPr>
          <w:rFonts w:ascii="Arial" w:hAnsi="Arial" w:cs="Arial"/>
          <w:b/>
          <w:sz w:val="22"/>
          <w:szCs w:val="22"/>
        </w:rPr>
      </w:pPr>
      <w:r w:rsidRPr="003503E8">
        <w:rPr>
          <w:rFonts w:ascii="Arial" w:hAnsi="Arial" w:cs="Arial"/>
          <w:b/>
          <w:sz w:val="22"/>
          <w:szCs w:val="22"/>
        </w:rPr>
        <w:t>TEPLO – předpis záloh ( v </w:t>
      </w:r>
      <w:proofErr w:type="gramStart"/>
      <w:r w:rsidRPr="003503E8">
        <w:rPr>
          <w:rFonts w:ascii="Arial" w:hAnsi="Arial" w:cs="Arial"/>
          <w:b/>
          <w:sz w:val="22"/>
          <w:szCs w:val="22"/>
        </w:rPr>
        <w:t>Kč )</w:t>
      </w:r>
      <w:proofErr w:type="gramEnd"/>
    </w:p>
    <w:p w:rsidR="0056468E" w:rsidRPr="003503E8" w:rsidRDefault="0056468E" w:rsidP="00100A2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0"/>
        <w:gridCol w:w="1004"/>
        <w:gridCol w:w="448"/>
        <w:gridCol w:w="837"/>
        <w:gridCol w:w="1004"/>
        <w:gridCol w:w="448"/>
        <w:gridCol w:w="837"/>
        <w:gridCol w:w="1004"/>
        <w:gridCol w:w="448"/>
        <w:gridCol w:w="837"/>
        <w:gridCol w:w="1004"/>
        <w:gridCol w:w="448"/>
        <w:gridCol w:w="837"/>
      </w:tblGrid>
      <w:tr w:rsidR="0056468E">
        <w:trPr>
          <w:trHeight w:val="24"/>
        </w:trPr>
        <w:tc>
          <w:tcPr>
            <w:tcW w:w="424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Fakt.</w:t>
            </w:r>
          </w:p>
          <w:p w:rsidR="0056468E" w:rsidRPr="008F02FF" w:rsidRDefault="0056468E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měs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0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56468E" w:rsidRPr="005A05FD" w:rsidRDefault="0056468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05FD">
              <w:rPr>
                <w:rFonts w:ascii="Arial" w:hAnsi="Arial" w:cs="Arial"/>
                <w:b/>
                <w:sz w:val="12"/>
                <w:szCs w:val="12"/>
              </w:rPr>
              <w:t>Poč.</w:t>
            </w:r>
          </w:p>
          <w:p w:rsidR="0056468E" w:rsidRDefault="005646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05FD"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 w:rsidRPr="005A05FD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Pr="005A05FD" w:rsidRDefault="0056468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</w:tcPr>
          <w:p w:rsidR="0056468E" w:rsidRDefault="0056468E" w:rsidP="002051D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2051D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1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3C5D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Default="0056468E" w:rsidP="003C5D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</w:t>
            </w:r>
          </w:p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</w:tcPr>
          <w:p w:rsidR="0056468E" w:rsidRDefault="0056468E" w:rsidP="00303B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303B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2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3C5D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Default="0056468E" w:rsidP="003C5D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</w:p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</w:tcPr>
          <w:p w:rsidR="0056468E" w:rsidRDefault="0056468E" w:rsidP="00303B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303B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3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3C5D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Default="0056468E" w:rsidP="003C5D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4. </w:t>
            </w:r>
          </w:p>
          <w:p w:rsidR="0056468E" w:rsidRDefault="0056468E" w:rsidP="005A05F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303B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303B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4</w:t>
            </w:r>
          </w:p>
        </w:tc>
      </w:tr>
      <w:tr w:rsidR="0056468E">
        <w:trPr>
          <w:trHeight w:val="227"/>
        </w:trPr>
        <w:tc>
          <w:tcPr>
            <w:tcW w:w="424" w:type="dxa"/>
            <w:tcBorders>
              <w:top w:val="thickThinSmallGap" w:sz="24" w:space="0" w:color="auto"/>
            </w:tcBorders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90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330000</w:t>
            </w: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2701102176</w:t>
            </w: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193000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2702102176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196000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2703102176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81000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2704102176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111000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2710102176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144000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2711102176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tcBorders>
              <w:bottom w:val="thinThickSmallGap" w:sz="24" w:space="0" w:color="auto"/>
            </w:tcBorders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90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167000</w:t>
            </w: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2712102176</w:t>
            </w: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FB33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FB33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Pr="0011469F" w:rsidRDefault="0056468E">
      <w:pPr>
        <w:rPr>
          <w:rFonts w:ascii="Arial" w:hAnsi="Arial" w:cs="Arial"/>
          <w:b/>
        </w:rPr>
      </w:pPr>
      <w:r w:rsidRPr="0011469F">
        <w:rPr>
          <w:rFonts w:ascii="Arial" w:hAnsi="Arial" w:cs="Arial"/>
          <w:b/>
        </w:rPr>
        <w:t>Upozornění:</w:t>
      </w:r>
    </w:p>
    <w:p w:rsidR="0056468E" w:rsidRDefault="0056468E">
      <w:pPr>
        <w:rPr>
          <w:rFonts w:ascii="Arial" w:hAnsi="Arial" w:cs="Arial"/>
          <w:sz w:val="18"/>
          <w:szCs w:val="18"/>
        </w:rPr>
      </w:pPr>
      <w:r w:rsidRPr="0011469F">
        <w:rPr>
          <w:rFonts w:ascii="Arial" w:hAnsi="Arial" w:cs="Arial"/>
          <w:b/>
          <w:sz w:val="18"/>
          <w:szCs w:val="18"/>
        </w:rPr>
        <w:t xml:space="preserve">předpis výše vypočtených záloh na rok </w:t>
      </w:r>
      <w:proofErr w:type="gramStart"/>
      <w:r w:rsidRPr="0011469F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 xml:space="preserve">7 </w:t>
      </w:r>
      <w:r w:rsidRPr="0011469F">
        <w:rPr>
          <w:rFonts w:ascii="Arial" w:hAnsi="Arial" w:cs="Arial"/>
          <w:b/>
          <w:sz w:val="18"/>
          <w:szCs w:val="18"/>
        </w:rPr>
        <w:t xml:space="preserve"> vychází</w:t>
      </w:r>
      <w:proofErr w:type="gramEnd"/>
      <w:r w:rsidRPr="0011469F">
        <w:rPr>
          <w:rFonts w:ascii="Arial" w:hAnsi="Arial" w:cs="Arial"/>
          <w:b/>
          <w:sz w:val="18"/>
          <w:szCs w:val="18"/>
        </w:rPr>
        <w:t xml:space="preserve"> ze skutečných spotřeb UT v období 1 – </w:t>
      </w:r>
      <w:r>
        <w:rPr>
          <w:rFonts w:ascii="Arial" w:hAnsi="Arial" w:cs="Arial"/>
          <w:b/>
          <w:sz w:val="18"/>
          <w:szCs w:val="18"/>
        </w:rPr>
        <w:t>10</w:t>
      </w:r>
      <w:r w:rsidRPr="0011469F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6 a 11</w:t>
      </w:r>
      <w:r w:rsidRPr="0011469F">
        <w:rPr>
          <w:rFonts w:ascii="Arial" w:hAnsi="Arial" w:cs="Arial"/>
          <w:b/>
          <w:sz w:val="18"/>
          <w:szCs w:val="18"/>
        </w:rPr>
        <w:t>-1</w:t>
      </w:r>
      <w:r>
        <w:rPr>
          <w:rFonts w:ascii="Arial" w:hAnsi="Arial" w:cs="Arial"/>
          <w:b/>
          <w:sz w:val="18"/>
          <w:szCs w:val="18"/>
        </w:rPr>
        <w:t>2</w:t>
      </w:r>
      <w:r w:rsidRPr="0011469F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5</w:t>
      </w:r>
      <w:r w:rsidRPr="0011469F">
        <w:rPr>
          <w:rFonts w:ascii="Arial" w:hAnsi="Arial" w:cs="Arial"/>
          <w:b/>
          <w:sz w:val="18"/>
          <w:szCs w:val="18"/>
        </w:rPr>
        <w:t xml:space="preserve">, tedy energeticky méně náročného období. Pokud </w:t>
      </w:r>
      <w:proofErr w:type="gramStart"/>
      <w:r w:rsidRPr="0011469F">
        <w:rPr>
          <w:rFonts w:ascii="Arial" w:hAnsi="Arial" w:cs="Arial"/>
          <w:b/>
          <w:sz w:val="18"/>
          <w:szCs w:val="18"/>
        </w:rPr>
        <w:t>budete</w:t>
      </w:r>
      <w:proofErr w:type="gramEnd"/>
      <w:r w:rsidRPr="0011469F">
        <w:rPr>
          <w:rFonts w:ascii="Arial" w:hAnsi="Arial" w:cs="Arial"/>
          <w:b/>
          <w:sz w:val="18"/>
          <w:szCs w:val="18"/>
        </w:rPr>
        <w:t xml:space="preserve"> chtít změnit výši těchto záloh </w:t>
      </w:r>
      <w:proofErr w:type="gramStart"/>
      <w:r w:rsidRPr="0011469F">
        <w:rPr>
          <w:rFonts w:ascii="Arial" w:hAnsi="Arial" w:cs="Arial"/>
          <w:b/>
          <w:sz w:val="18"/>
          <w:szCs w:val="18"/>
        </w:rPr>
        <w:t>opravte</w:t>
      </w:r>
      <w:proofErr w:type="gramEnd"/>
      <w:r w:rsidRPr="0011469F">
        <w:rPr>
          <w:rFonts w:ascii="Arial" w:hAnsi="Arial" w:cs="Arial"/>
          <w:b/>
          <w:sz w:val="18"/>
          <w:szCs w:val="18"/>
        </w:rPr>
        <w:t xml:space="preserve"> hodnoty ručně u jednotlivých měsíců a zašlete nám Váš návrh zpět. Obratem Vám zašleme přepracovaný předpis záloh.</w:t>
      </w: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Pr="003955A5" w:rsidRDefault="0056468E" w:rsidP="003955A5">
      <w:pPr>
        <w:jc w:val="center"/>
        <w:rPr>
          <w:rFonts w:ascii="Arial" w:hAnsi="Arial" w:cs="Arial"/>
          <w:b/>
          <w:i/>
          <w:spacing w:val="36"/>
          <w:sz w:val="28"/>
          <w:szCs w:val="28"/>
        </w:rPr>
      </w:pPr>
      <w:r w:rsidRPr="003955A5">
        <w:rPr>
          <w:rFonts w:ascii="Arial" w:hAnsi="Arial" w:cs="Arial"/>
          <w:b/>
          <w:i/>
          <w:spacing w:val="36"/>
          <w:sz w:val="28"/>
          <w:szCs w:val="28"/>
        </w:rPr>
        <w:t xml:space="preserve">Předpis záloh </w:t>
      </w:r>
      <w:proofErr w:type="gramStart"/>
      <w:r w:rsidRPr="003955A5">
        <w:rPr>
          <w:rFonts w:ascii="Arial" w:hAnsi="Arial" w:cs="Arial"/>
          <w:b/>
          <w:i/>
          <w:spacing w:val="36"/>
          <w:sz w:val="28"/>
          <w:szCs w:val="28"/>
        </w:rPr>
        <w:t>pro  odběr</w:t>
      </w:r>
      <w:proofErr w:type="gramEnd"/>
      <w:r w:rsidRPr="003955A5">
        <w:rPr>
          <w:rFonts w:ascii="Arial" w:hAnsi="Arial" w:cs="Arial"/>
          <w:b/>
          <w:i/>
          <w:spacing w:val="36"/>
          <w:sz w:val="28"/>
          <w:szCs w:val="28"/>
        </w:rPr>
        <w:t xml:space="preserve"> teplé vody a potvrzení této dohody je na druhé straně tiskopisu.</w:t>
      </w:r>
    </w:p>
    <w:p w:rsidR="0056468E" w:rsidRPr="00FF131B" w:rsidRDefault="0056468E">
      <w:pPr>
        <w:rPr>
          <w:rFonts w:ascii="Arial" w:hAnsi="Arial" w:cs="Arial"/>
          <w:b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 w:rsidP="00EA0214">
      <w:pPr>
        <w:rPr>
          <w:rFonts w:ascii="Arial" w:hAnsi="Arial" w:cs="Arial"/>
          <w:b/>
          <w:sz w:val="22"/>
          <w:szCs w:val="22"/>
        </w:rPr>
      </w:pPr>
      <w:r w:rsidRPr="003503E8">
        <w:rPr>
          <w:rFonts w:ascii="Arial" w:hAnsi="Arial" w:cs="Arial"/>
          <w:b/>
          <w:sz w:val="22"/>
          <w:szCs w:val="22"/>
        </w:rPr>
        <w:t>TV – předpis záloh ( v </w:t>
      </w:r>
      <w:proofErr w:type="gramStart"/>
      <w:r w:rsidRPr="003503E8">
        <w:rPr>
          <w:rFonts w:ascii="Arial" w:hAnsi="Arial" w:cs="Arial"/>
          <w:b/>
          <w:sz w:val="22"/>
          <w:szCs w:val="22"/>
        </w:rPr>
        <w:t>Kč )</w:t>
      </w:r>
      <w:proofErr w:type="gramEnd"/>
    </w:p>
    <w:p w:rsidR="0056468E" w:rsidRPr="003503E8" w:rsidRDefault="0056468E" w:rsidP="00EA021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0"/>
        <w:gridCol w:w="1004"/>
        <w:gridCol w:w="448"/>
        <w:gridCol w:w="837"/>
        <w:gridCol w:w="1004"/>
        <w:gridCol w:w="448"/>
        <w:gridCol w:w="837"/>
        <w:gridCol w:w="1004"/>
        <w:gridCol w:w="448"/>
        <w:gridCol w:w="837"/>
        <w:gridCol w:w="1004"/>
        <w:gridCol w:w="448"/>
        <w:gridCol w:w="837"/>
      </w:tblGrid>
      <w:tr w:rsidR="0056468E">
        <w:trPr>
          <w:trHeight w:val="24"/>
        </w:trPr>
        <w:tc>
          <w:tcPr>
            <w:tcW w:w="424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Fakt.</w:t>
            </w:r>
          </w:p>
          <w:p w:rsidR="0056468E" w:rsidRPr="008F02FF" w:rsidRDefault="0056468E" w:rsidP="002A5905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měs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0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  <w:tcMar>
              <w:left w:w="28" w:type="dxa"/>
              <w:right w:w="28" w:type="dxa"/>
            </w:tcMar>
          </w:tcPr>
          <w:p w:rsidR="0056468E" w:rsidRPr="005A05FD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A05FD">
              <w:rPr>
                <w:rFonts w:ascii="Arial" w:hAnsi="Arial" w:cs="Arial"/>
                <w:b/>
                <w:sz w:val="12"/>
                <w:szCs w:val="12"/>
              </w:rPr>
              <w:t>Poč.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05FD"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 w:rsidRPr="005A05FD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Pr="005A05FD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1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2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  <w:right w:val="single" w:sz="12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3</w:t>
            </w:r>
          </w:p>
        </w:tc>
        <w:tc>
          <w:tcPr>
            <w:tcW w:w="1004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Výše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splátky</w:t>
            </w:r>
          </w:p>
        </w:tc>
        <w:tc>
          <w:tcPr>
            <w:tcW w:w="448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4. 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spl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837" w:type="dxa"/>
            <w:tcBorders>
              <w:bottom w:val="thickThinSmallGap" w:sz="24" w:space="0" w:color="auto"/>
            </w:tcBorders>
            <w:shd w:val="clear" w:color="auto" w:fill="B3B3B3"/>
          </w:tcPr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Variabilní</w:t>
            </w:r>
          </w:p>
          <w:p w:rsidR="0056468E" w:rsidRDefault="0056468E" w:rsidP="002A59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symbol 4</w:t>
            </w:r>
          </w:p>
        </w:tc>
      </w:tr>
      <w:tr w:rsidR="0056468E">
        <w:trPr>
          <w:trHeight w:val="227"/>
        </w:trPr>
        <w:tc>
          <w:tcPr>
            <w:tcW w:w="424" w:type="dxa"/>
            <w:tcBorders>
              <w:top w:val="thickThinSmallGap" w:sz="24" w:space="0" w:color="auto"/>
            </w:tcBorders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90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6701102176</w:t>
            </w: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thickThin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thickThinSmallGap" w:sz="24" w:space="0" w:color="auto"/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6702102176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6703102176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6704102176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6705102176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6706102176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6707102176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6708102176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6709102176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6710102176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9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6711102176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68E">
        <w:trPr>
          <w:trHeight w:val="227"/>
        </w:trPr>
        <w:tc>
          <w:tcPr>
            <w:tcW w:w="424" w:type="dxa"/>
            <w:tcBorders>
              <w:bottom w:val="thinThickSmallGap" w:sz="24" w:space="0" w:color="auto"/>
            </w:tcBorders>
            <w:shd w:val="clear" w:color="auto" w:fill="CCECFF"/>
            <w:tcMar>
              <w:left w:w="57" w:type="dxa"/>
            </w:tcMar>
            <w:vAlign w:val="center"/>
          </w:tcPr>
          <w:p w:rsidR="0056468E" w:rsidRPr="006E1976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197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90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19900</w:t>
            </w: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15.</w:t>
            </w:r>
          </w:p>
        </w:tc>
        <w:tc>
          <w:tcPr>
            <w:tcW w:w="837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3FE">
              <w:rPr>
                <w:rFonts w:ascii="Arial" w:hAnsi="Arial" w:cs="Arial"/>
                <w:noProof/>
                <w:sz w:val="14"/>
                <w:szCs w:val="14"/>
              </w:rPr>
              <w:t>6712102176</w:t>
            </w: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thinThickSmallGap" w:sz="2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6468E" w:rsidRPr="007862EC" w:rsidRDefault="0056468E" w:rsidP="00C7736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68E" w:rsidRPr="007862EC" w:rsidRDefault="0056468E" w:rsidP="00C773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468E" w:rsidRDefault="0056468E" w:rsidP="002A5905">
      <w:pPr>
        <w:rPr>
          <w:rFonts w:ascii="Arial" w:hAnsi="Arial" w:cs="Arial"/>
          <w:sz w:val="18"/>
          <w:szCs w:val="18"/>
        </w:rPr>
      </w:pPr>
    </w:p>
    <w:p w:rsidR="0056468E" w:rsidRPr="0011469F" w:rsidRDefault="0056468E" w:rsidP="006E4F5D">
      <w:pPr>
        <w:rPr>
          <w:rFonts w:ascii="Arial" w:hAnsi="Arial" w:cs="Arial"/>
          <w:b/>
        </w:rPr>
      </w:pPr>
      <w:r w:rsidRPr="0011469F">
        <w:rPr>
          <w:rFonts w:ascii="Arial" w:hAnsi="Arial" w:cs="Arial"/>
          <w:b/>
        </w:rPr>
        <w:t>Upozornění:</w:t>
      </w:r>
    </w:p>
    <w:p w:rsidR="0056468E" w:rsidRDefault="0056468E" w:rsidP="006E4F5D">
      <w:pPr>
        <w:rPr>
          <w:rFonts w:ascii="Arial" w:hAnsi="Arial" w:cs="Arial"/>
          <w:sz w:val="18"/>
          <w:szCs w:val="18"/>
        </w:rPr>
      </w:pPr>
      <w:r w:rsidRPr="0011469F">
        <w:rPr>
          <w:rFonts w:ascii="Arial" w:hAnsi="Arial" w:cs="Arial"/>
          <w:b/>
          <w:sz w:val="18"/>
          <w:szCs w:val="18"/>
        </w:rPr>
        <w:t xml:space="preserve">předpis výše vypočtených záloh na rok </w:t>
      </w:r>
      <w:proofErr w:type="gramStart"/>
      <w:r w:rsidRPr="0011469F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 xml:space="preserve">7 </w:t>
      </w:r>
      <w:r w:rsidRPr="0011469F">
        <w:rPr>
          <w:rFonts w:ascii="Arial" w:hAnsi="Arial" w:cs="Arial"/>
          <w:b/>
          <w:sz w:val="18"/>
          <w:szCs w:val="18"/>
        </w:rPr>
        <w:t xml:space="preserve"> vychází</w:t>
      </w:r>
      <w:proofErr w:type="gramEnd"/>
      <w:r w:rsidRPr="0011469F">
        <w:rPr>
          <w:rFonts w:ascii="Arial" w:hAnsi="Arial" w:cs="Arial"/>
          <w:b/>
          <w:sz w:val="18"/>
          <w:szCs w:val="18"/>
        </w:rPr>
        <w:t xml:space="preserve"> ze skutečných spotřeb T</w:t>
      </w:r>
      <w:r>
        <w:rPr>
          <w:rFonts w:ascii="Arial" w:hAnsi="Arial" w:cs="Arial"/>
          <w:b/>
          <w:sz w:val="18"/>
          <w:szCs w:val="18"/>
        </w:rPr>
        <w:t>V</w:t>
      </w:r>
      <w:r w:rsidRPr="0011469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roku 2015  (náklady TV roku 2016 se zpracovávají v lednu 2017).</w:t>
      </w:r>
      <w:r w:rsidRPr="0011469F">
        <w:rPr>
          <w:rFonts w:ascii="Arial" w:hAnsi="Arial" w:cs="Arial"/>
          <w:b/>
          <w:sz w:val="18"/>
          <w:szCs w:val="18"/>
        </w:rPr>
        <w:t xml:space="preserve"> Pokud </w:t>
      </w:r>
      <w:proofErr w:type="gramStart"/>
      <w:r w:rsidRPr="0011469F">
        <w:rPr>
          <w:rFonts w:ascii="Arial" w:hAnsi="Arial" w:cs="Arial"/>
          <w:b/>
          <w:sz w:val="18"/>
          <w:szCs w:val="18"/>
        </w:rPr>
        <w:t>budete</w:t>
      </w:r>
      <w:proofErr w:type="gramEnd"/>
      <w:r w:rsidRPr="0011469F">
        <w:rPr>
          <w:rFonts w:ascii="Arial" w:hAnsi="Arial" w:cs="Arial"/>
          <w:b/>
          <w:sz w:val="18"/>
          <w:szCs w:val="18"/>
        </w:rPr>
        <w:t xml:space="preserve"> chtít změnit výši těchto záloh </w:t>
      </w:r>
      <w:proofErr w:type="gramStart"/>
      <w:r w:rsidRPr="0011469F">
        <w:rPr>
          <w:rFonts w:ascii="Arial" w:hAnsi="Arial" w:cs="Arial"/>
          <w:b/>
          <w:sz w:val="18"/>
          <w:szCs w:val="18"/>
        </w:rPr>
        <w:t>opravte</w:t>
      </w:r>
      <w:proofErr w:type="gramEnd"/>
      <w:r w:rsidRPr="0011469F">
        <w:rPr>
          <w:rFonts w:ascii="Arial" w:hAnsi="Arial" w:cs="Arial"/>
          <w:b/>
          <w:sz w:val="18"/>
          <w:szCs w:val="18"/>
        </w:rPr>
        <w:t xml:space="preserve"> hodnoty ručně u jednotlivých měsíců a zašlete nám Váš návrh zpět. Obratem Vám zašleme přepracovaný předpis záloh.</w:t>
      </w:r>
    </w:p>
    <w:p w:rsidR="0056468E" w:rsidRDefault="0056468E" w:rsidP="002A5905">
      <w:pPr>
        <w:rPr>
          <w:rFonts w:ascii="Arial" w:hAnsi="Arial" w:cs="Arial"/>
          <w:sz w:val="18"/>
          <w:szCs w:val="18"/>
        </w:rPr>
      </w:pPr>
    </w:p>
    <w:p w:rsidR="0056468E" w:rsidRPr="00EE433B" w:rsidRDefault="0056468E" w:rsidP="006E1976">
      <w:pPr>
        <w:jc w:val="both"/>
        <w:rPr>
          <w:rFonts w:ascii="Arial" w:hAnsi="Arial" w:cs="Arial"/>
          <w:b/>
          <w:sz w:val="18"/>
          <w:szCs w:val="18"/>
        </w:rPr>
      </w:pPr>
      <w:r w:rsidRPr="008073FE">
        <w:rPr>
          <w:rFonts w:ascii="Arial" w:hAnsi="Arial" w:cs="Arial"/>
          <w:b/>
          <w:noProof/>
          <w:sz w:val="18"/>
          <w:szCs w:val="18"/>
        </w:rPr>
        <w:t xml:space="preserve">Kupující  svým  podpisem  potvrzuje,  že  zálohové  platby  bude  hradit  dle  níže  uvedeného  způsobu  platby  v dohodnutých  termínech,  částkách  a  na  číslo  účtu  prodávajícího.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Pr="00EE433B" w:rsidRDefault="0056468E">
      <w:pPr>
        <w:rPr>
          <w:rFonts w:ascii="Arial" w:hAnsi="Arial" w:cs="Arial"/>
          <w:b/>
          <w:sz w:val="18"/>
          <w:szCs w:val="18"/>
        </w:rPr>
      </w:pPr>
      <w:r w:rsidRPr="00EE433B">
        <w:rPr>
          <w:rFonts w:ascii="Arial" w:hAnsi="Arial" w:cs="Arial"/>
          <w:b/>
          <w:sz w:val="18"/>
          <w:szCs w:val="18"/>
        </w:rPr>
        <w:t xml:space="preserve">Způsob platby: </w:t>
      </w:r>
      <w:r w:rsidRPr="008073FE">
        <w:rPr>
          <w:rFonts w:ascii="Arial" w:hAnsi="Arial" w:cs="Arial"/>
          <w:b/>
          <w:noProof/>
          <w:sz w:val="18"/>
          <w:szCs w:val="18"/>
        </w:rPr>
        <w:t xml:space="preserve">3 - Platebním příkazem        </w:t>
      </w: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Pr="00EE433B" w:rsidRDefault="0056468E">
      <w:pPr>
        <w:rPr>
          <w:rFonts w:ascii="Arial" w:hAnsi="Arial" w:cs="Arial"/>
          <w:b/>
          <w:sz w:val="18"/>
          <w:szCs w:val="18"/>
        </w:rPr>
      </w:pPr>
      <w:r w:rsidRPr="008073FE">
        <w:rPr>
          <w:rFonts w:ascii="Arial" w:hAnsi="Arial" w:cs="Arial"/>
          <w:b/>
          <w:noProof/>
          <w:sz w:val="18"/>
          <w:szCs w:val="18"/>
        </w:rPr>
        <w:t>V Českých Budějovicích</w:t>
      </w:r>
      <w:r w:rsidRPr="00EE433B">
        <w:rPr>
          <w:rFonts w:ascii="Arial" w:hAnsi="Arial" w:cs="Arial"/>
          <w:b/>
          <w:sz w:val="18"/>
          <w:szCs w:val="18"/>
        </w:rPr>
        <w:t xml:space="preserve"> dne </w:t>
      </w:r>
      <w:r w:rsidR="003C7D1A">
        <w:rPr>
          <w:rFonts w:ascii="Arial" w:hAnsi="Arial" w:cs="Arial"/>
          <w:b/>
          <w:noProof/>
          <w:sz w:val="18"/>
          <w:szCs w:val="18"/>
        </w:rPr>
        <w:t>30.11</w:t>
      </w:r>
      <w:bookmarkStart w:id="0" w:name="_GoBack"/>
      <w:bookmarkEnd w:id="0"/>
      <w:r w:rsidRPr="008073FE">
        <w:rPr>
          <w:rFonts w:ascii="Arial" w:hAnsi="Arial" w:cs="Arial"/>
          <w:b/>
          <w:noProof/>
          <w:sz w:val="18"/>
          <w:szCs w:val="18"/>
        </w:rPr>
        <w:t>.2016</w:t>
      </w: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>
      <w:pPr>
        <w:rPr>
          <w:rFonts w:ascii="Arial" w:hAnsi="Arial" w:cs="Arial"/>
          <w:sz w:val="18"/>
          <w:szCs w:val="18"/>
        </w:rPr>
      </w:pPr>
    </w:p>
    <w:p w:rsidR="0056468E" w:rsidRDefault="0056468E" w:rsidP="00EE433B">
      <w:pPr>
        <w:ind w:right="-54"/>
        <w:rPr>
          <w:rFonts w:ascii="Arial" w:hAnsi="Arial" w:cs="Arial"/>
          <w:b/>
          <w:spacing w:val="20"/>
          <w:sz w:val="20"/>
          <w:szCs w:val="20"/>
        </w:rPr>
      </w:pPr>
      <w:r w:rsidRPr="00EE433B">
        <w:rPr>
          <w:rFonts w:ascii="Arial" w:hAnsi="Arial" w:cs="Arial"/>
          <w:b/>
          <w:spacing w:val="20"/>
          <w:sz w:val="20"/>
          <w:szCs w:val="20"/>
        </w:rPr>
        <w:t xml:space="preserve">Prodávající:                             </w:t>
      </w:r>
      <w:r>
        <w:rPr>
          <w:rFonts w:ascii="Arial" w:hAnsi="Arial" w:cs="Arial"/>
          <w:b/>
          <w:spacing w:val="20"/>
          <w:sz w:val="20"/>
          <w:szCs w:val="20"/>
        </w:rPr>
        <w:t xml:space="preserve">                           </w:t>
      </w:r>
      <w:r w:rsidRPr="00EE433B">
        <w:rPr>
          <w:rFonts w:ascii="Arial" w:hAnsi="Arial" w:cs="Arial"/>
          <w:b/>
          <w:spacing w:val="20"/>
          <w:sz w:val="20"/>
          <w:szCs w:val="20"/>
        </w:rPr>
        <w:t xml:space="preserve">  Kupující:</w:t>
      </w:r>
    </w:p>
    <w:p w:rsidR="0056468E" w:rsidRDefault="0056468E" w:rsidP="00FE4369">
      <w:pPr>
        <w:ind w:right="-54" w:firstLine="360"/>
        <w:rPr>
          <w:rFonts w:ascii="Arial" w:hAnsi="Arial" w:cs="Arial"/>
          <w:b/>
          <w:spacing w:val="20"/>
          <w:sz w:val="20"/>
          <w:szCs w:val="20"/>
        </w:rPr>
      </w:pPr>
    </w:p>
    <w:p w:rsidR="0056468E" w:rsidRDefault="0056468E" w:rsidP="00EE433B">
      <w:pPr>
        <w:ind w:right="-54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 xml:space="preserve">           </w:t>
      </w:r>
    </w:p>
    <w:p w:rsidR="0056468E" w:rsidRDefault="0056468E" w:rsidP="00EE433B">
      <w:pPr>
        <w:ind w:right="-54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ab/>
      </w:r>
      <w:r>
        <w:rPr>
          <w:rFonts w:ascii="Arial" w:hAnsi="Arial" w:cs="Arial"/>
          <w:b/>
          <w:spacing w:val="20"/>
          <w:sz w:val="20"/>
          <w:szCs w:val="20"/>
        </w:rPr>
        <w:tab/>
      </w:r>
    </w:p>
    <w:p w:rsidR="0056468E" w:rsidRDefault="0056468E" w:rsidP="00EE433B">
      <w:pPr>
        <w:ind w:right="-54"/>
        <w:rPr>
          <w:rFonts w:ascii="Arial" w:hAnsi="Arial" w:cs="Arial"/>
          <w:b/>
          <w:spacing w:val="20"/>
          <w:sz w:val="20"/>
          <w:szCs w:val="20"/>
        </w:rPr>
        <w:sectPr w:rsidR="0056468E" w:rsidSect="0056468E">
          <w:footerReference w:type="default" r:id="rId9"/>
          <w:footerReference w:type="first" r:id="rId10"/>
          <w:pgSz w:w="11906" w:h="16838" w:code="9"/>
          <w:pgMar w:top="357" w:right="746" w:bottom="663" w:left="1134" w:header="181" w:footer="1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spacing w:val="20"/>
          <w:sz w:val="20"/>
          <w:szCs w:val="20"/>
        </w:rPr>
        <w:tab/>
      </w:r>
      <w:r>
        <w:rPr>
          <w:rFonts w:ascii="Arial" w:hAnsi="Arial" w:cs="Arial"/>
          <w:b/>
          <w:spacing w:val="20"/>
          <w:sz w:val="20"/>
          <w:szCs w:val="20"/>
        </w:rPr>
        <w:tab/>
      </w:r>
    </w:p>
    <w:p w:rsidR="0056468E" w:rsidRPr="00EE433B" w:rsidRDefault="0056468E" w:rsidP="00EE433B">
      <w:pPr>
        <w:ind w:right="-54"/>
        <w:rPr>
          <w:rFonts w:ascii="Arial" w:hAnsi="Arial" w:cs="Arial"/>
          <w:b/>
          <w:spacing w:val="20"/>
          <w:sz w:val="20"/>
          <w:szCs w:val="20"/>
        </w:rPr>
      </w:pPr>
    </w:p>
    <w:sectPr w:rsidR="0056468E" w:rsidRPr="00EE433B" w:rsidSect="0056468E">
      <w:footerReference w:type="default" r:id="rId11"/>
      <w:footerReference w:type="first" r:id="rId12"/>
      <w:type w:val="continuous"/>
      <w:pgSz w:w="11906" w:h="16838" w:code="9"/>
      <w:pgMar w:top="357" w:right="746" w:bottom="663" w:left="1134" w:header="181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77" w:rsidRDefault="00803777">
      <w:r>
        <w:separator/>
      </w:r>
    </w:p>
  </w:endnote>
  <w:endnote w:type="continuationSeparator" w:id="0">
    <w:p w:rsidR="00803777" w:rsidRDefault="0080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E" w:rsidRDefault="0056468E" w:rsidP="00F7683A">
    <w:pPr>
      <w:pStyle w:val="Zpat"/>
      <w:ind w:left="-851" w:right="141"/>
      <w:jc w:val="center"/>
      <w:rPr>
        <w:b/>
        <w:bCs/>
        <w:sz w:val="16"/>
      </w:rPr>
    </w:pPr>
    <w:r>
      <w:rPr>
        <w:b/>
        <w:bCs/>
        <w:sz w:val="16"/>
      </w:rPr>
      <w:t>Teplárna České Budějovice, a.</w:t>
    </w:r>
    <w:proofErr w:type="gramStart"/>
    <w:r>
      <w:rPr>
        <w:b/>
        <w:bCs/>
        <w:sz w:val="16"/>
      </w:rPr>
      <w:t>s.  je</w:t>
    </w:r>
    <w:proofErr w:type="gramEnd"/>
    <w:r>
      <w:rPr>
        <w:b/>
        <w:bCs/>
        <w:sz w:val="16"/>
      </w:rPr>
      <w:t xml:space="preserve"> zapsána v obchodním rejstříku vedeném  Krajským soudem  v Českých Budějovicích, oddíl B, vložka 637.</w:t>
    </w:r>
  </w:p>
  <w:p w:rsidR="0056468E" w:rsidRDefault="0056468E">
    <w:pPr>
      <w:pStyle w:val="Zpat"/>
      <w:tabs>
        <w:tab w:val="clear" w:pos="9072"/>
        <w:tab w:val="right" w:pos="9720"/>
      </w:tabs>
      <w:ind w:left="-540" w:right="-4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E" w:rsidRDefault="0056468E" w:rsidP="00DF5021">
    <w:pPr>
      <w:pStyle w:val="Zpat"/>
      <w:ind w:left="-851" w:right="141"/>
      <w:jc w:val="center"/>
      <w:rPr>
        <w:b/>
        <w:bCs/>
        <w:sz w:val="16"/>
      </w:rPr>
    </w:pPr>
    <w:r>
      <w:rPr>
        <w:b/>
        <w:bCs/>
        <w:sz w:val="16"/>
      </w:rPr>
      <w:t>Teplárna České Budějovice, a.</w:t>
    </w:r>
    <w:proofErr w:type="gramStart"/>
    <w:r>
      <w:rPr>
        <w:b/>
        <w:bCs/>
        <w:sz w:val="16"/>
      </w:rPr>
      <w:t>s.  je</w:t>
    </w:r>
    <w:proofErr w:type="gramEnd"/>
    <w:r>
      <w:rPr>
        <w:b/>
        <w:bCs/>
        <w:sz w:val="16"/>
      </w:rPr>
      <w:t xml:space="preserve"> zapsána v obchodním rejstříku vedeném  Krajským soudem  v Českých Budějovicích, oddíl B, vložka 637.</w:t>
    </w:r>
  </w:p>
  <w:p w:rsidR="0056468E" w:rsidRDefault="005646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A" w:rsidRDefault="00F7683A" w:rsidP="00F7683A">
    <w:pPr>
      <w:pStyle w:val="Zpat"/>
      <w:ind w:left="-851" w:right="141"/>
      <w:jc w:val="center"/>
      <w:rPr>
        <w:b/>
        <w:bCs/>
        <w:sz w:val="16"/>
      </w:rPr>
    </w:pPr>
    <w:r>
      <w:rPr>
        <w:b/>
        <w:bCs/>
        <w:sz w:val="16"/>
      </w:rPr>
      <w:t>Teplárna České Budějovice, a.</w:t>
    </w:r>
    <w:proofErr w:type="gramStart"/>
    <w:r>
      <w:rPr>
        <w:b/>
        <w:bCs/>
        <w:sz w:val="16"/>
      </w:rPr>
      <w:t>s.  je</w:t>
    </w:r>
    <w:proofErr w:type="gramEnd"/>
    <w:r>
      <w:rPr>
        <w:b/>
        <w:bCs/>
        <w:sz w:val="16"/>
      </w:rPr>
      <w:t xml:space="preserve"> zapsána v obchodním rejstříku vedeném  Krajským soudem  v Českých Budějovicích, oddíl B, vložka 637.</w:t>
    </w:r>
  </w:p>
  <w:p w:rsidR="00DF5021" w:rsidRDefault="00DF5021">
    <w:pPr>
      <w:pStyle w:val="Zpat"/>
      <w:tabs>
        <w:tab w:val="clear" w:pos="9072"/>
        <w:tab w:val="right" w:pos="9720"/>
      </w:tabs>
      <w:ind w:left="-540" w:right="-47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21" w:rsidRDefault="00DF5021" w:rsidP="00DF5021">
    <w:pPr>
      <w:pStyle w:val="Zpat"/>
      <w:ind w:left="-851" w:right="141"/>
      <w:jc w:val="center"/>
      <w:rPr>
        <w:b/>
        <w:bCs/>
        <w:sz w:val="16"/>
      </w:rPr>
    </w:pPr>
    <w:r>
      <w:rPr>
        <w:b/>
        <w:bCs/>
        <w:sz w:val="16"/>
      </w:rPr>
      <w:t>Teplárna České Budějovice, a.</w:t>
    </w:r>
    <w:proofErr w:type="gramStart"/>
    <w:r>
      <w:rPr>
        <w:b/>
        <w:bCs/>
        <w:sz w:val="16"/>
      </w:rPr>
      <w:t>s.  je</w:t>
    </w:r>
    <w:proofErr w:type="gramEnd"/>
    <w:r>
      <w:rPr>
        <w:b/>
        <w:bCs/>
        <w:sz w:val="16"/>
      </w:rPr>
      <w:t xml:space="preserve"> zapsána v obchodním rejstříku vedeném  Krajským soudem  v Českých Budějovicích, oddíl B, vložka 637.</w:t>
    </w:r>
  </w:p>
  <w:p w:rsidR="00DF5021" w:rsidRDefault="00DF5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77" w:rsidRDefault="00803777">
      <w:r>
        <w:separator/>
      </w:r>
    </w:p>
  </w:footnote>
  <w:footnote w:type="continuationSeparator" w:id="0">
    <w:p w:rsidR="00803777" w:rsidRDefault="0080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A0A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8F09A2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7F2328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6191047"/>
    <w:multiLevelType w:val="multilevel"/>
    <w:tmpl w:val="DE9C81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D623AB"/>
    <w:multiLevelType w:val="multilevel"/>
    <w:tmpl w:val="4BA431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153B45"/>
    <w:multiLevelType w:val="multilevel"/>
    <w:tmpl w:val="1E1A18E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" w15:restartNumberingAfterBreak="0">
    <w:nsid w:val="1F4A16FC"/>
    <w:multiLevelType w:val="multilevel"/>
    <w:tmpl w:val="CEBC7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FD0D03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388631E"/>
    <w:multiLevelType w:val="multilevel"/>
    <w:tmpl w:val="E3F4BD2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8557978"/>
    <w:multiLevelType w:val="hybridMultilevel"/>
    <w:tmpl w:val="7C7C2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90D01"/>
    <w:multiLevelType w:val="multilevel"/>
    <w:tmpl w:val="CEBC7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112F1A"/>
    <w:multiLevelType w:val="multilevel"/>
    <w:tmpl w:val="4BA431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194B8D"/>
    <w:multiLevelType w:val="multilevel"/>
    <w:tmpl w:val="25F446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C697C30"/>
    <w:multiLevelType w:val="multilevel"/>
    <w:tmpl w:val="4BA431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A8758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F781F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DB66D93"/>
    <w:multiLevelType w:val="multilevel"/>
    <w:tmpl w:val="C93468D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18E521F"/>
    <w:multiLevelType w:val="multilevel"/>
    <w:tmpl w:val="A4FCC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FB10A0"/>
    <w:multiLevelType w:val="hybridMultilevel"/>
    <w:tmpl w:val="6A629B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3193D"/>
    <w:multiLevelType w:val="multilevel"/>
    <w:tmpl w:val="E3F4BD2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E283E3C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6D4010D"/>
    <w:multiLevelType w:val="multilevel"/>
    <w:tmpl w:val="ED348E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A00316C"/>
    <w:multiLevelType w:val="multilevel"/>
    <w:tmpl w:val="4BA431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D5204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B293A5C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D7C59F6"/>
    <w:multiLevelType w:val="multilevel"/>
    <w:tmpl w:val="EF24C58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08663BD"/>
    <w:multiLevelType w:val="multilevel"/>
    <w:tmpl w:val="4BA431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2D67B9"/>
    <w:multiLevelType w:val="multilevel"/>
    <w:tmpl w:val="EFF8AC5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8" w15:restartNumberingAfterBreak="0">
    <w:nsid w:val="5AB51EA7"/>
    <w:multiLevelType w:val="hybridMultilevel"/>
    <w:tmpl w:val="31725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7C3E61"/>
    <w:multiLevelType w:val="multilevel"/>
    <w:tmpl w:val="706EC62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2380EC1"/>
    <w:multiLevelType w:val="multilevel"/>
    <w:tmpl w:val="893C35C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D625F2C"/>
    <w:multiLevelType w:val="multilevel"/>
    <w:tmpl w:val="C03C4C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E6F3DDD"/>
    <w:multiLevelType w:val="multilevel"/>
    <w:tmpl w:val="CEBC7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5"/>
  </w:num>
  <w:num w:numId="5">
    <w:abstractNumId w:val="20"/>
  </w:num>
  <w:num w:numId="6">
    <w:abstractNumId w:val="30"/>
  </w:num>
  <w:num w:numId="7">
    <w:abstractNumId w:val="16"/>
  </w:num>
  <w:num w:numId="8">
    <w:abstractNumId w:val="27"/>
  </w:num>
  <w:num w:numId="9">
    <w:abstractNumId w:val="5"/>
  </w:num>
  <w:num w:numId="10">
    <w:abstractNumId w:val="21"/>
  </w:num>
  <w:num w:numId="11">
    <w:abstractNumId w:val="3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8"/>
  </w:num>
  <w:num w:numId="17">
    <w:abstractNumId w:val="28"/>
  </w:num>
  <w:num w:numId="18">
    <w:abstractNumId w:val="25"/>
  </w:num>
  <w:num w:numId="19">
    <w:abstractNumId w:val="3"/>
  </w:num>
  <w:num w:numId="20">
    <w:abstractNumId w:val="7"/>
  </w:num>
  <w:num w:numId="21">
    <w:abstractNumId w:val="29"/>
  </w:num>
  <w:num w:numId="22">
    <w:abstractNumId w:val="24"/>
  </w:num>
  <w:num w:numId="23">
    <w:abstractNumId w:val="6"/>
  </w:num>
  <w:num w:numId="24">
    <w:abstractNumId w:val="26"/>
  </w:num>
  <w:num w:numId="25">
    <w:abstractNumId w:val="11"/>
  </w:num>
  <w:num w:numId="26">
    <w:abstractNumId w:val="0"/>
  </w:num>
  <w:num w:numId="27">
    <w:abstractNumId w:val="13"/>
  </w:num>
  <w:num w:numId="28">
    <w:abstractNumId w:val="32"/>
  </w:num>
  <w:num w:numId="29">
    <w:abstractNumId w:val="22"/>
  </w:num>
  <w:num w:numId="30">
    <w:abstractNumId w:val="17"/>
  </w:num>
  <w:num w:numId="31">
    <w:abstractNumId w:val="10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68E"/>
    <w:rsid w:val="00064CFC"/>
    <w:rsid w:val="000A5D13"/>
    <w:rsid w:val="000C2E4C"/>
    <w:rsid w:val="000C652D"/>
    <w:rsid w:val="000D6594"/>
    <w:rsid w:val="000E459F"/>
    <w:rsid w:val="000F4C63"/>
    <w:rsid w:val="00100A2C"/>
    <w:rsid w:val="0011469F"/>
    <w:rsid w:val="001160E2"/>
    <w:rsid w:val="00195140"/>
    <w:rsid w:val="001E2630"/>
    <w:rsid w:val="001F4B8B"/>
    <w:rsid w:val="002051DE"/>
    <w:rsid w:val="002409AE"/>
    <w:rsid w:val="0025657A"/>
    <w:rsid w:val="00265583"/>
    <w:rsid w:val="00273118"/>
    <w:rsid w:val="002736D7"/>
    <w:rsid w:val="0027517F"/>
    <w:rsid w:val="00290192"/>
    <w:rsid w:val="0029297E"/>
    <w:rsid w:val="002A5905"/>
    <w:rsid w:val="002B5DEA"/>
    <w:rsid w:val="002F116E"/>
    <w:rsid w:val="00303B72"/>
    <w:rsid w:val="00313F54"/>
    <w:rsid w:val="00344EC8"/>
    <w:rsid w:val="003503E8"/>
    <w:rsid w:val="00356D0D"/>
    <w:rsid w:val="00394D56"/>
    <w:rsid w:val="003955A5"/>
    <w:rsid w:val="003B3F7A"/>
    <w:rsid w:val="003C5D66"/>
    <w:rsid w:val="003C7D1A"/>
    <w:rsid w:val="003F04FD"/>
    <w:rsid w:val="004262AC"/>
    <w:rsid w:val="004547DD"/>
    <w:rsid w:val="00477F87"/>
    <w:rsid w:val="004A04D9"/>
    <w:rsid w:val="004E7D05"/>
    <w:rsid w:val="0052179C"/>
    <w:rsid w:val="00543F71"/>
    <w:rsid w:val="0056468E"/>
    <w:rsid w:val="00567534"/>
    <w:rsid w:val="005765D6"/>
    <w:rsid w:val="005A05FD"/>
    <w:rsid w:val="005B6EED"/>
    <w:rsid w:val="006103F4"/>
    <w:rsid w:val="00610C4E"/>
    <w:rsid w:val="006853D5"/>
    <w:rsid w:val="006E1976"/>
    <w:rsid w:val="006E4F5D"/>
    <w:rsid w:val="00700BA9"/>
    <w:rsid w:val="0072029A"/>
    <w:rsid w:val="00734933"/>
    <w:rsid w:val="00735C20"/>
    <w:rsid w:val="00770000"/>
    <w:rsid w:val="007862EC"/>
    <w:rsid w:val="007903FE"/>
    <w:rsid w:val="007963A1"/>
    <w:rsid w:val="007F0921"/>
    <w:rsid w:val="00803777"/>
    <w:rsid w:val="008222DB"/>
    <w:rsid w:val="008618AC"/>
    <w:rsid w:val="00890105"/>
    <w:rsid w:val="008C1F83"/>
    <w:rsid w:val="008F02FF"/>
    <w:rsid w:val="00923AA0"/>
    <w:rsid w:val="00941ACA"/>
    <w:rsid w:val="0096769E"/>
    <w:rsid w:val="009D0839"/>
    <w:rsid w:val="009D2019"/>
    <w:rsid w:val="009D309D"/>
    <w:rsid w:val="00A04CB6"/>
    <w:rsid w:val="00A733D2"/>
    <w:rsid w:val="00A76B5A"/>
    <w:rsid w:val="00AB0113"/>
    <w:rsid w:val="00AC2C55"/>
    <w:rsid w:val="00AD3D29"/>
    <w:rsid w:val="00B02CBA"/>
    <w:rsid w:val="00BC44F2"/>
    <w:rsid w:val="00BE5C7E"/>
    <w:rsid w:val="00BF1132"/>
    <w:rsid w:val="00C06CA6"/>
    <w:rsid w:val="00C14A79"/>
    <w:rsid w:val="00C767A1"/>
    <w:rsid w:val="00C7736C"/>
    <w:rsid w:val="00CA272A"/>
    <w:rsid w:val="00CC0897"/>
    <w:rsid w:val="00CF2FF8"/>
    <w:rsid w:val="00CF6620"/>
    <w:rsid w:val="00D12D9B"/>
    <w:rsid w:val="00D27AC2"/>
    <w:rsid w:val="00D86B64"/>
    <w:rsid w:val="00DA08C8"/>
    <w:rsid w:val="00DA18B3"/>
    <w:rsid w:val="00DF1CC2"/>
    <w:rsid w:val="00DF5021"/>
    <w:rsid w:val="00E115D2"/>
    <w:rsid w:val="00E4028C"/>
    <w:rsid w:val="00E45850"/>
    <w:rsid w:val="00E6384D"/>
    <w:rsid w:val="00E85C73"/>
    <w:rsid w:val="00E92719"/>
    <w:rsid w:val="00EA0214"/>
    <w:rsid w:val="00EA0A3F"/>
    <w:rsid w:val="00EC0CFD"/>
    <w:rsid w:val="00EC3C25"/>
    <w:rsid w:val="00ED07A7"/>
    <w:rsid w:val="00EE433B"/>
    <w:rsid w:val="00EE7C9C"/>
    <w:rsid w:val="00F05DB8"/>
    <w:rsid w:val="00F565EE"/>
    <w:rsid w:val="00F615E1"/>
    <w:rsid w:val="00F7683A"/>
    <w:rsid w:val="00FA1927"/>
    <w:rsid w:val="00FB027E"/>
    <w:rsid w:val="00FB33A2"/>
    <w:rsid w:val="00FE4369"/>
    <w:rsid w:val="00FE68C2"/>
    <w:rsid w:val="00FF0B6E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527E3F5-6137-4527-AB39-8D189C58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2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bis2z\fatherm\dot\Splatka%20sekundar%20201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Splatka sekundar 2017</Template>
  <TotalTime>0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Teplárna České Budějovice,a</vt:lpstr>
    </vt:vector>
  </TitlesOfParts>
  <Company>2g servis spol. s r.o.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Teplárna České Budějovice,a</dc:title>
  <dc:subject/>
  <dc:creator>Marcel</dc:creator>
  <cp:keywords/>
  <dc:description/>
  <cp:lastModifiedBy>Markéta</cp:lastModifiedBy>
  <cp:revision>3</cp:revision>
  <cp:lastPrinted>2008-10-23T08:34:00Z</cp:lastPrinted>
  <dcterms:created xsi:type="dcterms:W3CDTF">2016-12-02T09:21:00Z</dcterms:created>
  <dcterms:modified xsi:type="dcterms:W3CDTF">2016-12-02T09:21:00Z</dcterms:modified>
</cp:coreProperties>
</file>