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C3" w:rsidRDefault="00D170C3">
      <w:pPr>
        <w:rPr>
          <w:sz w:val="2"/>
          <w:szCs w:val="24"/>
        </w:rPr>
      </w:pPr>
    </w:p>
    <w:p w:rsidR="00D170C3" w:rsidRDefault="00E078D9">
      <w:pPr>
        <w:framePr w:w="3422" w:h="758" w:wrap="auto" w:hAnchor="margin" w:x="7203" w:y="359"/>
        <w:spacing w:line="407" w:lineRule="exact"/>
        <w:ind w:left="801"/>
        <w:rPr>
          <w:b/>
          <w:sz w:val="38"/>
          <w:szCs w:val="24"/>
        </w:rPr>
      </w:pPr>
      <w:r>
        <w:rPr>
          <w:b/>
          <w:sz w:val="38"/>
          <w:szCs w:val="24"/>
        </w:rPr>
        <w:t xml:space="preserve">Kupní smlouva </w:t>
      </w:r>
    </w:p>
    <w:p w:rsidR="00D170C3" w:rsidRDefault="00E078D9">
      <w:pPr>
        <w:framePr w:w="3422" w:h="758" w:wrap="auto" w:hAnchor="margin" w:x="7203" w:y="359"/>
        <w:spacing w:line="340" w:lineRule="exact"/>
        <w:ind w:left="1497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Zakázka: PT/2018/199 </w:t>
      </w:r>
    </w:p>
    <w:p w:rsidR="00D170C3" w:rsidRDefault="00E078D9">
      <w:pPr>
        <w:framePr w:w="3883" w:h="201" w:wrap="auto" w:hAnchor="margin" w:x="363" w:y="1276"/>
        <w:spacing w:line="167" w:lineRule="exact"/>
        <w:rPr>
          <w:w w:val="80"/>
          <w:sz w:val="15"/>
          <w:szCs w:val="24"/>
        </w:rPr>
      </w:pPr>
      <w:r>
        <w:rPr>
          <w:sz w:val="15"/>
          <w:szCs w:val="24"/>
        </w:rPr>
        <w:t xml:space="preserve">Prodávajíc </w:t>
      </w:r>
      <w:r>
        <w:rPr>
          <w:w w:val="80"/>
          <w:sz w:val="15"/>
          <w:szCs w:val="24"/>
        </w:rPr>
        <w:t xml:space="preserve">i </w:t>
      </w:r>
    </w:p>
    <w:p w:rsidR="00D170C3" w:rsidRDefault="00E078D9">
      <w:pPr>
        <w:framePr w:w="2183" w:h="297" w:wrap="auto" w:hAnchor="margin" w:x="2063" w:y="1592"/>
        <w:spacing w:line="244" w:lineRule="exact"/>
        <w:ind w:left="4"/>
        <w:rPr>
          <w:b/>
          <w:sz w:val="22"/>
          <w:szCs w:val="24"/>
        </w:rPr>
      </w:pPr>
      <w:r>
        <w:rPr>
          <w:sz w:val="24"/>
          <w:szCs w:val="24"/>
        </w:rPr>
        <w:t xml:space="preserve">L I </w:t>
      </w:r>
      <w:r>
        <w:rPr>
          <w:b/>
          <w:sz w:val="22"/>
          <w:szCs w:val="24"/>
        </w:rPr>
        <w:t xml:space="preserve">N E T spol. s r.o. </w:t>
      </w:r>
    </w:p>
    <w:p w:rsidR="00D170C3" w:rsidRDefault="00E078D9">
      <w:pPr>
        <w:framePr w:w="1151" w:h="633" w:wrap="auto" w:hAnchor="margin" w:x="359" w:y="2639"/>
        <w:spacing w:line="379" w:lineRule="exact"/>
        <w:ind w:left="4" w:right="28"/>
        <w:jc w:val="both"/>
        <w:rPr>
          <w:sz w:val="19"/>
          <w:szCs w:val="24"/>
        </w:rPr>
      </w:pPr>
      <w:r>
        <w:rPr>
          <w:sz w:val="23"/>
          <w:szCs w:val="24"/>
        </w:rPr>
        <w:t xml:space="preserve">CZ- 274 01 </w:t>
      </w:r>
      <w:r>
        <w:rPr>
          <w:sz w:val="19"/>
          <w:szCs w:val="24"/>
        </w:rPr>
        <w:t xml:space="preserve">IČ: 00507814 </w:t>
      </w:r>
    </w:p>
    <w:p w:rsidR="00D170C3" w:rsidRDefault="00E078D9">
      <w:pPr>
        <w:framePr w:w="2207" w:h="998" w:wrap="auto" w:hAnchor="margin" w:x="2053" w:y="2279"/>
        <w:spacing w:line="364" w:lineRule="exact"/>
        <w:ind w:left="4" w:right="4"/>
        <w:rPr>
          <w:sz w:val="23"/>
          <w:szCs w:val="24"/>
        </w:rPr>
      </w:pPr>
      <w:proofErr w:type="gramStart"/>
      <w:r>
        <w:rPr>
          <w:sz w:val="23"/>
          <w:szCs w:val="24"/>
        </w:rPr>
        <w:t xml:space="preserve">Slaný - </w:t>
      </w:r>
      <w:proofErr w:type="spellStart"/>
      <w:r>
        <w:rPr>
          <w:sz w:val="23"/>
          <w:szCs w:val="24"/>
        </w:rPr>
        <w:t>Želevčice</w:t>
      </w:r>
      <w:proofErr w:type="spellEnd"/>
      <w:proofErr w:type="gramEnd"/>
      <w:r>
        <w:rPr>
          <w:sz w:val="23"/>
          <w:szCs w:val="24"/>
        </w:rPr>
        <w:t xml:space="preserve"> čp. 5 Slaný </w:t>
      </w:r>
    </w:p>
    <w:p w:rsidR="00D170C3" w:rsidRDefault="00E078D9">
      <w:pPr>
        <w:framePr w:w="2207" w:h="998" w:wrap="auto" w:hAnchor="margin" w:x="2053" w:y="2279"/>
        <w:spacing w:line="383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CZ00507814 </w:t>
      </w:r>
    </w:p>
    <w:p w:rsidR="00D170C3" w:rsidRDefault="00E078D9">
      <w:pPr>
        <w:framePr w:w="1123" w:h="196" w:wrap="auto" w:hAnchor="margin" w:x="5509" w:y="1285"/>
        <w:spacing w:line="167" w:lineRule="exact"/>
        <w:rPr>
          <w:sz w:val="15"/>
          <w:szCs w:val="24"/>
        </w:rPr>
      </w:pPr>
      <w:r>
        <w:rPr>
          <w:sz w:val="15"/>
          <w:szCs w:val="24"/>
        </w:rPr>
        <w:t xml:space="preserve">Kupující </w:t>
      </w:r>
    </w:p>
    <w:p w:rsidR="00D170C3" w:rsidRDefault="00E078D9">
      <w:pPr>
        <w:framePr w:w="1161" w:h="705" w:wrap="auto" w:hAnchor="margin" w:x="5499" w:y="2576"/>
        <w:spacing w:line="379" w:lineRule="exact"/>
        <w:ind w:left="4" w:right="28"/>
        <w:jc w:val="both"/>
        <w:rPr>
          <w:sz w:val="19"/>
          <w:szCs w:val="24"/>
        </w:rPr>
      </w:pPr>
      <w:proofErr w:type="spellStart"/>
      <w:r>
        <w:rPr>
          <w:rFonts w:ascii="Arial" w:hAnsi="Arial"/>
          <w:sz w:val="30"/>
          <w:szCs w:val="24"/>
        </w:rPr>
        <w:t>cz</w:t>
      </w:r>
      <w:proofErr w:type="spellEnd"/>
      <w:r>
        <w:rPr>
          <w:rFonts w:ascii="Arial" w:hAnsi="Arial"/>
          <w:sz w:val="30"/>
          <w:szCs w:val="24"/>
        </w:rPr>
        <w:t xml:space="preserve"> - </w:t>
      </w:r>
      <w:r>
        <w:rPr>
          <w:sz w:val="23"/>
          <w:szCs w:val="24"/>
        </w:rPr>
        <w:t xml:space="preserve">549 01 </w:t>
      </w:r>
      <w:r>
        <w:rPr>
          <w:sz w:val="19"/>
          <w:szCs w:val="24"/>
        </w:rPr>
        <w:t xml:space="preserve">IČ:62730631 </w:t>
      </w:r>
    </w:p>
    <w:p w:rsidR="00D170C3" w:rsidRDefault="00E078D9">
      <w:pPr>
        <w:framePr w:w="2913" w:h="1982" w:wrap="auto" w:hAnchor="margin" w:x="7203" w:y="1300"/>
        <w:spacing w:line="244" w:lineRule="exact"/>
        <w:ind w:left="4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5 736 </w:t>
      </w:r>
    </w:p>
    <w:p w:rsidR="00D170C3" w:rsidRDefault="00E078D9">
      <w:pPr>
        <w:framePr w:w="2913" w:h="1982" w:wrap="auto" w:hAnchor="margin" w:x="7203" w:y="1300"/>
        <w:spacing w:line="244" w:lineRule="exact"/>
        <w:ind w:left="4"/>
        <w:rPr>
          <w:b/>
          <w:sz w:val="22"/>
          <w:szCs w:val="24"/>
        </w:rPr>
      </w:pPr>
      <w:r>
        <w:rPr>
          <w:b/>
          <w:sz w:val="22"/>
          <w:szCs w:val="24"/>
        </w:rPr>
        <w:t>Městské stř</w:t>
      </w:r>
      <w:r>
        <w:rPr>
          <w:b/>
          <w:sz w:val="22"/>
          <w:szCs w:val="24"/>
        </w:rPr>
        <w:t xml:space="preserve">edisko sociálních služeb Oáza </w:t>
      </w:r>
    </w:p>
    <w:p w:rsidR="00D170C3" w:rsidRDefault="00E078D9">
      <w:pPr>
        <w:framePr w:w="2913" w:h="1982" w:wrap="auto" w:hAnchor="margin" w:x="7203" w:y="1300"/>
        <w:spacing w:line="407" w:lineRule="exact"/>
        <w:ind w:left="4"/>
        <w:rPr>
          <w:sz w:val="23"/>
          <w:szCs w:val="24"/>
        </w:rPr>
      </w:pPr>
      <w:proofErr w:type="spellStart"/>
      <w:r>
        <w:rPr>
          <w:sz w:val="23"/>
          <w:szCs w:val="24"/>
        </w:rPr>
        <w:t>T.G.Masaryka</w:t>
      </w:r>
      <w:proofErr w:type="spellEnd"/>
      <w:r>
        <w:rPr>
          <w:sz w:val="23"/>
          <w:szCs w:val="24"/>
        </w:rPr>
        <w:t xml:space="preserve"> 1424 </w:t>
      </w:r>
    </w:p>
    <w:p w:rsidR="00D170C3" w:rsidRDefault="00E078D9">
      <w:pPr>
        <w:framePr w:w="2913" w:h="1982" w:wrap="auto" w:hAnchor="margin" w:x="7203" w:y="1300"/>
        <w:spacing w:line="364" w:lineRule="exact"/>
        <w:ind w:left="4" w:right="4"/>
        <w:rPr>
          <w:sz w:val="23"/>
          <w:szCs w:val="24"/>
        </w:rPr>
      </w:pPr>
      <w:r>
        <w:rPr>
          <w:sz w:val="23"/>
          <w:szCs w:val="24"/>
        </w:rPr>
        <w:t xml:space="preserve">Nové Město nad Metují </w:t>
      </w:r>
    </w:p>
    <w:p w:rsidR="00D170C3" w:rsidRDefault="00E078D9">
      <w:pPr>
        <w:framePr w:w="2913" w:h="1982" w:wrap="auto" w:hAnchor="margin" w:x="7203" w:y="1300"/>
        <w:spacing w:line="383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:rsidR="00D170C3" w:rsidRDefault="00E078D9">
      <w:pPr>
        <w:framePr w:w="4612" w:h="1343" w:wrap="auto" w:hAnchor="margin" w:x="363" w:y="3340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Příjemce/cílová adresa </w:t>
      </w:r>
    </w:p>
    <w:p w:rsidR="00D170C3" w:rsidRDefault="00E078D9">
      <w:pPr>
        <w:framePr w:w="4612" w:h="1343" w:wrap="auto" w:hAnchor="margin" w:x="363" w:y="3340"/>
        <w:spacing w:line="283" w:lineRule="exact"/>
        <w:ind w:left="1708" w:right="4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Městské středisko sociálních služeb Oáza </w:t>
      </w:r>
    </w:p>
    <w:p w:rsidR="00D170C3" w:rsidRDefault="00E078D9">
      <w:pPr>
        <w:framePr w:w="4612" w:h="1343" w:wrap="auto" w:hAnchor="margin" w:x="363" w:y="3340"/>
        <w:spacing w:line="307" w:lineRule="exact"/>
        <w:ind w:left="1703"/>
        <w:rPr>
          <w:sz w:val="23"/>
          <w:szCs w:val="24"/>
        </w:rPr>
      </w:pPr>
      <w:proofErr w:type="spellStart"/>
      <w:r>
        <w:rPr>
          <w:sz w:val="23"/>
          <w:szCs w:val="24"/>
        </w:rPr>
        <w:t>T.G.Masaryka</w:t>
      </w:r>
      <w:proofErr w:type="spellEnd"/>
      <w:r>
        <w:rPr>
          <w:sz w:val="23"/>
          <w:szCs w:val="24"/>
        </w:rPr>
        <w:t xml:space="preserve"> 1424 </w:t>
      </w:r>
    </w:p>
    <w:p w:rsidR="00D170C3" w:rsidRDefault="00E078D9">
      <w:pPr>
        <w:framePr w:w="4612" w:h="1343" w:wrap="auto" w:hAnchor="margin" w:x="363" w:y="3340"/>
        <w:tabs>
          <w:tab w:val="left" w:pos="1684"/>
        </w:tabs>
        <w:spacing w:line="263" w:lineRule="exact"/>
        <w:rPr>
          <w:sz w:val="23"/>
          <w:szCs w:val="24"/>
        </w:rPr>
      </w:pPr>
      <w:r>
        <w:rPr>
          <w:sz w:val="23"/>
          <w:szCs w:val="24"/>
        </w:rPr>
        <w:t xml:space="preserve">CZ - 549 01 </w:t>
      </w:r>
      <w:r>
        <w:rPr>
          <w:sz w:val="23"/>
          <w:szCs w:val="24"/>
        </w:rPr>
        <w:tab/>
        <w:t xml:space="preserve">Nové Město nad Metují </w:t>
      </w:r>
    </w:p>
    <w:p w:rsidR="00D170C3" w:rsidRDefault="00E078D9">
      <w:pPr>
        <w:framePr w:w="4084" w:h="465" w:wrap="auto" w:hAnchor="margin" w:x="5509" w:y="3344"/>
        <w:spacing w:line="182" w:lineRule="exact"/>
        <w:ind w:left="9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Dodací a platební podmínky </w:t>
      </w:r>
    </w:p>
    <w:p w:rsidR="00D170C3" w:rsidRDefault="00E078D9">
      <w:pPr>
        <w:framePr w:w="4084" w:h="465" w:wrap="auto" w:hAnchor="margin" w:x="5509" w:y="3344"/>
        <w:tabs>
          <w:tab w:val="left" w:pos="1813"/>
        </w:tabs>
        <w:spacing w:line="244" w:lineRule="exact"/>
        <w:rPr>
          <w:sz w:val="17"/>
          <w:szCs w:val="24"/>
        </w:rPr>
      </w:pPr>
      <w:r>
        <w:rPr>
          <w:sz w:val="17"/>
          <w:szCs w:val="24"/>
        </w:rPr>
        <w:t xml:space="preserve">Způsob platby </w:t>
      </w:r>
      <w:r>
        <w:rPr>
          <w:sz w:val="17"/>
          <w:szCs w:val="24"/>
        </w:rPr>
        <w:tab/>
      </w:r>
      <w:r>
        <w:rPr>
          <w:sz w:val="17"/>
          <w:szCs w:val="24"/>
        </w:rPr>
        <w:t xml:space="preserve">Bankovním převodem </w:t>
      </w:r>
    </w:p>
    <w:p w:rsidR="00D170C3" w:rsidRDefault="00E078D9">
      <w:pPr>
        <w:framePr w:w="1411" w:h="1819" w:wrap="auto" w:hAnchor="margin" w:x="5509" w:y="4165"/>
        <w:spacing w:line="191" w:lineRule="exact"/>
        <w:rPr>
          <w:w w:val="69"/>
          <w:sz w:val="17"/>
          <w:szCs w:val="24"/>
        </w:rPr>
      </w:pPr>
      <w:proofErr w:type="spellStart"/>
      <w:r>
        <w:rPr>
          <w:sz w:val="17"/>
          <w:szCs w:val="24"/>
        </w:rPr>
        <w:t>lncotenns</w:t>
      </w:r>
      <w:proofErr w:type="spellEnd"/>
      <w:r>
        <w:rPr>
          <w:sz w:val="17"/>
          <w:szCs w:val="24"/>
        </w:rPr>
        <w:t xml:space="preserve"> 20 </w:t>
      </w:r>
      <w:r>
        <w:rPr>
          <w:w w:val="69"/>
          <w:sz w:val="17"/>
          <w:szCs w:val="24"/>
        </w:rPr>
        <w:t xml:space="preserve">I O: </w:t>
      </w:r>
    </w:p>
    <w:p w:rsidR="00D170C3" w:rsidRDefault="00E078D9">
      <w:pPr>
        <w:framePr w:w="1411" w:h="1819" w:wrap="auto" w:hAnchor="margin" w:x="5509" w:y="4165"/>
        <w:spacing w:line="259" w:lineRule="exact"/>
        <w:ind w:left="19"/>
        <w:rPr>
          <w:sz w:val="17"/>
          <w:szCs w:val="24"/>
        </w:rPr>
      </w:pPr>
      <w:r>
        <w:rPr>
          <w:sz w:val="17"/>
          <w:szCs w:val="24"/>
        </w:rPr>
        <w:t xml:space="preserve">Datum vystavení: </w:t>
      </w:r>
    </w:p>
    <w:p w:rsidR="00D170C3" w:rsidRDefault="00E078D9">
      <w:pPr>
        <w:framePr w:w="1411" w:h="1819" w:wrap="auto" w:hAnchor="margin" w:x="5509" w:y="4165"/>
        <w:spacing w:line="316" w:lineRule="exact"/>
        <w:ind w:right="302"/>
        <w:rPr>
          <w:sz w:val="17"/>
          <w:szCs w:val="24"/>
        </w:rPr>
      </w:pPr>
      <w:r>
        <w:rPr>
          <w:sz w:val="17"/>
          <w:szCs w:val="24"/>
        </w:rPr>
        <w:t xml:space="preserve">Vystavil Zakázku podal: </w:t>
      </w:r>
    </w:p>
    <w:p w:rsidR="00D170C3" w:rsidRDefault="00E078D9">
      <w:pPr>
        <w:framePr w:w="1411" w:h="1819" w:wrap="auto" w:hAnchor="margin" w:x="5509" w:y="4165"/>
        <w:spacing w:line="259" w:lineRule="exact"/>
        <w:ind w:left="19"/>
        <w:rPr>
          <w:sz w:val="17"/>
          <w:szCs w:val="24"/>
        </w:rPr>
      </w:pPr>
      <w:r>
        <w:rPr>
          <w:sz w:val="17"/>
          <w:szCs w:val="24"/>
        </w:rPr>
        <w:t xml:space="preserve">Číslo objednávky Platební podmínky: </w:t>
      </w:r>
    </w:p>
    <w:p w:rsidR="00D170C3" w:rsidRDefault="00E078D9">
      <w:pPr>
        <w:framePr w:w="1411" w:h="1819" w:wrap="auto" w:hAnchor="margin" w:x="5509" w:y="4165"/>
        <w:spacing w:line="191" w:lineRule="exact"/>
        <w:rPr>
          <w:sz w:val="17"/>
          <w:szCs w:val="24"/>
        </w:rPr>
      </w:pPr>
      <w:r>
        <w:rPr>
          <w:sz w:val="17"/>
          <w:szCs w:val="24"/>
        </w:rPr>
        <w:t xml:space="preserve">Penále </w:t>
      </w:r>
    </w:p>
    <w:p w:rsidR="00D170C3" w:rsidRDefault="00E078D9">
      <w:pPr>
        <w:framePr w:w="2270" w:h="1828" w:wrap="auto" w:hAnchor="margin" w:x="7323" w:y="4180"/>
        <w:spacing w:line="259" w:lineRule="exact"/>
        <w:ind w:left="19"/>
        <w:rPr>
          <w:sz w:val="17"/>
          <w:szCs w:val="24"/>
        </w:rPr>
      </w:pPr>
      <w:r>
        <w:rPr>
          <w:sz w:val="17"/>
          <w:szCs w:val="24"/>
        </w:rPr>
        <w:t xml:space="preserve">CPT Nové Město nad Metují 20.12.2018 </w:t>
      </w:r>
    </w:p>
    <w:p w:rsidR="00D170C3" w:rsidRDefault="00E078D9">
      <w:pPr>
        <w:framePr w:w="2270" w:h="1828" w:wrap="auto" w:hAnchor="margin" w:x="7323" w:y="4180"/>
        <w:spacing w:line="259" w:lineRule="exact"/>
        <w:ind w:left="19"/>
        <w:rPr>
          <w:sz w:val="17"/>
          <w:szCs w:val="24"/>
        </w:rPr>
      </w:pPr>
      <w:proofErr w:type="spellStart"/>
      <w:r>
        <w:rPr>
          <w:sz w:val="17"/>
          <w:szCs w:val="24"/>
        </w:rPr>
        <w:t>Wollenheitová</w:t>
      </w:r>
      <w:proofErr w:type="spellEnd"/>
      <w:r>
        <w:rPr>
          <w:sz w:val="17"/>
          <w:szCs w:val="24"/>
        </w:rPr>
        <w:t xml:space="preserve"> lva </w:t>
      </w:r>
    </w:p>
    <w:p w:rsidR="00D170C3" w:rsidRDefault="00E078D9">
      <w:pPr>
        <w:framePr w:w="2270" w:h="1828" w:wrap="auto" w:hAnchor="margin" w:x="7323" w:y="4180"/>
        <w:spacing w:line="316" w:lineRule="exact"/>
        <w:ind w:left="14"/>
        <w:rPr>
          <w:sz w:val="17"/>
          <w:szCs w:val="24"/>
        </w:rPr>
      </w:pPr>
      <w:r>
        <w:rPr>
          <w:sz w:val="17"/>
          <w:szCs w:val="24"/>
        </w:rPr>
        <w:t xml:space="preserve">Mgr. Jana Balcarová </w:t>
      </w:r>
    </w:p>
    <w:p w:rsidR="00D170C3" w:rsidRDefault="00E078D9">
      <w:pPr>
        <w:framePr w:w="2270" w:h="1828" w:wrap="auto" w:hAnchor="margin" w:x="7323" w:y="4180"/>
        <w:spacing w:line="259" w:lineRule="exact"/>
        <w:ind w:left="19"/>
        <w:rPr>
          <w:sz w:val="17"/>
          <w:szCs w:val="24"/>
        </w:rPr>
      </w:pPr>
      <w:r>
        <w:rPr>
          <w:sz w:val="17"/>
          <w:szCs w:val="24"/>
        </w:rPr>
        <w:t xml:space="preserve">138 </w:t>
      </w:r>
    </w:p>
    <w:p w:rsidR="00D170C3" w:rsidRDefault="00E078D9">
      <w:pPr>
        <w:framePr w:w="2270" w:h="1828" w:wrap="auto" w:hAnchor="margin" w:x="7323" w:y="4180"/>
        <w:spacing w:before="9" w:line="235" w:lineRule="exact"/>
        <w:ind w:left="4" w:right="561"/>
        <w:rPr>
          <w:sz w:val="17"/>
          <w:szCs w:val="24"/>
        </w:rPr>
      </w:pPr>
      <w:r>
        <w:rPr>
          <w:w w:val="85"/>
          <w:sz w:val="16"/>
          <w:szCs w:val="24"/>
        </w:rPr>
        <w:t xml:space="preserve">14 DNÍ </w:t>
      </w:r>
      <w:r>
        <w:rPr>
          <w:rFonts w:ascii="Arial" w:hAnsi="Arial"/>
          <w:sz w:val="16"/>
          <w:szCs w:val="24"/>
        </w:rPr>
        <w:t xml:space="preserve">PO FAKTURACI </w:t>
      </w:r>
      <w:r>
        <w:rPr>
          <w:sz w:val="17"/>
          <w:szCs w:val="24"/>
        </w:rPr>
        <w:t xml:space="preserve">0,05% </w:t>
      </w:r>
    </w:p>
    <w:p w:rsidR="00D170C3" w:rsidRDefault="00E078D9">
      <w:pPr>
        <w:framePr w:w="3316" w:h="863" w:wrap="auto" w:hAnchor="margin" w:x="378" w:y="6104"/>
        <w:spacing w:line="220" w:lineRule="exact"/>
        <w:ind w:left="4"/>
        <w:jc w:val="both"/>
        <w:rPr>
          <w:sz w:val="17"/>
          <w:szCs w:val="24"/>
        </w:rPr>
      </w:pPr>
      <w:r>
        <w:rPr>
          <w:sz w:val="17"/>
          <w:szCs w:val="24"/>
        </w:rPr>
        <w:t xml:space="preserve">Odběratel - </w:t>
      </w:r>
      <w:r>
        <w:rPr>
          <w:sz w:val="17"/>
          <w:szCs w:val="24"/>
        </w:rPr>
        <w:t xml:space="preserve">Kont. osoba Mgr. Jana Balcarová Příjemce - Kont. osoba Mgr. Jana Balcarová </w:t>
      </w:r>
    </w:p>
    <w:p w:rsidR="00D170C3" w:rsidRDefault="00E078D9">
      <w:pPr>
        <w:framePr w:w="3316" w:h="863" w:wrap="auto" w:hAnchor="margin" w:x="378" w:y="6104"/>
        <w:spacing w:line="417" w:lineRule="exact"/>
        <w:ind w:left="19"/>
        <w:rPr>
          <w:rFonts w:ascii="Arial" w:hAnsi="Arial"/>
          <w:b/>
          <w:sz w:val="17"/>
          <w:szCs w:val="24"/>
        </w:rPr>
      </w:pPr>
      <w:r>
        <w:rPr>
          <w:rFonts w:ascii="Arial" w:hAnsi="Arial"/>
          <w:b/>
          <w:sz w:val="17"/>
          <w:szCs w:val="24"/>
        </w:rPr>
        <w:t xml:space="preserve">Předmět plnění </w:t>
      </w:r>
    </w:p>
    <w:p w:rsidR="00D170C3" w:rsidRDefault="00E078D9">
      <w:pPr>
        <w:framePr w:w="1343" w:h="206" w:wrap="auto" w:hAnchor="margin" w:x="4880" w:y="6733"/>
        <w:spacing w:line="191" w:lineRule="exact"/>
        <w:rPr>
          <w:sz w:val="19"/>
          <w:szCs w:val="24"/>
        </w:rPr>
      </w:pPr>
      <w:r>
        <w:rPr>
          <w:sz w:val="17"/>
          <w:szCs w:val="24"/>
        </w:rPr>
        <w:t xml:space="preserve">Strana: </w:t>
      </w:r>
      <w:r>
        <w:rPr>
          <w:sz w:val="19"/>
          <w:szCs w:val="24"/>
        </w:rPr>
        <w:t xml:space="preserve">1/4 </w:t>
      </w:r>
    </w:p>
    <w:p w:rsidR="00D170C3" w:rsidRDefault="00E078D9">
      <w:pPr>
        <w:framePr w:w="1425" w:h="412" w:wrap="auto" w:hAnchor="margin" w:x="7962" w:y="6109"/>
        <w:spacing w:line="220" w:lineRule="exact"/>
        <w:ind w:left="518" w:right="9"/>
        <w:jc w:val="right"/>
        <w:rPr>
          <w:sz w:val="17"/>
          <w:szCs w:val="24"/>
        </w:rPr>
      </w:pPr>
      <w:r>
        <w:rPr>
          <w:sz w:val="17"/>
          <w:szCs w:val="24"/>
        </w:rPr>
        <w:t xml:space="preserve">720 960 155 720 960 155 </w:t>
      </w:r>
    </w:p>
    <w:p w:rsidR="00D170C3" w:rsidRDefault="00E078D9">
      <w:pPr>
        <w:framePr w:w="547" w:h="177" w:wrap="auto" w:hAnchor="margin" w:x="848" w:y="7194"/>
        <w:spacing w:line="191" w:lineRule="exact"/>
        <w:rPr>
          <w:sz w:val="17"/>
          <w:szCs w:val="24"/>
        </w:rPr>
      </w:pPr>
      <w:r>
        <w:rPr>
          <w:sz w:val="17"/>
          <w:szCs w:val="24"/>
        </w:rPr>
        <w:t xml:space="preserve">Zkratka </w:t>
      </w:r>
    </w:p>
    <w:p w:rsidR="00D170C3" w:rsidRDefault="00E078D9">
      <w:pPr>
        <w:framePr w:w="883" w:h="182" w:wrap="auto" w:hAnchor="margin" w:x="2423" w:y="7194"/>
        <w:spacing w:line="191" w:lineRule="exact"/>
        <w:rPr>
          <w:sz w:val="17"/>
          <w:szCs w:val="24"/>
        </w:rPr>
      </w:pPr>
      <w:r>
        <w:rPr>
          <w:sz w:val="17"/>
          <w:szCs w:val="24"/>
        </w:rPr>
        <w:t xml:space="preserve">Název zboží </w:t>
      </w:r>
    </w:p>
    <w:p w:rsidR="00D170C3" w:rsidRDefault="00E078D9">
      <w:pPr>
        <w:framePr w:w="724" w:h="187" w:wrap="auto" w:hAnchor="margin" w:x="9786" w:y="7199"/>
        <w:spacing w:line="182" w:lineRule="exact"/>
        <w:ind w:left="76"/>
        <w:rPr>
          <w:sz w:val="17"/>
          <w:szCs w:val="24"/>
        </w:rPr>
      </w:pPr>
      <w:r>
        <w:rPr>
          <w:sz w:val="17"/>
          <w:szCs w:val="24"/>
        </w:rPr>
        <w:t xml:space="preserve">Netto </w:t>
      </w:r>
    </w:p>
    <w:p w:rsidR="00D170C3" w:rsidRDefault="00E078D9">
      <w:pPr>
        <w:framePr w:w="662" w:h="187" w:wrap="auto" w:hAnchor="margin" w:x="5562" w:y="7194"/>
        <w:spacing w:line="191" w:lineRule="exact"/>
        <w:rPr>
          <w:sz w:val="17"/>
          <w:szCs w:val="24"/>
        </w:rPr>
      </w:pPr>
      <w:r>
        <w:rPr>
          <w:sz w:val="17"/>
          <w:szCs w:val="24"/>
        </w:rPr>
        <w:t xml:space="preserve">Množství </w:t>
      </w:r>
    </w:p>
    <w:p w:rsidR="00D170C3" w:rsidRDefault="00E078D9">
      <w:pPr>
        <w:framePr w:w="1060" w:h="187" w:wrap="auto" w:hAnchor="margin" w:x="6680" w:y="7194"/>
        <w:spacing w:line="191" w:lineRule="exact"/>
        <w:rPr>
          <w:sz w:val="17"/>
          <w:szCs w:val="24"/>
        </w:rPr>
      </w:pPr>
      <w:r>
        <w:rPr>
          <w:sz w:val="17"/>
          <w:szCs w:val="24"/>
        </w:rPr>
        <w:t xml:space="preserve">Termín dodání </w:t>
      </w:r>
    </w:p>
    <w:p w:rsidR="00D170C3" w:rsidRDefault="00E078D9">
      <w:pPr>
        <w:framePr w:w="1075" w:h="187" w:wrap="auto" w:hAnchor="margin" w:x="7962" w:y="7199"/>
        <w:spacing w:line="182" w:lineRule="exact"/>
        <w:ind w:left="374"/>
        <w:rPr>
          <w:sz w:val="17"/>
          <w:szCs w:val="24"/>
        </w:rPr>
      </w:pPr>
      <w:r>
        <w:rPr>
          <w:sz w:val="17"/>
          <w:szCs w:val="24"/>
        </w:rPr>
        <w:t xml:space="preserve">Netto/MJ </w:t>
      </w:r>
    </w:p>
    <w:p w:rsidR="00D170C3" w:rsidRDefault="00E078D9">
      <w:pPr>
        <w:framePr w:w="1439" w:h="187" w:wrap="auto" w:hAnchor="margin" w:x="560" w:y="7559"/>
        <w:spacing w:line="182" w:lineRule="exact"/>
        <w:rPr>
          <w:rFonts w:ascii="Arial" w:hAnsi="Arial"/>
          <w:b/>
          <w:w w:val="92"/>
          <w:sz w:val="15"/>
          <w:szCs w:val="24"/>
        </w:rPr>
      </w:pPr>
      <w:r>
        <w:rPr>
          <w:w w:val="55"/>
          <w:sz w:val="17"/>
          <w:szCs w:val="24"/>
        </w:rPr>
        <w:t xml:space="preserve">I </w:t>
      </w:r>
      <w:r>
        <w:rPr>
          <w:rFonts w:ascii="Arial" w:hAnsi="Arial"/>
          <w:b/>
          <w:w w:val="92"/>
          <w:sz w:val="15"/>
          <w:szCs w:val="24"/>
        </w:rPr>
        <w:t xml:space="preserve">4WISl2111IOIIOII </w:t>
      </w:r>
    </w:p>
    <w:p w:rsidR="00D170C3" w:rsidRDefault="00E078D9">
      <w:pPr>
        <w:framePr w:w="1420" w:h="182" w:wrap="auto" w:hAnchor="margin" w:x="2672" w:y="7564"/>
        <w:spacing w:line="191" w:lineRule="exact"/>
        <w:rPr>
          <w:sz w:val="17"/>
          <w:szCs w:val="24"/>
        </w:rPr>
      </w:pPr>
      <w:r>
        <w:rPr>
          <w:sz w:val="17"/>
          <w:szCs w:val="24"/>
        </w:rPr>
        <w:t xml:space="preserve">lůžko </w:t>
      </w:r>
      <w:proofErr w:type="gramStart"/>
      <w:r>
        <w:rPr>
          <w:sz w:val="17"/>
          <w:szCs w:val="24"/>
        </w:rPr>
        <w:t>SENT!DA</w:t>
      </w:r>
      <w:proofErr w:type="gramEnd"/>
      <w:r>
        <w:rPr>
          <w:sz w:val="17"/>
          <w:szCs w:val="24"/>
        </w:rPr>
        <w:t xml:space="preserve"> </w:t>
      </w:r>
      <w:r>
        <w:rPr>
          <w:rFonts w:ascii="Arial" w:hAnsi="Arial"/>
          <w:w w:val="68"/>
          <w:sz w:val="17"/>
          <w:szCs w:val="24"/>
        </w:rPr>
        <w:t xml:space="preserve">O </w:t>
      </w:r>
      <w:r>
        <w:rPr>
          <w:sz w:val="17"/>
          <w:szCs w:val="24"/>
        </w:rPr>
        <w:t xml:space="preserve">1 </w:t>
      </w:r>
    </w:p>
    <w:p w:rsidR="00D170C3" w:rsidRDefault="00E078D9">
      <w:pPr>
        <w:framePr w:w="1007" w:h="412" w:wrap="auto" w:hAnchor="margin" w:x="6738" w:y="7573"/>
        <w:spacing w:line="225" w:lineRule="exact"/>
        <w:ind w:right="4"/>
        <w:jc w:val="right"/>
        <w:rPr>
          <w:sz w:val="17"/>
          <w:szCs w:val="24"/>
        </w:rPr>
      </w:pPr>
      <w:r>
        <w:rPr>
          <w:b/>
          <w:w w:val="127"/>
          <w:sz w:val="17"/>
          <w:szCs w:val="24"/>
        </w:rPr>
        <w:t xml:space="preserve">20.12.2018 </w:t>
      </w:r>
      <w:r>
        <w:rPr>
          <w:sz w:val="17"/>
          <w:szCs w:val="24"/>
        </w:rPr>
        <w:t xml:space="preserve">DPH: </w:t>
      </w:r>
    </w:p>
    <w:p w:rsidR="00D170C3" w:rsidRDefault="00E078D9">
      <w:pPr>
        <w:framePr w:w="1099" w:h="676" w:wrap="auto" w:hAnchor="margin" w:x="7938" w:y="7564"/>
        <w:spacing w:line="230" w:lineRule="exact"/>
        <w:ind w:left="19" w:right="4" w:firstLine="359"/>
        <w:rPr>
          <w:sz w:val="17"/>
          <w:szCs w:val="24"/>
        </w:rPr>
      </w:pPr>
      <w:r>
        <w:rPr>
          <w:sz w:val="17"/>
          <w:szCs w:val="24"/>
        </w:rPr>
        <w:t xml:space="preserve">28 585,90 15,00% </w:t>
      </w:r>
    </w:p>
    <w:p w:rsidR="00D170C3" w:rsidRDefault="00E078D9">
      <w:pPr>
        <w:framePr w:w="1099" w:h="676" w:wrap="auto" w:hAnchor="margin" w:x="7938" w:y="7564"/>
        <w:spacing w:line="239" w:lineRule="exact"/>
        <w:ind w:left="379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29 470,00 </w:t>
      </w:r>
    </w:p>
    <w:p w:rsidR="00D170C3" w:rsidRDefault="00E078D9">
      <w:pPr>
        <w:framePr w:w="1060" w:h="662" w:wrap="auto" w:hAnchor="margin" w:x="9455" w:y="7568"/>
        <w:spacing w:line="235" w:lineRule="exact"/>
        <w:ind w:left="9" w:right="4"/>
        <w:jc w:val="right"/>
        <w:rPr>
          <w:rFonts w:ascii="Arial" w:hAnsi="Arial"/>
          <w:i/>
          <w:sz w:val="16"/>
          <w:szCs w:val="24"/>
        </w:rPr>
      </w:pPr>
      <w:r>
        <w:rPr>
          <w:sz w:val="17"/>
          <w:szCs w:val="24"/>
        </w:rPr>
        <w:t xml:space="preserve">1 14 343,60 Kč 17 151,54Kč 11 7 880.00 </w:t>
      </w:r>
      <w:r>
        <w:rPr>
          <w:rFonts w:ascii="Arial" w:hAnsi="Arial"/>
          <w:i/>
          <w:sz w:val="16"/>
          <w:szCs w:val="24"/>
        </w:rPr>
        <w:t xml:space="preserve">Kč </w:t>
      </w:r>
    </w:p>
    <w:p w:rsidR="00D170C3" w:rsidRDefault="00E078D9">
      <w:pPr>
        <w:framePr w:w="2164" w:h="2207" w:wrap="auto" w:hAnchor="margin" w:x="848" w:y="8029"/>
        <w:spacing w:line="215" w:lineRule="exact"/>
        <w:ind w:left="9" w:right="1031" w:firstLine="691"/>
        <w:rPr>
          <w:rFonts w:ascii="Arial" w:hAnsi="Arial"/>
          <w:sz w:val="16"/>
          <w:szCs w:val="24"/>
        </w:rPr>
      </w:pPr>
      <w:r>
        <w:rPr>
          <w:i/>
          <w:sz w:val="17"/>
          <w:szCs w:val="24"/>
        </w:rPr>
        <w:t xml:space="preserve">Sleva: </w:t>
      </w:r>
      <w:proofErr w:type="spellStart"/>
      <w:r>
        <w:rPr>
          <w:rFonts w:ascii="Arial" w:hAnsi="Arial"/>
          <w:sz w:val="16"/>
          <w:szCs w:val="24"/>
        </w:rPr>
        <w:t>lužko</w:t>
      </w:r>
      <w:proofErr w:type="spellEnd"/>
      <w:r>
        <w:rPr>
          <w:rFonts w:ascii="Arial" w:hAnsi="Arial"/>
          <w:sz w:val="16"/>
          <w:szCs w:val="24"/>
        </w:rPr>
        <w:t xml:space="preserve"> </w:t>
      </w:r>
    </w:p>
    <w:p w:rsidR="00D170C3" w:rsidRDefault="00E078D9">
      <w:pPr>
        <w:framePr w:w="2164" w:h="2207" w:wrap="auto" w:hAnchor="margin" w:x="848" w:y="8029"/>
        <w:spacing w:line="196" w:lineRule="exact"/>
        <w:ind w:left="9" w:right="695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model: </w:t>
      </w:r>
      <w:proofErr w:type="spellStart"/>
      <w:r>
        <w:rPr>
          <w:rFonts w:ascii="Arial" w:hAnsi="Arial"/>
          <w:sz w:val="16"/>
          <w:szCs w:val="24"/>
        </w:rPr>
        <w:t>Sentida</w:t>
      </w:r>
      <w:proofErr w:type="spellEnd"/>
      <w:r>
        <w:rPr>
          <w:rFonts w:ascii="Arial" w:hAnsi="Arial"/>
          <w:sz w:val="16"/>
          <w:szCs w:val="24"/>
        </w:rPr>
        <w:t xml:space="preserve"> 01 provedení: </w:t>
      </w:r>
    </w:p>
    <w:p w:rsidR="00D170C3" w:rsidRDefault="00E078D9">
      <w:pPr>
        <w:framePr w:w="2164" w:h="2207" w:wrap="auto" w:hAnchor="margin" w:x="848" w:y="8029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baterie </w:t>
      </w:r>
      <w:r>
        <w:rPr>
          <w:rFonts w:ascii="Arial" w:hAnsi="Arial"/>
          <w:b/>
          <w:sz w:val="15"/>
          <w:szCs w:val="24"/>
        </w:rPr>
        <w:t xml:space="preserve">(AKU) </w:t>
      </w:r>
      <w:r>
        <w:rPr>
          <w:rFonts w:ascii="Arial" w:hAnsi="Arial"/>
          <w:sz w:val="16"/>
          <w:szCs w:val="24"/>
        </w:rPr>
        <w:t xml:space="preserve">NE </w:t>
      </w:r>
    </w:p>
    <w:p w:rsidR="00D170C3" w:rsidRDefault="00E078D9">
      <w:pPr>
        <w:framePr w:w="2164" w:h="2207" w:wrap="auto" w:hAnchor="margin" w:x="848" w:y="8029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CPR NE </w:t>
      </w:r>
    </w:p>
    <w:p w:rsidR="00D170C3" w:rsidRDefault="00E078D9">
      <w:pPr>
        <w:framePr w:w="2164" w:h="2207" w:wrap="auto" w:hAnchor="margin" w:x="848" w:y="8029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</w:t>
      </w:r>
      <w:proofErr w:type="gramStart"/>
      <w:r>
        <w:rPr>
          <w:rFonts w:ascii="Arial" w:hAnsi="Arial"/>
          <w:sz w:val="16"/>
          <w:szCs w:val="24"/>
        </w:rPr>
        <w:t>čela - obložení</w:t>
      </w:r>
      <w:proofErr w:type="gramEnd"/>
      <w:r>
        <w:rPr>
          <w:rFonts w:ascii="Arial" w:hAnsi="Arial"/>
          <w:sz w:val="16"/>
          <w:szCs w:val="24"/>
        </w:rPr>
        <w:t xml:space="preserve"> D </w:t>
      </w:r>
    </w:p>
    <w:p w:rsidR="00D170C3" w:rsidRDefault="00E078D9">
      <w:pPr>
        <w:framePr w:w="2164" w:h="2207" w:wrap="auto" w:hAnchor="margin" w:x="848" w:y="8029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postranice </w:t>
      </w:r>
      <w:r>
        <w:rPr>
          <w:w w:val="81"/>
          <w:sz w:val="17"/>
          <w:szCs w:val="24"/>
        </w:rPr>
        <w:t xml:space="preserve">průběžné </w:t>
      </w:r>
      <w:r>
        <w:rPr>
          <w:rFonts w:ascii="Arial" w:hAnsi="Arial"/>
          <w:sz w:val="16"/>
          <w:szCs w:val="24"/>
        </w:rPr>
        <w:t xml:space="preserve">"09" </w:t>
      </w:r>
    </w:p>
    <w:p w:rsidR="00D170C3" w:rsidRDefault="00E078D9">
      <w:pPr>
        <w:framePr w:w="2164" w:h="2207" w:wrap="auto" w:hAnchor="margin" w:x="848" w:y="8029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bez prodloužení </w:t>
      </w:r>
    </w:p>
    <w:p w:rsidR="00D170C3" w:rsidRDefault="00E078D9">
      <w:pPr>
        <w:framePr w:w="2164" w:h="2207" w:wrap="auto" w:hAnchor="margin" w:x="848" w:y="8029"/>
        <w:spacing w:line="187" w:lineRule="exact"/>
        <w:ind w:left="9"/>
        <w:rPr>
          <w:w w:val="78"/>
          <w:sz w:val="17"/>
          <w:szCs w:val="24"/>
        </w:rPr>
      </w:pPr>
      <w:r>
        <w:rPr>
          <w:rFonts w:ascii="Arial" w:hAnsi="Arial"/>
          <w:sz w:val="16"/>
          <w:szCs w:val="24"/>
        </w:rPr>
        <w:t xml:space="preserve">- dekor R5320 </w:t>
      </w:r>
      <w:r>
        <w:rPr>
          <w:w w:val="78"/>
          <w:sz w:val="17"/>
          <w:szCs w:val="24"/>
        </w:rPr>
        <w:t xml:space="preserve">BOO </w:t>
      </w:r>
    </w:p>
    <w:p w:rsidR="00D170C3" w:rsidRDefault="00E078D9">
      <w:pPr>
        <w:framePr w:w="2164" w:h="2207" w:wrap="auto" w:hAnchor="margin" w:x="848" w:y="8029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ložná </w:t>
      </w:r>
      <w:proofErr w:type="spellStart"/>
      <w:r>
        <w:rPr>
          <w:rFonts w:ascii="Arial" w:hAnsi="Arial"/>
          <w:sz w:val="16"/>
          <w:szCs w:val="24"/>
        </w:rPr>
        <w:t>p_locha</w:t>
      </w:r>
      <w:proofErr w:type="spellEnd"/>
      <w:r>
        <w:rPr>
          <w:rFonts w:ascii="Arial" w:hAnsi="Arial"/>
          <w:sz w:val="16"/>
          <w:szCs w:val="24"/>
        </w:rPr>
        <w:t xml:space="preserve"> AERO </w:t>
      </w:r>
    </w:p>
    <w:p w:rsidR="00D170C3" w:rsidRDefault="00E078D9">
      <w:pPr>
        <w:framePr w:w="407" w:h="182" w:wrap="auto" w:hAnchor="margin" w:x="3061" w:y="8039"/>
        <w:spacing w:line="182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i/>
          <w:w w:val="91"/>
          <w:sz w:val="17"/>
          <w:szCs w:val="24"/>
        </w:rPr>
        <w:t xml:space="preserve">3 </w:t>
      </w:r>
      <w:r>
        <w:rPr>
          <w:rFonts w:ascii="Arial" w:hAnsi="Arial"/>
          <w:sz w:val="15"/>
          <w:szCs w:val="24"/>
        </w:rPr>
        <w:t xml:space="preserve">% </w:t>
      </w:r>
    </w:p>
    <w:p w:rsidR="00D170C3" w:rsidRDefault="00E078D9">
      <w:pPr>
        <w:framePr w:w="825" w:h="182" w:wrap="auto" w:hAnchor="margin" w:x="5562" w:y="7568"/>
        <w:spacing w:line="182" w:lineRule="exact"/>
        <w:ind w:left="374"/>
        <w:rPr>
          <w:sz w:val="17"/>
          <w:szCs w:val="24"/>
        </w:rPr>
      </w:pPr>
      <w:r>
        <w:rPr>
          <w:sz w:val="17"/>
          <w:szCs w:val="24"/>
        </w:rPr>
        <w:t xml:space="preserve">4.00ks </w:t>
      </w:r>
    </w:p>
    <w:p w:rsidR="00D170C3" w:rsidRDefault="00E078D9">
      <w:pPr>
        <w:framePr w:w="1703" w:h="187" w:wrap="auto" w:hAnchor="margin" w:x="6037" w:y="8039"/>
        <w:spacing w:line="177" w:lineRule="exact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Před slevou: </w:t>
      </w:r>
    </w:p>
    <w:p w:rsidR="00D170C3" w:rsidRDefault="00E078D9">
      <w:pPr>
        <w:framePr w:w="4343" w:h="1463" w:wrap="auto" w:hAnchor="margin" w:x="546" w:y="10266"/>
        <w:tabs>
          <w:tab w:val="left" w:pos="2120"/>
        </w:tabs>
        <w:spacing w:line="206" w:lineRule="exact"/>
        <w:ind w:left="2140" w:right="4" w:hanging="2140"/>
        <w:rPr>
          <w:sz w:val="17"/>
          <w:szCs w:val="24"/>
        </w:rPr>
      </w:pPr>
      <w:r>
        <w:rPr>
          <w:sz w:val="17"/>
          <w:szCs w:val="24"/>
        </w:rPr>
        <w:t xml:space="preserve">2 I </w:t>
      </w:r>
      <w:r>
        <w:rPr>
          <w:w w:val="70"/>
          <w:sz w:val="16"/>
          <w:szCs w:val="24"/>
        </w:rPr>
        <w:t xml:space="preserve">IOI </w:t>
      </w:r>
      <w:r>
        <w:rPr>
          <w:rFonts w:ascii="Arial" w:hAnsi="Arial"/>
          <w:b/>
          <w:w w:val="92"/>
          <w:sz w:val="15"/>
          <w:szCs w:val="24"/>
        </w:rPr>
        <w:t xml:space="preserve">1430AOOOO </w:t>
      </w:r>
      <w:r>
        <w:rPr>
          <w:rFonts w:ascii="Arial" w:hAnsi="Arial"/>
          <w:b/>
          <w:w w:val="92"/>
          <w:sz w:val="15"/>
          <w:szCs w:val="24"/>
        </w:rPr>
        <w:tab/>
      </w:r>
      <w:r>
        <w:rPr>
          <w:sz w:val="17"/>
          <w:szCs w:val="24"/>
        </w:rPr>
        <w:t xml:space="preserve">hrazda napřimovací. lakováno, RAL9006. EN60601-2-52 </w:t>
      </w:r>
    </w:p>
    <w:p w:rsidR="00D170C3" w:rsidRDefault="00E078D9">
      <w:pPr>
        <w:framePr w:w="4343" w:h="1463" w:wrap="auto" w:hAnchor="margin" w:x="546" w:y="10266"/>
        <w:tabs>
          <w:tab w:val="left" w:pos="1002"/>
          <w:tab w:val="left" w:pos="2514"/>
        </w:tabs>
        <w:spacing w:line="268" w:lineRule="exact"/>
        <w:rPr>
          <w:rFonts w:ascii="Arial" w:hAnsi="Arial"/>
          <w:sz w:val="15"/>
          <w:szCs w:val="24"/>
        </w:rPr>
      </w:pPr>
      <w:r>
        <w:rPr>
          <w:sz w:val="17"/>
          <w:szCs w:val="24"/>
        </w:rPr>
        <w:tab/>
      </w:r>
      <w:r>
        <w:rPr>
          <w:i/>
          <w:sz w:val="17"/>
          <w:szCs w:val="24"/>
        </w:rPr>
        <w:t xml:space="preserve">Sleva: </w:t>
      </w:r>
      <w:r>
        <w:rPr>
          <w:i/>
          <w:sz w:val="17"/>
          <w:szCs w:val="24"/>
        </w:rPr>
        <w:tab/>
        <w:t xml:space="preserve">3 </w:t>
      </w:r>
      <w:r>
        <w:rPr>
          <w:rFonts w:ascii="Arial" w:hAnsi="Arial"/>
          <w:sz w:val="15"/>
          <w:szCs w:val="24"/>
        </w:rPr>
        <w:t xml:space="preserve">% </w:t>
      </w:r>
    </w:p>
    <w:p w:rsidR="00D170C3" w:rsidRDefault="00E078D9">
      <w:pPr>
        <w:framePr w:w="4343" w:h="1463" w:wrap="auto" w:hAnchor="margin" w:x="546" w:y="10266"/>
        <w:spacing w:before="28" w:line="191" w:lineRule="exact"/>
        <w:ind w:left="321" w:right="935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hrazda napřimovací pro pohyblivá čela - max. </w:t>
      </w:r>
      <w:proofErr w:type="gramStart"/>
      <w:r>
        <w:rPr>
          <w:rFonts w:ascii="Arial" w:hAnsi="Arial"/>
          <w:sz w:val="16"/>
          <w:szCs w:val="24"/>
        </w:rPr>
        <w:t>zatížení - 75kg</w:t>
      </w:r>
      <w:proofErr w:type="gramEnd"/>
      <w:r>
        <w:rPr>
          <w:rFonts w:ascii="Arial" w:hAnsi="Arial"/>
          <w:sz w:val="16"/>
          <w:szCs w:val="24"/>
        </w:rPr>
        <w:t xml:space="preserve"> </w:t>
      </w:r>
    </w:p>
    <w:p w:rsidR="00D170C3" w:rsidRDefault="00E078D9">
      <w:pPr>
        <w:framePr w:w="4343" w:h="1463" w:wrap="auto" w:hAnchor="margin" w:x="546" w:y="10266"/>
        <w:spacing w:line="196" w:lineRule="exact"/>
        <w:ind w:left="321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barva RAL 9006 </w:t>
      </w:r>
    </w:p>
    <w:p w:rsidR="00D170C3" w:rsidRDefault="00E078D9">
      <w:pPr>
        <w:framePr w:w="4343" w:h="1463" w:wrap="auto" w:hAnchor="margin" w:x="546" w:y="10266"/>
        <w:spacing w:line="196" w:lineRule="exact"/>
        <w:ind w:left="321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CSN EN60601-2-52:2010 </w:t>
      </w:r>
    </w:p>
    <w:p w:rsidR="00D170C3" w:rsidRDefault="00E078D9">
      <w:pPr>
        <w:framePr w:w="465" w:h="182" w:wrap="auto" w:hAnchor="margin" w:x="5927" w:y="10271"/>
        <w:spacing w:line="191" w:lineRule="exact"/>
        <w:rPr>
          <w:sz w:val="17"/>
          <w:szCs w:val="24"/>
        </w:rPr>
      </w:pPr>
      <w:r>
        <w:rPr>
          <w:sz w:val="17"/>
          <w:szCs w:val="24"/>
        </w:rPr>
        <w:t xml:space="preserve">4.00ks </w:t>
      </w:r>
    </w:p>
    <w:p w:rsidR="00D170C3" w:rsidRDefault="00E078D9">
      <w:pPr>
        <w:framePr w:w="1694" w:h="182" w:wrap="auto" w:hAnchor="margin" w:x="6047" w:y="10741"/>
        <w:spacing w:line="177" w:lineRule="exact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Před slevou: </w:t>
      </w:r>
    </w:p>
    <w:p w:rsidR="00D170C3" w:rsidRDefault="00E078D9">
      <w:pPr>
        <w:framePr w:w="5783" w:h="638" w:wrap="auto" w:hAnchor="margin" w:x="560" w:y="11912"/>
        <w:spacing w:line="196" w:lineRule="exact"/>
        <w:ind w:left="479" w:right="14" w:hanging="479"/>
        <w:rPr>
          <w:rFonts w:ascii="Arial" w:hAnsi="Arial"/>
          <w:sz w:val="16"/>
          <w:szCs w:val="24"/>
        </w:rPr>
      </w:pPr>
      <w:r>
        <w:rPr>
          <w:rFonts w:ascii="Arial" w:hAnsi="Arial"/>
          <w:sz w:val="21"/>
          <w:szCs w:val="24"/>
        </w:rPr>
        <w:t xml:space="preserve">* </w:t>
      </w:r>
      <w:r>
        <w:rPr>
          <w:rFonts w:ascii="Arial" w:hAnsi="Arial"/>
          <w:sz w:val="16"/>
          <w:szCs w:val="24"/>
        </w:rPr>
        <w:t xml:space="preserve">kompatibilní s: El, </w:t>
      </w:r>
      <w:proofErr w:type="spellStart"/>
      <w:r>
        <w:rPr>
          <w:rFonts w:ascii="Arial" w:hAnsi="Arial"/>
          <w:sz w:val="16"/>
          <w:szCs w:val="24"/>
        </w:rPr>
        <w:t>El_LE</w:t>
      </w:r>
      <w:proofErr w:type="spellEnd"/>
      <w:r>
        <w:rPr>
          <w:rFonts w:ascii="Arial" w:hAnsi="Arial"/>
          <w:sz w:val="16"/>
          <w:szCs w:val="24"/>
        </w:rPr>
        <w:t xml:space="preserve">, El </w:t>
      </w:r>
      <w:proofErr w:type="spellStart"/>
      <w:r>
        <w:rPr>
          <w:rFonts w:ascii="Arial" w:hAnsi="Arial"/>
          <w:sz w:val="16"/>
          <w:szCs w:val="24"/>
        </w:rPr>
        <w:t>Nursing</w:t>
      </w:r>
      <w:proofErr w:type="spellEnd"/>
      <w:r>
        <w:rPr>
          <w:rFonts w:ascii="Arial" w:hAnsi="Arial"/>
          <w:sz w:val="16"/>
          <w:szCs w:val="24"/>
        </w:rPr>
        <w:t xml:space="preserve">, </w:t>
      </w:r>
      <w:proofErr w:type="spellStart"/>
      <w:r>
        <w:rPr>
          <w:rFonts w:ascii="Arial" w:hAnsi="Arial"/>
          <w:sz w:val="16"/>
          <w:szCs w:val="24"/>
        </w:rPr>
        <w:t>El_LE</w:t>
      </w:r>
      <w:proofErr w:type="spellEnd"/>
      <w:r>
        <w:rPr>
          <w:rFonts w:ascii="Arial" w:hAnsi="Arial"/>
          <w:sz w:val="16"/>
          <w:szCs w:val="24"/>
        </w:rPr>
        <w:t xml:space="preserve"> </w:t>
      </w:r>
      <w:proofErr w:type="spellStart"/>
      <w:r>
        <w:rPr>
          <w:rFonts w:ascii="Arial" w:hAnsi="Arial"/>
          <w:sz w:val="16"/>
          <w:szCs w:val="24"/>
        </w:rPr>
        <w:t>Nursing</w:t>
      </w:r>
      <w:proofErr w:type="spellEnd"/>
      <w:r>
        <w:rPr>
          <w:rFonts w:ascii="Arial" w:hAnsi="Arial"/>
          <w:sz w:val="16"/>
          <w:szCs w:val="24"/>
        </w:rPr>
        <w:t xml:space="preserve">, Praktika 1, Praktika 2, </w:t>
      </w:r>
      <w:proofErr w:type="spellStart"/>
      <w:r>
        <w:rPr>
          <w:rFonts w:ascii="Arial" w:hAnsi="Arial"/>
          <w:sz w:val="16"/>
          <w:szCs w:val="24"/>
        </w:rPr>
        <w:t>Calma</w:t>
      </w:r>
      <w:proofErr w:type="spellEnd"/>
      <w:r>
        <w:rPr>
          <w:rFonts w:ascii="Arial" w:hAnsi="Arial"/>
          <w:sz w:val="16"/>
          <w:szCs w:val="24"/>
        </w:rPr>
        <w:t xml:space="preserve">, </w:t>
      </w:r>
      <w:proofErr w:type="spellStart"/>
      <w:r>
        <w:rPr>
          <w:rFonts w:ascii="Arial" w:hAnsi="Arial"/>
          <w:sz w:val="16"/>
          <w:szCs w:val="24"/>
        </w:rPr>
        <w:t>Terra</w:t>
      </w:r>
      <w:proofErr w:type="spellEnd"/>
      <w:r>
        <w:rPr>
          <w:rFonts w:ascii="Arial" w:hAnsi="Arial"/>
          <w:sz w:val="16"/>
          <w:szCs w:val="24"/>
        </w:rPr>
        <w:t xml:space="preserve">, </w:t>
      </w:r>
      <w:proofErr w:type="spellStart"/>
      <w:r>
        <w:rPr>
          <w:rFonts w:ascii="Arial" w:hAnsi="Arial"/>
          <w:sz w:val="16"/>
          <w:szCs w:val="24"/>
        </w:rPr>
        <w:t>Novos</w:t>
      </w:r>
      <w:proofErr w:type="spellEnd"/>
      <w:r>
        <w:rPr>
          <w:rFonts w:ascii="Arial" w:hAnsi="Arial"/>
          <w:sz w:val="16"/>
          <w:szCs w:val="24"/>
        </w:rPr>
        <w:t xml:space="preserve">, Image 3, </w:t>
      </w:r>
      <w:proofErr w:type="spellStart"/>
      <w:r>
        <w:rPr>
          <w:rFonts w:ascii="Arial" w:hAnsi="Arial"/>
          <w:sz w:val="16"/>
          <w:szCs w:val="24"/>
        </w:rPr>
        <w:t>Latera</w:t>
      </w:r>
      <w:proofErr w:type="spellEnd"/>
      <w:r>
        <w:rPr>
          <w:rFonts w:ascii="Arial" w:hAnsi="Arial"/>
          <w:sz w:val="16"/>
          <w:szCs w:val="24"/>
        </w:rPr>
        <w:t xml:space="preserve">, </w:t>
      </w:r>
    </w:p>
    <w:p w:rsidR="00D170C3" w:rsidRDefault="00E078D9">
      <w:pPr>
        <w:framePr w:w="5783" w:h="638" w:wrap="auto" w:hAnchor="margin" w:x="560" w:y="11912"/>
        <w:spacing w:line="196" w:lineRule="exact"/>
        <w:ind w:left="470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Smart s </w:t>
      </w:r>
      <w:r>
        <w:rPr>
          <w:rFonts w:ascii="Arial" w:hAnsi="Arial"/>
          <w:sz w:val="16"/>
          <w:szCs w:val="24"/>
          <w:u w:val="single"/>
        </w:rPr>
        <w:t>pohyblivý</w:t>
      </w:r>
      <w:r>
        <w:rPr>
          <w:rFonts w:ascii="Arial" w:hAnsi="Arial"/>
          <w:sz w:val="16"/>
          <w:szCs w:val="24"/>
        </w:rPr>
        <w:t xml:space="preserve">m hlav. čelem </w:t>
      </w:r>
    </w:p>
    <w:p w:rsidR="00D170C3" w:rsidRDefault="00E078D9">
      <w:pPr>
        <w:framePr w:w="1012" w:h="417" w:wrap="auto" w:hAnchor="margin" w:x="6743" w:y="10271"/>
        <w:spacing w:line="225" w:lineRule="exact"/>
        <w:ind w:right="4"/>
        <w:jc w:val="right"/>
        <w:rPr>
          <w:sz w:val="17"/>
          <w:szCs w:val="24"/>
        </w:rPr>
      </w:pPr>
      <w:r>
        <w:rPr>
          <w:b/>
          <w:w w:val="127"/>
          <w:sz w:val="17"/>
          <w:szCs w:val="24"/>
        </w:rPr>
        <w:t xml:space="preserve">20.12.2018 </w:t>
      </w:r>
      <w:r>
        <w:rPr>
          <w:sz w:val="17"/>
          <w:szCs w:val="24"/>
        </w:rPr>
        <w:t xml:space="preserve">DPH: </w:t>
      </w:r>
    </w:p>
    <w:p w:rsidR="00D170C3" w:rsidRDefault="00E078D9">
      <w:pPr>
        <w:framePr w:w="1099" w:h="681" w:wrap="auto" w:hAnchor="margin" w:x="7943" w:y="10266"/>
        <w:spacing w:line="230" w:lineRule="exact"/>
        <w:ind w:left="19" w:right="4" w:firstLine="585"/>
        <w:rPr>
          <w:sz w:val="17"/>
          <w:szCs w:val="24"/>
        </w:rPr>
      </w:pPr>
      <w:r>
        <w:rPr>
          <w:sz w:val="17"/>
          <w:szCs w:val="24"/>
        </w:rPr>
        <w:t xml:space="preserve">950.60 15.00% </w:t>
      </w:r>
    </w:p>
    <w:p w:rsidR="00D170C3" w:rsidRDefault="00E078D9">
      <w:pPr>
        <w:framePr w:w="1099" w:h="681" w:wrap="auto" w:hAnchor="margin" w:x="7943" w:y="10266"/>
        <w:spacing w:line="244" w:lineRule="exact"/>
        <w:ind w:left="614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980,00 </w:t>
      </w:r>
    </w:p>
    <w:p w:rsidR="00D170C3" w:rsidRDefault="00E078D9">
      <w:pPr>
        <w:framePr w:w="883" w:h="686" w:wrap="auto" w:hAnchor="margin" w:x="9632" w:y="10271"/>
        <w:spacing w:line="235" w:lineRule="exact"/>
        <w:ind w:left="9" w:right="4"/>
        <w:jc w:val="right"/>
        <w:rPr>
          <w:rFonts w:ascii="Arial" w:hAnsi="Arial"/>
          <w:i/>
          <w:sz w:val="16"/>
          <w:szCs w:val="24"/>
        </w:rPr>
      </w:pPr>
      <w:r>
        <w:rPr>
          <w:sz w:val="17"/>
          <w:szCs w:val="24"/>
        </w:rPr>
        <w:t xml:space="preserve">3 802.40 Kč </w:t>
      </w:r>
      <w:r>
        <w:rPr>
          <w:sz w:val="17"/>
          <w:szCs w:val="24"/>
        </w:rPr>
        <w:t xml:space="preserve">570,36Kč 3 920,00 </w:t>
      </w:r>
      <w:r>
        <w:rPr>
          <w:rFonts w:ascii="Arial" w:hAnsi="Arial"/>
          <w:i/>
          <w:sz w:val="16"/>
          <w:szCs w:val="24"/>
        </w:rPr>
        <w:t xml:space="preserve">Kč </w:t>
      </w:r>
    </w:p>
    <w:p w:rsidR="00D170C3" w:rsidRDefault="00E078D9">
      <w:pPr>
        <w:framePr w:w="407" w:h="177" w:wrap="auto" w:hAnchor="margin" w:x="3080" w:y="13069"/>
        <w:spacing w:line="172" w:lineRule="exact"/>
        <w:ind w:left="4"/>
        <w:rPr>
          <w:rFonts w:ascii="Arial" w:hAnsi="Arial"/>
          <w:sz w:val="15"/>
          <w:szCs w:val="24"/>
        </w:rPr>
      </w:pPr>
      <w:r>
        <w:rPr>
          <w:rFonts w:ascii="Arial" w:hAnsi="Arial"/>
          <w:i/>
          <w:sz w:val="15"/>
          <w:szCs w:val="24"/>
        </w:rPr>
        <w:t xml:space="preserve">3 </w:t>
      </w:r>
      <w:r>
        <w:rPr>
          <w:rFonts w:ascii="Arial" w:hAnsi="Arial"/>
          <w:sz w:val="15"/>
          <w:szCs w:val="24"/>
        </w:rPr>
        <w:t xml:space="preserve">% </w:t>
      </w:r>
    </w:p>
    <w:p w:rsidR="00D170C3" w:rsidRDefault="00E078D9">
      <w:pPr>
        <w:framePr w:w="5851" w:h="215" w:wrap="auto" w:hAnchor="margin" w:x="551" w:y="12584"/>
        <w:tabs>
          <w:tab w:val="left" w:pos="2125"/>
          <w:tab w:val="left" w:pos="5365"/>
        </w:tabs>
        <w:spacing w:line="177" w:lineRule="exact"/>
        <w:rPr>
          <w:sz w:val="17"/>
          <w:szCs w:val="24"/>
        </w:rPr>
      </w:pPr>
      <w:r>
        <w:rPr>
          <w:sz w:val="17"/>
          <w:szCs w:val="24"/>
        </w:rPr>
        <w:t xml:space="preserve">3 </w:t>
      </w:r>
      <w:r>
        <w:rPr>
          <w:rFonts w:ascii="Arial" w:hAnsi="Arial"/>
          <w:b/>
          <w:w w:val="92"/>
          <w:sz w:val="15"/>
          <w:szCs w:val="24"/>
        </w:rPr>
        <w:t xml:space="preserve">4ROTGERSG700-2 </w:t>
      </w:r>
      <w:r>
        <w:rPr>
          <w:rFonts w:ascii="Arial" w:hAnsi="Arial"/>
          <w:b/>
          <w:w w:val="92"/>
          <w:sz w:val="15"/>
          <w:szCs w:val="24"/>
        </w:rPr>
        <w:tab/>
      </w:r>
      <w:r>
        <w:rPr>
          <w:sz w:val="17"/>
          <w:szCs w:val="24"/>
        </w:rPr>
        <w:t xml:space="preserve">plastová rukojeť </w:t>
      </w:r>
      <w:r>
        <w:rPr>
          <w:sz w:val="17"/>
          <w:szCs w:val="24"/>
        </w:rPr>
        <w:tab/>
        <w:t xml:space="preserve">4.00ks </w:t>
      </w:r>
    </w:p>
    <w:p w:rsidR="00D170C3" w:rsidRDefault="00E078D9">
      <w:pPr>
        <w:framePr w:w="897" w:h="187" w:wrap="auto" w:hAnchor="margin" w:x="6056" w:y="13060"/>
        <w:spacing w:line="177" w:lineRule="exact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Před slevou: </w:t>
      </w:r>
    </w:p>
    <w:p w:rsidR="00D170C3" w:rsidRDefault="00E078D9">
      <w:pPr>
        <w:framePr w:w="3787" w:h="1574" w:wrap="auto" w:hAnchor="margin" w:x="867" w:y="13055"/>
        <w:spacing w:line="201" w:lineRule="exact"/>
        <w:ind w:left="9" w:right="2063" w:firstLine="695"/>
        <w:rPr>
          <w:rFonts w:ascii="Arial" w:hAnsi="Arial"/>
          <w:sz w:val="16"/>
          <w:szCs w:val="24"/>
        </w:rPr>
      </w:pPr>
      <w:r>
        <w:rPr>
          <w:i/>
          <w:sz w:val="17"/>
          <w:szCs w:val="24"/>
        </w:rPr>
        <w:t xml:space="preserve">Sleva: </w:t>
      </w:r>
      <w:r>
        <w:rPr>
          <w:rFonts w:ascii="Arial" w:hAnsi="Arial"/>
          <w:sz w:val="16"/>
          <w:szCs w:val="24"/>
        </w:rPr>
        <w:t xml:space="preserve">rukojeť plastová model: TGE-RSG70-L </w:t>
      </w:r>
    </w:p>
    <w:p w:rsidR="00D170C3" w:rsidRDefault="00E078D9">
      <w:pPr>
        <w:framePr w:w="3787" w:h="1574" w:wrap="auto" w:hAnchor="margin" w:x="867" w:y="13055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provedení. </w:t>
      </w:r>
    </w:p>
    <w:p w:rsidR="00D170C3" w:rsidRDefault="00E078D9">
      <w:pPr>
        <w:framePr w:w="3787" w:h="1574" w:wrap="auto" w:hAnchor="margin" w:x="867" w:y="13055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plastový triangl </w:t>
      </w:r>
    </w:p>
    <w:p w:rsidR="00D170C3" w:rsidRDefault="00E078D9">
      <w:pPr>
        <w:framePr w:w="3787" w:h="1574" w:wrap="auto" w:hAnchor="margin" w:x="867" w:y="13055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barva šedá </w:t>
      </w:r>
    </w:p>
    <w:p w:rsidR="00D170C3" w:rsidRDefault="00E078D9">
      <w:pPr>
        <w:framePr w:w="3787" w:h="1574" w:wrap="auto" w:hAnchor="margin" w:x="867" w:y="13055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výškově </w:t>
      </w:r>
      <w:r>
        <w:rPr>
          <w:rFonts w:ascii="Arial" w:hAnsi="Arial"/>
          <w:sz w:val="16"/>
          <w:szCs w:val="24"/>
        </w:rPr>
        <w:t xml:space="preserve">nastavitelná pomocí textilního pásku </w:t>
      </w:r>
    </w:p>
    <w:p w:rsidR="00D170C3" w:rsidRDefault="00E078D9">
      <w:pPr>
        <w:framePr w:w="3787" w:h="1574" w:wrap="auto" w:hAnchor="margin" w:x="867" w:y="13055"/>
        <w:spacing w:line="187" w:lineRule="exact"/>
        <w:ind w:left="9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- k zavěšení na hrazdu </w:t>
      </w:r>
      <w:proofErr w:type="spellStart"/>
      <w:r>
        <w:rPr>
          <w:rFonts w:ascii="Arial" w:hAnsi="Arial"/>
          <w:sz w:val="16"/>
          <w:szCs w:val="24"/>
        </w:rPr>
        <w:t>lužka</w:t>
      </w:r>
      <w:proofErr w:type="spellEnd"/>
      <w:r>
        <w:rPr>
          <w:rFonts w:ascii="Arial" w:hAnsi="Arial"/>
          <w:sz w:val="16"/>
          <w:szCs w:val="24"/>
        </w:rPr>
        <w:t xml:space="preserve"> </w:t>
      </w:r>
    </w:p>
    <w:p w:rsidR="00D170C3" w:rsidRDefault="00E078D9">
      <w:pPr>
        <w:framePr w:w="1751" w:h="412" w:wrap="auto" w:hAnchor="margin" w:x="6752" w:y="12589"/>
        <w:spacing w:line="182" w:lineRule="exact"/>
        <w:rPr>
          <w:b/>
          <w:w w:val="127"/>
          <w:sz w:val="17"/>
          <w:szCs w:val="24"/>
        </w:rPr>
      </w:pPr>
      <w:r>
        <w:rPr>
          <w:b/>
          <w:w w:val="127"/>
          <w:sz w:val="17"/>
          <w:szCs w:val="24"/>
        </w:rPr>
        <w:t xml:space="preserve">20.12.2018 </w:t>
      </w:r>
    </w:p>
    <w:p w:rsidR="00D170C3" w:rsidRDefault="00E078D9">
      <w:pPr>
        <w:framePr w:w="1751" w:h="412" w:wrap="auto" w:hAnchor="margin" w:x="6752" w:y="12589"/>
        <w:spacing w:line="225" w:lineRule="exact"/>
        <w:ind w:left="614"/>
        <w:rPr>
          <w:sz w:val="17"/>
          <w:szCs w:val="24"/>
        </w:rPr>
      </w:pPr>
      <w:r>
        <w:rPr>
          <w:sz w:val="17"/>
          <w:szCs w:val="24"/>
        </w:rPr>
        <w:t xml:space="preserve">DPH: 15.00% </w:t>
      </w:r>
    </w:p>
    <w:p w:rsidR="00D170C3" w:rsidRDefault="00E078D9">
      <w:pPr>
        <w:framePr w:w="484" w:h="676" w:wrap="auto" w:hAnchor="margin" w:x="8562" w:y="12584"/>
        <w:spacing w:line="475" w:lineRule="exact"/>
        <w:ind w:left="9"/>
        <w:jc w:val="both"/>
        <w:rPr>
          <w:i/>
          <w:sz w:val="17"/>
          <w:szCs w:val="24"/>
        </w:rPr>
      </w:pPr>
      <w:r>
        <w:rPr>
          <w:sz w:val="17"/>
          <w:szCs w:val="24"/>
        </w:rPr>
        <w:t xml:space="preserve">184.30 </w:t>
      </w:r>
      <w:r>
        <w:rPr>
          <w:i/>
          <w:sz w:val="17"/>
          <w:szCs w:val="24"/>
        </w:rPr>
        <w:t xml:space="preserve">190,00 </w:t>
      </w:r>
    </w:p>
    <w:p w:rsidR="00D170C3" w:rsidRDefault="00E078D9">
      <w:pPr>
        <w:framePr w:w="739" w:h="667" w:wrap="auto" w:hAnchor="margin" w:x="9781" w:y="12589"/>
        <w:spacing w:line="220" w:lineRule="exact"/>
        <w:ind w:left="4"/>
        <w:jc w:val="both"/>
        <w:rPr>
          <w:rFonts w:ascii="Arial" w:hAnsi="Arial"/>
          <w:i/>
          <w:sz w:val="16"/>
          <w:szCs w:val="24"/>
        </w:rPr>
      </w:pPr>
      <w:r>
        <w:rPr>
          <w:sz w:val="17"/>
          <w:szCs w:val="24"/>
        </w:rPr>
        <w:t xml:space="preserve">737,20 Kč I 10.58 Kč 760.00 </w:t>
      </w:r>
      <w:r>
        <w:rPr>
          <w:rFonts w:ascii="Arial" w:hAnsi="Arial"/>
          <w:i/>
          <w:sz w:val="16"/>
          <w:szCs w:val="24"/>
        </w:rPr>
        <w:t xml:space="preserve">Kč </w:t>
      </w:r>
    </w:p>
    <w:p w:rsidR="00D170C3" w:rsidRDefault="00D170C3">
      <w:pPr>
        <w:rPr>
          <w:sz w:val="17"/>
          <w:szCs w:val="24"/>
        </w:rPr>
        <w:sectPr w:rsidR="00D170C3">
          <w:pgSz w:w="11900" w:h="16840"/>
          <w:pgMar w:top="1204" w:right="720" w:bottom="360" w:left="552" w:header="708" w:footer="708" w:gutter="0"/>
          <w:cols w:space="708"/>
        </w:sectPr>
      </w:pPr>
    </w:p>
    <w:p w:rsidR="00D170C3" w:rsidRDefault="00D170C3">
      <w:pPr>
        <w:rPr>
          <w:sz w:val="2"/>
          <w:szCs w:val="24"/>
        </w:rPr>
      </w:pPr>
    </w:p>
    <w:p w:rsidR="00D170C3" w:rsidRDefault="00E078D9">
      <w:pPr>
        <w:framePr w:w="2625" w:h="758" w:wrap="auto" w:hAnchor="margin" w:x="7962" w:y="359"/>
        <w:spacing w:line="407" w:lineRule="exact"/>
        <w:ind w:left="4"/>
        <w:rPr>
          <w:b/>
          <w:sz w:val="38"/>
          <w:szCs w:val="24"/>
        </w:rPr>
      </w:pPr>
      <w:r>
        <w:rPr>
          <w:b/>
          <w:sz w:val="38"/>
          <w:szCs w:val="24"/>
        </w:rPr>
        <w:t xml:space="preserve">Kupní smlouva </w:t>
      </w:r>
    </w:p>
    <w:p w:rsidR="00D170C3" w:rsidRDefault="00E078D9">
      <w:pPr>
        <w:framePr w:w="2625" w:h="758" w:wrap="auto" w:hAnchor="margin" w:x="7962" w:y="359"/>
        <w:spacing w:line="340" w:lineRule="exact"/>
        <w:ind w:left="700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Zakázka: PT/2018/199 </w:t>
      </w:r>
    </w:p>
    <w:p w:rsidR="00D170C3" w:rsidRDefault="00E078D9">
      <w:pPr>
        <w:framePr w:w="1305" w:h="239" w:wrap="auto" w:hAnchor="margin" w:x="359" w:y="1357"/>
        <w:spacing w:line="196" w:lineRule="exact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Předmět plnění </w:t>
      </w:r>
    </w:p>
    <w:p w:rsidR="00D170C3" w:rsidRDefault="00E078D9">
      <w:pPr>
        <w:framePr w:w="2875" w:h="206" w:wrap="auto" w:hAnchor="margin" w:x="2845" w:y="1367"/>
        <w:spacing w:line="201" w:lineRule="exact"/>
        <w:ind w:left="2006"/>
        <w:rPr>
          <w:sz w:val="19"/>
          <w:szCs w:val="24"/>
        </w:rPr>
      </w:pPr>
      <w:r>
        <w:rPr>
          <w:sz w:val="19"/>
          <w:szCs w:val="24"/>
        </w:rPr>
        <w:t xml:space="preserve">Strana: 2/4 </w:t>
      </w:r>
    </w:p>
    <w:p w:rsidR="00D170C3" w:rsidRDefault="00E078D9">
      <w:pPr>
        <w:framePr w:w="561" w:h="187" w:wrap="auto" w:hAnchor="margin" w:x="493" w:y="1789"/>
        <w:spacing w:line="182" w:lineRule="exact"/>
        <w:rPr>
          <w:b/>
          <w:w w:val="90"/>
          <w:sz w:val="16"/>
          <w:szCs w:val="24"/>
        </w:rPr>
      </w:pPr>
      <w:r>
        <w:rPr>
          <w:rFonts w:ascii="Arial" w:hAnsi="Arial"/>
          <w:sz w:val="15"/>
          <w:szCs w:val="24"/>
        </w:rPr>
        <w:t xml:space="preserve">4 </w:t>
      </w:r>
      <w:r>
        <w:rPr>
          <w:b/>
          <w:w w:val="90"/>
          <w:sz w:val="16"/>
          <w:szCs w:val="24"/>
        </w:rPr>
        <w:t xml:space="preserve">DPCZ </w:t>
      </w:r>
    </w:p>
    <w:p w:rsidR="00D170C3" w:rsidRDefault="00E078D9">
      <w:pPr>
        <w:framePr w:w="2769" w:h="225" w:wrap="auto" w:hAnchor="margin" w:x="2634" w:y="1794"/>
        <w:spacing w:line="187" w:lineRule="exact"/>
        <w:ind w:left="4"/>
        <w:rPr>
          <w:sz w:val="16"/>
          <w:szCs w:val="24"/>
        </w:rPr>
      </w:pPr>
      <w:r>
        <w:rPr>
          <w:sz w:val="16"/>
          <w:szCs w:val="24"/>
        </w:rPr>
        <w:t>Dopravné Č</w:t>
      </w:r>
      <w:r>
        <w:rPr>
          <w:sz w:val="16"/>
          <w:szCs w:val="24"/>
        </w:rPr>
        <w:t xml:space="preserve">R, nespecifikované </w:t>
      </w:r>
    </w:p>
    <w:p w:rsidR="00D170C3" w:rsidRDefault="00E078D9">
      <w:pPr>
        <w:framePr w:w="302" w:h="211" w:wrap="auto" w:hAnchor="margin" w:x="5884" w:y="1804"/>
        <w:spacing w:line="187" w:lineRule="exact"/>
        <w:ind w:left="4"/>
        <w:rPr>
          <w:sz w:val="16"/>
          <w:szCs w:val="24"/>
        </w:rPr>
      </w:pPr>
      <w:r>
        <w:rPr>
          <w:sz w:val="16"/>
          <w:szCs w:val="24"/>
        </w:rPr>
        <w:t xml:space="preserve">1,00 </w:t>
      </w:r>
    </w:p>
    <w:p w:rsidR="00D170C3" w:rsidRDefault="00E078D9">
      <w:pPr>
        <w:framePr w:w="1007" w:h="191" w:wrap="auto" w:hAnchor="margin" w:x="6700" w:y="1818"/>
        <w:spacing w:line="187" w:lineRule="exact"/>
        <w:rPr>
          <w:b/>
          <w:w w:val="126"/>
          <w:sz w:val="17"/>
          <w:szCs w:val="24"/>
        </w:rPr>
      </w:pPr>
      <w:r>
        <w:rPr>
          <w:b/>
          <w:w w:val="126"/>
          <w:sz w:val="17"/>
          <w:szCs w:val="24"/>
        </w:rPr>
        <w:t xml:space="preserve">20.12.2018 </w:t>
      </w:r>
    </w:p>
    <w:p w:rsidR="00D170C3" w:rsidRDefault="00E078D9">
      <w:pPr>
        <w:framePr w:w="628" w:h="191" w:wrap="auto" w:hAnchor="margin" w:x="8365" w:y="1818"/>
        <w:spacing w:line="187" w:lineRule="exact"/>
        <w:ind w:left="4"/>
        <w:rPr>
          <w:sz w:val="16"/>
          <w:szCs w:val="24"/>
        </w:rPr>
      </w:pPr>
      <w:r>
        <w:rPr>
          <w:sz w:val="16"/>
          <w:szCs w:val="24"/>
        </w:rPr>
        <w:t xml:space="preserve">2 864.00 </w:t>
      </w:r>
    </w:p>
    <w:p w:rsidR="00D170C3" w:rsidRDefault="00E078D9">
      <w:pPr>
        <w:framePr w:w="887" w:h="451" w:wrap="auto" w:hAnchor="margin" w:x="9589" w:y="1818"/>
        <w:spacing w:line="235" w:lineRule="exact"/>
        <w:ind w:left="129" w:right="4" w:hanging="129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2 864.00 Kč 429,60Kč </w:t>
      </w:r>
    </w:p>
    <w:p w:rsidR="00D170C3" w:rsidRDefault="00E078D9">
      <w:pPr>
        <w:framePr w:w="1843" w:h="187" w:wrap="auto" w:hAnchor="margin" w:x="6762" w:y="2044"/>
        <w:spacing w:line="182" w:lineRule="exact"/>
        <w:ind w:left="547"/>
        <w:rPr>
          <w:sz w:val="16"/>
          <w:szCs w:val="24"/>
        </w:rPr>
      </w:pPr>
      <w:r>
        <w:rPr>
          <w:sz w:val="16"/>
          <w:szCs w:val="24"/>
        </w:rPr>
        <w:t xml:space="preserve">DPH: 15.00% </w:t>
      </w:r>
    </w:p>
    <w:p w:rsidR="00D170C3" w:rsidRDefault="00E078D9">
      <w:pPr>
        <w:framePr w:w="1843" w:h="191" w:wrap="auto" w:hAnchor="margin" w:x="6762" w:y="2437"/>
        <w:tabs>
          <w:tab w:val="left" w:pos="1473"/>
        </w:tabs>
        <w:spacing w:line="187" w:lineRule="exac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Netto </w:t>
      </w:r>
      <w:r>
        <w:rPr>
          <w:b/>
          <w:sz w:val="16"/>
          <w:szCs w:val="24"/>
        </w:rPr>
        <w:tab/>
        <w:t xml:space="preserve">DPH </w:t>
      </w:r>
    </w:p>
    <w:p w:rsidR="00D170C3" w:rsidRDefault="00E078D9">
      <w:pPr>
        <w:framePr w:w="868" w:h="191" w:wrap="auto" w:hAnchor="margin" w:x="9589" w:y="2447"/>
        <w:spacing w:line="187" w:lineRule="exact"/>
        <w:ind w:left="129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Brutto </w:t>
      </w:r>
    </w:p>
    <w:p w:rsidR="00D170C3" w:rsidRDefault="00E078D9">
      <w:pPr>
        <w:framePr w:w="1540" w:h="191" w:wrap="auto" w:hAnchor="margin" w:x="2841" w:y="2701"/>
        <w:spacing w:line="187" w:lineRule="exact"/>
        <w:ind w:left="4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Snížená sazba DPH </w:t>
      </w:r>
    </w:p>
    <w:p w:rsidR="00D170C3" w:rsidRDefault="00E078D9">
      <w:pPr>
        <w:framePr w:w="614" w:h="215" w:wrap="auto" w:hAnchor="margin" w:x="4794" w:y="2706"/>
        <w:spacing w:line="182" w:lineRule="exact"/>
        <w:ind w:left="19"/>
        <w:rPr>
          <w:w w:val="114"/>
          <w:sz w:val="17"/>
          <w:szCs w:val="24"/>
        </w:rPr>
      </w:pPr>
      <w:r>
        <w:rPr>
          <w:w w:val="114"/>
          <w:sz w:val="17"/>
          <w:szCs w:val="24"/>
        </w:rPr>
        <w:t xml:space="preserve">15,00% </w:t>
      </w:r>
    </w:p>
    <w:p w:rsidR="00D170C3" w:rsidRDefault="00E078D9">
      <w:pPr>
        <w:framePr w:w="931" w:h="211" w:wrap="auto" w:hAnchor="margin" w:x="6244" w:y="2716"/>
        <w:spacing w:line="182" w:lineRule="exact"/>
        <w:ind w:left="19"/>
        <w:rPr>
          <w:w w:val="114"/>
          <w:sz w:val="17"/>
          <w:szCs w:val="24"/>
        </w:rPr>
      </w:pPr>
      <w:r>
        <w:rPr>
          <w:w w:val="114"/>
          <w:sz w:val="17"/>
          <w:szCs w:val="24"/>
        </w:rPr>
        <w:t xml:space="preserve">121 747,20 </w:t>
      </w:r>
    </w:p>
    <w:p w:rsidR="00D170C3" w:rsidRDefault="00E078D9">
      <w:pPr>
        <w:framePr w:w="835" w:h="211" w:wrap="auto" w:hAnchor="margin" w:x="7789" w:y="2720"/>
        <w:spacing w:line="182" w:lineRule="exact"/>
        <w:ind w:left="19"/>
        <w:rPr>
          <w:w w:val="114"/>
          <w:sz w:val="17"/>
          <w:szCs w:val="24"/>
        </w:rPr>
      </w:pPr>
      <w:r>
        <w:rPr>
          <w:w w:val="114"/>
          <w:sz w:val="17"/>
          <w:szCs w:val="24"/>
        </w:rPr>
        <w:t xml:space="preserve">18 262,08 </w:t>
      </w:r>
    </w:p>
    <w:p w:rsidR="00D170C3" w:rsidRDefault="00E078D9">
      <w:pPr>
        <w:framePr w:w="1180" w:h="215" w:wrap="auto" w:hAnchor="margin" w:x="9282" w:y="2720"/>
        <w:spacing w:line="182" w:lineRule="exact"/>
        <w:ind w:left="19"/>
        <w:rPr>
          <w:sz w:val="16"/>
          <w:szCs w:val="24"/>
        </w:rPr>
      </w:pPr>
      <w:r>
        <w:rPr>
          <w:w w:val="114"/>
          <w:sz w:val="17"/>
          <w:szCs w:val="24"/>
        </w:rPr>
        <w:t xml:space="preserve">140 009,28 </w:t>
      </w:r>
      <w:r>
        <w:rPr>
          <w:sz w:val="16"/>
          <w:szCs w:val="24"/>
        </w:rPr>
        <w:t xml:space="preserve">Kč </w:t>
      </w:r>
    </w:p>
    <w:p w:rsidR="00D170C3" w:rsidRDefault="00E078D9">
      <w:pPr>
        <w:framePr w:w="638" w:h="187" w:wrap="auto" w:hAnchor="margin" w:x="3733" w:y="3037"/>
        <w:spacing w:line="182" w:lineRule="exact"/>
        <w:ind w:left="4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Celkem: </w:t>
      </w:r>
    </w:p>
    <w:p w:rsidR="00D170C3" w:rsidRDefault="00E078D9">
      <w:pPr>
        <w:framePr w:w="796" w:h="206" w:wrap="auto" w:hAnchor="margin" w:x="6373" w:y="3052"/>
        <w:spacing w:line="182" w:lineRule="exact"/>
        <w:ind w:left="4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121 747,20 </w:t>
      </w:r>
    </w:p>
    <w:p w:rsidR="00D170C3" w:rsidRDefault="00E078D9">
      <w:pPr>
        <w:framePr w:w="710" w:h="206" w:wrap="auto" w:hAnchor="margin" w:x="7909" w:y="3056"/>
        <w:spacing w:line="182" w:lineRule="exact"/>
        <w:ind w:left="4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18 262,08 </w:t>
      </w:r>
    </w:p>
    <w:p w:rsidR="00D170C3" w:rsidRDefault="00E078D9">
      <w:pPr>
        <w:framePr w:w="1046" w:h="206" w:wrap="auto" w:hAnchor="margin" w:x="9417" w:y="3061"/>
        <w:spacing w:line="182" w:lineRule="exact"/>
        <w:ind w:left="4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140 009,28 Kč </w:t>
      </w:r>
    </w:p>
    <w:p w:rsidR="00D170C3" w:rsidRDefault="00D170C3">
      <w:pPr>
        <w:rPr>
          <w:sz w:val="16"/>
          <w:szCs w:val="24"/>
        </w:rPr>
        <w:sectPr w:rsidR="00D170C3">
          <w:pgSz w:w="11900" w:h="16840"/>
          <w:pgMar w:top="1550" w:right="720" w:bottom="360" w:left="591" w:header="708" w:footer="708" w:gutter="0"/>
          <w:cols w:space="708"/>
        </w:sectPr>
      </w:pPr>
    </w:p>
    <w:p w:rsidR="00D170C3" w:rsidRDefault="00D170C3">
      <w:pPr>
        <w:rPr>
          <w:sz w:val="2"/>
          <w:szCs w:val="24"/>
        </w:rPr>
      </w:pPr>
    </w:p>
    <w:p w:rsidR="00D170C3" w:rsidRDefault="00E078D9">
      <w:pPr>
        <w:framePr w:w="2630" w:h="758" w:wrap="auto" w:hAnchor="margin" w:x="7996" w:y="359"/>
        <w:spacing w:line="407" w:lineRule="exact"/>
        <w:ind w:left="4"/>
        <w:rPr>
          <w:b/>
          <w:sz w:val="38"/>
          <w:szCs w:val="24"/>
        </w:rPr>
      </w:pPr>
      <w:r>
        <w:rPr>
          <w:b/>
          <w:sz w:val="38"/>
          <w:szCs w:val="24"/>
        </w:rPr>
        <w:t xml:space="preserve">Kupní smlouva </w:t>
      </w:r>
    </w:p>
    <w:p w:rsidR="00D170C3" w:rsidRDefault="00E078D9">
      <w:pPr>
        <w:framePr w:w="2630" w:h="758" w:wrap="auto" w:hAnchor="margin" w:x="7996" w:y="359"/>
        <w:spacing w:line="340" w:lineRule="exact"/>
        <w:ind w:left="710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Zakázka: PT/2018/199 </w:t>
      </w:r>
    </w:p>
    <w:p w:rsidR="00D170C3" w:rsidRDefault="00E078D9">
      <w:pPr>
        <w:framePr w:w="1310" w:h="239" w:wrap="auto" w:hAnchor="margin" w:x="383" w:y="1386"/>
        <w:spacing w:line="201" w:lineRule="exact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Předmět plnění </w:t>
      </w:r>
    </w:p>
    <w:p w:rsidR="00D170C3" w:rsidRDefault="00E078D9">
      <w:pPr>
        <w:framePr w:w="887" w:h="201" w:wrap="auto" w:hAnchor="margin" w:x="4866" w:y="1386"/>
        <w:spacing w:line="20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Strana: 3/4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Smluvní podmínky: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I. SMLUVNÍ STRANY </w:t>
      </w:r>
    </w:p>
    <w:p w:rsidR="00D170C3" w:rsidRDefault="00E078D9">
      <w:pPr>
        <w:framePr w:w="10276" w:h="10761" w:wrap="auto" w:hAnchor="margin" w:x="359" w:y="1871"/>
        <w:spacing w:line="206" w:lineRule="exact"/>
        <w:ind w:left="14" w:right="211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Výše uvedené smluvní strany se dohodly na uzavření a plnění této smlouvy. jejímž předmětem je závazek prodávajícího dodat a umožnit kupujícímu </w:t>
      </w:r>
      <w:r>
        <w:rPr>
          <w:w w:val="92"/>
          <w:sz w:val="17"/>
          <w:szCs w:val="24"/>
        </w:rPr>
        <w:t xml:space="preserve">nabýt vlastnické právo ke zboží uvedenému v předmětu této smlouvy a závazek kupujícího uhradit za předmět plnění celkovou smluvenou kupní cenu. </w:t>
      </w:r>
    </w:p>
    <w:p w:rsidR="00D170C3" w:rsidRDefault="00D170C3">
      <w:pPr>
        <w:framePr w:w="10276" w:h="10761" w:wrap="auto" w:hAnchor="margin" w:x="359" w:y="1871"/>
        <w:spacing w:before="4" w:line="1" w:lineRule="exact"/>
        <w:ind w:left="9" w:right="7180"/>
        <w:rPr>
          <w:sz w:val="17"/>
          <w:szCs w:val="24"/>
        </w:rPr>
      </w:pPr>
    </w:p>
    <w:p w:rsidR="00D170C3" w:rsidRDefault="00E078D9">
      <w:pPr>
        <w:framePr w:w="10276" w:h="10761" w:wrap="auto" w:hAnchor="margin" w:x="359" w:y="1871"/>
        <w:spacing w:line="206" w:lineRule="exact"/>
        <w:ind w:left="9" w:right="7180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2. ZAJIŠTĚNÍ SMLUVNÍCH UJEDNÁNÍ a/ Platební podmínky uvedeny v hlavičce.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b/ Nezaplatí-li kupující dle smluvně</w:t>
      </w:r>
      <w:r>
        <w:rPr>
          <w:w w:val="92"/>
          <w:sz w:val="17"/>
          <w:szCs w:val="24"/>
        </w:rPr>
        <w:t xml:space="preserve"> dohodnutých termínů, bude mu účtován zákonný úrok z prodlení z celkové částky bez DPH za každý den prodlení. </w:t>
      </w:r>
    </w:p>
    <w:p w:rsidR="00D170C3" w:rsidRDefault="00D170C3">
      <w:pPr>
        <w:framePr w:w="10276" w:h="10761" w:wrap="auto" w:hAnchor="margin" w:x="359" w:y="1871"/>
        <w:spacing w:before="4" w:line="1" w:lineRule="exact"/>
        <w:ind w:left="28" w:right="110"/>
        <w:rPr>
          <w:sz w:val="17"/>
          <w:szCs w:val="24"/>
        </w:rPr>
      </w:pPr>
    </w:p>
    <w:p w:rsidR="00D170C3" w:rsidRDefault="00E078D9">
      <w:pPr>
        <w:framePr w:w="10276" w:h="10761" w:wrap="auto" w:hAnchor="margin" w:x="359" w:y="1871"/>
        <w:spacing w:line="206" w:lineRule="exact"/>
        <w:ind w:left="28" w:right="110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c/ Ceny uvedené u jednotlivých položek předmětu plnění se rozumí EXW Linet. Pokud dopravu a instalaci výrobků na místo určení zajišťuje </w:t>
      </w:r>
      <w:r>
        <w:rPr>
          <w:w w:val="92"/>
          <w:sz w:val="17"/>
          <w:szCs w:val="24"/>
        </w:rPr>
        <w:t xml:space="preserve">prodávající, cena za tyto služby je uvedena samostatně v předmětu plnění kupní smlouvy. </w:t>
      </w:r>
    </w:p>
    <w:p w:rsidR="00D170C3" w:rsidRDefault="00E078D9">
      <w:pPr>
        <w:framePr w:w="10276" w:h="10761" w:wrap="auto" w:hAnchor="margin" w:x="359" w:y="1871"/>
        <w:spacing w:line="206" w:lineRule="exact"/>
        <w:ind w:left="9" w:right="484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Celkovou cenou se rozumí cena zboží a služeb v Kč vč. obalu a balení pro kamionovou dopravu, tj. obaleno strečovou igelitovou fólií s papírovými proklady.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rFonts w:ascii="Arial" w:hAnsi="Arial"/>
          <w:w w:val="88"/>
          <w:sz w:val="17"/>
          <w:szCs w:val="24"/>
        </w:rPr>
        <w:t xml:space="preserve">3. </w:t>
      </w:r>
      <w:r>
        <w:rPr>
          <w:w w:val="92"/>
          <w:sz w:val="17"/>
          <w:szCs w:val="24"/>
        </w:rPr>
        <w:t xml:space="preserve">ZÁRUČNÍ </w:t>
      </w:r>
      <w:r>
        <w:rPr>
          <w:w w:val="92"/>
          <w:sz w:val="17"/>
          <w:szCs w:val="24"/>
        </w:rPr>
        <w:t xml:space="preserve">DOBA </w:t>
      </w:r>
    </w:p>
    <w:p w:rsidR="00D170C3" w:rsidRDefault="00E078D9">
      <w:pPr>
        <w:framePr w:w="10276" w:h="10761" w:wrap="auto" w:hAnchor="margin" w:x="359" w:y="1871"/>
        <w:spacing w:line="206" w:lineRule="exact"/>
        <w:ind w:left="14" w:right="3599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Záruční doba na výrobky specifikované v této kupní smlouvě činí </w:t>
      </w:r>
      <w:r>
        <w:rPr>
          <w:sz w:val="16"/>
          <w:szCs w:val="24"/>
        </w:rPr>
        <w:t xml:space="preserve">24 </w:t>
      </w:r>
      <w:r>
        <w:rPr>
          <w:w w:val="92"/>
          <w:sz w:val="17"/>
          <w:szCs w:val="24"/>
        </w:rPr>
        <w:t xml:space="preserve">měsíců od data dodání. </w:t>
      </w:r>
      <w:r>
        <w:rPr>
          <w:sz w:val="16"/>
          <w:szCs w:val="24"/>
        </w:rPr>
        <w:t xml:space="preserve">4. </w:t>
      </w:r>
      <w:r>
        <w:rPr>
          <w:w w:val="92"/>
          <w:sz w:val="17"/>
          <w:szCs w:val="24"/>
        </w:rPr>
        <w:t xml:space="preserve">TERMÍN PLNĚNÍ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a/ Zboží bude dodáno v termínu uvedeném u každé položky specifikované v předmětu plnění. </w:t>
      </w:r>
    </w:p>
    <w:p w:rsidR="00D170C3" w:rsidRDefault="00E078D9">
      <w:pPr>
        <w:framePr w:w="10276" w:h="10761" w:wrap="auto" w:hAnchor="margin" w:x="359" w:y="1871"/>
        <w:spacing w:line="206" w:lineRule="exact"/>
        <w:ind w:left="19" w:right="398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b/ Tento termín plnění je platný pouze v případě dod</w:t>
      </w:r>
      <w:r>
        <w:rPr>
          <w:w w:val="92"/>
          <w:sz w:val="17"/>
          <w:szCs w:val="24"/>
        </w:rPr>
        <w:t xml:space="preserve">ržení platebních podmínek a zároveň za podmínky zaslání potvrzené kupní smlouvy prodávajícímu do </w:t>
      </w:r>
      <w:r>
        <w:rPr>
          <w:rFonts w:ascii="Arial" w:hAnsi="Arial"/>
          <w:sz w:val="15"/>
          <w:szCs w:val="24"/>
        </w:rPr>
        <w:t xml:space="preserve">14 </w:t>
      </w:r>
      <w:r>
        <w:rPr>
          <w:w w:val="92"/>
          <w:sz w:val="17"/>
          <w:szCs w:val="24"/>
        </w:rPr>
        <w:t xml:space="preserve">dnů a zároveň za podmínky bezdlužnosti kupujícího vůči prodávajícímu z předchozích smluv, resp. že nedojde k </w:t>
      </w:r>
      <w:proofErr w:type="spellStart"/>
      <w:r>
        <w:rPr>
          <w:w w:val="92"/>
          <w:sz w:val="17"/>
          <w:szCs w:val="24"/>
        </w:rPr>
        <w:t>odlo~ení</w:t>
      </w:r>
      <w:proofErr w:type="spellEnd"/>
      <w:r>
        <w:rPr>
          <w:w w:val="92"/>
          <w:sz w:val="17"/>
          <w:szCs w:val="24"/>
        </w:rPr>
        <w:t xml:space="preserve"> </w:t>
      </w:r>
      <w:proofErr w:type="spellStart"/>
      <w:r>
        <w:rPr>
          <w:w w:val="92"/>
          <w:sz w:val="17"/>
          <w:szCs w:val="24"/>
        </w:rPr>
        <w:t>účinnosJi</w:t>
      </w:r>
      <w:proofErr w:type="spellEnd"/>
      <w:r>
        <w:rPr>
          <w:w w:val="92"/>
          <w:sz w:val="17"/>
          <w:szCs w:val="24"/>
        </w:rPr>
        <w:t xml:space="preserve"> této </w:t>
      </w:r>
      <w:proofErr w:type="spellStart"/>
      <w:r>
        <w:rPr>
          <w:w w:val="92"/>
          <w:sz w:val="17"/>
          <w:szCs w:val="24"/>
        </w:rPr>
        <w:t>smlouyy</w:t>
      </w:r>
      <w:proofErr w:type="spellEnd"/>
      <w:r>
        <w:rPr>
          <w:w w:val="92"/>
          <w:sz w:val="17"/>
          <w:szCs w:val="24"/>
        </w:rPr>
        <w:t xml:space="preserve"> podle čl. 8. b)</w:t>
      </w:r>
      <w:r>
        <w:rPr>
          <w:w w:val="92"/>
          <w:sz w:val="17"/>
          <w:szCs w:val="24"/>
        </w:rPr>
        <w:t xml:space="preserve"> této smlouvy.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5. MISTO A ZPUSOB DODANI </w:t>
      </w:r>
    </w:p>
    <w:p w:rsidR="00D170C3" w:rsidRDefault="00D170C3">
      <w:pPr>
        <w:framePr w:w="10276" w:h="10761" w:wrap="auto" w:hAnchor="margin" w:x="359" w:y="1871"/>
        <w:spacing w:before="4" w:line="1" w:lineRule="exact"/>
        <w:ind w:left="28" w:right="110"/>
        <w:rPr>
          <w:sz w:val="17"/>
          <w:szCs w:val="24"/>
        </w:rPr>
      </w:pPr>
    </w:p>
    <w:p w:rsidR="00D170C3" w:rsidRDefault="00E078D9">
      <w:pPr>
        <w:framePr w:w="10276" w:h="10761" w:wrap="auto" w:hAnchor="margin" w:x="359" w:y="1871"/>
        <w:spacing w:line="206" w:lineRule="exact"/>
        <w:ind w:left="28" w:right="110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a/ V případě dohody o zajištění dopravy prodávajícím bude zboží v dohodnutém termínu dodáno na sjednané místo určení, kterým se rozumí sklad či prostor pro vykládku kupujícího na sjednaném místě dodání zboží. Není</w:t>
      </w:r>
      <w:r>
        <w:rPr>
          <w:w w:val="92"/>
          <w:sz w:val="17"/>
          <w:szCs w:val="24"/>
        </w:rPr>
        <w:t xml:space="preserve">-li doprava zajišťována prodávajícím, bude zboží v dohodnutém termínu připraveno k expedici v areálu závodu prodávajícího. </w:t>
      </w:r>
    </w:p>
    <w:p w:rsidR="00D170C3" w:rsidRDefault="00D170C3">
      <w:pPr>
        <w:framePr w:w="10276" w:h="10761" w:wrap="auto" w:hAnchor="margin" w:x="359" w:y="1871"/>
        <w:spacing w:before="4" w:line="1" w:lineRule="exact"/>
        <w:ind w:left="28" w:right="110"/>
        <w:rPr>
          <w:sz w:val="17"/>
          <w:szCs w:val="24"/>
        </w:rPr>
      </w:pPr>
    </w:p>
    <w:p w:rsidR="00D170C3" w:rsidRDefault="00E078D9">
      <w:pPr>
        <w:framePr w:w="10276" w:h="10761" w:wrap="auto" w:hAnchor="margin" w:x="359" w:y="1871"/>
        <w:spacing w:line="206" w:lineRule="exact"/>
        <w:ind w:left="28" w:right="110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b/ Pokud si kupující objednal u prodávajícího v souvislosti s dodávkou zboží také instalaci a montáž zboží na místě určení, musí ku</w:t>
      </w:r>
      <w:r>
        <w:rPr>
          <w:w w:val="92"/>
          <w:sz w:val="17"/>
          <w:szCs w:val="24"/>
        </w:rPr>
        <w:t>pující přesné informovat prodávajícího o místě instalace zboží. zajištění prostoru pro vykládku (</w:t>
      </w:r>
      <w:proofErr w:type="gramStart"/>
      <w:r>
        <w:rPr>
          <w:w w:val="92"/>
          <w:sz w:val="17"/>
          <w:szCs w:val="24"/>
        </w:rPr>
        <w:t>rampa,</w:t>
      </w:r>
      <w:proofErr w:type="gramEnd"/>
      <w:r>
        <w:rPr>
          <w:w w:val="92"/>
          <w:sz w:val="17"/>
          <w:szCs w:val="24"/>
        </w:rPr>
        <w:t xml:space="preserve"> apod. a zajištění přístupových cest pro nákladní automobil a dále pak funkční výtahy atd.). Neučiní-li tak, je prodávající oprávněn fakturovat kupujícím</w:t>
      </w:r>
      <w:r>
        <w:rPr>
          <w:w w:val="92"/>
          <w:sz w:val="17"/>
          <w:szCs w:val="24"/>
        </w:rPr>
        <w:t xml:space="preserve">u vícenáklady z těchto prací vyplývající. V případě zajišťování vykládky a instalace zboží kupujícím, neodpovídá prodávající za mechanická poškození vzniklá při vykládce zboží na místě určení. </w:t>
      </w:r>
    </w:p>
    <w:p w:rsidR="00D170C3" w:rsidRDefault="00E078D9">
      <w:pPr>
        <w:framePr w:w="10276" w:h="10761" w:wrap="auto" w:hAnchor="margin" w:x="359" w:y="1871"/>
        <w:spacing w:line="206" w:lineRule="exact"/>
        <w:ind w:left="14" w:right="211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c/ Kupující je povinen dodané zboží řádně od dopravce přebrat. Zjistí-li kupující, že došlo k poškození zboží, má právo jej nepřijmout nebo tuto skutečnost uvést do protokolu (nebo na dodací list) a nechat jej dopravci podepsat. Neučiní-li tak. na pozdější</w:t>
      </w:r>
      <w:r>
        <w:rPr>
          <w:w w:val="92"/>
          <w:sz w:val="17"/>
          <w:szCs w:val="24"/>
        </w:rPr>
        <w:t xml:space="preserve"> reklamace vad zboží způsobené dopravcem nebude brán zřetel. </w:t>
      </w:r>
    </w:p>
    <w:p w:rsidR="00D170C3" w:rsidRDefault="00E078D9">
      <w:pPr>
        <w:framePr w:w="10276" w:h="10761" w:wrap="auto" w:hAnchor="margin" w:x="359" w:y="1871"/>
        <w:spacing w:line="206" w:lineRule="exact"/>
        <w:ind w:left="28" w:right="2116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d/ Okamžikem předání zboží kupujícímu přechází odpovědnost za škodu na zboží z prodávajícího na kupujícího. 6. SERVIS </w:t>
      </w:r>
    </w:p>
    <w:p w:rsidR="00D170C3" w:rsidRDefault="00D170C3">
      <w:pPr>
        <w:framePr w:w="10276" w:h="10761" w:wrap="auto" w:hAnchor="margin" w:x="359" w:y="1871"/>
        <w:spacing w:before="4" w:line="1" w:lineRule="exact"/>
        <w:ind w:left="28" w:right="110"/>
        <w:rPr>
          <w:sz w:val="17"/>
          <w:szCs w:val="24"/>
        </w:rPr>
      </w:pPr>
    </w:p>
    <w:p w:rsidR="00D170C3" w:rsidRDefault="00E078D9">
      <w:pPr>
        <w:framePr w:w="10276" w:h="10761" w:wrap="auto" w:hAnchor="margin" w:x="359" w:y="1871"/>
        <w:spacing w:line="206" w:lineRule="exact"/>
        <w:ind w:left="28" w:right="110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a/ Prodávající se zavazuje zajistit servisní služby v záruční i pozáruční </w:t>
      </w:r>
      <w:r>
        <w:rPr>
          <w:w w:val="92"/>
          <w:sz w:val="17"/>
          <w:szCs w:val="24"/>
        </w:rPr>
        <w:t xml:space="preserve">době. Podmínky poskytování servisních služeb se budou řídit podmínkami servisní smlouvy uzavřené mezi prodávajícím a kupujícím. V případě neexistence smlouvy se budou podmínky servisní služby řídit obecnými obchodními podmínkami prodávajícího.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7. NESPLNĚN</w:t>
      </w:r>
      <w:r>
        <w:rPr>
          <w:w w:val="92"/>
          <w:sz w:val="17"/>
          <w:szCs w:val="24"/>
        </w:rPr>
        <w:t xml:space="preserve">Í TERMÍNU PLNĚNÍ </w:t>
      </w:r>
    </w:p>
    <w:p w:rsidR="00D170C3" w:rsidRDefault="00D170C3">
      <w:pPr>
        <w:framePr w:w="10276" w:h="10761" w:wrap="auto" w:hAnchor="margin" w:x="359" w:y="1871"/>
        <w:spacing w:before="4" w:line="1" w:lineRule="exact"/>
        <w:ind w:left="28" w:right="110"/>
        <w:rPr>
          <w:sz w:val="17"/>
          <w:szCs w:val="24"/>
        </w:rPr>
      </w:pPr>
    </w:p>
    <w:p w:rsidR="00D170C3" w:rsidRDefault="00E078D9">
      <w:pPr>
        <w:framePr w:w="10276" w:h="10761" w:wrap="auto" w:hAnchor="margin" w:x="359" w:y="1871"/>
        <w:spacing w:line="206" w:lineRule="exact"/>
        <w:ind w:left="28" w:right="110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a/ Nedodá-li prodávající zboží ve výše stanoveném termínu. bude mu účtována smluvní pokuta ve výši </w:t>
      </w:r>
      <w:proofErr w:type="gramStart"/>
      <w:r>
        <w:rPr>
          <w:sz w:val="16"/>
          <w:szCs w:val="24"/>
        </w:rPr>
        <w:t>0,05%</w:t>
      </w:r>
      <w:proofErr w:type="gramEnd"/>
      <w:r>
        <w:rPr>
          <w:sz w:val="16"/>
          <w:szCs w:val="24"/>
        </w:rPr>
        <w:t xml:space="preserve"> </w:t>
      </w:r>
      <w:r>
        <w:rPr>
          <w:w w:val="92"/>
          <w:sz w:val="17"/>
          <w:szCs w:val="24"/>
        </w:rPr>
        <w:t xml:space="preserve">z ceny nedodaného zboží bez DPH za každý den prodlení. V případě. že prodávající prokáže. že prodlení vzniklo z viny na straně </w:t>
      </w:r>
      <w:proofErr w:type="gramStart"/>
      <w:r>
        <w:rPr>
          <w:w w:val="92"/>
          <w:sz w:val="17"/>
          <w:szCs w:val="24"/>
        </w:rPr>
        <w:t>kupuj</w:t>
      </w:r>
      <w:r>
        <w:rPr>
          <w:w w:val="92"/>
          <w:sz w:val="17"/>
          <w:szCs w:val="24"/>
        </w:rPr>
        <w:t>ícího - zejména</w:t>
      </w:r>
      <w:proofErr w:type="gramEnd"/>
      <w:r>
        <w:rPr>
          <w:w w:val="92"/>
          <w:sz w:val="17"/>
          <w:szCs w:val="24"/>
        </w:rPr>
        <w:t xml:space="preserve"> z důvodu odložení účinnosti podle čl. </w:t>
      </w:r>
      <w:r>
        <w:rPr>
          <w:sz w:val="18"/>
          <w:szCs w:val="24"/>
        </w:rPr>
        <w:t xml:space="preserve">8. </w:t>
      </w:r>
      <w:r>
        <w:rPr>
          <w:w w:val="92"/>
          <w:sz w:val="17"/>
          <w:szCs w:val="24"/>
        </w:rPr>
        <w:t xml:space="preserve">b) této smlouvy, zanikne kupujícímu právo smluvní pokutu uplatňovat.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b/ Smluvní strany se dohodly, že v případě nesplnění sjednaného termínu dodání ze strany prodávajícího nebude kupující </w:t>
      </w:r>
      <w:r>
        <w:rPr>
          <w:w w:val="92"/>
          <w:sz w:val="17"/>
          <w:szCs w:val="24"/>
        </w:rPr>
        <w:t xml:space="preserve">oprávněn požadovat smluvní úroky nebo úroky z prodlení či náhradu škody za dobu </w:t>
      </w:r>
      <w:r>
        <w:rPr>
          <w:sz w:val="16"/>
          <w:szCs w:val="24"/>
        </w:rPr>
        <w:t xml:space="preserve">64 </w:t>
      </w:r>
      <w:r>
        <w:rPr>
          <w:w w:val="92"/>
          <w:sz w:val="17"/>
          <w:szCs w:val="24"/>
        </w:rPr>
        <w:t xml:space="preserve">dnů počínající běžet od okamžiku sjednaného termínu dodání.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sz w:val="16"/>
          <w:szCs w:val="24"/>
        </w:rPr>
        <w:t xml:space="preserve">8. </w:t>
      </w:r>
      <w:r>
        <w:rPr>
          <w:w w:val="92"/>
          <w:sz w:val="17"/>
          <w:szCs w:val="24"/>
        </w:rPr>
        <w:t xml:space="preserve">ZÁVĚREČNÁ USTANOVENÍ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a/ Kupující je povinen zaplatit za zboží kupní cenu a převzít dodané zboží v souladu se</w:t>
      </w:r>
      <w:r>
        <w:rPr>
          <w:w w:val="92"/>
          <w:sz w:val="17"/>
          <w:szCs w:val="24"/>
        </w:rPr>
        <w:t xml:space="preserve"> smlouvou.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b/ Tato smlouva vstupuje v platnost dnem podpisu oběma stranami a účinnosti nabývá dnem uhrazení veškerých nedoplatků kupní ceny. které kupující dluží prodávajícímu z předchozích smluv na dodávky kupujícím objednaného zboží nebo služeb.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c/ Změ</w:t>
      </w:r>
      <w:r>
        <w:rPr>
          <w:w w:val="92"/>
          <w:sz w:val="17"/>
          <w:szCs w:val="24"/>
        </w:rPr>
        <w:t xml:space="preserve">ny a doplňky této smlouvě musí mít písemnou formu a musí být podepsány oběma stranami. jinak jsou neplatné.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e/ Vlastnické právo ke zboží přechází z </w:t>
      </w:r>
      <w:r>
        <w:rPr>
          <w:w w:val="87"/>
          <w:sz w:val="17"/>
          <w:szCs w:val="24"/>
        </w:rPr>
        <w:t xml:space="preserve">prodávajícího </w:t>
      </w:r>
      <w:r>
        <w:rPr>
          <w:w w:val="92"/>
          <w:sz w:val="17"/>
          <w:szCs w:val="24"/>
        </w:rPr>
        <w:t xml:space="preserve">na kupujícího okamžikem podpisu předávacího protokolu oběma smluvními stranami a za podmínky </w:t>
      </w:r>
      <w:r>
        <w:rPr>
          <w:w w:val="92"/>
          <w:sz w:val="17"/>
          <w:szCs w:val="24"/>
        </w:rPr>
        <w:t xml:space="preserve">úplného zaplacení kupní ceny.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f/ V Případě sporu bude rozhodovat soud příslušný podle sídla prodávajícího. </w:t>
      </w:r>
    </w:p>
    <w:p w:rsidR="00D170C3" w:rsidRDefault="00E078D9">
      <w:pPr>
        <w:framePr w:w="10276" w:h="10761" w:wrap="auto" w:hAnchor="margin" w:x="359" w:y="1871"/>
        <w:spacing w:line="182" w:lineRule="exact"/>
        <w:ind w:left="23"/>
        <w:rPr>
          <w:w w:val="92"/>
          <w:sz w:val="17"/>
          <w:szCs w:val="24"/>
        </w:rPr>
      </w:pPr>
      <w:r>
        <w:rPr>
          <w:w w:val="90"/>
          <w:sz w:val="18"/>
          <w:szCs w:val="24"/>
        </w:rPr>
        <w:t xml:space="preserve">g/ </w:t>
      </w:r>
      <w:r>
        <w:rPr>
          <w:w w:val="92"/>
          <w:sz w:val="17"/>
          <w:szCs w:val="24"/>
        </w:rPr>
        <w:t xml:space="preserve">Vztahy touto smlouvou neupravené se řídí </w:t>
      </w:r>
      <w:proofErr w:type="spellStart"/>
      <w:r>
        <w:rPr>
          <w:w w:val="92"/>
          <w:sz w:val="17"/>
          <w:szCs w:val="24"/>
        </w:rPr>
        <w:t>příslušnýrn</w:t>
      </w:r>
      <w:proofErr w:type="spellEnd"/>
      <w:r>
        <w:rPr>
          <w:w w:val="92"/>
          <w:sz w:val="17"/>
          <w:szCs w:val="24"/>
        </w:rPr>
        <w:t xml:space="preserve"> ustanovením občanského zákoníku platného v době podpisu smlouvy. </w:t>
      </w:r>
    </w:p>
    <w:p w:rsidR="00D170C3" w:rsidRDefault="00E078D9" w:rsidP="00E078D9">
      <w:pPr>
        <w:framePr w:w="4607" w:h="1718" w:wrap="auto" w:hAnchor="margin" w:x="5836" w:y="12767"/>
        <w:spacing w:line="628" w:lineRule="exact"/>
        <w:ind w:left="14" w:right="1507" w:firstLine="455"/>
        <w:rPr>
          <w:w w:val="92"/>
          <w:sz w:val="17"/>
          <w:szCs w:val="24"/>
          <w:u w:val="single"/>
        </w:rPr>
      </w:pPr>
      <w:r>
        <w:rPr>
          <w:w w:val="92"/>
          <w:sz w:val="17"/>
          <w:szCs w:val="24"/>
        </w:rPr>
        <w:t>Za k</w:t>
      </w:r>
      <w:r>
        <w:rPr>
          <w:w w:val="92"/>
          <w:sz w:val="17"/>
          <w:szCs w:val="24"/>
          <w:u w:val="single"/>
        </w:rPr>
        <w:t>upujícího Mgr. Jana Balcarová</w:t>
      </w:r>
    </w:p>
    <w:p w:rsidR="00E078D9" w:rsidRDefault="00E078D9" w:rsidP="00E078D9">
      <w:pPr>
        <w:framePr w:w="4607" w:h="1718" w:wrap="auto" w:hAnchor="margin" w:x="5836" w:y="12767"/>
        <w:spacing w:line="628" w:lineRule="exact"/>
        <w:ind w:left="14" w:right="1507" w:firstLine="455"/>
        <w:rPr>
          <w:sz w:val="16"/>
          <w:szCs w:val="24"/>
        </w:rPr>
      </w:pPr>
      <w:r>
        <w:rPr>
          <w:sz w:val="16"/>
          <w:szCs w:val="24"/>
        </w:rPr>
        <w:t>V Novém Města nad Metují 28. 12. 2018</w:t>
      </w:r>
    </w:p>
    <w:p w:rsidR="00D170C3" w:rsidRDefault="00E078D9">
      <w:pPr>
        <w:framePr w:w="1276" w:h="220" w:wrap="auto" w:hAnchor="margin" w:x="407" w:y="12820"/>
        <w:spacing w:line="182" w:lineRule="exact"/>
        <w:ind w:left="23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>Z</w:t>
      </w:r>
      <w:r>
        <w:rPr>
          <w:w w:val="92"/>
          <w:sz w:val="17"/>
          <w:szCs w:val="24"/>
        </w:rPr>
        <w:t>a prodávajícího: Petr Smetana</w:t>
      </w:r>
    </w:p>
    <w:p w:rsidR="00E078D9" w:rsidRDefault="00E078D9">
      <w:pPr>
        <w:framePr w:w="1276" w:h="220" w:wrap="auto" w:hAnchor="margin" w:x="407" w:y="12820"/>
        <w:spacing w:line="182" w:lineRule="exact"/>
        <w:ind w:left="23"/>
        <w:rPr>
          <w:w w:val="92"/>
          <w:sz w:val="17"/>
          <w:szCs w:val="24"/>
        </w:rPr>
      </w:pPr>
    </w:p>
    <w:p w:rsidR="00E078D9" w:rsidRDefault="00E078D9">
      <w:pPr>
        <w:framePr w:w="1276" w:h="220" w:wrap="auto" w:hAnchor="margin" w:x="407" w:y="12820"/>
        <w:spacing w:line="182" w:lineRule="exact"/>
        <w:ind w:left="23"/>
        <w:rPr>
          <w:w w:val="92"/>
          <w:sz w:val="17"/>
          <w:szCs w:val="24"/>
        </w:rPr>
      </w:pPr>
    </w:p>
    <w:p w:rsidR="00E078D9" w:rsidRDefault="00E078D9">
      <w:pPr>
        <w:framePr w:w="1276" w:h="220" w:wrap="auto" w:hAnchor="margin" w:x="407" w:y="12820"/>
        <w:spacing w:line="182" w:lineRule="exact"/>
        <w:ind w:left="23"/>
        <w:rPr>
          <w:w w:val="92"/>
          <w:sz w:val="17"/>
          <w:szCs w:val="24"/>
        </w:rPr>
      </w:pPr>
    </w:p>
    <w:p w:rsidR="00E078D9" w:rsidRDefault="00E078D9">
      <w:pPr>
        <w:framePr w:w="1276" w:h="220" w:wrap="auto" w:hAnchor="margin" w:x="407" w:y="12820"/>
        <w:spacing w:line="182" w:lineRule="exact"/>
        <w:ind w:left="23"/>
        <w:rPr>
          <w:w w:val="92"/>
          <w:sz w:val="17"/>
          <w:szCs w:val="24"/>
        </w:rPr>
      </w:pPr>
    </w:p>
    <w:p w:rsidR="00E078D9" w:rsidRDefault="00E078D9">
      <w:pPr>
        <w:framePr w:w="1276" w:h="220" w:wrap="auto" w:hAnchor="margin" w:x="407" w:y="12820"/>
        <w:spacing w:line="182" w:lineRule="exact"/>
        <w:ind w:left="23"/>
        <w:rPr>
          <w:w w:val="92"/>
          <w:sz w:val="17"/>
          <w:szCs w:val="24"/>
        </w:rPr>
      </w:pPr>
    </w:p>
    <w:p w:rsidR="00E078D9" w:rsidRDefault="00E078D9">
      <w:pPr>
        <w:framePr w:w="1276" w:h="220" w:wrap="auto" w:hAnchor="margin" w:x="407" w:y="12820"/>
        <w:spacing w:line="182" w:lineRule="exact"/>
        <w:ind w:left="23"/>
        <w:rPr>
          <w:w w:val="92"/>
          <w:sz w:val="17"/>
          <w:szCs w:val="24"/>
        </w:rPr>
      </w:pPr>
      <w:proofErr w:type="gramStart"/>
      <w:r>
        <w:rPr>
          <w:w w:val="92"/>
          <w:sz w:val="17"/>
          <w:szCs w:val="24"/>
        </w:rPr>
        <w:t>V</w:t>
      </w:r>
      <w:proofErr w:type="gramEnd"/>
      <w:r>
        <w:rPr>
          <w:w w:val="92"/>
          <w:sz w:val="17"/>
          <w:szCs w:val="24"/>
        </w:rPr>
        <w:t> </w:t>
      </w:r>
      <w:proofErr w:type="spellStart"/>
      <w:r>
        <w:rPr>
          <w:w w:val="92"/>
          <w:sz w:val="17"/>
          <w:szCs w:val="24"/>
        </w:rPr>
        <w:t>Žlevčicích</w:t>
      </w:r>
      <w:proofErr w:type="spellEnd"/>
      <w:r>
        <w:rPr>
          <w:w w:val="92"/>
          <w:sz w:val="17"/>
          <w:szCs w:val="24"/>
        </w:rPr>
        <w:t xml:space="preserve"> 20. 12. 2018</w:t>
      </w:r>
      <w:bookmarkStart w:id="0" w:name="_GoBack"/>
      <w:bookmarkEnd w:id="0"/>
    </w:p>
    <w:p w:rsidR="00D170C3" w:rsidRDefault="00D170C3">
      <w:pPr>
        <w:numPr>
          <w:ilvl w:val="0"/>
          <w:numId w:val="2"/>
        </w:numPr>
        <w:spacing w:line="1" w:lineRule="exact"/>
        <w:rPr>
          <w:sz w:val="17"/>
          <w:szCs w:val="24"/>
        </w:rPr>
      </w:pPr>
    </w:p>
    <w:p w:rsidR="00D170C3" w:rsidRDefault="00D170C3">
      <w:pPr>
        <w:numPr>
          <w:ilvl w:val="0"/>
          <w:numId w:val="2"/>
        </w:numPr>
        <w:spacing w:line="1" w:lineRule="exact"/>
        <w:rPr>
          <w:sz w:val="17"/>
          <w:szCs w:val="24"/>
        </w:rPr>
        <w:sectPr w:rsidR="00D170C3">
          <w:pgSz w:w="11900" w:h="16840"/>
          <w:pgMar w:top="812" w:right="720" w:bottom="360" w:left="543" w:header="708" w:footer="708" w:gutter="0"/>
          <w:cols w:space="708"/>
        </w:sectPr>
      </w:pPr>
    </w:p>
    <w:p w:rsidR="00D170C3" w:rsidRDefault="00D170C3">
      <w:pPr>
        <w:rPr>
          <w:sz w:val="2"/>
          <w:szCs w:val="24"/>
        </w:rPr>
      </w:pPr>
    </w:p>
    <w:p w:rsidR="00D170C3" w:rsidRDefault="00E078D9">
      <w:pPr>
        <w:framePr w:w="9715" w:h="167" w:wrap="auto" w:hAnchor="margin" w:x="392" w:y="359"/>
        <w:spacing w:line="167" w:lineRule="exact"/>
        <w:ind w:left="9532"/>
        <w:rPr>
          <w:i/>
          <w:w w:val="107"/>
          <w:sz w:val="15"/>
          <w:szCs w:val="24"/>
        </w:rPr>
      </w:pPr>
      <w:r>
        <w:rPr>
          <w:i/>
          <w:w w:val="107"/>
          <w:sz w:val="15"/>
          <w:szCs w:val="24"/>
        </w:rPr>
        <w:t xml:space="preserve">r </w:t>
      </w:r>
    </w:p>
    <w:p w:rsidR="00D170C3" w:rsidRDefault="00E078D9">
      <w:pPr>
        <w:framePr w:w="2630" w:h="758" w:wrap="auto" w:hAnchor="margin" w:x="7991" w:y="1847"/>
        <w:spacing w:line="407" w:lineRule="exact"/>
        <w:ind w:left="4"/>
        <w:rPr>
          <w:b/>
          <w:sz w:val="38"/>
          <w:szCs w:val="24"/>
        </w:rPr>
      </w:pPr>
      <w:r>
        <w:rPr>
          <w:b/>
          <w:sz w:val="38"/>
          <w:szCs w:val="24"/>
        </w:rPr>
        <w:t xml:space="preserve">Kupní smlouva </w:t>
      </w:r>
    </w:p>
    <w:p w:rsidR="00D170C3" w:rsidRDefault="00E078D9">
      <w:pPr>
        <w:framePr w:w="2630" w:h="758" w:wrap="auto" w:hAnchor="margin" w:x="7991" w:y="1847"/>
        <w:spacing w:line="340" w:lineRule="exact"/>
        <w:ind w:left="710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Zakázka: PT/2018/199 </w:t>
      </w:r>
    </w:p>
    <w:p w:rsidR="00D170C3" w:rsidRDefault="00E078D9">
      <w:pPr>
        <w:framePr w:w="1310" w:h="239" w:wrap="auto" w:hAnchor="margin" w:x="383" w:y="2841"/>
        <w:spacing w:line="196" w:lineRule="exact"/>
        <w:ind w:left="9"/>
        <w:rPr>
          <w:rFonts w:ascii="Arial" w:hAnsi="Arial"/>
          <w:b/>
          <w:sz w:val="17"/>
          <w:szCs w:val="24"/>
        </w:rPr>
      </w:pPr>
      <w:r>
        <w:rPr>
          <w:rFonts w:ascii="Arial" w:hAnsi="Arial"/>
          <w:b/>
          <w:sz w:val="17"/>
          <w:szCs w:val="24"/>
        </w:rPr>
        <w:t xml:space="preserve">Předmět plnění </w:t>
      </w:r>
    </w:p>
    <w:p w:rsidR="00D170C3" w:rsidRDefault="00E078D9">
      <w:pPr>
        <w:framePr w:w="878" w:h="196" w:wrap="auto" w:hAnchor="margin" w:x="4866" w:y="2860"/>
        <w:spacing w:line="191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Strana: 4/4 </w:t>
      </w:r>
    </w:p>
    <w:p w:rsidR="00D170C3" w:rsidRDefault="00E078D9">
      <w:pPr>
        <w:framePr w:w="9753" w:h="1315" w:wrap="auto" w:hAnchor="margin" w:x="359" w:y="14990"/>
        <w:spacing w:line="177" w:lineRule="exact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Záruka 24 mě</w:t>
      </w:r>
      <w:r>
        <w:rPr>
          <w:rFonts w:ascii="Arial" w:hAnsi="Arial"/>
          <w:sz w:val="16"/>
          <w:szCs w:val="24"/>
        </w:rPr>
        <w:t xml:space="preserve">síců </w:t>
      </w:r>
    </w:p>
    <w:p w:rsidR="00D170C3" w:rsidRDefault="00E078D9">
      <w:pPr>
        <w:framePr w:w="9753" w:h="1315" w:wrap="auto" w:hAnchor="margin" w:x="359" w:y="14990"/>
        <w:tabs>
          <w:tab w:val="left" w:pos="1295"/>
          <w:tab w:val="left" w:pos="3373"/>
        </w:tabs>
        <w:spacing w:line="340" w:lineRule="exact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Dne: </w:t>
      </w:r>
      <w:r>
        <w:rPr>
          <w:rFonts w:ascii="Arial" w:hAnsi="Arial"/>
          <w:sz w:val="16"/>
          <w:szCs w:val="24"/>
        </w:rPr>
        <w:tab/>
        <w:t xml:space="preserve">20.12.2018 </w:t>
      </w:r>
      <w:r>
        <w:rPr>
          <w:rFonts w:ascii="Arial" w:hAnsi="Arial"/>
          <w:sz w:val="16"/>
          <w:szCs w:val="24"/>
        </w:rPr>
        <w:tab/>
        <w:t xml:space="preserve">'/ </w:t>
      </w:r>
    </w:p>
    <w:p w:rsidR="00D170C3" w:rsidRDefault="00E078D9">
      <w:pPr>
        <w:framePr w:w="9753" w:h="1315" w:wrap="auto" w:hAnchor="margin" w:x="359" w:y="14990"/>
        <w:tabs>
          <w:tab w:val="left" w:pos="1304"/>
          <w:tab w:val="left" w:pos="3421"/>
        </w:tabs>
        <w:spacing w:line="235" w:lineRule="exact"/>
        <w:rPr>
          <w:w w:val="90"/>
          <w:sz w:val="24"/>
          <w:szCs w:val="24"/>
        </w:rPr>
      </w:pPr>
      <w:r>
        <w:rPr>
          <w:rFonts w:ascii="Arial" w:hAnsi="Arial"/>
          <w:sz w:val="16"/>
          <w:szCs w:val="24"/>
        </w:rPr>
        <w:t xml:space="preserve">Vytiskl </w:t>
      </w:r>
      <w:r>
        <w:rPr>
          <w:rFonts w:ascii="Arial" w:hAnsi="Arial"/>
          <w:sz w:val="16"/>
          <w:szCs w:val="24"/>
        </w:rPr>
        <w:tab/>
      </w:r>
      <w:proofErr w:type="spellStart"/>
      <w:r>
        <w:rPr>
          <w:sz w:val="18"/>
          <w:szCs w:val="24"/>
        </w:rPr>
        <w:t>Wollenheitová</w:t>
      </w:r>
      <w:proofErr w:type="spellEnd"/>
      <w:r>
        <w:rPr>
          <w:sz w:val="18"/>
          <w:szCs w:val="24"/>
        </w:rPr>
        <w:t xml:space="preserve"> lva </w:t>
      </w:r>
      <w:r>
        <w:rPr>
          <w:sz w:val="18"/>
          <w:szCs w:val="24"/>
        </w:rPr>
        <w:tab/>
      </w:r>
      <w:r>
        <w:rPr>
          <w:i/>
          <w:w w:val="90"/>
          <w:sz w:val="24"/>
          <w:szCs w:val="24"/>
        </w:rPr>
        <w:t xml:space="preserve">f </w:t>
      </w:r>
      <w:r>
        <w:rPr>
          <w:w w:val="90"/>
          <w:sz w:val="24"/>
          <w:szCs w:val="24"/>
        </w:rPr>
        <w:t xml:space="preserve">\___/ / </w:t>
      </w:r>
    </w:p>
    <w:p w:rsidR="00D170C3" w:rsidRDefault="00E078D9">
      <w:pPr>
        <w:framePr w:w="9753" w:h="1315" w:wrap="auto" w:hAnchor="margin" w:x="359" w:y="14990"/>
        <w:spacing w:line="355" w:lineRule="exact"/>
        <w:ind w:left="28"/>
        <w:rPr>
          <w:rFonts w:ascii="Arial" w:hAnsi="Arial"/>
          <w:sz w:val="16"/>
          <w:szCs w:val="24"/>
        </w:rPr>
      </w:pPr>
      <w:proofErr w:type="spellStart"/>
      <w:r>
        <w:rPr>
          <w:rFonts w:ascii="Arial" w:hAnsi="Arial"/>
          <w:sz w:val="16"/>
          <w:szCs w:val="24"/>
        </w:rPr>
        <w:t>Upozomční</w:t>
      </w:r>
      <w:proofErr w:type="spellEnd"/>
      <w:r>
        <w:rPr>
          <w:rFonts w:ascii="Arial" w:hAnsi="Arial"/>
          <w:sz w:val="16"/>
          <w:szCs w:val="24"/>
        </w:rPr>
        <w:t xml:space="preserve"> zákazníkům: v tomto softwaru </w:t>
      </w:r>
      <w:r>
        <w:rPr>
          <w:w w:val="88"/>
          <w:sz w:val="17"/>
          <w:szCs w:val="24"/>
        </w:rPr>
        <w:t xml:space="preserve">termín </w:t>
      </w:r>
      <w:r>
        <w:rPr>
          <w:rFonts w:ascii="Arial" w:hAnsi="Arial"/>
          <w:sz w:val="16"/>
          <w:szCs w:val="24"/>
        </w:rPr>
        <w:t>"brutto" zn/</w:t>
      </w:r>
      <w:proofErr w:type="spellStart"/>
      <w:r>
        <w:rPr>
          <w:rFonts w:ascii="Arial" w:hAnsi="Arial"/>
          <w:sz w:val="16"/>
          <w:szCs w:val="24"/>
        </w:rPr>
        <w:t>mená</w:t>
      </w:r>
      <w:proofErr w:type="spellEnd"/>
      <w:r>
        <w:rPr>
          <w:rFonts w:ascii="Arial" w:hAnsi="Arial"/>
          <w:sz w:val="16"/>
          <w:szCs w:val="24"/>
        </w:rPr>
        <w:t xml:space="preserve"> cenu s DPH. termín "netto" cenu bez DPH. Firma Linet je zapsána </w:t>
      </w:r>
    </w:p>
    <w:p w:rsidR="00D170C3" w:rsidRDefault="00E078D9">
      <w:pPr>
        <w:framePr w:w="9753" w:h="1315" w:wrap="auto" w:hAnchor="margin" w:x="359" w:y="14990"/>
        <w:tabs>
          <w:tab w:val="left" w:pos="4376"/>
        </w:tabs>
        <w:spacing w:line="191" w:lineRule="exact"/>
        <w:rPr>
          <w:i/>
          <w:w w:val="72"/>
          <w:sz w:val="23"/>
          <w:szCs w:val="24"/>
        </w:rPr>
      </w:pPr>
      <w:r>
        <w:rPr>
          <w:rFonts w:ascii="Arial" w:hAnsi="Arial"/>
          <w:sz w:val="16"/>
          <w:szCs w:val="24"/>
        </w:rPr>
        <w:t xml:space="preserve">3.9.1990 v OR u MS Praha oddíl C. vložka 163 </w:t>
      </w:r>
      <w:r>
        <w:rPr>
          <w:rFonts w:ascii="Arial" w:hAnsi="Arial"/>
          <w:sz w:val="16"/>
          <w:szCs w:val="24"/>
        </w:rPr>
        <w:tab/>
      </w:r>
      <w:r>
        <w:rPr>
          <w:i/>
          <w:w w:val="72"/>
          <w:sz w:val="23"/>
          <w:szCs w:val="24"/>
        </w:rPr>
        <w:t xml:space="preserve">I </w:t>
      </w:r>
    </w:p>
    <w:sectPr w:rsidR="00D170C3">
      <w:pgSz w:w="12240" w:h="20160"/>
      <w:pgMar w:top="465" w:right="835" w:bottom="360" w:left="7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846C907C">
      <w:start w:val="1"/>
      <w:numFmt w:val="decimal"/>
      <w:lvlText w:val=""/>
      <w:lvlJc w:val="left"/>
    </w:lvl>
    <w:lvl w:ilvl="1" w:tplc="618A6C4A">
      <w:start w:val="1"/>
      <w:numFmt w:val="decimal"/>
      <w:lvlText w:val=""/>
      <w:lvlJc w:val="left"/>
    </w:lvl>
    <w:lvl w:ilvl="2" w:tplc="DBF4D134">
      <w:start w:val="1"/>
      <w:numFmt w:val="decimal"/>
      <w:lvlText w:val=""/>
      <w:lvlJc w:val="left"/>
    </w:lvl>
    <w:lvl w:ilvl="3" w:tplc="324A976A">
      <w:start w:val="1"/>
      <w:numFmt w:val="decimal"/>
      <w:lvlText w:val=""/>
      <w:lvlJc w:val="left"/>
    </w:lvl>
    <w:lvl w:ilvl="4" w:tplc="3EF6CE1A">
      <w:start w:val="1"/>
      <w:numFmt w:val="decimal"/>
      <w:lvlText w:val=""/>
      <w:lvlJc w:val="left"/>
    </w:lvl>
    <w:lvl w:ilvl="5" w:tplc="7444C5A0">
      <w:start w:val="1"/>
      <w:numFmt w:val="decimal"/>
      <w:lvlText w:val=""/>
      <w:lvlJc w:val="left"/>
    </w:lvl>
    <w:lvl w:ilvl="6" w:tplc="1C369A1E">
      <w:start w:val="1"/>
      <w:numFmt w:val="decimal"/>
      <w:lvlText w:val=""/>
      <w:lvlJc w:val="left"/>
    </w:lvl>
    <w:lvl w:ilvl="7" w:tplc="EF4CFF24">
      <w:start w:val="1"/>
      <w:numFmt w:val="decimal"/>
      <w:lvlText w:val=""/>
      <w:lvlJc w:val="left"/>
    </w:lvl>
    <w:lvl w:ilvl="8" w:tplc="C136EDE4">
      <w:start w:val="1"/>
      <w:numFmt w:val="decimal"/>
      <w:lvlText w:val=""/>
      <w:lvlJc w:val="left"/>
    </w:lvl>
  </w:abstractNum>
  <w:abstractNum w:abstractNumId="1" w15:restartNumberingAfterBreak="0">
    <w:nsid w:val="3E8E0E61"/>
    <w:multiLevelType w:val="multilevel"/>
    <w:tmpl w:val="C7FA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C3"/>
    <w:rsid w:val="00D170C3"/>
    <w:rsid w:val="00E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5C767"/>
  <w15:docId w15:val="{9B32C7A0-38F4-4818-80EC-35B0D93B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2019-01-22T10:20:00Z</dcterms:created>
  <dcterms:modified xsi:type="dcterms:W3CDTF">2019-01-22T10:20:00Z</dcterms:modified>
</cp:coreProperties>
</file>