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F6" w:rsidRDefault="00C42BF6" w:rsidP="00E83B7D">
      <w:pPr>
        <w:pStyle w:val="StyleHHTitleHanging099cmRight-115cm"/>
        <w:spacing w:before="120" w:after="120"/>
      </w:pPr>
    </w:p>
    <w:p w:rsidR="00C42BF6" w:rsidRDefault="00C42BF6" w:rsidP="00E83B7D">
      <w:pPr>
        <w:pStyle w:val="StyleHHTitleHanging099cmRight-115cm"/>
        <w:spacing w:before="120" w:after="120"/>
      </w:pPr>
    </w:p>
    <w:p w:rsidR="000659F5" w:rsidRPr="00F658CF" w:rsidRDefault="000659F5" w:rsidP="00E83B7D">
      <w:pPr>
        <w:pStyle w:val="StyleHHTitleHanging099cmRight-115cm"/>
        <w:spacing w:before="120" w:after="120"/>
      </w:pPr>
      <w:r w:rsidRPr="00F658CF">
        <w:t xml:space="preserve">SMLOUVA </w:t>
      </w:r>
    </w:p>
    <w:p w:rsidR="00281164" w:rsidRPr="00F658CF" w:rsidRDefault="000659F5" w:rsidP="00E83B7D">
      <w:pPr>
        <w:pStyle w:val="StyleHHTitleHanging099cmRight-115cm"/>
        <w:spacing w:before="120" w:after="120"/>
      </w:pPr>
      <w:r w:rsidRPr="00F658CF">
        <w:t>O POSKYTOVÁNÍ PRÁVNÍCH SLUŽEB</w:t>
      </w:r>
    </w:p>
    <w:p w:rsidR="00C42BF6" w:rsidRDefault="00C42BF6" w:rsidP="00E83B7D">
      <w:pPr>
        <w:pStyle w:val="Titulka"/>
        <w:spacing w:before="120" w:after="120"/>
        <w:rPr>
          <w:sz w:val="26"/>
          <w:szCs w:val="26"/>
        </w:rPr>
      </w:pPr>
    </w:p>
    <w:p w:rsidR="00281164" w:rsidRPr="00F658CF" w:rsidRDefault="00B0032F" w:rsidP="00E83B7D">
      <w:pPr>
        <w:pStyle w:val="Titulka"/>
        <w:spacing w:before="120" w:after="120"/>
        <w:rPr>
          <w:sz w:val="26"/>
          <w:szCs w:val="26"/>
        </w:rPr>
      </w:pPr>
      <w:proofErr w:type="gramStart"/>
      <w:r w:rsidRPr="00F658CF">
        <w:rPr>
          <w:sz w:val="26"/>
          <w:szCs w:val="26"/>
        </w:rPr>
        <w:t>m</w:t>
      </w:r>
      <w:r w:rsidR="00281164" w:rsidRPr="00F658CF">
        <w:rPr>
          <w:sz w:val="26"/>
          <w:szCs w:val="26"/>
        </w:rPr>
        <w:t>ezi</w:t>
      </w:r>
      <w:proofErr w:type="gramEnd"/>
    </w:p>
    <w:p w:rsidR="00B0032F" w:rsidRPr="00F658CF" w:rsidRDefault="00B0032F" w:rsidP="00E83B7D">
      <w:pPr>
        <w:pStyle w:val="Titulka"/>
        <w:spacing w:before="120" w:after="120"/>
        <w:rPr>
          <w:sz w:val="26"/>
          <w:szCs w:val="26"/>
        </w:rPr>
      </w:pPr>
    </w:p>
    <w:p w:rsidR="00E05632" w:rsidRPr="00093FD0" w:rsidRDefault="00093FD0" w:rsidP="00E83B7D">
      <w:pPr>
        <w:pStyle w:val="Titulka"/>
        <w:spacing w:before="120" w:after="120"/>
        <w:rPr>
          <w:sz w:val="32"/>
          <w:szCs w:val="32"/>
        </w:rPr>
      </w:pPr>
      <w:r w:rsidRPr="00093FD0">
        <w:rPr>
          <w:rStyle w:val="preformatted"/>
          <w:sz w:val="32"/>
          <w:szCs w:val="32"/>
        </w:rPr>
        <w:t xml:space="preserve">Česká republika - </w:t>
      </w:r>
      <w:r w:rsidRPr="00093FD0">
        <w:rPr>
          <w:sz w:val="32"/>
          <w:szCs w:val="32"/>
        </w:rPr>
        <w:t>Agentura ochrany přírody a krajiny České republiky</w:t>
      </w:r>
    </w:p>
    <w:p w:rsidR="00281164" w:rsidRPr="00F658CF" w:rsidRDefault="00281164" w:rsidP="00E83B7D">
      <w:pPr>
        <w:pStyle w:val="Titulka"/>
        <w:spacing w:before="120" w:after="120"/>
        <w:rPr>
          <w:sz w:val="26"/>
          <w:szCs w:val="26"/>
        </w:rPr>
      </w:pPr>
      <w:r w:rsidRPr="00F658CF">
        <w:rPr>
          <w:sz w:val="26"/>
          <w:szCs w:val="26"/>
        </w:rPr>
        <w:t>a</w:t>
      </w:r>
    </w:p>
    <w:p w:rsidR="00281164" w:rsidRPr="00F658CF" w:rsidRDefault="00281164" w:rsidP="00E83B7D">
      <w:pPr>
        <w:pStyle w:val="Titulka"/>
        <w:spacing w:before="120" w:after="120"/>
        <w:rPr>
          <w:sz w:val="26"/>
          <w:szCs w:val="26"/>
        </w:rPr>
      </w:pPr>
    </w:p>
    <w:p w:rsidR="00281164" w:rsidRPr="00CC11FC" w:rsidRDefault="0093749A" w:rsidP="00E83B7D">
      <w:pPr>
        <w:jc w:val="center"/>
        <w:rPr>
          <w:sz w:val="32"/>
          <w:szCs w:val="32"/>
        </w:rPr>
      </w:pPr>
      <w:r w:rsidRPr="00CC11FC">
        <w:rPr>
          <w:rStyle w:val="StyleBold"/>
          <w:sz w:val="32"/>
          <w:szCs w:val="32"/>
        </w:rPr>
        <w:t>HAVEL &amp; PARTNERS s.r.o.</w:t>
      </w:r>
      <w:r w:rsidRPr="00CC11FC">
        <w:rPr>
          <w:sz w:val="32"/>
          <w:szCs w:val="32"/>
        </w:rPr>
        <w:t xml:space="preserve">, </w:t>
      </w:r>
      <w:r w:rsidRPr="00CC11FC">
        <w:rPr>
          <w:b/>
          <w:sz w:val="32"/>
          <w:szCs w:val="32"/>
        </w:rPr>
        <w:t>advokátní kancelář</w:t>
      </w:r>
    </w:p>
    <w:p w:rsidR="00281164" w:rsidRPr="00F658CF" w:rsidRDefault="00281164" w:rsidP="00E83B7D"/>
    <w:p w:rsidR="00281164" w:rsidRPr="00F658CF" w:rsidRDefault="00281164" w:rsidP="00E83B7D"/>
    <w:p w:rsidR="00432234" w:rsidRPr="00F658CF" w:rsidRDefault="00432234" w:rsidP="00E83B7D">
      <w:pPr>
        <w:tabs>
          <w:tab w:val="left" w:pos="1440"/>
        </w:tabs>
        <w:rPr>
          <w:sz w:val="26"/>
          <w:szCs w:val="26"/>
        </w:rPr>
      </w:pPr>
    </w:p>
    <w:p w:rsidR="00CA6094" w:rsidRPr="00F658CF" w:rsidRDefault="00CA6094" w:rsidP="00E83B7D">
      <w:pPr>
        <w:jc w:val="center"/>
        <w:rPr>
          <w:sz w:val="26"/>
          <w:szCs w:val="26"/>
        </w:rPr>
      </w:pPr>
    </w:p>
    <w:p w:rsidR="00CA6094" w:rsidRPr="00F658CF" w:rsidRDefault="00CA6094" w:rsidP="00E83B7D">
      <w:pPr>
        <w:jc w:val="center"/>
        <w:rPr>
          <w:sz w:val="26"/>
          <w:szCs w:val="26"/>
        </w:rPr>
      </w:pPr>
    </w:p>
    <w:p w:rsidR="00CA6094" w:rsidRPr="00F658CF" w:rsidRDefault="00CA6094" w:rsidP="00E83B7D">
      <w:pPr>
        <w:jc w:val="center"/>
        <w:rPr>
          <w:sz w:val="26"/>
          <w:szCs w:val="26"/>
        </w:rPr>
      </w:pPr>
    </w:p>
    <w:p w:rsidR="00975CC4" w:rsidRPr="00F658CF" w:rsidRDefault="0093749A" w:rsidP="00E83B7D">
      <w:pPr>
        <w:jc w:val="center"/>
      </w:pPr>
      <w:r>
        <w:rPr>
          <w:noProof/>
          <w:lang w:eastAsia="cs-CZ"/>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1708150</wp:posOffset>
            </wp:positionV>
            <wp:extent cx="2955290" cy="1223645"/>
            <wp:effectExtent l="0" t="0" r="0" b="0"/>
            <wp:wrapSquare wrapText="bothSides"/>
            <wp:docPr id="1" name="Obrázek 1" descr="C:\Users\anna.kratochvilova\AppData\Local\Microsoft\Windows\INetCache\Content.Word\H&amp;P_C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kratochvilova\AppData\Local\Microsoft\Windows\INetCache\Content.Word\H&amp;P_CZ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5290" cy="1223645"/>
                    </a:xfrm>
                    <a:prstGeom prst="rect">
                      <a:avLst/>
                    </a:prstGeom>
                    <a:noFill/>
                    <a:ln>
                      <a:noFill/>
                    </a:ln>
                  </pic:spPr>
                </pic:pic>
              </a:graphicData>
            </a:graphic>
          </wp:anchor>
        </w:drawing>
      </w:r>
    </w:p>
    <w:p w:rsidR="00975CC4" w:rsidRPr="00F658CF" w:rsidRDefault="00975CC4" w:rsidP="00E83B7D">
      <w:pPr>
        <w:jc w:val="center"/>
        <w:sectPr w:rsidR="00975CC4" w:rsidRPr="00F658CF" w:rsidSect="000D6F1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p>
    <w:p w:rsidR="008E5643" w:rsidRPr="00F658CF" w:rsidRDefault="008E5643" w:rsidP="00E83B7D">
      <w:pPr>
        <w:pStyle w:val="StyleNadpis1CenteredLeft0cmFirstline0cm"/>
        <w:numPr>
          <w:ilvl w:val="0"/>
          <w:numId w:val="0"/>
        </w:numPr>
        <w:spacing w:before="120" w:after="120"/>
      </w:pPr>
      <w:r w:rsidRPr="00F658CF">
        <w:lastRenderedPageBreak/>
        <w:t>SMLOUVA O POSKYTOVÁNÍ PRÁVNÍCH SLUŽEB</w:t>
      </w:r>
    </w:p>
    <w:p w:rsidR="008E5643" w:rsidRPr="00F658CF" w:rsidRDefault="008E5643" w:rsidP="00E83B7D">
      <w:pPr>
        <w:jc w:val="center"/>
      </w:pPr>
      <w:r w:rsidRPr="00F658CF">
        <w:t>(„</w:t>
      </w:r>
      <w:r w:rsidRPr="00F658CF">
        <w:rPr>
          <w:rStyle w:val="StyleBold"/>
        </w:rPr>
        <w:t>Smlouva“</w:t>
      </w:r>
      <w:r w:rsidRPr="00F658CF">
        <w:t>)</w:t>
      </w:r>
    </w:p>
    <w:p w:rsidR="00C42BF6" w:rsidRDefault="00C42BF6" w:rsidP="00E83B7D">
      <w:pPr>
        <w:pStyle w:val="Smluvnistranypreambule"/>
        <w:spacing w:before="120" w:after="120"/>
      </w:pPr>
    </w:p>
    <w:p w:rsidR="002453CC" w:rsidRPr="00F658CF" w:rsidRDefault="002453CC" w:rsidP="00E83B7D">
      <w:pPr>
        <w:pStyle w:val="Smluvnistranypreambule"/>
        <w:spacing w:before="120" w:after="120"/>
      </w:pPr>
      <w:r w:rsidRPr="00F658CF">
        <w:t>Smluvní strany</w:t>
      </w:r>
    </w:p>
    <w:p w:rsidR="00E05632" w:rsidRPr="00E05632" w:rsidRDefault="00E05632" w:rsidP="00E05632">
      <w:pPr>
        <w:ind w:left="567"/>
      </w:pPr>
    </w:p>
    <w:p w:rsidR="0019329C" w:rsidRPr="007B037B" w:rsidRDefault="007B037B" w:rsidP="00E05632">
      <w:pPr>
        <w:numPr>
          <w:ilvl w:val="0"/>
          <w:numId w:val="26"/>
        </w:numPr>
        <w:rPr>
          <w:szCs w:val="22"/>
        </w:rPr>
      </w:pPr>
      <w:r w:rsidRPr="007B037B">
        <w:rPr>
          <w:rStyle w:val="preformatted"/>
          <w:b/>
          <w:szCs w:val="22"/>
        </w:rPr>
        <w:t xml:space="preserve">Česká republika - </w:t>
      </w:r>
      <w:r w:rsidRPr="007B037B">
        <w:rPr>
          <w:b/>
          <w:szCs w:val="22"/>
        </w:rPr>
        <w:t>Agentura ochrany přírody a krajiny České republiky</w:t>
      </w:r>
      <w:r w:rsidR="006D22C7" w:rsidRPr="007B037B">
        <w:rPr>
          <w:rStyle w:val="preformatted"/>
          <w:szCs w:val="22"/>
        </w:rPr>
        <w:t xml:space="preserve">, </w:t>
      </w:r>
      <w:r w:rsidRPr="007B037B">
        <w:rPr>
          <w:szCs w:val="22"/>
        </w:rPr>
        <w:t>IČO: 62933591</w:t>
      </w:r>
      <w:r w:rsidR="006D22C7" w:rsidRPr="007B037B">
        <w:rPr>
          <w:rStyle w:val="preformatted"/>
          <w:szCs w:val="22"/>
        </w:rPr>
        <w:t xml:space="preserve">, </w:t>
      </w:r>
      <w:r w:rsidRPr="007B037B">
        <w:rPr>
          <w:rStyle w:val="preformatted"/>
          <w:szCs w:val="22"/>
        </w:rPr>
        <w:t xml:space="preserve">se sídlem </w:t>
      </w:r>
      <w:r w:rsidRPr="007B037B">
        <w:rPr>
          <w:szCs w:val="22"/>
        </w:rPr>
        <w:t>14800 Praha - Chodov, Kaplanova 1931/1</w:t>
      </w:r>
    </w:p>
    <w:p w:rsidR="004D2928" w:rsidRPr="00F658CF" w:rsidRDefault="00914577" w:rsidP="00E83B7D">
      <w:pPr>
        <w:ind w:firstLine="567"/>
      </w:pPr>
      <w:r w:rsidRPr="00F658CF">
        <w:t>(</w:t>
      </w:r>
      <w:r w:rsidR="004D2928" w:rsidRPr="00F658CF">
        <w:t>„</w:t>
      </w:r>
      <w:r w:rsidR="004D2928" w:rsidRPr="00F658CF">
        <w:rPr>
          <w:rStyle w:val="StyleBold"/>
        </w:rPr>
        <w:t>Klient</w:t>
      </w:r>
      <w:r w:rsidRPr="00F658CF">
        <w:t>“)</w:t>
      </w:r>
      <w:bookmarkStart w:id="0" w:name="_DV_M14"/>
      <w:bookmarkEnd w:id="0"/>
    </w:p>
    <w:p w:rsidR="00E05632" w:rsidRDefault="00E05632" w:rsidP="00E83B7D">
      <w:pPr>
        <w:ind w:firstLine="567"/>
      </w:pPr>
    </w:p>
    <w:p w:rsidR="0019329C" w:rsidRPr="00F658CF" w:rsidRDefault="0019329C" w:rsidP="00E83B7D">
      <w:pPr>
        <w:ind w:firstLine="567"/>
      </w:pPr>
      <w:r w:rsidRPr="00F658CF">
        <w:t>a</w:t>
      </w:r>
    </w:p>
    <w:p w:rsidR="0019329C" w:rsidRPr="00F658CF" w:rsidRDefault="008E60CF" w:rsidP="00E83B7D">
      <w:pPr>
        <w:numPr>
          <w:ilvl w:val="0"/>
          <w:numId w:val="26"/>
        </w:numPr>
      </w:pPr>
      <w:bookmarkStart w:id="1" w:name="_DV_M15"/>
      <w:bookmarkEnd w:id="1"/>
      <w:r w:rsidRPr="00360DFC">
        <w:rPr>
          <w:rStyle w:val="StyleBold"/>
          <w:szCs w:val="22"/>
        </w:rPr>
        <w:t>HAVEL &amp; PARTNERS</w:t>
      </w:r>
      <w:r w:rsidRPr="00774E02">
        <w:rPr>
          <w:rStyle w:val="StyleBold"/>
          <w:szCs w:val="22"/>
        </w:rPr>
        <w:t xml:space="preserve"> s.r.o.</w:t>
      </w:r>
      <w:r w:rsidRPr="00774E02">
        <w:rPr>
          <w:szCs w:val="22"/>
        </w:rPr>
        <w:t xml:space="preserve">, </w:t>
      </w:r>
      <w:r w:rsidRPr="00774E02">
        <w:rPr>
          <w:b/>
          <w:szCs w:val="22"/>
        </w:rPr>
        <w:t>advokátní kancelář</w:t>
      </w:r>
      <w:r w:rsidRPr="00221E23">
        <w:rPr>
          <w:szCs w:val="22"/>
        </w:rPr>
        <w:t>, sídlo Praha 1, Na Florenci 2116/15, PSČ 110</w:t>
      </w:r>
      <w:r>
        <w:rPr>
          <w:szCs w:val="22"/>
        </w:rPr>
        <w:t> </w:t>
      </w:r>
      <w:r w:rsidRPr="00221E23">
        <w:rPr>
          <w:szCs w:val="22"/>
        </w:rPr>
        <w:t>00, IČO: 26454807, DIČ: 001-26454807, zapsaná v obchodním rejstříku vedeném Městským soudem v Praze, oddíl C, vložka 114599</w:t>
      </w:r>
    </w:p>
    <w:p w:rsidR="004D2928" w:rsidRPr="00F658CF" w:rsidRDefault="008E5643" w:rsidP="00E83B7D">
      <w:pPr>
        <w:ind w:firstLine="567"/>
      </w:pPr>
      <w:r w:rsidRPr="00F658CF">
        <w:t>(„</w:t>
      </w:r>
      <w:r w:rsidRPr="00F658CF">
        <w:rPr>
          <w:rStyle w:val="StyleBold"/>
        </w:rPr>
        <w:t>Poskytovatel</w:t>
      </w:r>
      <w:r w:rsidRPr="00F658CF">
        <w:t>“ a společně s Klientem „</w:t>
      </w:r>
      <w:r w:rsidRPr="00F658CF">
        <w:rPr>
          <w:rStyle w:val="StyleBold"/>
        </w:rPr>
        <w:t>Strany</w:t>
      </w:r>
      <w:r w:rsidRPr="00F658CF">
        <w:t>“</w:t>
      </w:r>
      <w:r w:rsidR="001B5E09">
        <w:t xml:space="preserve"> nebo jednotlivě „</w:t>
      </w:r>
      <w:r w:rsidR="001B5E09" w:rsidRPr="001B5E09">
        <w:rPr>
          <w:b/>
        </w:rPr>
        <w:t>Strana</w:t>
      </w:r>
      <w:r w:rsidR="001B5E09">
        <w:t>“</w:t>
      </w:r>
      <w:r w:rsidRPr="00F658CF">
        <w:t>)</w:t>
      </w:r>
    </w:p>
    <w:p w:rsidR="00294BA5" w:rsidRPr="00F658CF" w:rsidRDefault="00294BA5" w:rsidP="00E83B7D">
      <w:pPr>
        <w:widowControl w:val="0"/>
        <w:rPr>
          <w:szCs w:val="22"/>
        </w:rPr>
      </w:pPr>
    </w:p>
    <w:p w:rsidR="00294BA5" w:rsidRPr="00F658CF" w:rsidRDefault="00294BA5" w:rsidP="00E83B7D">
      <w:pPr>
        <w:pStyle w:val="Nadpis1"/>
        <w:spacing w:before="120" w:after="120"/>
      </w:pPr>
      <w:r w:rsidRPr="00F658CF">
        <w:t>Poskytované služby</w:t>
      </w:r>
    </w:p>
    <w:p w:rsidR="00294BA5" w:rsidRPr="00F658CF" w:rsidRDefault="00294BA5" w:rsidP="00E83B7D">
      <w:pPr>
        <w:pStyle w:val="Clanek11"/>
      </w:pPr>
      <w:r w:rsidRPr="00F658CF">
        <w:t>Za podmínek uvedených v této Smlouvě bude Poskytovatel poskytovat Klientovi právní služby (</w:t>
      </w:r>
      <w:r w:rsidR="008E5643" w:rsidRPr="00F658CF">
        <w:t>„</w:t>
      </w:r>
      <w:r w:rsidRPr="00F658CF">
        <w:rPr>
          <w:b/>
        </w:rPr>
        <w:t>Služby</w:t>
      </w:r>
      <w:r w:rsidRPr="00F658CF">
        <w:t>“).</w:t>
      </w:r>
    </w:p>
    <w:p w:rsidR="00294BA5" w:rsidRDefault="00294BA5" w:rsidP="00E83B7D">
      <w:pPr>
        <w:pStyle w:val="Clanek11"/>
      </w:pPr>
      <w:bookmarkStart w:id="2" w:name="_Ref385003977"/>
      <w:r w:rsidRPr="00F658CF">
        <w:t>Služby bude Poskytovatel poskytovat Klientovi na základě dílčích prováděcích smluv mezi Klientem a Poskytovatelem (</w:t>
      </w:r>
      <w:r w:rsidR="008E5643" w:rsidRPr="00F658CF">
        <w:t>„</w:t>
      </w:r>
      <w:r w:rsidRPr="00F658CF">
        <w:rPr>
          <w:b/>
        </w:rPr>
        <w:t>Prováděcí smlouvy</w:t>
      </w:r>
      <w:r w:rsidRPr="00F658CF">
        <w:t>“), a to za podmínek stanovených v této Smlouvě, nestanoví-li příslušná Prováděcí smlouva výslovně jinak. Prováděcí smlouvy budou Strany obvykle uzavírat v písemné formě, případně ve formě akceptované objednávky Klienta či nabídky Poskytovatele, a to i formou e-mailové či faxové komunikace</w:t>
      </w:r>
      <w:r w:rsidR="001B5E09">
        <w:t xml:space="preserve"> (bez elektronického podpisu)</w:t>
      </w:r>
      <w:r w:rsidRPr="00F658CF">
        <w:t>. K uzavření Prováděcí smlouvy v takovém případě dojde (a)</w:t>
      </w:r>
      <w:r w:rsidR="00E05632">
        <w:t> </w:t>
      </w:r>
      <w:r w:rsidRPr="00F658CF">
        <w:t>potvrzením Poskytovatelova návrhu Klientem nebo (b) ak</w:t>
      </w:r>
      <w:r w:rsidR="00492CF6">
        <w:t>ceptací Klientovy objednávky ze </w:t>
      </w:r>
      <w:r w:rsidRPr="00F658CF">
        <w:t>strany Poskytovatele, popřípadě poskytnutím Služeb požadovaných v Klientově objednávce, podle toho, která z těchto skutečností nastala dříve.</w:t>
      </w:r>
      <w:bookmarkEnd w:id="2"/>
    </w:p>
    <w:p w:rsidR="00DD0B46" w:rsidRPr="00F658CF" w:rsidRDefault="00DD0B46" w:rsidP="00E83B7D">
      <w:pPr>
        <w:pStyle w:val="Clanek11"/>
      </w:pPr>
      <w:r>
        <w:t xml:space="preserve">Pokud Klient požádá Poskytovatele o poskytnutí služeb a Poskytovatel </w:t>
      </w:r>
      <w:r w:rsidRPr="001A5E29">
        <w:t>do tří pracovních</w:t>
      </w:r>
      <w:r>
        <w:t xml:space="preserve"> dní Klientovi obstarání Služeb </w:t>
      </w:r>
      <w:r w:rsidR="001A5E29" w:rsidRPr="004236F6">
        <w:t>nepotvrdí ani neodmítne, je takové mlčení Poskytovatele odmítnutím převzetí služeb ve smyslu § 2431 zákona č. 89/201</w:t>
      </w:r>
      <w:r w:rsidR="001A5E29">
        <w:t>2</w:t>
      </w:r>
      <w:r w:rsidR="001A5E29" w:rsidRPr="004236F6">
        <w:t xml:space="preserve"> Sb., občanský zákoník („</w:t>
      </w:r>
      <w:r w:rsidR="001A5E29" w:rsidRPr="004236F6">
        <w:rPr>
          <w:b/>
        </w:rPr>
        <w:t>Občanský zákoník</w:t>
      </w:r>
      <w:r w:rsidR="001A5E29" w:rsidRPr="004236F6">
        <w:t xml:space="preserve">“). To neplatí v případě, že do konce doby uvedené v přechozí větě dojde k uzavření </w:t>
      </w:r>
      <w:r w:rsidR="001A5E29">
        <w:t>Prováděcí smlouvy</w:t>
      </w:r>
      <w:r w:rsidR="001A5E29" w:rsidRPr="004236F6">
        <w:t xml:space="preserve"> postupem dle </w:t>
      </w:r>
      <w:proofErr w:type="gramStart"/>
      <w:r w:rsidR="00157DB3">
        <w:t>čl.</w:t>
      </w:r>
      <w:r w:rsidR="00F2047D">
        <w:fldChar w:fldCharType="begin"/>
      </w:r>
      <w:r w:rsidR="001A5E29">
        <w:instrText xml:space="preserve"> REF _Ref385003977 \r \h </w:instrText>
      </w:r>
      <w:r w:rsidR="00F2047D">
        <w:fldChar w:fldCharType="separate"/>
      </w:r>
      <w:r w:rsidR="00C42BF6">
        <w:t>1.2</w:t>
      </w:r>
      <w:r w:rsidR="00F2047D">
        <w:fldChar w:fldCharType="end"/>
      </w:r>
      <w:r w:rsidR="001A5E29" w:rsidRPr="004236F6">
        <w:t>.</w:t>
      </w:r>
      <w:proofErr w:type="gramEnd"/>
    </w:p>
    <w:p w:rsidR="00294BA5" w:rsidRPr="00F658CF" w:rsidRDefault="00294BA5" w:rsidP="00E83B7D">
      <w:pPr>
        <w:pStyle w:val="Nadpis1"/>
        <w:spacing w:before="120" w:after="120"/>
      </w:pPr>
      <w:r w:rsidRPr="00F658CF">
        <w:t>Personální obsazení</w:t>
      </w:r>
    </w:p>
    <w:p w:rsidR="00294BA5" w:rsidRPr="00F658CF" w:rsidRDefault="00294BA5" w:rsidP="00E83B7D">
      <w:pPr>
        <w:pStyle w:val="Clanek11"/>
      </w:pPr>
      <w:r w:rsidRPr="00F658CF">
        <w:t xml:space="preserve">Poskytovatel bude poskytovat Služby prostřednictvím </w:t>
      </w:r>
      <w:r w:rsidR="001A5E29">
        <w:t xml:space="preserve">svých společníků, </w:t>
      </w:r>
      <w:r w:rsidRPr="00F658CF">
        <w:t>advokátů,</w:t>
      </w:r>
      <w:r w:rsidR="001A5E29">
        <w:t xml:space="preserve"> advokátních</w:t>
      </w:r>
      <w:r w:rsidRPr="00F658CF">
        <w:t xml:space="preserve"> koncipientů a dalších osob zaměstnaných Poskytovatelem či trvale s ním spolupracujících. </w:t>
      </w:r>
      <w:r w:rsidR="001A5E29" w:rsidRPr="00FB2FB1">
        <w:rPr>
          <w:rFonts w:cs="Times New Roman"/>
          <w:szCs w:val="22"/>
        </w:rPr>
        <w:t>Tyto osoby jednají při poskytování Služeb jménem a na účet Poskytovatele, respektive tam, kde poskytování Služeb jménem Poskytovatele nepřipouštějí v jednotlivých případech zvláštní právní předpisy, vlastním jménem a na účet Poskytovatele</w:t>
      </w:r>
      <w:r w:rsidR="001A5E29">
        <w:rPr>
          <w:rFonts w:cs="Times New Roman"/>
          <w:szCs w:val="22"/>
        </w:rPr>
        <w:t>.</w:t>
      </w:r>
      <w:r w:rsidR="001A5E29" w:rsidRPr="00FB2FB1">
        <w:rPr>
          <w:rFonts w:cs="Times New Roman"/>
          <w:szCs w:val="22"/>
        </w:rPr>
        <w:t xml:space="preserve"> Účastníkem právních vztahů založených v souvislosti s poskytováním Služeb vůči Klientovi bude v souladu s ustanoveními zákona č. 85/1996 </w:t>
      </w:r>
      <w:r w:rsidR="001A5E29" w:rsidRPr="00F96CEB">
        <w:rPr>
          <w:rFonts w:cs="Times New Roman"/>
          <w:szCs w:val="22"/>
        </w:rPr>
        <w:t>Sb., o advokacii, ve znění pozdějších předpisů („</w:t>
      </w:r>
      <w:r w:rsidR="001A5E29" w:rsidRPr="00F96CEB">
        <w:rPr>
          <w:rFonts w:cs="Times New Roman"/>
          <w:b/>
          <w:szCs w:val="22"/>
        </w:rPr>
        <w:t>Zákon o advokacii</w:t>
      </w:r>
      <w:r w:rsidR="001A5E29" w:rsidRPr="00C92078">
        <w:rPr>
          <w:rFonts w:cs="Times New Roman"/>
          <w:szCs w:val="22"/>
        </w:rPr>
        <w:t xml:space="preserve">“) výlučně Poskytovatel </w:t>
      </w:r>
      <w:r w:rsidR="001A5E29" w:rsidRPr="00F96CEB">
        <w:rPr>
          <w:rFonts w:cs="Times New Roman"/>
          <w:szCs w:val="22"/>
        </w:rPr>
        <w:t>a Klient bude oprávněn uplatňovat svá práva a nároky z</w:t>
      </w:r>
      <w:r w:rsidR="004833A3" w:rsidRPr="00F96CEB">
        <w:rPr>
          <w:rFonts w:cs="Times New Roman"/>
          <w:szCs w:val="22"/>
        </w:rPr>
        <w:t> této Smlouvy a</w:t>
      </w:r>
      <w:r w:rsidR="001A5E29" w:rsidRPr="00F96CEB">
        <w:rPr>
          <w:rFonts w:cs="Times New Roman"/>
          <w:szCs w:val="22"/>
        </w:rPr>
        <w:t xml:space="preserve"> Prováděcích </w:t>
      </w:r>
      <w:r w:rsidR="001B5E09">
        <w:rPr>
          <w:rFonts w:cs="Times New Roman"/>
          <w:szCs w:val="22"/>
        </w:rPr>
        <w:t>s</w:t>
      </w:r>
      <w:r w:rsidR="001A5E29" w:rsidRPr="00F96CEB">
        <w:rPr>
          <w:rFonts w:cs="Times New Roman"/>
          <w:szCs w:val="22"/>
        </w:rPr>
        <w:t xml:space="preserve">mluv, včetně nároků z titulu újmy způsobené Klientovi v souvislosti s poskytováním Služeb výlučně proti Poskytovateli, nikoliv proti osobám dle první věty tohoto </w:t>
      </w:r>
      <w:r w:rsidR="00157DB3">
        <w:rPr>
          <w:rFonts w:cs="Times New Roman"/>
          <w:szCs w:val="22"/>
        </w:rPr>
        <w:t>čl.</w:t>
      </w:r>
      <w:r w:rsidR="00E05632">
        <w:rPr>
          <w:rFonts w:cs="Times New Roman"/>
          <w:szCs w:val="22"/>
        </w:rPr>
        <w:t xml:space="preserve"> 2.1</w:t>
      </w:r>
      <w:r w:rsidR="001A5E29" w:rsidRPr="00F96CEB">
        <w:rPr>
          <w:rFonts w:cs="Times New Roman"/>
          <w:szCs w:val="22"/>
        </w:rPr>
        <w:t xml:space="preserve">. </w:t>
      </w:r>
      <w:r w:rsidRPr="00F96CEB">
        <w:t>Vyžaduje-li to povaha</w:t>
      </w:r>
      <w:r w:rsidRPr="00F658CF">
        <w:t xml:space="preserve"> záležitosti, popřípadě v jiných odůvodněných případech, je Poskytovatel oprávněn k poskytnutí Služ</w:t>
      </w:r>
      <w:r w:rsidR="004833A3">
        <w:t>e</w:t>
      </w:r>
      <w:r w:rsidRPr="00F658CF">
        <w:t>b využít i externí spolupracovníky</w:t>
      </w:r>
      <w:r w:rsidR="004833A3">
        <w:t>, za podmínek dle této Smlouvy nebo Prováděcí</w:t>
      </w:r>
      <w:r w:rsidR="00BD7E71">
        <w:t>ch</w:t>
      </w:r>
      <w:r w:rsidR="004833A3">
        <w:t xml:space="preserve"> smluv.</w:t>
      </w:r>
    </w:p>
    <w:p w:rsidR="00294BA5" w:rsidRPr="00F658CF" w:rsidRDefault="00294BA5" w:rsidP="00E83B7D">
      <w:pPr>
        <w:pStyle w:val="Clanek11"/>
      </w:pPr>
      <w:bookmarkStart w:id="3" w:name="_Ref314492046"/>
      <w:r w:rsidRPr="00F658CF">
        <w:lastRenderedPageBreak/>
        <w:t>Základní tým Poskytovatele určený pro poskytování Služeb na základě této Smlouvy budou tvořit:</w:t>
      </w:r>
      <w:bookmarkEnd w:id="3"/>
    </w:p>
    <w:p w:rsidR="001B5E09" w:rsidRDefault="002B5268" w:rsidP="004661E7">
      <w:pPr>
        <w:pStyle w:val="Clanek11"/>
        <w:numPr>
          <w:ilvl w:val="1"/>
          <w:numId w:val="38"/>
        </w:numPr>
        <w:tabs>
          <w:tab w:val="clear" w:pos="567"/>
          <w:tab w:val="left" w:pos="1134"/>
        </w:tabs>
        <w:ind w:left="1134"/>
      </w:pPr>
      <w:r>
        <w:t>XXXXX</w:t>
      </w:r>
      <w:r w:rsidR="00492CF6">
        <w:t xml:space="preserve">, advokát a společník </w:t>
      </w:r>
      <w:r w:rsidR="00BE6DE2">
        <w:t xml:space="preserve">advokátní </w:t>
      </w:r>
      <w:r w:rsidR="00492CF6">
        <w:t>kanceláře;</w:t>
      </w:r>
    </w:p>
    <w:p w:rsidR="00864ABF" w:rsidRDefault="002B5268" w:rsidP="00864ABF">
      <w:pPr>
        <w:pStyle w:val="Clanek11"/>
        <w:numPr>
          <w:ilvl w:val="1"/>
          <w:numId w:val="38"/>
        </w:numPr>
        <w:tabs>
          <w:tab w:val="clear" w:pos="567"/>
          <w:tab w:val="num" w:pos="1134"/>
        </w:tabs>
        <w:ind w:left="1134"/>
      </w:pPr>
      <w:r>
        <w:t>XXXXX,</w:t>
      </w:r>
      <w:r w:rsidR="00864ABF">
        <w:t xml:space="preserve"> </w:t>
      </w:r>
      <w:r w:rsidR="00864ABF" w:rsidRPr="00F658CF">
        <w:t xml:space="preserve">advokát </w:t>
      </w:r>
      <w:r w:rsidR="00864ABF">
        <w:t xml:space="preserve">a </w:t>
      </w:r>
      <w:r w:rsidR="006D22C7">
        <w:t>partner</w:t>
      </w:r>
      <w:r w:rsidR="00864ABF">
        <w:t xml:space="preserve"> advokátní kanceláře;</w:t>
      </w:r>
    </w:p>
    <w:p w:rsidR="00033AFF" w:rsidRDefault="002B5268" w:rsidP="00E05632">
      <w:pPr>
        <w:pStyle w:val="Clanek11"/>
        <w:numPr>
          <w:ilvl w:val="1"/>
          <w:numId w:val="38"/>
        </w:numPr>
        <w:tabs>
          <w:tab w:val="clear" w:pos="567"/>
          <w:tab w:val="left" w:pos="1134"/>
        </w:tabs>
        <w:ind w:left="1134"/>
      </w:pPr>
      <w:r>
        <w:t>XXXXX</w:t>
      </w:r>
      <w:r w:rsidR="004661E7">
        <w:t>, advokát advokátní kanceláře.</w:t>
      </w:r>
    </w:p>
    <w:p w:rsidR="001A5E29" w:rsidRDefault="001A5E29" w:rsidP="00E83B7D">
      <w:pPr>
        <w:pStyle w:val="Clanek11"/>
      </w:pPr>
      <w:r w:rsidRPr="00221E23">
        <w:rPr>
          <w:rFonts w:cs="Times New Roman"/>
          <w:szCs w:val="22"/>
        </w:rPr>
        <w:t xml:space="preserve">Klient </w:t>
      </w:r>
      <w:r w:rsidRPr="001A5E29">
        <w:rPr>
          <w:rFonts w:cs="Times New Roman"/>
          <w:szCs w:val="22"/>
        </w:rPr>
        <w:t>tímto bere na vědomí, že</w:t>
      </w:r>
      <w:r w:rsidR="00320585">
        <w:rPr>
          <w:rFonts w:cs="Times New Roman"/>
          <w:szCs w:val="22"/>
        </w:rPr>
        <w:t xml:space="preserve"> </w:t>
      </w:r>
      <w:r w:rsidR="002B5268">
        <w:t>XXXX</w:t>
      </w:r>
      <w:r w:rsidR="006D22C7">
        <w:t xml:space="preserve"> a </w:t>
      </w:r>
      <w:proofErr w:type="gramStart"/>
      <w:r w:rsidR="002B5268">
        <w:t xml:space="preserve">XXXX </w:t>
      </w:r>
      <w:r w:rsidR="00033AFF">
        <w:t xml:space="preserve"> </w:t>
      </w:r>
      <w:r w:rsidR="006D22C7">
        <w:t>jsou</w:t>
      </w:r>
      <w:proofErr w:type="gramEnd"/>
      <w:r w:rsidR="00E02339">
        <w:rPr>
          <w:rFonts w:cs="Times New Roman"/>
          <w:szCs w:val="22"/>
        </w:rPr>
        <w:t xml:space="preserve"> advokát</w:t>
      </w:r>
      <w:r w:rsidR="006D22C7">
        <w:rPr>
          <w:rFonts w:cs="Times New Roman"/>
          <w:szCs w:val="22"/>
        </w:rPr>
        <w:t>y</w:t>
      </w:r>
      <w:r w:rsidRPr="00947464">
        <w:rPr>
          <w:rFonts w:cs="Times New Roman"/>
          <w:szCs w:val="22"/>
        </w:rPr>
        <w:t xml:space="preserve"> poskytující právní služby na</w:t>
      </w:r>
      <w:r w:rsidRPr="00221E23">
        <w:rPr>
          <w:rFonts w:cs="Times New Roman"/>
          <w:szCs w:val="22"/>
        </w:rPr>
        <w:t xml:space="preserve"> základě smlouvy o trvalé spolupráci uzavřené s Poskytovatelem.</w:t>
      </w:r>
    </w:p>
    <w:p w:rsidR="00294BA5" w:rsidRDefault="00294BA5" w:rsidP="00E83B7D">
      <w:pPr>
        <w:pStyle w:val="Clanek11"/>
      </w:pPr>
      <w:r w:rsidRPr="00F658CF">
        <w:t>Personální složení určeného právního týmu může být rozšířeno nebo změněno, zejména bude-li si to vyžadovat povaha nebo rozsah práce, přičemž Poskytovatel bude dbát na zachování maximální efektivnosti poskytování Služeb a na úsporu nákladů pro Klienta.</w:t>
      </w:r>
    </w:p>
    <w:p w:rsidR="00907043" w:rsidRPr="00F658CF" w:rsidRDefault="00907043" w:rsidP="00E83B7D">
      <w:pPr>
        <w:pStyle w:val="Clanek11"/>
      </w:pPr>
      <w:r w:rsidRPr="004236F6">
        <w:rPr>
          <w:rFonts w:cs="Times New Roman"/>
          <w:szCs w:val="22"/>
        </w:rPr>
        <w:t xml:space="preserve">Na žádost Klienta zajistí Poskytovatel překlady právních dokumentů do </w:t>
      </w:r>
      <w:r>
        <w:rPr>
          <w:rFonts w:cs="Times New Roman"/>
          <w:szCs w:val="22"/>
        </w:rPr>
        <w:t>cizího</w:t>
      </w:r>
      <w:r w:rsidRPr="00907043">
        <w:rPr>
          <w:rFonts w:cs="Times New Roman"/>
          <w:szCs w:val="22"/>
        </w:rPr>
        <w:t xml:space="preserve"> jazyka</w:t>
      </w:r>
      <w:r w:rsidRPr="004236F6">
        <w:rPr>
          <w:rFonts w:cs="Times New Roman"/>
          <w:szCs w:val="22"/>
        </w:rPr>
        <w:t xml:space="preserve"> prostřednictvím překladatelů zaměstnaných u Poskytovatele. Nebude-li výslovně ujednáno mezi Klientem a </w:t>
      </w:r>
      <w:r w:rsidRPr="00907043">
        <w:rPr>
          <w:rFonts w:cs="Times New Roman"/>
          <w:szCs w:val="22"/>
        </w:rPr>
        <w:t xml:space="preserve">Poskytovatelem jinak, veškeré překlady interních překladatelů budou mít pouze informativní povahu </w:t>
      </w:r>
      <w:r w:rsidRPr="00E83B7D">
        <w:rPr>
          <w:rFonts w:cs="Times New Roman"/>
          <w:szCs w:val="22"/>
        </w:rPr>
        <w:t>a Poskytovatel nebude odpovídat za škodu, která může Klientovi vzniknout v důsledku významového rozdílu mezi předlohou a překladem připraveným interním překladatelem</w:t>
      </w:r>
      <w:r w:rsidRPr="00907043">
        <w:rPr>
          <w:rFonts w:cs="Times New Roman"/>
          <w:szCs w:val="22"/>
        </w:rPr>
        <w:t>. V případě</w:t>
      </w:r>
      <w:r w:rsidRPr="004236F6">
        <w:rPr>
          <w:rFonts w:cs="Times New Roman"/>
          <w:szCs w:val="22"/>
        </w:rPr>
        <w:t xml:space="preserve">, že Klient bude požadovat ověřený překlad právního dokumentu nebo potřeba ověřeného překladu vyplyne z požadavků právních předpisů, Poskytovatel </w:t>
      </w:r>
      <w:r>
        <w:rPr>
          <w:rFonts w:cs="Times New Roman"/>
          <w:szCs w:val="22"/>
        </w:rPr>
        <w:t xml:space="preserve">zajistí vypracování </w:t>
      </w:r>
      <w:r w:rsidRPr="004236F6">
        <w:rPr>
          <w:rFonts w:cs="Times New Roman"/>
          <w:szCs w:val="22"/>
        </w:rPr>
        <w:t>takov</w:t>
      </w:r>
      <w:r>
        <w:rPr>
          <w:rFonts w:cs="Times New Roman"/>
          <w:szCs w:val="22"/>
        </w:rPr>
        <w:t xml:space="preserve">ého </w:t>
      </w:r>
      <w:r w:rsidRPr="004236F6">
        <w:rPr>
          <w:rFonts w:cs="Times New Roman"/>
          <w:szCs w:val="22"/>
        </w:rPr>
        <w:t>překlad</w:t>
      </w:r>
      <w:r>
        <w:rPr>
          <w:rFonts w:cs="Times New Roman"/>
          <w:szCs w:val="22"/>
        </w:rPr>
        <w:t>u</w:t>
      </w:r>
      <w:r w:rsidRPr="004236F6">
        <w:rPr>
          <w:rFonts w:cs="Times New Roman"/>
          <w:szCs w:val="22"/>
        </w:rPr>
        <w:t xml:space="preserve"> ze strany externího soudem jmenovaného tlumočníka (v takovém případě se bude postupovat v souladu s</w:t>
      </w:r>
      <w:r>
        <w:rPr>
          <w:rFonts w:cs="Times New Roman"/>
          <w:szCs w:val="22"/>
        </w:rPr>
        <w:t> </w:t>
      </w:r>
      <w:proofErr w:type="gramStart"/>
      <w:r w:rsidR="00157DB3">
        <w:rPr>
          <w:rFonts w:cs="Times New Roman"/>
          <w:szCs w:val="22"/>
        </w:rPr>
        <w:t>čl.</w:t>
      </w:r>
      <w:r w:rsidR="00F2047D">
        <w:rPr>
          <w:rFonts w:cs="Times New Roman"/>
          <w:szCs w:val="22"/>
        </w:rPr>
        <w:fldChar w:fldCharType="begin"/>
      </w:r>
      <w:r>
        <w:rPr>
          <w:rFonts w:cs="Times New Roman"/>
          <w:szCs w:val="22"/>
        </w:rPr>
        <w:instrText xml:space="preserve"> REF _Ref385183245 \r \h </w:instrText>
      </w:r>
      <w:r w:rsidR="00F2047D">
        <w:rPr>
          <w:rFonts w:cs="Times New Roman"/>
          <w:szCs w:val="22"/>
        </w:rPr>
      </w:r>
      <w:r w:rsidR="00F2047D">
        <w:rPr>
          <w:rFonts w:cs="Times New Roman"/>
          <w:szCs w:val="22"/>
        </w:rPr>
        <w:fldChar w:fldCharType="separate"/>
      </w:r>
      <w:r w:rsidR="00C42BF6">
        <w:rPr>
          <w:rFonts w:cs="Times New Roman"/>
          <w:szCs w:val="22"/>
        </w:rPr>
        <w:t>3</w:t>
      </w:r>
      <w:r w:rsidR="00F2047D">
        <w:rPr>
          <w:rFonts w:cs="Times New Roman"/>
          <w:szCs w:val="22"/>
        </w:rPr>
        <w:fldChar w:fldCharType="end"/>
      </w:r>
      <w:r w:rsidRPr="004236F6">
        <w:rPr>
          <w:rFonts w:cs="Times New Roman"/>
          <w:szCs w:val="22"/>
        </w:rPr>
        <w:t>).</w:t>
      </w:r>
      <w:proofErr w:type="gramEnd"/>
    </w:p>
    <w:p w:rsidR="00294BA5" w:rsidRPr="00F658CF" w:rsidRDefault="00294BA5" w:rsidP="00E83B7D">
      <w:pPr>
        <w:pStyle w:val="Nadpis1"/>
        <w:spacing w:before="120" w:after="120"/>
      </w:pPr>
      <w:bookmarkStart w:id="4" w:name="_Ref385183245"/>
      <w:r w:rsidRPr="00F658CF">
        <w:t>Spolupráce se zahraničními právními poradci a dalšími experty</w:t>
      </w:r>
      <w:bookmarkEnd w:id="4"/>
    </w:p>
    <w:p w:rsidR="00294BA5" w:rsidRPr="00F658CF" w:rsidRDefault="00294BA5" w:rsidP="00E83B7D">
      <w:pPr>
        <w:pStyle w:val="Clanek11"/>
      </w:pPr>
      <w:r w:rsidRPr="00F658CF">
        <w:t>Služby mohou zahrnovat i poradenství podle jiného než českého právního řádu (</w:t>
      </w:r>
      <w:r w:rsidR="008E5643" w:rsidRPr="00F658CF">
        <w:t>„</w:t>
      </w:r>
      <w:r w:rsidRPr="00F658CF">
        <w:rPr>
          <w:b/>
        </w:rPr>
        <w:t>Zahraniční právní služby</w:t>
      </w:r>
      <w:r w:rsidRPr="00F658CF">
        <w:t>“). Při poskytování Zahraničních právních služeb bude Poskytovatel spolupracovat v každém příslušném státu se spolupracující právní firmou (</w:t>
      </w:r>
      <w:r w:rsidR="008E5643" w:rsidRPr="00F658CF">
        <w:t>„</w:t>
      </w:r>
      <w:r w:rsidRPr="00F658CF">
        <w:rPr>
          <w:b/>
        </w:rPr>
        <w:t>Zahraniční právní poradce</w:t>
      </w:r>
      <w:r w:rsidRPr="00F658CF">
        <w:t>“), která je oprávněna Zahraniční právní služby poskytnout a která bude akceptovatelná pro Poskytovatele a Klienta.</w:t>
      </w:r>
      <w:r w:rsidR="00F40E6F">
        <w:t xml:space="preserve"> </w:t>
      </w:r>
    </w:p>
    <w:p w:rsidR="00294BA5" w:rsidRPr="00F658CF" w:rsidRDefault="00294BA5" w:rsidP="00E83B7D">
      <w:pPr>
        <w:pStyle w:val="Clanek11"/>
      </w:pPr>
      <w:bookmarkStart w:id="5" w:name="_Ref314491558"/>
      <w:r w:rsidRPr="00F658CF">
        <w:t>Bude-li to možné a dohodnou-li se tak Poskytovatel s Klientem, bude Zahraniční právní poradce ustanoven přímo jako zástupce Klienta. Odměnu Zahraničního právního poradce za poskytování Zahraničních právních služeb a přímé výdaje a náklady Zahraničního právního poradce spojené s poskytováním Zahraničních právních služeb bude hradit Klient podle podmínek sjednaných mezi Klientem a Zahraničním právním poradcem. Za poskytování Zahraničních právních služeb v souladu s příslušnými zahraničními právními předpisy a profesními pravidly bude Klientovi odpovědný výlučně Zahraniční právní poradce a nikoli Poskytovatel</w:t>
      </w:r>
      <w:bookmarkEnd w:id="5"/>
      <w:r w:rsidR="00F96CEB">
        <w:rPr>
          <w:rFonts w:cs="Times New Roman"/>
          <w:szCs w:val="22"/>
        </w:rPr>
        <w:t>.</w:t>
      </w:r>
    </w:p>
    <w:p w:rsidR="00294BA5" w:rsidRPr="00F658CF" w:rsidRDefault="00294BA5" w:rsidP="00E83B7D">
      <w:pPr>
        <w:pStyle w:val="Clanek11"/>
      </w:pPr>
      <w:r w:rsidRPr="00F658CF">
        <w:t xml:space="preserve">Neuplatní-li se </w:t>
      </w:r>
      <w:proofErr w:type="gramStart"/>
      <w:r w:rsidRPr="00F658CF">
        <w:t xml:space="preserve">čl. </w:t>
      </w:r>
      <w:r w:rsidR="00F2047D">
        <w:fldChar w:fldCharType="begin"/>
      </w:r>
      <w:r w:rsidR="00D541C5">
        <w:instrText xml:space="preserve"> REF _Ref314491558 \r \h  \* MERGEFORMAT </w:instrText>
      </w:r>
      <w:r w:rsidR="00F2047D">
        <w:fldChar w:fldCharType="separate"/>
      </w:r>
      <w:r w:rsidR="00C42BF6">
        <w:t>3.2</w:t>
      </w:r>
      <w:r w:rsidR="00F2047D">
        <w:fldChar w:fldCharType="end"/>
      </w:r>
      <w:r w:rsidRPr="00F658CF">
        <w:t>, odměnu</w:t>
      </w:r>
      <w:proofErr w:type="gramEnd"/>
      <w:r w:rsidRPr="00F658CF">
        <w:t xml:space="preserve"> Zahraničního právního poradce za poskytování Zahraničních právních služeb a přímé výdaje a náklady Zahranič</w:t>
      </w:r>
      <w:r w:rsidR="00217775">
        <w:t>ního právního poradce spojené s </w:t>
      </w:r>
      <w:r w:rsidRPr="00F658CF">
        <w:t>poskytováním Zahraničních právních služeb hradí Poskytovatel s tím, že Poskytovatel je oprávněn tyto částky při dodržení podmínek uvedených v tét</w:t>
      </w:r>
      <w:r w:rsidR="00217775">
        <w:t>o Smlouvě týkající se nároku na </w:t>
      </w:r>
      <w:r w:rsidRPr="00F658CF">
        <w:t>odměny a náhradu Přímých výloh přeúčtovat Klientovi jako součást své celkové odměny.</w:t>
      </w:r>
    </w:p>
    <w:p w:rsidR="00294BA5" w:rsidRPr="00F658CF" w:rsidRDefault="00294BA5" w:rsidP="00E83B7D">
      <w:pPr>
        <w:pStyle w:val="Clanek11"/>
      </w:pPr>
      <w:r w:rsidRPr="00F658CF">
        <w:t>Poskytovatel bude řídit činnost Zahraničního právního poradce a bude výlučně oprávněn udělovat pokyny Zahraničnímu právnímu poradci jménem Klienta.</w:t>
      </w:r>
    </w:p>
    <w:p w:rsidR="00294BA5" w:rsidRPr="00F658CF" w:rsidRDefault="00294BA5" w:rsidP="00E83B7D">
      <w:pPr>
        <w:pStyle w:val="Clanek11"/>
      </w:pPr>
      <w:r w:rsidRPr="00F658CF">
        <w:t>Bez ohledu na výše uvedené Klient bere na vědomí, že Zahraniční právní poradce bude z</w:t>
      </w:r>
      <w:r w:rsidR="005960AB">
        <w:t> </w:t>
      </w:r>
      <w:r w:rsidRPr="00F658CF">
        <w:t>hlediska poskytování právních služeb a odpovědnosti za jejich poskytov</w:t>
      </w:r>
      <w:r w:rsidR="00217775">
        <w:t>ání působit přímo jako </w:t>
      </w:r>
      <w:r w:rsidRPr="00F658CF">
        <w:t>právní zástupce Klienta a bude poskytovat Zahraniční pr</w:t>
      </w:r>
      <w:r w:rsidR="00B72EA1">
        <w:t>ávní služby přímo Klientovi.</w:t>
      </w:r>
    </w:p>
    <w:p w:rsidR="00907043" w:rsidRDefault="00294BA5" w:rsidP="00E83B7D">
      <w:pPr>
        <w:pStyle w:val="Clanek11"/>
      </w:pPr>
      <w:r w:rsidRPr="00F658CF">
        <w:t>Vyžaduje-li to zvláštní povaha případu, je Poskytovatel oprávněn při poskytování Služeb</w:t>
      </w:r>
      <w:r w:rsidR="00320585">
        <w:t xml:space="preserve"> po předchozím souhlasu Klienta</w:t>
      </w:r>
      <w:r w:rsidRPr="00F658CF">
        <w:t xml:space="preserve"> spolupracovat s externími znalci, poradci a dalšími odbor</w:t>
      </w:r>
      <w:r w:rsidR="00217775">
        <w:t>níky. Nedohodnou-li se Klient a </w:t>
      </w:r>
      <w:r w:rsidRPr="00F658CF">
        <w:t>Poskytovatel jinak, budou takoví znalci, poradci a odborníci ustanoveni na náklady Klienta přímo jako zástupci Klienta</w:t>
      </w:r>
      <w:r w:rsidR="00E44552">
        <w:t xml:space="preserve"> </w:t>
      </w:r>
      <w:r w:rsidR="00907043" w:rsidRPr="00221E23">
        <w:rPr>
          <w:rFonts w:cs="Times New Roman"/>
          <w:szCs w:val="22"/>
        </w:rPr>
        <w:t xml:space="preserve">a výlučně tito znalci, poradci a </w:t>
      </w:r>
      <w:r w:rsidR="00907043" w:rsidRPr="00907043">
        <w:rPr>
          <w:rFonts w:cs="Times New Roman"/>
          <w:szCs w:val="22"/>
        </w:rPr>
        <w:t xml:space="preserve">odborníci </w:t>
      </w:r>
      <w:r w:rsidR="00907043" w:rsidRPr="00E83B7D">
        <w:rPr>
          <w:rFonts w:cs="Times New Roman"/>
          <w:szCs w:val="22"/>
        </w:rPr>
        <w:t>(a nikoliv Poskytovatel)</w:t>
      </w:r>
      <w:r w:rsidR="00907043" w:rsidRPr="00221E23">
        <w:rPr>
          <w:rFonts w:cs="Times New Roman"/>
          <w:szCs w:val="22"/>
        </w:rPr>
        <w:t xml:space="preserve"> budou Klientovi odpovědni za poskytnutí příslušných služeb a poradenství v souladu s příslušnými právními předpisy a profesními </w:t>
      </w:r>
      <w:proofErr w:type="gramStart"/>
      <w:r w:rsidR="00907043" w:rsidRPr="00221E23">
        <w:rPr>
          <w:rFonts w:cs="Times New Roman"/>
          <w:szCs w:val="22"/>
        </w:rPr>
        <w:t xml:space="preserve">pravidly. </w:t>
      </w:r>
      <w:r w:rsidR="00320585">
        <w:t> </w:t>
      </w:r>
      <w:r w:rsidRPr="00F658CF">
        <w:t>.</w:t>
      </w:r>
      <w:proofErr w:type="gramEnd"/>
    </w:p>
    <w:p w:rsidR="00294BA5" w:rsidRPr="00F658CF" w:rsidRDefault="00294BA5" w:rsidP="00E83B7D">
      <w:pPr>
        <w:pStyle w:val="Nadpis1"/>
        <w:spacing w:before="120" w:after="120"/>
      </w:pPr>
      <w:r w:rsidRPr="00F658CF">
        <w:lastRenderedPageBreak/>
        <w:t>Zadávání a přebírání pokynů</w:t>
      </w:r>
    </w:p>
    <w:p w:rsidR="00294BA5" w:rsidRPr="00F658CF" w:rsidRDefault="00294BA5" w:rsidP="00E83B7D">
      <w:pPr>
        <w:pStyle w:val="Clanek11"/>
      </w:pPr>
      <w:bookmarkStart w:id="6" w:name="_Ref314492024"/>
      <w:r w:rsidRPr="00F658CF">
        <w:t xml:space="preserve">Udělovat Poskytovateli pokyny a uzavírat </w:t>
      </w:r>
      <w:r w:rsidR="00CF5520" w:rsidRPr="00F658CF">
        <w:t xml:space="preserve">Prováděcí </w:t>
      </w:r>
      <w:r w:rsidRPr="00F658CF">
        <w:t>smlouvy je oprávněn</w:t>
      </w:r>
      <w:r w:rsidR="00320585">
        <w:t xml:space="preserve"> </w:t>
      </w:r>
      <w:r w:rsidR="006D22C7">
        <w:t>Klient</w:t>
      </w:r>
      <w:r w:rsidR="00BE7F50">
        <w:t>, popřípadě kontaktní osoby. Kontaktní osob</w:t>
      </w:r>
      <w:r w:rsidR="0093749A">
        <w:t>ou</w:t>
      </w:r>
      <w:r w:rsidR="00BE7F50">
        <w:t xml:space="preserve"> klienta j</w:t>
      </w:r>
      <w:r w:rsidR="0093749A">
        <w:t>e</w:t>
      </w:r>
      <w:r w:rsidR="00320585">
        <w:t xml:space="preserve"> </w:t>
      </w:r>
      <w:r w:rsidR="00BE7F50">
        <w:t xml:space="preserve">Mgr. </w:t>
      </w:r>
      <w:r w:rsidR="00320585">
        <w:t xml:space="preserve">Ľudmila </w:t>
      </w:r>
      <w:proofErr w:type="spellStart"/>
      <w:r w:rsidR="00320585">
        <w:t>Miškaňová</w:t>
      </w:r>
      <w:proofErr w:type="spellEnd"/>
      <w:r w:rsidR="00EF475F">
        <w:t xml:space="preserve"> a/nebo </w:t>
      </w:r>
      <w:r w:rsidRPr="00F658CF">
        <w:t>další osoby, jejichž jména Klient písemně oznámí Poskytovateli spolu se sdělením o</w:t>
      </w:r>
      <w:r w:rsidR="00F9722D">
        <w:t> </w:t>
      </w:r>
      <w:r w:rsidRPr="00F658CF">
        <w:t>jejich oprávnění k tomuto jednání za Klienta nebo, které budou uvedeny v Prováděcí smlouvě.</w:t>
      </w:r>
      <w:bookmarkEnd w:id="6"/>
    </w:p>
    <w:p w:rsidR="00294BA5" w:rsidRPr="00F658CF" w:rsidRDefault="00294BA5" w:rsidP="00E83B7D">
      <w:pPr>
        <w:pStyle w:val="Clanek11"/>
      </w:pPr>
      <w:r w:rsidRPr="00F658CF">
        <w:t xml:space="preserve">Pokyny podané jinou osobou, než je uvedena v </w:t>
      </w:r>
      <w:proofErr w:type="gramStart"/>
      <w:r w:rsidR="00157DB3">
        <w:t>čl.</w:t>
      </w:r>
      <w:r w:rsidR="00F2047D">
        <w:fldChar w:fldCharType="begin"/>
      </w:r>
      <w:r w:rsidR="00D541C5">
        <w:instrText xml:space="preserve"> REF _Ref314492024 \r \h  \* MERGEFORMAT </w:instrText>
      </w:r>
      <w:r w:rsidR="00F2047D">
        <w:fldChar w:fldCharType="separate"/>
      </w:r>
      <w:r w:rsidR="00C42BF6">
        <w:t>4.1</w:t>
      </w:r>
      <w:r w:rsidR="00F2047D">
        <w:fldChar w:fldCharType="end"/>
      </w:r>
      <w:r w:rsidRPr="00F658CF">
        <w:t>, je</w:t>
      </w:r>
      <w:proofErr w:type="gramEnd"/>
      <w:r w:rsidRPr="00F658CF">
        <w:t xml:space="preserve"> Pos</w:t>
      </w:r>
      <w:r w:rsidR="00217775">
        <w:t>kytovatel oprávněn plnit</w:t>
      </w:r>
      <w:r w:rsidRPr="00F658CF">
        <w:t xml:space="preserve"> jen</w:t>
      </w:r>
      <w:r w:rsidR="00217775">
        <w:t>,</w:t>
      </w:r>
      <w:r w:rsidRPr="00F658CF">
        <w:t xml:space="preserve"> je-li zřejmé, že nelze včas opatřit souhlas oprávněné osoby a že hrozí nebezpečí z prodlení. V</w:t>
      </w:r>
      <w:r w:rsidR="00CF5520" w:rsidRPr="00F658CF">
        <w:t> </w:t>
      </w:r>
      <w:r w:rsidRPr="00F658CF">
        <w:t xml:space="preserve">takovém případě oznámí Poskytovatel tuto skutečnost bez zbytečného odkladu osobě uvedené v </w:t>
      </w:r>
      <w:proofErr w:type="gramStart"/>
      <w:r w:rsidR="00157DB3">
        <w:t>čl.</w:t>
      </w:r>
      <w:r w:rsidR="00F2047D">
        <w:fldChar w:fldCharType="begin"/>
      </w:r>
      <w:r w:rsidR="00D541C5">
        <w:instrText xml:space="preserve"> REF _Ref314492024 \r \h  \* MERGEFORMAT </w:instrText>
      </w:r>
      <w:r w:rsidR="00F2047D">
        <w:fldChar w:fldCharType="separate"/>
      </w:r>
      <w:r w:rsidR="00C42BF6">
        <w:t>4.1</w:t>
      </w:r>
      <w:r w:rsidR="00F2047D">
        <w:fldChar w:fldCharType="end"/>
      </w:r>
      <w:r w:rsidRPr="00F658CF">
        <w:t>.</w:t>
      </w:r>
      <w:proofErr w:type="gramEnd"/>
    </w:p>
    <w:p w:rsidR="00294BA5" w:rsidRPr="00F658CF" w:rsidRDefault="00294BA5" w:rsidP="00E83B7D">
      <w:pPr>
        <w:pStyle w:val="Clanek11"/>
      </w:pPr>
      <w:r w:rsidRPr="00F658CF">
        <w:t xml:space="preserve">V rámci Poskytovatele jsou k přijímání pokynů a uzavírání </w:t>
      </w:r>
      <w:r w:rsidR="00F96CEB">
        <w:t>Prováděcích smluv</w:t>
      </w:r>
      <w:r w:rsidR="00320585">
        <w:t xml:space="preserve"> </w:t>
      </w:r>
      <w:r w:rsidRPr="00F658CF">
        <w:t xml:space="preserve">oprávněni advokáti uvedení v </w:t>
      </w:r>
      <w:proofErr w:type="gramStart"/>
      <w:r w:rsidR="00157DB3">
        <w:t>čl.</w:t>
      </w:r>
      <w:r w:rsidR="00F2047D">
        <w:fldChar w:fldCharType="begin"/>
      </w:r>
      <w:r w:rsidR="00D541C5">
        <w:instrText xml:space="preserve"> REF _Ref314492046 \r \h  \* MERGEFORMAT </w:instrText>
      </w:r>
      <w:r w:rsidR="00F2047D">
        <w:fldChar w:fldCharType="separate"/>
      </w:r>
      <w:r w:rsidR="00C42BF6">
        <w:t>2.2</w:t>
      </w:r>
      <w:r w:rsidR="00F2047D">
        <w:fldChar w:fldCharType="end"/>
      </w:r>
      <w:r w:rsidRPr="00F658CF">
        <w:t xml:space="preserve"> této</w:t>
      </w:r>
      <w:proofErr w:type="gramEnd"/>
      <w:r w:rsidRPr="00F658CF">
        <w:t xml:space="preserve"> Smlouvy, popř. další osoby, jejichž jména Poskytovatel písemně oznámí Klientovi spolu se sdělením o jejich oprávnění přijímat pokyny od Klienta. </w:t>
      </w:r>
    </w:p>
    <w:p w:rsidR="00294BA5" w:rsidRPr="00F658CF" w:rsidRDefault="00294BA5" w:rsidP="00E83B7D">
      <w:pPr>
        <w:pStyle w:val="Clanek11"/>
      </w:pPr>
      <w:r w:rsidRPr="00F658CF">
        <w:t>Klient je povinen včasně a přesně informovat Poskytovatele o všech skutečnostech podstatných pro účinné poskytování Služeb a odpovídá za správnost a úplnost poskytnutých podkladů. Poskytovatel tyto informace a podklady po skutkové st</w:t>
      </w:r>
      <w:r w:rsidR="00217775">
        <w:t>ránce nepřezkoumává a vychází z </w:t>
      </w:r>
      <w:r w:rsidRPr="00F658CF">
        <w:t>informací Klienta s výjimkou případů, kdy Klient o přezkoumání Poskytovatele požádá.</w:t>
      </w:r>
    </w:p>
    <w:p w:rsidR="00294BA5" w:rsidRPr="00F658CF" w:rsidRDefault="00294BA5" w:rsidP="00E83B7D">
      <w:pPr>
        <w:pStyle w:val="Clanek11"/>
      </w:pPr>
      <w:bookmarkStart w:id="7" w:name="_Ref314492632"/>
      <w:r w:rsidRPr="00F658CF">
        <w:t>Informace o zásadních skutečnostech Klient Poskytovate</w:t>
      </w:r>
      <w:r w:rsidR="00217775">
        <w:t>li sděluje písemně. Informace o </w:t>
      </w:r>
      <w:r w:rsidRPr="00F658CF">
        <w:t>skutečnostech, které mohou mít ve spojení s poskytovan</w:t>
      </w:r>
      <w:r w:rsidR="00217775">
        <w:t>ými Službami podstatný dopad na </w:t>
      </w:r>
      <w:r w:rsidRPr="00F658CF">
        <w:t xml:space="preserve">majetek Klienta, jeho finanční situaci a postavení v právních vztazích či na jiné jeho důležité zájmy anebo které jsou důležité z hlediska správného posouzení a předvídatelnosti případné škody či újmy, která by Klientovi mohla případně vzniknout v souvislosti s poskytováním Služeb, jsou vždy zásadní informace. Aniž by tím byl dotčen obecný význam předchozích ustanovení tohoto </w:t>
      </w:r>
      <w:proofErr w:type="gramStart"/>
      <w:r w:rsidR="00157DB3">
        <w:t>čl.</w:t>
      </w:r>
      <w:r w:rsidR="00F2047D">
        <w:fldChar w:fldCharType="begin"/>
      </w:r>
      <w:r w:rsidR="00D541C5">
        <w:instrText xml:space="preserve"> REF _Ref314492632 \r \h  \* MERGEFORMAT </w:instrText>
      </w:r>
      <w:r w:rsidR="00F2047D">
        <w:fldChar w:fldCharType="separate"/>
      </w:r>
      <w:r w:rsidR="00C42BF6">
        <w:t>4.5</w:t>
      </w:r>
      <w:r w:rsidR="00F2047D">
        <w:fldChar w:fldCharType="end"/>
      </w:r>
      <w:r w:rsidRPr="00F658CF">
        <w:t>, Klient</w:t>
      </w:r>
      <w:proofErr w:type="gramEnd"/>
      <w:r w:rsidRPr="00F658CF">
        <w:t xml:space="preserve"> je vždy povinen Poskytovatele bezod</w:t>
      </w:r>
      <w:r w:rsidR="00217775">
        <w:t>kladně upozornit na </w:t>
      </w:r>
      <w:r w:rsidRPr="00F658CF">
        <w:t>případ, kdy</w:t>
      </w:r>
      <w:r w:rsidR="00E4132C">
        <w:t xml:space="preserve"> (i)</w:t>
      </w:r>
      <w:r w:rsidRPr="00F658CF">
        <w:t xml:space="preserve"> výše předvídatelné škody či újmy přesáhne (</w:t>
      </w:r>
      <w:r w:rsidR="004002FD">
        <w:t xml:space="preserve">dle domnění Klienta) částku </w:t>
      </w:r>
      <w:r w:rsidR="006C0525">
        <w:t>10</w:t>
      </w:r>
      <w:r w:rsidR="004002FD">
        <w:t> </w:t>
      </w:r>
      <w:r w:rsidRPr="00F658CF">
        <w:t>miliónů Kč</w:t>
      </w:r>
      <w:r w:rsidR="00E4132C">
        <w:t xml:space="preserve"> nebo (</w:t>
      </w:r>
      <w:proofErr w:type="spellStart"/>
      <w:r w:rsidR="00E4132C">
        <w:t>ii</w:t>
      </w:r>
      <w:proofErr w:type="spellEnd"/>
      <w:r w:rsidR="00E4132C">
        <w:t xml:space="preserve">) </w:t>
      </w:r>
      <w:r w:rsidR="00157DB3">
        <w:rPr>
          <w:rFonts w:cs="Times New Roman"/>
          <w:szCs w:val="22"/>
        </w:rPr>
        <w:t>K</w:t>
      </w:r>
      <w:r w:rsidR="00E4132C" w:rsidRPr="00936598">
        <w:rPr>
          <w:rFonts w:cs="Times New Roman"/>
          <w:szCs w:val="22"/>
        </w:rPr>
        <w:t>lient je smluvní stranou ujednání o smluvní pokutě s třetí stranou převyšující částku 100</w:t>
      </w:r>
      <w:r w:rsidR="00E4132C">
        <w:rPr>
          <w:rFonts w:cs="Times New Roman"/>
          <w:szCs w:val="22"/>
        </w:rPr>
        <w:t>.</w:t>
      </w:r>
      <w:r w:rsidR="00E4132C" w:rsidRPr="00936598">
        <w:rPr>
          <w:rFonts w:cs="Times New Roman"/>
          <w:szCs w:val="22"/>
        </w:rPr>
        <w:t>000</w:t>
      </w:r>
      <w:r w:rsidR="00E4132C">
        <w:rPr>
          <w:rFonts w:cs="Times New Roman"/>
          <w:szCs w:val="22"/>
        </w:rPr>
        <w:t> </w:t>
      </w:r>
      <w:r w:rsidR="00E4132C" w:rsidRPr="00936598">
        <w:rPr>
          <w:rFonts w:cs="Times New Roman"/>
          <w:szCs w:val="22"/>
        </w:rPr>
        <w:t>Kč, které zajišťuje povinnosti Kl</w:t>
      </w:r>
      <w:r w:rsidR="00217775">
        <w:rPr>
          <w:rFonts w:cs="Times New Roman"/>
          <w:szCs w:val="22"/>
        </w:rPr>
        <w:t>ienta, jejichž řádné splnění ze </w:t>
      </w:r>
      <w:r w:rsidR="00E4132C" w:rsidRPr="00936598">
        <w:rPr>
          <w:rFonts w:cs="Times New Roman"/>
          <w:szCs w:val="22"/>
        </w:rPr>
        <w:t>strany Klienta může být dotčeno činností Poskytovatele v souvislosti s</w:t>
      </w:r>
      <w:r w:rsidR="00217775">
        <w:rPr>
          <w:rFonts w:cs="Times New Roman"/>
          <w:szCs w:val="22"/>
        </w:rPr>
        <w:t> touto Smlouvou nebo </w:t>
      </w:r>
      <w:r w:rsidR="00E4132C">
        <w:rPr>
          <w:rFonts w:cs="Times New Roman"/>
          <w:szCs w:val="22"/>
        </w:rPr>
        <w:t>Prováděcí</w:t>
      </w:r>
      <w:r w:rsidR="00BD7E71">
        <w:rPr>
          <w:rFonts w:cs="Times New Roman"/>
          <w:szCs w:val="22"/>
        </w:rPr>
        <w:t>mi</w:t>
      </w:r>
      <w:r w:rsidR="00E4132C">
        <w:rPr>
          <w:rFonts w:cs="Times New Roman"/>
          <w:szCs w:val="22"/>
        </w:rPr>
        <w:t xml:space="preserve"> s</w:t>
      </w:r>
      <w:r w:rsidR="00E4132C" w:rsidRPr="00936598">
        <w:rPr>
          <w:rFonts w:cs="Times New Roman"/>
          <w:szCs w:val="22"/>
        </w:rPr>
        <w:t>mlouv</w:t>
      </w:r>
      <w:r w:rsidR="00BD7E71">
        <w:rPr>
          <w:rFonts w:cs="Times New Roman"/>
          <w:szCs w:val="22"/>
        </w:rPr>
        <w:t>ami</w:t>
      </w:r>
      <w:r w:rsidR="00E4132C" w:rsidRPr="00936598">
        <w:rPr>
          <w:rFonts w:cs="Times New Roman"/>
          <w:szCs w:val="22"/>
        </w:rPr>
        <w:t xml:space="preserve"> (např. smluvní pokuty zajišť</w:t>
      </w:r>
      <w:r w:rsidR="00217775">
        <w:rPr>
          <w:rFonts w:cs="Times New Roman"/>
          <w:szCs w:val="22"/>
        </w:rPr>
        <w:t>ující povinnost mlčenlivosti ve </w:t>
      </w:r>
      <w:r w:rsidR="00E4132C" w:rsidRPr="00936598">
        <w:rPr>
          <w:rFonts w:cs="Times New Roman"/>
          <w:szCs w:val="22"/>
        </w:rPr>
        <w:t>vztahu k informacím, jež jsou předmětem poskytování Služeb)</w:t>
      </w:r>
      <w:r w:rsidRPr="00F658CF">
        <w:t>.</w:t>
      </w:r>
      <w:bookmarkEnd w:id="7"/>
    </w:p>
    <w:p w:rsidR="00294BA5" w:rsidRDefault="00294BA5" w:rsidP="00E83B7D">
      <w:pPr>
        <w:pStyle w:val="Clanek11"/>
      </w:pPr>
      <w:r w:rsidRPr="00F658CF">
        <w:t>Klient se zavazuje poskytovat Poskytovateli veškerou p</w:t>
      </w:r>
      <w:r w:rsidR="00217775">
        <w:t>otřebnou součinnost potřebnou k </w:t>
      </w:r>
      <w:r w:rsidRPr="00F658CF">
        <w:t>účinnému a hospodárnému poskytování Služeb.</w:t>
      </w:r>
    </w:p>
    <w:p w:rsidR="00E4132C" w:rsidRPr="00F658CF" w:rsidRDefault="00E4132C" w:rsidP="00E83B7D">
      <w:pPr>
        <w:pStyle w:val="Clanek11"/>
      </w:pPr>
      <w:r w:rsidRPr="00221E23">
        <w:rPr>
          <w:rFonts w:cs="Times New Roman"/>
          <w:szCs w:val="22"/>
        </w:rPr>
        <w:t>V případech, kdy Poskytovatel v rámci poskytování Služeb předloží Klientovi k odsouhlasení návrhy memorand, právních posudků, smluvní dokumentace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w:t>
      </w:r>
      <w:r w:rsidR="00217775">
        <w:rPr>
          <w:rFonts w:cs="Times New Roman"/>
          <w:szCs w:val="22"/>
        </w:rPr>
        <w:t>kémkoli podstatném ohledu, nebo </w:t>
      </w:r>
      <w:r w:rsidRPr="00221E23">
        <w:rPr>
          <w:rFonts w:cs="Times New Roman"/>
          <w:szCs w:val="22"/>
        </w:rPr>
        <w:t>(</w:t>
      </w:r>
      <w:proofErr w:type="spellStart"/>
      <w:r w:rsidRPr="00221E23">
        <w:rPr>
          <w:rFonts w:cs="Times New Roman"/>
          <w:szCs w:val="22"/>
        </w:rPr>
        <w:t>ii</w:t>
      </w:r>
      <w:proofErr w:type="spellEnd"/>
      <w:r w:rsidRPr="00221E23">
        <w:rPr>
          <w:rFonts w:cs="Times New Roman"/>
          <w:szCs w:val="22"/>
        </w:rPr>
        <w:t>) Návrhy neodpovídají pokynům uděleným Klientem Poskytovateli.</w:t>
      </w:r>
    </w:p>
    <w:p w:rsidR="00294BA5" w:rsidRPr="00F658CF" w:rsidRDefault="00294BA5" w:rsidP="00E83B7D">
      <w:pPr>
        <w:pStyle w:val="Nadpis1"/>
        <w:spacing w:before="120" w:after="120"/>
      </w:pPr>
      <w:r w:rsidRPr="00F658CF">
        <w:t>Odměna</w:t>
      </w:r>
    </w:p>
    <w:p w:rsidR="00294BA5" w:rsidRPr="00F658CF" w:rsidRDefault="00294BA5" w:rsidP="00E83B7D">
      <w:pPr>
        <w:pStyle w:val="Clanek11"/>
      </w:pPr>
      <w:r w:rsidRPr="00F658CF">
        <w:t>Na základě vyhlášky Ministerstva spravedlnosti č. 177/</w:t>
      </w:r>
      <w:r w:rsidR="00E02E24">
        <w:t>1996 Sb., o odměnách advokátů a </w:t>
      </w:r>
      <w:r w:rsidRPr="00F658CF">
        <w:t>náhradách advokátů za poskytování právních služeb (advokátní tarif), ve znění pozdějších předpisů</w:t>
      </w:r>
      <w:r w:rsidR="00DA45CD">
        <w:t xml:space="preserve"> („</w:t>
      </w:r>
      <w:r w:rsidR="00DA45CD" w:rsidRPr="00E83B7D">
        <w:rPr>
          <w:b/>
        </w:rPr>
        <w:t>Advokátní tarif</w:t>
      </w:r>
      <w:r w:rsidR="00DA45CD">
        <w:t>“)</w:t>
      </w:r>
      <w:r w:rsidRPr="00F658CF">
        <w:t>, Strany sjednaly smluvní odměnu za Služby poskytnu</w:t>
      </w:r>
      <w:r w:rsidR="00E02E24">
        <w:t>té na </w:t>
      </w:r>
      <w:r w:rsidRPr="00F658CF">
        <w:t>základě této Smlouvy účtovanou za každých odpracovaných dvacet minut na základě pevných hodinových sazeb.</w:t>
      </w:r>
    </w:p>
    <w:p w:rsidR="00BE7F50" w:rsidRPr="00F658CF" w:rsidRDefault="00294BA5" w:rsidP="00E83B7D">
      <w:pPr>
        <w:pStyle w:val="Clanek11"/>
      </w:pPr>
      <w:bookmarkStart w:id="8" w:name="_Ref314492082"/>
      <w:r w:rsidRPr="00F658CF">
        <w:t xml:space="preserve">Pevná hodinová sazba je určena jako jednotná sazba ve výši </w:t>
      </w:r>
      <w:r w:rsidR="00C3510A" w:rsidRPr="00D3591B">
        <w:t>3</w:t>
      </w:r>
      <w:r w:rsidR="00FE2588" w:rsidRPr="00D3591B">
        <w:t>.</w:t>
      </w:r>
      <w:r w:rsidR="00DE46D8">
        <w:t>0</w:t>
      </w:r>
      <w:r w:rsidR="00DB5776" w:rsidRPr="00D3591B">
        <w:t>00</w:t>
      </w:r>
      <w:r w:rsidR="00FE2588" w:rsidRPr="00D3591B">
        <w:t>,-</w:t>
      </w:r>
      <w:r w:rsidRPr="00D3591B">
        <w:t xml:space="preserve"> Kč/hod</w:t>
      </w:r>
      <w:r w:rsidR="006C0525">
        <w:t>.</w:t>
      </w:r>
      <w:r w:rsidRPr="00F658CF">
        <w:t xml:space="preserve"> pro všechny poskytované Služby</w:t>
      </w:r>
      <w:r w:rsidR="00112204">
        <w:t>, s níže uvedenými výjimkami</w:t>
      </w:r>
      <w:r w:rsidRPr="00F658CF">
        <w:t>.</w:t>
      </w:r>
      <w:bookmarkEnd w:id="8"/>
      <w:r w:rsidR="00320585">
        <w:t xml:space="preserve"> </w:t>
      </w:r>
      <w:r w:rsidR="00BE7F50">
        <w:t xml:space="preserve">Celková odměna poskytnutá </w:t>
      </w:r>
      <w:r w:rsidR="003C0A11">
        <w:t>K</w:t>
      </w:r>
      <w:r w:rsidR="00BE7F50">
        <w:t>lientem za poskytované Služby</w:t>
      </w:r>
      <w:r w:rsidR="0032104A">
        <w:t xml:space="preserve"> nepřesáhne </w:t>
      </w:r>
      <w:r w:rsidR="00CC11FC">
        <w:t>3</w:t>
      </w:r>
      <w:r w:rsidR="0032104A">
        <w:t>00.000,- Kč bez DPH.</w:t>
      </w:r>
      <w:r w:rsidR="00616861">
        <w:t xml:space="preserve"> Vyčerpáním uvedené částky dojde k ukončení platnosti </w:t>
      </w:r>
      <w:r w:rsidR="003C0A11">
        <w:t>této S</w:t>
      </w:r>
      <w:r w:rsidR="00616861">
        <w:t>mlouvy.</w:t>
      </w:r>
    </w:p>
    <w:p w:rsidR="00294BA5" w:rsidRPr="00F658CF" w:rsidRDefault="00294BA5" w:rsidP="00E83B7D">
      <w:pPr>
        <w:pStyle w:val="Clanek11"/>
      </w:pPr>
      <w:r w:rsidRPr="00F658CF">
        <w:t xml:space="preserve">Sazby uvedené v </w:t>
      </w:r>
      <w:proofErr w:type="gramStart"/>
      <w:r w:rsidR="00157DB3">
        <w:t>čl.</w:t>
      </w:r>
      <w:r w:rsidR="00F2047D">
        <w:fldChar w:fldCharType="begin"/>
      </w:r>
      <w:r w:rsidR="00D541C5">
        <w:instrText xml:space="preserve"> REF _Ref314492082 \r \h  \* MERGEFORMAT </w:instrText>
      </w:r>
      <w:r w:rsidR="00F2047D">
        <w:fldChar w:fldCharType="separate"/>
      </w:r>
      <w:r w:rsidR="00C42BF6">
        <w:t>5.2</w:t>
      </w:r>
      <w:r w:rsidR="00F2047D">
        <w:fldChar w:fldCharType="end"/>
      </w:r>
      <w:r w:rsidRPr="00F658CF">
        <w:t xml:space="preserve"> se</w:t>
      </w:r>
      <w:proofErr w:type="gramEnd"/>
      <w:r w:rsidRPr="00F658CF">
        <w:t xml:space="preserve"> nevztahují na </w:t>
      </w:r>
    </w:p>
    <w:p w:rsidR="00294BA5" w:rsidRPr="00157DB3" w:rsidRDefault="00294BA5" w:rsidP="00E83B7D">
      <w:pPr>
        <w:pStyle w:val="Claneka"/>
      </w:pPr>
      <w:r w:rsidRPr="00F658CF">
        <w:t xml:space="preserve">Zahraniční právní služby, které budou poskytovány podle podmínek dohodnutých </w:t>
      </w:r>
      <w:r w:rsidR="00FE2588">
        <w:t>s</w:t>
      </w:r>
      <w:r w:rsidRPr="00F658CF">
        <w:t xml:space="preserve">e </w:t>
      </w:r>
      <w:r w:rsidRPr="00F658CF">
        <w:lastRenderedPageBreak/>
        <w:t xml:space="preserve">Zahraničním právním </w:t>
      </w:r>
      <w:r w:rsidR="00112204">
        <w:t>poradcem;</w:t>
      </w:r>
    </w:p>
    <w:p w:rsidR="00294BA5" w:rsidRDefault="00294BA5" w:rsidP="00E83B7D">
      <w:pPr>
        <w:pStyle w:val="Claneka"/>
      </w:pPr>
      <w:r w:rsidRPr="00157DB3">
        <w:t>služby Poskytovatele, ke kterým využívá studenty, právní asistenty a překladatele Poskytovatele, kde se upl</w:t>
      </w:r>
      <w:r w:rsidR="001D16CB" w:rsidRPr="00157DB3">
        <w:t xml:space="preserve">atní jednotná sazba ve výši </w:t>
      </w:r>
      <w:r w:rsidR="00C3510A" w:rsidRPr="00D3591B">
        <w:t>1</w:t>
      </w:r>
      <w:r w:rsidR="001D16CB" w:rsidRPr="00D3591B">
        <w:t>.</w:t>
      </w:r>
      <w:r w:rsidR="00DE46D8">
        <w:t>5</w:t>
      </w:r>
      <w:r w:rsidR="00E9312F">
        <w:t>0</w:t>
      </w:r>
      <w:r w:rsidR="00DB5776" w:rsidRPr="00D3591B">
        <w:t>0</w:t>
      </w:r>
      <w:r w:rsidR="001D16CB" w:rsidRPr="00D3591B">
        <w:t>,-</w:t>
      </w:r>
      <w:r w:rsidR="00112204" w:rsidRPr="00D3591B">
        <w:t xml:space="preserve"> Kč/hod</w:t>
      </w:r>
      <w:r w:rsidR="00112204">
        <w:t>;</w:t>
      </w:r>
    </w:p>
    <w:p w:rsidR="00112204" w:rsidRDefault="00112204" w:rsidP="00112204">
      <w:pPr>
        <w:pStyle w:val="Claneka"/>
      </w:pPr>
      <w:r>
        <w:t>právní služby v případech, kdy odměnu za právní služby hradí dlužník Klienta nebo jiná osoba než Klient.</w:t>
      </w:r>
    </w:p>
    <w:p w:rsidR="00294BA5" w:rsidRDefault="008E5643" w:rsidP="00E83B7D">
      <w:pPr>
        <w:pStyle w:val="Clanek11"/>
      </w:pPr>
      <w:r w:rsidRPr="00F658CF">
        <w:t>S</w:t>
      </w:r>
      <w:r w:rsidR="00294BA5" w:rsidRPr="00F658CF">
        <w:t xml:space="preserve">trany mohou v rámci Prováděcích smluv sjednat i jiné hodinové sazby než ty uvedené v </w:t>
      </w:r>
      <w:proofErr w:type="gramStart"/>
      <w:r w:rsidR="00157DB3">
        <w:t>čl.</w:t>
      </w:r>
      <w:r w:rsidR="00F2047D">
        <w:fldChar w:fldCharType="begin"/>
      </w:r>
      <w:r w:rsidR="00D541C5">
        <w:instrText xml:space="preserve"> REF _Ref314492082 \r \h  \* MERGEFORMAT </w:instrText>
      </w:r>
      <w:r w:rsidR="00F2047D">
        <w:fldChar w:fldCharType="separate"/>
      </w:r>
      <w:r w:rsidR="00C42BF6">
        <w:t>5.2</w:t>
      </w:r>
      <w:r w:rsidR="00F2047D">
        <w:fldChar w:fldCharType="end"/>
      </w:r>
      <w:r w:rsidR="00294BA5" w:rsidRPr="00F658CF">
        <w:t xml:space="preserve"> nebo</w:t>
      </w:r>
      <w:proofErr w:type="gramEnd"/>
      <w:r w:rsidR="00294BA5" w:rsidRPr="00F658CF">
        <w:t xml:space="preserve"> mohou smluvit pevnou cenu nebo jiný způsob stanovení ceny, odůvodňuje-li to povaha případu a poskytovaných Služeb.</w:t>
      </w:r>
    </w:p>
    <w:p w:rsidR="00112204" w:rsidRPr="00BD6DB7" w:rsidRDefault="00112204" w:rsidP="00112204">
      <w:pPr>
        <w:pStyle w:val="Clanek11"/>
        <w:tabs>
          <w:tab w:val="clear" w:pos="567"/>
        </w:tabs>
        <w:rPr>
          <w:rFonts w:cs="Times New Roman"/>
          <w:szCs w:val="22"/>
        </w:rPr>
      </w:pPr>
      <w:r w:rsidRPr="00BD6DB7">
        <w:rPr>
          <w:rFonts w:cs="Times New Roman"/>
          <w:szCs w:val="22"/>
        </w:rPr>
        <w:t>Výše uvedené pevné hodinové sazby pro jednotlivé právníky a další odborníky podléhají každoročnímu přehodnocení, vždy ke konci kalendářního roku</w:t>
      </w:r>
      <w:r>
        <w:rPr>
          <w:rFonts w:cs="Times New Roman"/>
          <w:szCs w:val="22"/>
        </w:rPr>
        <w:t xml:space="preserve">, počínaje </w:t>
      </w:r>
      <w:r w:rsidR="00DB5776">
        <w:rPr>
          <w:rFonts w:cs="Times New Roman"/>
          <w:szCs w:val="22"/>
        </w:rPr>
        <w:t xml:space="preserve">koncem </w:t>
      </w:r>
      <w:r>
        <w:rPr>
          <w:rFonts w:cs="Times New Roman"/>
          <w:szCs w:val="22"/>
        </w:rPr>
        <w:t>rok</w:t>
      </w:r>
      <w:r w:rsidR="00DB5776">
        <w:rPr>
          <w:rFonts w:cs="Times New Roman"/>
          <w:szCs w:val="22"/>
        </w:rPr>
        <w:t>u</w:t>
      </w:r>
      <w:r w:rsidR="00C3510A">
        <w:rPr>
          <w:rFonts w:cs="Times New Roman"/>
          <w:szCs w:val="22"/>
        </w:rPr>
        <w:t xml:space="preserve"> 201</w:t>
      </w:r>
      <w:r w:rsidR="00320585">
        <w:rPr>
          <w:rFonts w:cs="Times New Roman"/>
          <w:szCs w:val="22"/>
        </w:rPr>
        <w:t>9</w:t>
      </w:r>
      <w:r w:rsidRPr="00BD6DB7">
        <w:rPr>
          <w:rFonts w:cs="Times New Roman"/>
          <w:szCs w:val="22"/>
        </w:rPr>
        <w:t xml:space="preserve">. </w:t>
      </w:r>
      <w:r>
        <w:rPr>
          <w:rFonts w:cs="Times New Roman"/>
          <w:szCs w:val="22"/>
        </w:rPr>
        <w:t>Případná změna ve výši sazeb je vždy realizována formou písemného dodatku k této Smlouvě.</w:t>
      </w:r>
    </w:p>
    <w:p w:rsidR="00112204" w:rsidRPr="00BD6DB7" w:rsidRDefault="00112204" w:rsidP="00112204">
      <w:pPr>
        <w:pStyle w:val="Clanek11"/>
        <w:tabs>
          <w:tab w:val="clear" w:pos="567"/>
        </w:tabs>
        <w:rPr>
          <w:rFonts w:cs="Times New Roman"/>
          <w:szCs w:val="22"/>
        </w:rPr>
      </w:pPr>
      <w:bookmarkStart w:id="9" w:name="_Ref168473950"/>
      <w:bookmarkStart w:id="10" w:name="_Ref168474102"/>
      <w:r w:rsidRPr="00BD6DB7">
        <w:rPr>
          <w:rFonts w:cs="Times New Roman"/>
          <w:szCs w:val="22"/>
        </w:rPr>
        <w:t>Pokud by došlo k rozšíření rozsahu Služeb nad rámec dohodnutý v dané Prováděcí smlouvě anebo v důsledku nesplnění některého z předpokladů uvedených v dané Prováděcí smlouvě by skutečný rozsah prací překročil původně rozumně předpokládaný rozsah Služeb dle dané Prováděcí smlouvy, bude odměna Poskytovatele za Služby odpovídající tomuto rozšíření či překročení stanovena na základě času stráveného právníky a ostatními odborníky při poskytování příslušných Služeb a jejich pevných hodinových sazeb uvedených výše.</w:t>
      </w:r>
      <w:bookmarkEnd w:id="9"/>
      <w:bookmarkEnd w:id="10"/>
    </w:p>
    <w:p w:rsidR="007954DB" w:rsidRPr="00F658CF" w:rsidRDefault="007954DB" w:rsidP="00E83B7D">
      <w:pPr>
        <w:pStyle w:val="Clanek11"/>
      </w:pPr>
      <w:r w:rsidRPr="00157DB3">
        <w:t xml:space="preserve">V případě zastupování Klienta v řízení před soudem se smluvní odměna zvyšuje o tzv. </w:t>
      </w:r>
      <w:r w:rsidR="00112204">
        <w:t>přísudek</w:t>
      </w:r>
      <w:r w:rsidRPr="00157DB3">
        <w:t>, tj. část náhrady nákladů řízení</w:t>
      </w:r>
      <w:r w:rsidRPr="00F658CF">
        <w:t xml:space="preserve"> protistranou v rozsahu odměny právního zástupce určené podle </w:t>
      </w:r>
      <w:r w:rsidR="00E24D02">
        <w:t>Advokátního tarifu, popř. jiného použitelného právního předpisu</w:t>
      </w:r>
      <w:r w:rsidRPr="00F658CF">
        <w:t>.</w:t>
      </w:r>
      <w:r w:rsidR="00F40E6F">
        <w:t xml:space="preserve"> </w:t>
      </w:r>
      <w:r w:rsidRPr="00F658CF">
        <w:t>Toto ustanovení se použije pouze v případech, kdy bude náhrada nákladů řízení soudem přisouzena a protistranou skutečně zaplacena či vymožena.</w:t>
      </w:r>
      <w:r w:rsidR="00F40E6F">
        <w:t xml:space="preserve"> </w:t>
      </w:r>
      <w:r w:rsidR="00E24D02" w:rsidRPr="00590060">
        <w:rPr>
          <w:rFonts w:cs="Times New Roman"/>
          <w:szCs w:val="22"/>
        </w:rPr>
        <w:t xml:space="preserve">Tímto ujednáním Strany pro přísudek vylučují použití § 2432 </w:t>
      </w:r>
      <w:proofErr w:type="gramStart"/>
      <w:r w:rsidR="00E24D02" w:rsidRPr="00590060">
        <w:rPr>
          <w:rFonts w:cs="Times New Roman"/>
          <w:szCs w:val="22"/>
        </w:rPr>
        <w:t>odst</w:t>
      </w:r>
      <w:r w:rsidR="00E24D02">
        <w:rPr>
          <w:rFonts w:cs="Times New Roman"/>
          <w:szCs w:val="22"/>
        </w:rPr>
        <w:t>.</w:t>
      </w:r>
      <w:r w:rsidR="00E24D02" w:rsidRPr="00590060">
        <w:rPr>
          <w:rFonts w:cs="Times New Roman"/>
          <w:szCs w:val="22"/>
        </w:rPr>
        <w:t>2</w:t>
      </w:r>
      <w:r w:rsidR="00E24D02">
        <w:rPr>
          <w:rFonts w:cs="Times New Roman"/>
          <w:szCs w:val="22"/>
        </w:rPr>
        <w:t xml:space="preserve"> Občanského</w:t>
      </w:r>
      <w:proofErr w:type="gramEnd"/>
      <w:r w:rsidR="00E24D02">
        <w:rPr>
          <w:rFonts w:cs="Times New Roman"/>
          <w:szCs w:val="22"/>
        </w:rPr>
        <w:t xml:space="preserve"> zákoníku</w:t>
      </w:r>
      <w:r w:rsidR="00E24D02" w:rsidRPr="00590060">
        <w:rPr>
          <w:rFonts w:cs="Times New Roman"/>
          <w:szCs w:val="22"/>
        </w:rPr>
        <w:t>.</w:t>
      </w:r>
    </w:p>
    <w:p w:rsidR="00294BA5" w:rsidRPr="00F658CF" w:rsidRDefault="00294BA5" w:rsidP="00E83B7D">
      <w:pPr>
        <w:pStyle w:val="Clanek11"/>
      </w:pPr>
      <w:r w:rsidRPr="00F658CF">
        <w:t xml:space="preserve">Aby Klient mohl kontrolovat výši odměny za </w:t>
      </w:r>
      <w:r w:rsidR="00C92078">
        <w:t>S</w:t>
      </w:r>
      <w:r w:rsidRPr="00F658CF">
        <w:t>lužby, je o</w:t>
      </w:r>
      <w:r w:rsidR="00A57F07">
        <w:t>právněn, a to nejvýše jednou za </w:t>
      </w:r>
      <w:r w:rsidRPr="00F658CF">
        <w:t>čtrnáct dní, vyžadovat od Poskytovatele písemné informace o přibližné výši odměny za dílčí úkony přenesené do počítačové evidence od poslední fakturace.</w:t>
      </w:r>
    </w:p>
    <w:p w:rsidR="00294BA5" w:rsidRPr="00F658CF" w:rsidRDefault="00294BA5" w:rsidP="00E83B7D">
      <w:pPr>
        <w:pStyle w:val="Clanek11"/>
      </w:pPr>
      <w:r w:rsidRPr="00F658CF">
        <w:t>Poskytovatel je oprávněn požadovat, aby Klient složil přiměřenou zálohu na náklady či odměnu za poskytnutí Služeb.</w:t>
      </w:r>
    </w:p>
    <w:p w:rsidR="00294BA5" w:rsidRPr="00F658CF" w:rsidRDefault="00294BA5" w:rsidP="00E83B7D">
      <w:pPr>
        <w:pStyle w:val="Nadpis1"/>
        <w:spacing w:before="120" w:after="120"/>
      </w:pPr>
      <w:r w:rsidRPr="00F658CF">
        <w:t>Náhrada ostatních nákladů</w:t>
      </w:r>
    </w:p>
    <w:p w:rsidR="00294BA5" w:rsidRPr="00F658CF" w:rsidRDefault="00294BA5" w:rsidP="00E83B7D">
      <w:pPr>
        <w:pStyle w:val="Clanek11"/>
      </w:pPr>
      <w:r w:rsidRPr="00F658CF">
        <w:t xml:space="preserve">Vedle odměny má Poskytovatel vůči Klientovi rovněž nárok na úhradu veškerých přímých výdajů a nákladů spojených s poskytováním </w:t>
      </w:r>
      <w:r w:rsidR="00E24D02">
        <w:t>Služeb</w:t>
      </w:r>
      <w:r w:rsidRPr="00F658CF">
        <w:t xml:space="preserve"> (</w:t>
      </w:r>
      <w:r w:rsidR="008E5643" w:rsidRPr="00F658CF">
        <w:t>„</w:t>
      </w:r>
      <w:r w:rsidRPr="00F658CF">
        <w:rPr>
          <w:b/>
        </w:rPr>
        <w:t>Přímé výlohy</w:t>
      </w:r>
      <w:r w:rsidRPr="00F658CF">
        <w:t>“). Přímé výlohy zahrnují zejména cestovní náklady, náklady na tisk, kopírování, faxové, poštovní a telekomunikační služby, soudní a správní poplatky, náklady znaleckých posudků, apod.</w:t>
      </w:r>
    </w:p>
    <w:p w:rsidR="00294BA5" w:rsidRPr="00F658CF" w:rsidRDefault="00294BA5" w:rsidP="00E83B7D">
      <w:pPr>
        <w:pStyle w:val="Clanek11"/>
      </w:pPr>
      <w:r w:rsidRPr="00F658CF">
        <w:t xml:space="preserve">Přímé výlohy budou fakturovány spolu s odměnou za </w:t>
      </w:r>
      <w:r w:rsidR="00C92078">
        <w:t>S</w:t>
      </w:r>
      <w:r w:rsidRPr="00F658CF">
        <w:t xml:space="preserve">lužby v souladu s </w:t>
      </w:r>
      <w:proofErr w:type="gramStart"/>
      <w:r w:rsidR="00157DB3">
        <w:t>čl.</w:t>
      </w:r>
      <w:r w:rsidR="00F2047D">
        <w:fldChar w:fldCharType="begin"/>
      </w:r>
      <w:r w:rsidR="0072198E">
        <w:instrText xml:space="preserve"> REF _Ref314499143 \r \h </w:instrText>
      </w:r>
      <w:r w:rsidR="00F2047D">
        <w:fldChar w:fldCharType="separate"/>
      </w:r>
      <w:r w:rsidR="00C42BF6">
        <w:t>7</w:t>
      </w:r>
      <w:r w:rsidR="00F2047D">
        <w:fldChar w:fldCharType="end"/>
      </w:r>
      <w:r w:rsidRPr="00F658CF">
        <w:t xml:space="preserve"> této</w:t>
      </w:r>
      <w:proofErr w:type="gramEnd"/>
      <w:r w:rsidRPr="00F658CF">
        <w:t xml:space="preserve"> Smlouvy.</w:t>
      </w:r>
      <w:r w:rsidR="00F40E6F">
        <w:t xml:space="preserve"> </w:t>
      </w:r>
      <w:r w:rsidR="00E24D02" w:rsidRPr="008805E3">
        <w:rPr>
          <w:rFonts w:cs="Times New Roman"/>
          <w:szCs w:val="22"/>
        </w:rPr>
        <w:t xml:space="preserve">Tím není dotčeno právo Poskytovatele fakturovat </w:t>
      </w:r>
      <w:r w:rsidR="00E24D02">
        <w:rPr>
          <w:rFonts w:cs="Times New Roman"/>
          <w:szCs w:val="22"/>
        </w:rPr>
        <w:t xml:space="preserve">Přímé výlohy </w:t>
      </w:r>
      <w:r w:rsidR="00E24D02" w:rsidRPr="008805E3">
        <w:rPr>
          <w:rFonts w:cs="Times New Roman"/>
          <w:szCs w:val="22"/>
        </w:rPr>
        <w:t xml:space="preserve">i dodatečně, zejména v případech, kdy se dozví o skutečné výši </w:t>
      </w:r>
      <w:r w:rsidR="00E24D02">
        <w:rPr>
          <w:rFonts w:cs="Times New Roman"/>
          <w:szCs w:val="22"/>
        </w:rPr>
        <w:t>Přímých výloh</w:t>
      </w:r>
      <w:r w:rsidR="00E24D02" w:rsidRPr="008805E3">
        <w:rPr>
          <w:rFonts w:cs="Times New Roman"/>
          <w:szCs w:val="22"/>
        </w:rPr>
        <w:t xml:space="preserve"> až v okamžiku, kdy odměna za </w:t>
      </w:r>
      <w:r w:rsidR="00C92078">
        <w:rPr>
          <w:rFonts w:cs="Times New Roman"/>
          <w:szCs w:val="22"/>
        </w:rPr>
        <w:t>S</w:t>
      </w:r>
      <w:r w:rsidR="00E24D02" w:rsidRPr="008805E3">
        <w:rPr>
          <w:rFonts w:cs="Times New Roman"/>
          <w:szCs w:val="22"/>
        </w:rPr>
        <w:t>lužby byla již Klientem zcela uhrazena.</w:t>
      </w:r>
    </w:p>
    <w:p w:rsidR="00294BA5" w:rsidRPr="00F658CF" w:rsidRDefault="00294BA5" w:rsidP="00E83B7D">
      <w:pPr>
        <w:pStyle w:val="Clanek11"/>
      </w:pPr>
      <w:r w:rsidRPr="00F658CF">
        <w:t>Výše Přímých výloh bude stanovena jako paušální částka ve výši 3% z odměny za příslušné období s tím, že Přímé výlohy spojené s případnými služebními</w:t>
      </w:r>
      <w:r w:rsidR="0008458F">
        <w:t xml:space="preserve"> cestami a dále Přímé výlohy, k </w:t>
      </w:r>
      <w:r w:rsidRPr="00F658CF">
        <w:t xml:space="preserve">jejichž úhradě je povinen sám Klient (např. soudní a správní poplatky, odborné posudky, atd.) budou účtovány vedle uvedené paušální částky. </w:t>
      </w:r>
    </w:p>
    <w:p w:rsidR="00294BA5" w:rsidRPr="00F658CF" w:rsidRDefault="00294BA5" w:rsidP="00E83B7D">
      <w:pPr>
        <w:pStyle w:val="Clanek11"/>
      </w:pPr>
      <w:r w:rsidRPr="00F658CF">
        <w:t>Služební cestou se pro účely této Smlouvy rozumí jakákoli ce</w:t>
      </w:r>
      <w:r w:rsidR="0008458F">
        <w:t>sta realizovaná v souvislosti s </w:t>
      </w:r>
      <w:r w:rsidRPr="00F658CF">
        <w:t xml:space="preserve">poskytováním Služeb kterýmkoli právníkem či jiným odborníkem z týmu Poskytovatele mimo Prahu (popřípadě Ostravu či Brno v případě právníků a </w:t>
      </w:r>
      <w:r w:rsidR="0008458F">
        <w:t>odborníků převážně umístěných v </w:t>
      </w:r>
      <w:r w:rsidRPr="00F658CF">
        <w:t xml:space="preserve">příslušné pobočce Poskytovatele). Přímé výlohy na </w:t>
      </w:r>
      <w:r w:rsidR="00C92078">
        <w:t>s</w:t>
      </w:r>
      <w:r w:rsidR="00C92078" w:rsidRPr="00F658CF">
        <w:t xml:space="preserve">lužební </w:t>
      </w:r>
      <w:r w:rsidRPr="00F658CF">
        <w:t>cesty v částce vyšší než 10</w:t>
      </w:r>
      <w:r w:rsidR="006C0525">
        <w:t>.</w:t>
      </w:r>
      <w:r w:rsidRPr="00F658CF">
        <w:t>000</w:t>
      </w:r>
      <w:r w:rsidR="006C0525">
        <w:t> </w:t>
      </w:r>
      <w:r w:rsidRPr="00F658CF">
        <w:t>Kč v každém jednotlivém případě Poskytovatel projedná před jejich vynaložením.</w:t>
      </w:r>
    </w:p>
    <w:p w:rsidR="00294BA5" w:rsidRPr="00F658CF" w:rsidRDefault="00294BA5" w:rsidP="00E83B7D">
      <w:pPr>
        <w:pStyle w:val="Nadpis1"/>
        <w:spacing w:before="120" w:after="120"/>
      </w:pPr>
      <w:bookmarkStart w:id="11" w:name="_Ref314499143"/>
      <w:r w:rsidRPr="00F658CF">
        <w:lastRenderedPageBreak/>
        <w:t>Vyúčtování a platební podmínky</w:t>
      </w:r>
      <w:bookmarkEnd w:id="11"/>
    </w:p>
    <w:p w:rsidR="00294BA5" w:rsidRPr="00F658CF" w:rsidRDefault="00294BA5" w:rsidP="00E83B7D">
      <w:pPr>
        <w:pStyle w:val="Clanek11"/>
      </w:pPr>
      <w:r w:rsidRPr="00F658CF">
        <w:t xml:space="preserve">Odměna za </w:t>
      </w:r>
      <w:r w:rsidR="00C92078">
        <w:t>S</w:t>
      </w:r>
      <w:r w:rsidRPr="00F658CF">
        <w:t>lužby a Přímé výlohy budou hrazeny na základě daňového dokladu vystaveného Klientovi. Za poskytnuté Služby je Poskytovatel oprávněn účtovat (fakturovat) měsíčně. Faktura bude vystavována ve standardním formátu Poskytovatele a bude doručena finanční účtárně Klienta, sídlící na adrese sídla Klienta.</w:t>
      </w:r>
    </w:p>
    <w:p w:rsidR="00294BA5" w:rsidRPr="00F658CF" w:rsidRDefault="00294BA5" w:rsidP="00E83B7D">
      <w:pPr>
        <w:pStyle w:val="Clanek11"/>
      </w:pPr>
      <w:r w:rsidRPr="00F658CF">
        <w:t>Klient se zavazuje každou z faktur uhra</w:t>
      </w:r>
      <w:r w:rsidR="00E83B7D">
        <w:t xml:space="preserve">dit na účet Poskytovatele, </w:t>
      </w:r>
      <w:proofErr w:type="spellStart"/>
      <w:proofErr w:type="gramStart"/>
      <w:r w:rsidR="00E83B7D">
        <w:t>č.ú</w:t>
      </w:r>
      <w:proofErr w:type="spellEnd"/>
      <w:r w:rsidR="00E83B7D">
        <w:t xml:space="preserve">. </w:t>
      </w:r>
      <w:r w:rsidR="002B5268">
        <w:t xml:space="preserve">XXXXX, </w:t>
      </w:r>
      <w:r w:rsidRPr="00F658CF">
        <w:t xml:space="preserve"> vedený</w:t>
      </w:r>
      <w:proofErr w:type="gramEnd"/>
      <w:r w:rsidRPr="00F658CF">
        <w:t xml:space="preserve"> u České spořitelny, a.s., Rytířská 29, 113 98 Praha 1, </w:t>
      </w:r>
      <w:r w:rsidR="0092057D">
        <w:t xml:space="preserve">a to ve lhůtě splatnosti uvedené na faktuře, respektive do 30 dní od doručení faktury, pokud není lhůta splatnosti uvedena na faktuře nebo je kratší než 30 dnů od doručení faktury. </w:t>
      </w:r>
      <w:r w:rsidR="0092057D" w:rsidRPr="00221E23">
        <w:rPr>
          <w:rFonts w:cs="Times New Roman"/>
          <w:szCs w:val="22"/>
        </w:rPr>
        <w:t xml:space="preserve">Fakturovaná částka je uhrazena dnem, kdy bude v plné výši připsána na účet Poskytovatele uvedený v tomto </w:t>
      </w:r>
      <w:r w:rsidR="00157DB3">
        <w:rPr>
          <w:rFonts w:cs="Times New Roman"/>
          <w:szCs w:val="22"/>
        </w:rPr>
        <w:t>čl.</w:t>
      </w:r>
      <w:r w:rsidR="0092057D" w:rsidRPr="00221E23">
        <w:rPr>
          <w:rFonts w:cs="Times New Roman"/>
          <w:szCs w:val="22"/>
        </w:rPr>
        <w:t xml:space="preserve"> 7.2.</w:t>
      </w:r>
      <w:r w:rsidRPr="00F658CF">
        <w:t xml:space="preserve"> Případné reklamace faktury je nutno provést písemně s</w:t>
      </w:r>
      <w:r w:rsidR="0008458F">
        <w:t xml:space="preserve"> přezkoumatelným odůvodněním, a </w:t>
      </w:r>
      <w:r w:rsidRPr="00F658CF">
        <w:t xml:space="preserve">to do dvou týdnů ode dne doručení faktury. </w:t>
      </w:r>
      <w:r w:rsidR="0092057D" w:rsidRPr="00221E23">
        <w:rPr>
          <w:rFonts w:cs="Times New Roman"/>
          <w:szCs w:val="22"/>
        </w:rPr>
        <w:t>Pokud Klient</w:t>
      </w:r>
      <w:r w:rsidR="0008458F">
        <w:rPr>
          <w:rFonts w:cs="Times New Roman"/>
          <w:szCs w:val="22"/>
        </w:rPr>
        <w:t xml:space="preserve"> neprovede reklamaci faktury do </w:t>
      </w:r>
      <w:r w:rsidR="0092057D">
        <w:rPr>
          <w:rFonts w:cs="Times New Roman"/>
          <w:szCs w:val="22"/>
        </w:rPr>
        <w:t>dvou týdnů</w:t>
      </w:r>
      <w:r w:rsidR="0092057D" w:rsidRPr="00221E23">
        <w:rPr>
          <w:rFonts w:cs="Times New Roman"/>
          <w:szCs w:val="22"/>
        </w:rPr>
        <w:t xml:space="preserve"> od</w:t>
      </w:r>
      <w:r w:rsidR="0092057D">
        <w:rPr>
          <w:rFonts w:cs="Times New Roman"/>
          <w:szCs w:val="22"/>
        </w:rPr>
        <w:t>e dne</w:t>
      </w:r>
      <w:r w:rsidR="0092057D" w:rsidRPr="00221E23">
        <w:rPr>
          <w:rFonts w:cs="Times New Roman"/>
          <w:szCs w:val="22"/>
        </w:rPr>
        <w:t xml:space="preserve"> doručení faktury, je uplynutím této doby faktura ze strany Klienta schválena mlčením.</w:t>
      </w:r>
    </w:p>
    <w:p w:rsidR="00294BA5" w:rsidRPr="00F658CF" w:rsidRDefault="00294BA5" w:rsidP="00E83B7D">
      <w:pPr>
        <w:pStyle w:val="Clanek11"/>
      </w:pPr>
      <w:r w:rsidRPr="00F658CF">
        <w:t>Pokud se Poskytovatel a Klient nedohodnou jinak, budou Služby poskytovány formou dílčích zdanitelných plnění dle zákona o DPH. Vyúčtování Služeb bude považováno za den uskutečnění dílčího zdanitelného plnění a bude zasíláno objednateli podle rozsahu poskytnutých Služeb.</w:t>
      </w:r>
    </w:p>
    <w:p w:rsidR="00294BA5" w:rsidRPr="00F658CF" w:rsidRDefault="00294BA5" w:rsidP="00E83B7D">
      <w:pPr>
        <w:pStyle w:val="Clanek11"/>
      </w:pPr>
      <w:r w:rsidRPr="00F658CF">
        <w:t>Odměna Poskytovatele a výše uvedené hodinové sazby ne</w:t>
      </w:r>
      <w:r w:rsidR="0008458F">
        <w:t>zahrnují případnou českou daň z </w:t>
      </w:r>
      <w:r w:rsidRPr="00F658CF">
        <w:t>přidané hodnoty</w:t>
      </w:r>
      <w:r w:rsidR="0092057D">
        <w:t xml:space="preserve">. </w:t>
      </w:r>
      <w:r w:rsidR="0092057D" w:rsidRPr="00221E23">
        <w:rPr>
          <w:rFonts w:cs="Times New Roman"/>
          <w:szCs w:val="22"/>
        </w:rPr>
        <w:t xml:space="preserve">Poskytovatel je oprávněn fakturované částky navýšit o českou daň z přidané hodnoty, a to ve výši stanovené příslušnými právními předpisy ke </w:t>
      </w:r>
      <w:r w:rsidR="0092057D" w:rsidRPr="004236F6">
        <w:rPr>
          <w:rFonts w:cs="Times New Roman"/>
          <w:szCs w:val="22"/>
        </w:rPr>
        <w:t xml:space="preserve">dni </w:t>
      </w:r>
      <w:r w:rsidR="0092057D" w:rsidRPr="004236F6">
        <w:t>vzniku povinnosti přiznat daň</w:t>
      </w:r>
      <w:r w:rsidR="0092057D" w:rsidRPr="004236F6">
        <w:rPr>
          <w:rFonts w:cs="Times New Roman"/>
          <w:szCs w:val="22"/>
        </w:rPr>
        <w:t>.</w:t>
      </w:r>
    </w:p>
    <w:p w:rsidR="00294BA5" w:rsidRPr="00F658CF" w:rsidRDefault="00294BA5" w:rsidP="00E83B7D">
      <w:pPr>
        <w:pStyle w:val="Nadpis1"/>
        <w:spacing w:before="120" w:after="120"/>
      </w:pPr>
      <w:r w:rsidRPr="00F658CF">
        <w:t>Závěrečná ustanovení</w:t>
      </w:r>
    </w:p>
    <w:p w:rsidR="00294BA5" w:rsidRPr="00F658CF" w:rsidRDefault="008E5643" w:rsidP="00E83B7D">
      <w:pPr>
        <w:pStyle w:val="Clanek11"/>
      </w:pPr>
      <w:r w:rsidRPr="00F658CF">
        <w:t>S</w:t>
      </w:r>
      <w:r w:rsidR="00294BA5" w:rsidRPr="00F658CF">
        <w:t xml:space="preserve">trany se dohodly, že se tento </w:t>
      </w:r>
      <w:r w:rsidR="0092057D">
        <w:t>závazek</w:t>
      </w:r>
      <w:r w:rsidR="00294BA5" w:rsidRPr="00F658CF">
        <w:t xml:space="preserve"> bude řídit právním řádem České republiky, zejména příslušnými ustanoveními </w:t>
      </w:r>
      <w:r w:rsidR="0092057D">
        <w:t>Z</w:t>
      </w:r>
      <w:r w:rsidR="0092057D" w:rsidRPr="00F658CF">
        <w:t xml:space="preserve">ákona </w:t>
      </w:r>
      <w:r w:rsidR="00294BA5" w:rsidRPr="00F658CF">
        <w:t xml:space="preserve">o advokacii </w:t>
      </w:r>
      <w:r w:rsidR="00B15AF3" w:rsidRPr="00F658CF">
        <w:t xml:space="preserve">a </w:t>
      </w:r>
      <w:r w:rsidR="0092057D">
        <w:t>O</w:t>
      </w:r>
      <w:r w:rsidR="0092057D" w:rsidRPr="00F658CF">
        <w:t>b</w:t>
      </w:r>
      <w:r w:rsidR="0092057D">
        <w:t>čanského</w:t>
      </w:r>
      <w:r w:rsidR="00705C28">
        <w:t xml:space="preserve"> </w:t>
      </w:r>
      <w:r w:rsidR="00294BA5" w:rsidRPr="00F658CF">
        <w:t>zákoník</w:t>
      </w:r>
      <w:r w:rsidR="0092057D">
        <w:t>u</w:t>
      </w:r>
      <w:r w:rsidR="00294BA5" w:rsidRPr="00F658CF">
        <w:t xml:space="preserve">, </w:t>
      </w:r>
      <w:r w:rsidR="0092057D">
        <w:t>p</w:t>
      </w:r>
      <w:r w:rsidR="00294BA5" w:rsidRPr="00F658CF">
        <w:t>ravidly profesionální etiky vydanými Českou advokátní komorou</w:t>
      </w:r>
      <w:r w:rsidR="00E44552">
        <w:t xml:space="preserve"> </w:t>
      </w:r>
      <w:r w:rsidR="0092057D" w:rsidRPr="00221E23">
        <w:rPr>
          <w:rFonts w:cs="Times New Roman"/>
          <w:szCs w:val="22"/>
        </w:rPr>
        <w:t>a pravidly soutěže advokátů České republiky (etický kodex) a dalšími stavovskými předpisy vydanými Českou advokátní komorou („</w:t>
      </w:r>
      <w:r w:rsidR="0092057D" w:rsidRPr="00221E23">
        <w:rPr>
          <w:rFonts w:cs="Times New Roman"/>
          <w:b/>
          <w:szCs w:val="22"/>
        </w:rPr>
        <w:t>Stavovské předpisy</w:t>
      </w:r>
      <w:r w:rsidR="0092057D" w:rsidRPr="00221E23">
        <w:rPr>
          <w:rFonts w:cs="Times New Roman"/>
          <w:szCs w:val="22"/>
        </w:rPr>
        <w:t>“)</w:t>
      </w:r>
      <w:r w:rsidR="00294BA5" w:rsidRPr="00F658CF">
        <w:t>.</w:t>
      </w:r>
    </w:p>
    <w:p w:rsidR="00467C30" w:rsidRPr="00467C30" w:rsidRDefault="00467C30" w:rsidP="00E83B7D">
      <w:pPr>
        <w:pStyle w:val="Clanek11"/>
      </w:pPr>
      <w:r w:rsidRPr="00221E23">
        <w:rPr>
          <w:rFonts w:cs="Times New Roman"/>
          <w:szCs w:val="22"/>
        </w:rPr>
        <w:t>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w:t>
      </w:r>
      <w:r>
        <w:rPr>
          <w:rFonts w:cs="Times New Roman"/>
          <w:szCs w:val="22"/>
        </w:rPr>
        <w:t>.</w:t>
      </w:r>
    </w:p>
    <w:p w:rsidR="00467C30" w:rsidRDefault="00467C30" w:rsidP="00320585">
      <w:pPr>
        <w:pStyle w:val="Clanek11"/>
      </w:pPr>
      <w:r w:rsidRPr="00221E23">
        <w:rPr>
          <w:rFonts w:cs="Times New Roman"/>
          <w:szCs w:val="22"/>
        </w:rPr>
        <w:t xml:space="preserve">Strany jsou v případě porušení povinností dle této Smlouvy </w:t>
      </w:r>
      <w:r w:rsidR="00A77751">
        <w:rPr>
          <w:rFonts w:cs="Times New Roman"/>
          <w:szCs w:val="22"/>
        </w:rPr>
        <w:t xml:space="preserve">nebo Prováděcích smluv </w:t>
      </w:r>
      <w:r w:rsidRPr="00221E23">
        <w:rPr>
          <w:rFonts w:cs="Times New Roman"/>
          <w:szCs w:val="22"/>
        </w:rPr>
        <w:t xml:space="preserve">povinny hradit újmu na jmění (škodu). Nemajetkovou újmu jsou Strany povinny hradit pouze, stanoví-li to zvlášť Občanský zákoník nebo jiný právní předpis. </w:t>
      </w:r>
    </w:p>
    <w:p w:rsidR="00467C30" w:rsidRPr="00467C30" w:rsidRDefault="00467C30" w:rsidP="00E83B7D">
      <w:pPr>
        <w:pStyle w:val="Clanek11"/>
      </w:pPr>
      <w:r w:rsidRPr="00221E23">
        <w:rPr>
          <w:rFonts w:cs="Times New Roman"/>
          <w:szCs w:val="22"/>
        </w:rPr>
        <w:t>V</w:t>
      </w:r>
      <w:r>
        <w:rPr>
          <w:rFonts w:cs="Times New Roman"/>
          <w:szCs w:val="22"/>
        </w:rPr>
        <w:t> </w:t>
      </w:r>
      <w:r w:rsidRPr="00221E23">
        <w:rPr>
          <w:rFonts w:cs="Times New Roman"/>
          <w:szCs w:val="22"/>
        </w:rPr>
        <w:t>případě řádného uplatnění jakýchkoli smluvních či mimosmluvních nároků třetími osobami vůči Klientovi, jejichž vymožení by mohlo založit povinnost Poskytovatele k náhradě újmy v souvislosti s plněním této Smlouvy</w:t>
      </w:r>
      <w:r w:rsidR="00AA2D57">
        <w:rPr>
          <w:rFonts w:cs="Times New Roman"/>
          <w:szCs w:val="22"/>
        </w:rPr>
        <w:t xml:space="preserve"> nebo Prováděcích smluv</w:t>
      </w:r>
      <w:r w:rsidRPr="00221E23">
        <w:rPr>
          <w:rFonts w:cs="Times New Roman"/>
          <w:szCs w:val="22"/>
        </w:rPr>
        <w:t xml:space="preserve">, zavazuje se Klient neprodleně informovat Poskytovatele, na žádost udělit advokátovi určenému Poskytovatelem plnou moc k zastupování v řízení, v němž byly předmětné nároky uplatněny, a poskytnout Poskytovateli veškerou potřebnou součinnost (včetně předložení požadovaných podkladů) k úspěšné obraně Klienta a Poskytovatele v daném řízení. Náklady, které vzniknou v souvislosti s postupem podle tohoto </w:t>
      </w:r>
      <w:proofErr w:type="gramStart"/>
      <w:r w:rsidR="00157DB3">
        <w:rPr>
          <w:rFonts w:cs="Times New Roman"/>
          <w:szCs w:val="22"/>
        </w:rPr>
        <w:t>čl.</w:t>
      </w:r>
      <w:r w:rsidR="00AA2D57">
        <w:rPr>
          <w:rFonts w:cs="Times New Roman"/>
          <w:szCs w:val="22"/>
        </w:rPr>
        <w:t>8.6</w:t>
      </w:r>
      <w:proofErr w:type="gramEnd"/>
      <w:r w:rsidRPr="00221E23">
        <w:rPr>
          <w:rFonts w:cs="Times New Roman"/>
          <w:szCs w:val="22"/>
        </w:rPr>
        <w:t>, nese Poskytovatel.</w:t>
      </w:r>
    </w:p>
    <w:p w:rsidR="00467C30" w:rsidRPr="00467C30" w:rsidRDefault="00467C30" w:rsidP="00E83B7D">
      <w:pPr>
        <w:pStyle w:val="Clanek11"/>
      </w:pPr>
      <w:r w:rsidRPr="00221E23">
        <w:rPr>
          <w:rFonts w:cs="Times New Roman"/>
          <w:szCs w:val="22"/>
        </w:rPr>
        <w:t>Služby poskytované na základě této Smlouvy</w:t>
      </w:r>
      <w:r w:rsidR="00AA2D57">
        <w:rPr>
          <w:rFonts w:cs="Times New Roman"/>
          <w:szCs w:val="22"/>
        </w:rPr>
        <w:t xml:space="preserve"> a Prováděcích smluv</w:t>
      </w:r>
      <w:r w:rsidR="0008458F">
        <w:rPr>
          <w:rFonts w:cs="Times New Roman"/>
          <w:szCs w:val="22"/>
        </w:rPr>
        <w:t xml:space="preserve"> jsou určeny výlučně pro </w:t>
      </w:r>
      <w:r w:rsidRPr="00221E23">
        <w:rPr>
          <w:rFonts w:cs="Times New Roman"/>
          <w:szCs w:val="22"/>
        </w:rPr>
        <w:t>potřeby a využití ze strany Klienta. Klient se zavazuje, že bude zachovávat mlčenlivost ohledně výsledků Služeb a neposkytne bez předchozího souhlasu Poskytovatele výsledky Služeb třetím osobám, s výjimkou osob propojených s Klientem a poradců Klienta, jež jsou vázáni ve vztahu k výsledkům Služeb povinností mlčenlivosti.</w:t>
      </w:r>
    </w:p>
    <w:p w:rsidR="00467C30" w:rsidRPr="00467C30" w:rsidRDefault="00467C30" w:rsidP="00E83B7D">
      <w:pPr>
        <w:pStyle w:val="Clanek11"/>
      </w:pPr>
      <w:r w:rsidRPr="000E3699">
        <w:rPr>
          <w:rFonts w:cs="Times New Roman"/>
          <w:szCs w:val="22"/>
        </w:rPr>
        <w:t>Autorská práva a jiná práva duševního vlastnictví ke sm</w:t>
      </w:r>
      <w:r w:rsidR="0008458F">
        <w:rPr>
          <w:rFonts w:cs="Times New Roman"/>
          <w:szCs w:val="22"/>
        </w:rPr>
        <w:t>louvám, stanoviskům, analýzám a </w:t>
      </w:r>
      <w:r w:rsidRPr="000E3699">
        <w:rPr>
          <w:rFonts w:cs="Times New Roman"/>
          <w:szCs w:val="22"/>
        </w:rPr>
        <w:t xml:space="preserve">ostatním výstupům poskytování Služeb zůstávají </w:t>
      </w:r>
      <w:r w:rsidR="007C02C3">
        <w:rPr>
          <w:rFonts w:cs="Times New Roman"/>
          <w:szCs w:val="22"/>
        </w:rPr>
        <w:t xml:space="preserve">ve </w:t>
      </w:r>
      <w:r w:rsidRPr="000E3699">
        <w:rPr>
          <w:rFonts w:cs="Times New Roman"/>
          <w:szCs w:val="22"/>
        </w:rPr>
        <w:t xml:space="preserve">vlastnictví Poskytovatele a Klient je </w:t>
      </w:r>
      <w:r w:rsidRPr="000E3699">
        <w:rPr>
          <w:rFonts w:cs="Times New Roman"/>
          <w:szCs w:val="22"/>
        </w:rPr>
        <w:lastRenderedPageBreak/>
        <w:t>oprávněn k výkonu práv duševního vlastnictví a k použití těchto výstupů, a to v omezeném rozsahu, jak je to nutné k dosažení účelu této Smlouvy</w:t>
      </w:r>
      <w:r w:rsidR="007C02C3">
        <w:rPr>
          <w:rFonts w:cs="Times New Roman"/>
          <w:szCs w:val="22"/>
        </w:rPr>
        <w:t xml:space="preserve"> a Prováděcích smluv</w:t>
      </w:r>
      <w:r w:rsidRPr="000E3699">
        <w:rPr>
          <w:rFonts w:cs="Times New Roman"/>
          <w:szCs w:val="22"/>
        </w:rPr>
        <w:t xml:space="preserve"> (využití výsledku Služeb Klientem k účelu, k němuž jsou </w:t>
      </w:r>
      <w:proofErr w:type="gramStart"/>
      <w:r w:rsidRPr="000E3699">
        <w:rPr>
          <w:rFonts w:cs="Times New Roman"/>
          <w:szCs w:val="22"/>
        </w:rPr>
        <w:t>určeny</w:t>
      </w:r>
      <w:r>
        <w:rPr>
          <w:rFonts w:cs="Times New Roman"/>
          <w:szCs w:val="22"/>
        </w:rPr>
        <w:t>)</w:t>
      </w:r>
      <w:r w:rsidRPr="000E3699">
        <w:rPr>
          <w:rFonts w:cs="Times New Roman"/>
          <w:szCs w:val="22"/>
        </w:rPr>
        <w:t xml:space="preserve"> („</w:t>
      </w:r>
      <w:r w:rsidRPr="000E3699">
        <w:rPr>
          <w:rFonts w:cs="Times New Roman"/>
          <w:b/>
          <w:szCs w:val="22"/>
        </w:rPr>
        <w:t>Licence</w:t>
      </w:r>
      <w:proofErr w:type="gramEnd"/>
      <w:r w:rsidRPr="000E3699">
        <w:rPr>
          <w:rFonts w:cs="Times New Roman"/>
          <w:szCs w:val="22"/>
        </w:rPr>
        <w:t xml:space="preserve">“). Licence je poskytnuta </w:t>
      </w:r>
      <w:r>
        <w:rPr>
          <w:rFonts w:cs="Times New Roman"/>
          <w:szCs w:val="22"/>
        </w:rPr>
        <w:t>jako</w:t>
      </w:r>
      <w:r w:rsidR="0008458F">
        <w:rPr>
          <w:rFonts w:cs="Times New Roman"/>
          <w:szCs w:val="22"/>
        </w:rPr>
        <w:t> </w:t>
      </w:r>
      <w:r>
        <w:rPr>
          <w:rFonts w:cs="Times New Roman"/>
          <w:szCs w:val="22"/>
        </w:rPr>
        <w:t xml:space="preserve">nevýhradní, </w:t>
      </w:r>
      <w:r w:rsidRPr="000E3699">
        <w:rPr>
          <w:rFonts w:cs="Times New Roman"/>
          <w:szCs w:val="22"/>
        </w:rPr>
        <w:t>bezúplatně</w:t>
      </w:r>
      <w:r>
        <w:rPr>
          <w:rFonts w:cs="Times New Roman"/>
          <w:szCs w:val="22"/>
        </w:rPr>
        <w:t xml:space="preserve"> a </w:t>
      </w:r>
      <w:r w:rsidRPr="000E3699">
        <w:rPr>
          <w:rFonts w:cs="Times New Roman"/>
          <w:szCs w:val="22"/>
        </w:rPr>
        <w:t>na dobu trvání práv duševního vlastnictví. Pokud neplyne z povahy výstupů jinak, má Klient právo výstupy užít pouze v původní podobě. Klient nemá právo oprávnění tvořící součást Licence poskytnout (sublicence) nebo postoupit třetí osobě, a to zčásti ani zcela. V případě ukončení této Smlouvy z důvodu porušení povinností Klienta dle této Smlouvy zaniká ke dni zániku Smlouvy i Licence.</w:t>
      </w:r>
    </w:p>
    <w:p w:rsidR="00467C30" w:rsidRPr="00467C30" w:rsidRDefault="00467C30" w:rsidP="00E83B7D">
      <w:pPr>
        <w:pStyle w:val="Clanek11"/>
      </w:pPr>
      <w:r>
        <w:rPr>
          <w:rFonts w:cs="Times New Roman"/>
          <w:szCs w:val="22"/>
        </w:rPr>
        <w:t>S</w:t>
      </w:r>
      <w:r w:rsidRPr="00221E23">
        <w:rPr>
          <w:rFonts w:cs="Times New Roman"/>
          <w:szCs w:val="22"/>
        </w:rPr>
        <w:t>trany berou na vědomí, že v průběhu poskytování Služeb mohou být Poskytovatelem zpracovávány osobní údaje Klienta anebo třetích osob. Účelem zpracovávání těchto osobních údajů je ochrana práv a oprávněných zájmů Klienta a Poskytova</w:t>
      </w:r>
      <w:r w:rsidR="0008458F">
        <w:rPr>
          <w:rFonts w:cs="Times New Roman"/>
          <w:szCs w:val="22"/>
        </w:rPr>
        <w:t>tele, a plnění povinností podle </w:t>
      </w:r>
      <w:r w:rsidRPr="00221E23">
        <w:rPr>
          <w:rFonts w:cs="Times New Roman"/>
          <w:szCs w:val="22"/>
        </w:rPr>
        <w:t>této Smlouvy</w:t>
      </w:r>
      <w:r w:rsidR="007C02C3">
        <w:rPr>
          <w:rFonts w:cs="Times New Roman"/>
          <w:szCs w:val="22"/>
        </w:rPr>
        <w:t xml:space="preserve"> a Prováděcích smluv</w:t>
      </w:r>
      <w:r w:rsidRPr="00221E23">
        <w:rPr>
          <w:rFonts w:cs="Times New Roman"/>
          <w:szCs w:val="22"/>
        </w:rPr>
        <w:t xml:space="preserve">. </w:t>
      </w:r>
      <w:r w:rsidRPr="00A540A4">
        <w:rPr>
          <w:rFonts w:cs="Times New Roman"/>
          <w:szCs w:val="22"/>
        </w:rPr>
        <w:t>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rsidR="00467C30" w:rsidRPr="00467C30" w:rsidRDefault="00467C30" w:rsidP="00E83B7D">
      <w:pPr>
        <w:pStyle w:val="Clanek11"/>
      </w:pPr>
      <w:r w:rsidRPr="00C42F2B">
        <w:rPr>
          <w:rFonts w:cs="Times New Roman"/>
          <w:szCs w:val="22"/>
        </w:rPr>
        <w:t>Klient prohlašuje, že osobní údaje třetích osob předávané Poskytovateli byly získány a</w:t>
      </w:r>
      <w:r w:rsidR="0008458F">
        <w:rPr>
          <w:rFonts w:cs="Times New Roman"/>
          <w:szCs w:val="22"/>
        </w:rPr>
        <w:t> </w:t>
      </w:r>
      <w:r w:rsidRPr="00C42F2B">
        <w:rPr>
          <w:rFonts w:cs="Times New Roman"/>
          <w:szCs w:val="22"/>
        </w:rPr>
        <w:t>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w:t>
      </w:r>
    </w:p>
    <w:p w:rsidR="00294BA5" w:rsidRPr="00F658CF" w:rsidRDefault="00294BA5" w:rsidP="00E83B7D">
      <w:pPr>
        <w:pStyle w:val="Clanek11"/>
      </w:pPr>
      <w:r w:rsidRPr="00F658CF">
        <w:t xml:space="preserve">Klient může kdykoli ukončit tuto Smlouvu písemnou výpovědí doručenou druhé Poskytovateli. Není-li ve výpovědi stanoveno jinak, výpověď </w:t>
      </w:r>
      <w:r w:rsidR="00467C30">
        <w:t>nabude účinnosti dnem jejího doručení Poskytovateli.</w:t>
      </w:r>
    </w:p>
    <w:p w:rsidR="00294BA5" w:rsidRDefault="00294BA5" w:rsidP="00E83B7D">
      <w:pPr>
        <w:pStyle w:val="Clanek11"/>
      </w:pPr>
      <w:r w:rsidRPr="00F658CF">
        <w:t>Poskytovatel je oprávněn kdykoli ukončit tuto Smlouvu písemnou výpovědí doručenou Klientovi. Výpověď nabývá účinnost ke dni, který následuje jeden měsíc po dni doručení výpovědi Klientovi. Tím není dotčeno právo Poskytovatele uko</w:t>
      </w:r>
      <w:r w:rsidR="0008458F">
        <w:t>nčit tuto Smlouvu v případech a </w:t>
      </w:r>
      <w:r w:rsidRPr="00F658CF">
        <w:t xml:space="preserve">za podmínek stanovených obecně závaznými právními </w:t>
      </w:r>
      <w:r w:rsidR="0008458F">
        <w:t>předpisy (zejména § 20 Zákona o </w:t>
      </w:r>
      <w:r w:rsidRPr="00F658CF">
        <w:t>advokacii)</w:t>
      </w:r>
      <w:r w:rsidR="00467C30">
        <w:t xml:space="preserve"> a touto Smlouvou</w:t>
      </w:r>
      <w:r w:rsidRPr="00F658CF">
        <w:t>.</w:t>
      </w:r>
    </w:p>
    <w:p w:rsidR="00467C30" w:rsidRPr="00467C30" w:rsidRDefault="00467C30" w:rsidP="00E83B7D">
      <w:pPr>
        <w:pStyle w:val="Clanek11"/>
      </w:pPr>
      <w:bookmarkStart w:id="12" w:name="_Ref375265703"/>
      <w:r w:rsidRPr="00221E23">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bookmarkEnd w:id="12"/>
    </w:p>
    <w:p w:rsidR="00467C30" w:rsidRPr="00F658CF" w:rsidRDefault="00467C30" w:rsidP="00E83B7D">
      <w:pPr>
        <w:pStyle w:val="Clanek11"/>
      </w:pPr>
      <w:r w:rsidRPr="00221E23">
        <w:rPr>
          <w:rFonts w:cs="Times New Roman"/>
          <w:szCs w:val="22"/>
        </w:rPr>
        <w:t>Ustanovení §</w:t>
      </w:r>
      <w:r>
        <w:rPr>
          <w:rFonts w:cs="Times New Roman"/>
          <w:szCs w:val="22"/>
        </w:rPr>
        <w:t> </w:t>
      </w:r>
      <w:r w:rsidRPr="00221E23">
        <w:rPr>
          <w:rFonts w:cs="Times New Roman"/>
          <w:szCs w:val="22"/>
        </w:rPr>
        <w:t>2440 odst.</w:t>
      </w:r>
      <w:r>
        <w:rPr>
          <w:rFonts w:cs="Times New Roman"/>
          <w:szCs w:val="22"/>
        </w:rPr>
        <w:t> </w:t>
      </w:r>
      <w:r w:rsidRPr="00221E23">
        <w:rPr>
          <w:rFonts w:cs="Times New Roman"/>
          <w:szCs w:val="22"/>
        </w:rPr>
        <w:t xml:space="preserve">2 Občanského zákoníku se nepoužije v případě odstoupení od Smlouvy Poskytovatelem dle </w:t>
      </w:r>
      <w:r w:rsidR="00157DB3">
        <w:rPr>
          <w:rFonts w:cs="Times New Roman"/>
          <w:szCs w:val="22"/>
        </w:rPr>
        <w:t>čl.</w:t>
      </w:r>
      <w:r>
        <w:rPr>
          <w:rFonts w:cs="Times New Roman"/>
          <w:szCs w:val="22"/>
        </w:rPr>
        <w:t xml:space="preserve"> 8.14</w:t>
      </w:r>
      <w:r w:rsidRPr="00221E23">
        <w:rPr>
          <w:rFonts w:cs="Times New Roman"/>
          <w:szCs w:val="22"/>
        </w:rPr>
        <w:t>, respektive v případě výpovědi této Smlouvy Poskytovatelem dle ustanovení §</w:t>
      </w:r>
      <w:r>
        <w:rPr>
          <w:rFonts w:cs="Times New Roman"/>
          <w:szCs w:val="22"/>
        </w:rPr>
        <w:t> </w:t>
      </w:r>
      <w:r w:rsidRPr="00221E23">
        <w:rPr>
          <w:rFonts w:cs="Times New Roman"/>
          <w:szCs w:val="22"/>
        </w:rPr>
        <w:t>20 Zákona o advokacii.</w:t>
      </w:r>
    </w:p>
    <w:p w:rsidR="00294BA5" w:rsidRDefault="00294BA5" w:rsidP="00E83B7D">
      <w:pPr>
        <w:pStyle w:val="Clanek11"/>
      </w:pPr>
      <w:r w:rsidRPr="00F658CF">
        <w:t xml:space="preserve">Ukončením Smlouvy nejsou dotčeny nároky </w:t>
      </w:r>
      <w:r w:rsidR="008E5643" w:rsidRPr="00F658CF">
        <w:t>S</w:t>
      </w:r>
      <w:r w:rsidRPr="00F658CF">
        <w:t xml:space="preserve">tran vzniklé </w:t>
      </w:r>
      <w:r w:rsidR="0008458F">
        <w:t>před ukončením Smlouvy, zejména </w:t>
      </w:r>
      <w:r w:rsidRPr="00F658CF">
        <w:t>nárok Poskytovatele na úhradu odměny a Přímých výloh.</w:t>
      </w:r>
    </w:p>
    <w:p w:rsidR="00B71436" w:rsidRPr="00B71436" w:rsidRDefault="00B71436" w:rsidP="00E83B7D">
      <w:pPr>
        <w:pStyle w:val="Clanek11"/>
      </w:pPr>
      <w:r w:rsidRPr="00221E23">
        <w:rPr>
          <w:rFonts w:cs="Times New Roman"/>
          <w:szCs w:val="22"/>
        </w:rPr>
        <w:t>Pokud Poskytovatel vydá ohledně uhrazení jakékoliv platby Klienta dle této Smlouvy Klientovi potvrzení o splnění dluhu (kvitance) bude taková kvitance (pokud nebude výslovně uvedeno jinak) potvrzovat vždy pouze splnění platby, ohledně níž</w:t>
      </w:r>
      <w:r w:rsidR="00705C28">
        <w:rPr>
          <w:rFonts w:cs="Times New Roman"/>
          <w:szCs w:val="22"/>
        </w:rPr>
        <w:t xml:space="preserve"> </w:t>
      </w:r>
      <w:r w:rsidR="0008458F">
        <w:rPr>
          <w:rFonts w:cs="Times New Roman"/>
          <w:szCs w:val="22"/>
        </w:rPr>
        <w:t>byla kvitance vydána, a to bez </w:t>
      </w:r>
      <w:r w:rsidRPr="00221E23">
        <w:rPr>
          <w:rFonts w:cs="Times New Roman"/>
          <w:szCs w:val="22"/>
        </w:rPr>
        <w:t>příslušenství</w:t>
      </w:r>
      <w:r>
        <w:rPr>
          <w:rFonts w:cs="Times New Roman"/>
          <w:szCs w:val="22"/>
        </w:rPr>
        <w:t>.</w:t>
      </w:r>
      <w:r w:rsidR="00705C28">
        <w:rPr>
          <w:rFonts w:cs="Times New Roman"/>
          <w:szCs w:val="22"/>
        </w:rPr>
        <w:t xml:space="preserve"> </w:t>
      </w:r>
      <w:r w:rsidRPr="006658B7">
        <w:rPr>
          <w:rFonts w:cs="Times New Roman"/>
          <w:szCs w:val="22"/>
        </w:rPr>
        <w:t xml:space="preserve">Strany pro účely této Smlouvy </w:t>
      </w:r>
      <w:r w:rsidR="00A77751">
        <w:rPr>
          <w:rFonts w:cs="Times New Roman"/>
          <w:szCs w:val="22"/>
        </w:rPr>
        <w:t xml:space="preserve">a Prováděcích smluv </w:t>
      </w:r>
      <w:r w:rsidRPr="006658B7">
        <w:rPr>
          <w:rFonts w:cs="Times New Roman"/>
          <w:szCs w:val="22"/>
        </w:rPr>
        <w:t>vylučují aplikaci jakýchkoliv domněnek či fikcí</w:t>
      </w:r>
      <w:r>
        <w:rPr>
          <w:rFonts w:cs="Times New Roman"/>
          <w:szCs w:val="22"/>
        </w:rPr>
        <w:t>:</w:t>
      </w:r>
      <w:r w:rsidRPr="006658B7">
        <w:rPr>
          <w:rFonts w:cs="Times New Roman"/>
          <w:szCs w:val="22"/>
        </w:rPr>
        <w:t xml:space="preserve"> (i) úhrady příslušenství dluhu, pro dluh, ohledně něhož byla vydána kvitance, (</w:t>
      </w:r>
      <w:proofErr w:type="spellStart"/>
      <w:r w:rsidRPr="006658B7">
        <w:rPr>
          <w:rFonts w:cs="Times New Roman"/>
          <w:szCs w:val="22"/>
        </w:rPr>
        <w:t>ii</w:t>
      </w:r>
      <w:proofErr w:type="spellEnd"/>
      <w:r w:rsidRPr="006658B7">
        <w:rPr>
          <w:rFonts w:cs="Times New Roman"/>
          <w:szCs w:val="22"/>
        </w:rPr>
        <w:t>) úhrady dřívějších splátek či (</w:t>
      </w:r>
      <w:proofErr w:type="spellStart"/>
      <w:r w:rsidRPr="006658B7">
        <w:rPr>
          <w:rFonts w:cs="Times New Roman"/>
          <w:szCs w:val="22"/>
        </w:rPr>
        <w:t>iii</w:t>
      </w:r>
      <w:proofErr w:type="spellEnd"/>
      <w:r w:rsidRPr="006658B7">
        <w:rPr>
          <w:rFonts w:cs="Times New Roman"/>
          <w:szCs w:val="22"/>
        </w:rPr>
        <w:t>) zániku nebo prominutí</w:t>
      </w:r>
      <w:r w:rsidRPr="00221E23">
        <w:rPr>
          <w:rFonts w:cs="Times New Roman"/>
          <w:szCs w:val="22"/>
        </w:rPr>
        <w:t xml:space="preserve"> dluhu, a to jako důsledek vydání či vrácení kvitance nebo dlužního úpisu.</w:t>
      </w:r>
    </w:p>
    <w:p w:rsidR="00B71436" w:rsidRPr="00F658CF" w:rsidRDefault="00B71436" w:rsidP="00E83B7D">
      <w:pPr>
        <w:pStyle w:val="Clanek11"/>
      </w:pPr>
      <w:r w:rsidRPr="00221E23">
        <w:rPr>
          <w:rFonts w:cs="Times New Roman"/>
          <w:szCs w:val="22"/>
        </w:rPr>
        <w:t xml:space="preserve">Klient tímto souhlasí s tím, aby Poskytovatel přijal plnění odměny za </w:t>
      </w:r>
      <w:r w:rsidR="00C92078">
        <w:rPr>
          <w:rFonts w:cs="Times New Roman"/>
          <w:szCs w:val="22"/>
        </w:rPr>
        <w:t>S</w:t>
      </w:r>
      <w:r w:rsidRPr="00221E23">
        <w:rPr>
          <w:rFonts w:cs="Times New Roman"/>
          <w:szCs w:val="22"/>
        </w:rPr>
        <w:t xml:space="preserve">lužby, nebo </w:t>
      </w:r>
      <w:r>
        <w:rPr>
          <w:rFonts w:cs="Times New Roman"/>
          <w:szCs w:val="22"/>
        </w:rPr>
        <w:t>Přímých výloh</w:t>
      </w:r>
      <w:r w:rsidRPr="00221E23">
        <w:rPr>
          <w:rFonts w:cs="Times New Roman"/>
          <w:szCs w:val="22"/>
        </w:rPr>
        <w:t>, které za Klienta poskytne Poskytovateli třetí osoba, přičemž Poskytovatel není povinen takové plnění třetí osoby za Klienta přijmout.</w:t>
      </w:r>
    </w:p>
    <w:p w:rsidR="00294BA5" w:rsidRDefault="00294BA5" w:rsidP="00E83B7D">
      <w:pPr>
        <w:pStyle w:val="Clanek11"/>
      </w:pPr>
      <w:r w:rsidRPr="00F658CF">
        <w:t>Klient souhlasí s tím, že Poskytovatel může použít odkaz na firmu Klienta (popřípadě i</w:t>
      </w:r>
      <w:r w:rsidR="0008458F">
        <w:t> </w:t>
      </w:r>
      <w:r w:rsidRPr="00F658CF">
        <w:t>s</w:t>
      </w:r>
      <w:r w:rsidR="0008458F">
        <w:t> </w:t>
      </w:r>
      <w:r w:rsidRPr="00F658CF">
        <w:t>uvedením loga Klienta) a typ poskytnuté Služby jako referenci ve svých marketingových materiálech.</w:t>
      </w:r>
    </w:p>
    <w:p w:rsidR="00B71436" w:rsidRPr="00F658CF" w:rsidRDefault="00B71436" w:rsidP="00E83B7D">
      <w:pPr>
        <w:pStyle w:val="Clanek11"/>
      </w:pPr>
      <w:r>
        <w:rPr>
          <w:rFonts w:cs="Times New Roman"/>
          <w:szCs w:val="22"/>
        </w:rPr>
        <w:lastRenderedPageBreak/>
        <w:t>P</w:t>
      </w:r>
      <w:r w:rsidRPr="00221E23">
        <w:rPr>
          <w:rFonts w:cs="Times New Roman"/>
          <w:szCs w:val="22"/>
        </w:rPr>
        <w:t>ro účely této Smlouvy</w:t>
      </w:r>
      <w:r>
        <w:rPr>
          <w:rFonts w:cs="Times New Roman"/>
          <w:szCs w:val="22"/>
        </w:rPr>
        <w:t xml:space="preserve"> se vylučuje </w:t>
      </w:r>
      <w:r w:rsidRPr="00221E23">
        <w:rPr>
          <w:rFonts w:cs="Times New Roman"/>
          <w:szCs w:val="22"/>
        </w:rPr>
        <w:t xml:space="preserve">uzavření </w:t>
      </w:r>
      <w:r>
        <w:rPr>
          <w:rFonts w:cs="Times New Roman"/>
          <w:szCs w:val="22"/>
        </w:rPr>
        <w:t xml:space="preserve">této </w:t>
      </w:r>
      <w:r w:rsidRPr="00221E23">
        <w:rPr>
          <w:rFonts w:cs="Times New Roman"/>
          <w:szCs w:val="22"/>
        </w:rPr>
        <w:t>smlouvy/uzavření dodatku k této Smlouvě v důsledku přijetí nabídky jedné Strany druhou Stranou s jakýmikoliv (i nepodstatnými) odchylkami či dodatky.</w:t>
      </w:r>
    </w:p>
    <w:p w:rsidR="00294BA5" w:rsidRPr="00F658CF" w:rsidRDefault="00294BA5" w:rsidP="00E83B7D">
      <w:pPr>
        <w:pStyle w:val="Clanek11"/>
      </w:pPr>
      <w:r w:rsidRPr="00F658CF">
        <w:t>Tato Smlouva a právní vztahy založené touto Smlouvou se řídí českým právem.</w:t>
      </w:r>
    </w:p>
    <w:p w:rsidR="00294BA5" w:rsidRPr="00F658CF" w:rsidRDefault="00294BA5" w:rsidP="00E83B7D">
      <w:pPr>
        <w:pStyle w:val="Clanek11"/>
      </w:pPr>
      <w:r w:rsidRPr="00F658CF">
        <w:t xml:space="preserve">V případě vzniklých sporů se </w:t>
      </w:r>
      <w:r w:rsidR="008E5643" w:rsidRPr="00F658CF">
        <w:t>S</w:t>
      </w:r>
      <w:r w:rsidRPr="00F658CF">
        <w:t>trany pokusí najít smírné řešení společným jednáním. Pokud</w:t>
      </w:r>
      <w:r w:rsidR="0008458F">
        <w:t> </w:t>
      </w:r>
      <w:r w:rsidRPr="00F658CF">
        <w:t xml:space="preserve">nedojde k nalezení smírného řešení, bude spor řešen věcně příslušným českým soudem. Pro takový případ </w:t>
      </w:r>
      <w:r w:rsidR="008E5643" w:rsidRPr="00F658CF">
        <w:t>S</w:t>
      </w:r>
      <w:r w:rsidRPr="00F658CF">
        <w:t>trany sjednávají místní příslušnost obvodního soudu pro Prahu 1, je-li dána v konkrétním případě věcná příslušnost okresního soudu, a Městského soudu v Praze, je-li dána v konkrétním případě věcná příslušnost krajského soudu.</w:t>
      </w:r>
    </w:p>
    <w:p w:rsidR="00B71436" w:rsidRDefault="00B71436" w:rsidP="00E83B7D">
      <w:pPr>
        <w:pStyle w:val="Clanek11"/>
      </w:pPr>
      <w:r w:rsidRPr="0042493E">
        <w:t>V případě, že tato Smlouva požaduje, aby určité právní jednání, respektive vzájemná oznámení a komunikace Stran dle této Smlouvy</w:t>
      </w:r>
      <w:r w:rsidR="00BC4226">
        <w:t xml:space="preserve"> nebo Prováděcích smluv</w:t>
      </w:r>
      <w:r w:rsidRPr="0042493E">
        <w:t xml:space="preserve"> byly učiněny v písemné formě, je písemná forma dodržena i v případě, že takové právní jednání, komunikace či oznámení bude učiněno prostřednictvím emailu, a to pro:</w:t>
      </w:r>
    </w:p>
    <w:p w:rsidR="00B71436" w:rsidRPr="0042493E" w:rsidRDefault="00B71436" w:rsidP="00E83B7D">
      <w:pPr>
        <w:pStyle w:val="Claneka"/>
      </w:pPr>
      <w:r w:rsidRPr="0042493E">
        <w:t>Poskytovatele: z emailové adresy osob uvedených v </w:t>
      </w:r>
      <w:proofErr w:type="gramStart"/>
      <w:r w:rsidR="00157DB3">
        <w:t>čl.</w:t>
      </w:r>
      <w:r w:rsidR="007C02C3">
        <w:t>2.2</w:t>
      </w:r>
      <w:proofErr w:type="gramEnd"/>
      <w:r w:rsidRPr="0042493E">
        <w:t>, respektive dalších osob, které Poskytovatel v souladu s </w:t>
      </w:r>
      <w:r w:rsidR="00157DB3">
        <w:t>čl.</w:t>
      </w:r>
      <w:r w:rsidR="007C02C3">
        <w:t>2.4</w:t>
      </w:r>
      <w:r w:rsidRPr="0042493E">
        <w:t xml:space="preserve"> Klientovi sdělí, a to z emailové adresy těchto osob v doméně havelholasek.cz. Na konci textu emailu musí být uvedeno jméno a příjmení osoby, která email odesílá. </w:t>
      </w:r>
    </w:p>
    <w:p w:rsidR="00B71436" w:rsidRDefault="00B71436" w:rsidP="00E83B7D">
      <w:pPr>
        <w:pStyle w:val="Claneka"/>
      </w:pPr>
      <w:r w:rsidRPr="0042493E">
        <w:t>Klienta: z emailové adresy osob uvedených v </w:t>
      </w:r>
      <w:proofErr w:type="gramStart"/>
      <w:r w:rsidR="00157DB3">
        <w:t>čl.</w:t>
      </w:r>
      <w:r w:rsidR="007C02C3">
        <w:t>4.1</w:t>
      </w:r>
      <w:proofErr w:type="gramEnd"/>
      <w:r w:rsidRPr="0042493E">
        <w:t>, respektive dalších osob, které Klient v souladu s </w:t>
      </w:r>
      <w:r w:rsidR="00157DB3">
        <w:t>čl.</w:t>
      </w:r>
      <w:r w:rsidR="007C02C3">
        <w:t>4.1</w:t>
      </w:r>
      <w:r w:rsidR="00E02339">
        <w:t>. Poskytovateli sdělí</w:t>
      </w:r>
      <w:r>
        <w:t>. N</w:t>
      </w:r>
      <w:r w:rsidRPr="00221E23">
        <w:t>a konci textu emailu musí být uvedeno jméno a příjmení osoby, která email odesílá.</w:t>
      </w:r>
    </w:p>
    <w:p w:rsidR="00B71436" w:rsidRDefault="00B71436" w:rsidP="00E83B7D">
      <w:pPr>
        <w:pStyle w:val="Clanek11"/>
        <w:numPr>
          <w:ilvl w:val="0"/>
          <w:numId w:val="0"/>
        </w:numPr>
        <w:ind w:left="567"/>
      </w:pPr>
      <w:r w:rsidRPr="00E83B7D">
        <w:rPr>
          <w:szCs w:val="22"/>
        </w:rPr>
        <w:t>Toto ujednání neplatí pro případy výpovědi, či odstoupení od této Smlouvy.</w:t>
      </w:r>
    </w:p>
    <w:p w:rsidR="00B71436" w:rsidRDefault="00B71436" w:rsidP="00E83B7D">
      <w:pPr>
        <w:pStyle w:val="Clanek11"/>
      </w:pPr>
      <w:r w:rsidRPr="00221E23">
        <w:rPr>
          <w:rFonts w:cs="Times New Roman"/>
          <w:szCs w:val="22"/>
        </w:rPr>
        <w:t xml:space="preserve">Klient tímto potvrzuje, že Poskytovatel je oprávněn při </w:t>
      </w:r>
      <w:r w:rsidR="0008458F">
        <w:rPr>
          <w:rFonts w:cs="Times New Roman"/>
          <w:szCs w:val="22"/>
        </w:rPr>
        <w:t>poskytování Služeb používat pro </w:t>
      </w:r>
      <w:r w:rsidRPr="00221E23">
        <w:rPr>
          <w:rFonts w:cs="Times New Roman"/>
          <w:szCs w:val="22"/>
        </w:rPr>
        <w:t>komunikaci s Klientem, včetně zasílání návrhů smluv, právních analýz a jiných výstupů poskytování Služeb, emaily odeslané z emailových adres v doméně havelholasek.cz. V případě, že si Klient přeje pro konkrétní případ použití emailu vyloučit, respektive si přeje použít určitý způsob zabezpečení emailové komunikace, je povinen na to Poskytovatele předem písemně upozornit.</w:t>
      </w:r>
    </w:p>
    <w:p w:rsidR="00B71436" w:rsidRPr="00B71436" w:rsidRDefault="00B71436" w:rsidP="00E83B7D">
      <w:pPr>
        <w:pStyle w:val="Clanek11"/>
      </w:pPr>
      <w:r w:rsidRPr="00B71436">
        <w:t xml:space="preserve">Tato </w:t>
      </w:r>
      <w:r>
        <w:t>S</w:t>
      </w:r>
      <w:r w:rsidRPr="00B71436">
        <w:t>mlouva je vyhotovena ve dvou stejnopisech v českém</w:t>
      </w:r>
      <w:r w:rsidR="0008458F">
        <w:t xml:space="preserve"> jazyce. Každá Strana obdrží po </w:t>
      </w:r>
      <w:r w:rsidRPr="00B71436">
        <w:t>jednom stejnopise.</w:t>
      </w:r>
    </w:p>
    <w:p w:rsidR="00294BA5" w:rsidRPr="00F658CF" w:rsidRDefault="00294BA5" w:rsidP="00E83B7D">
      <w:pPr>
        <w:pStyle w:val="Clanek11"/>
      </w:pPr>
      <w:r w:rsidRPr="00F658CF">
        <w:t xml:space="preserve">Veškeré změny nebo doplňky této </w:t>
      </w:r>
      <w:r w:rsidR="008E5643" w:rsidRPr="00F658CF">
        <w:t>S</w:t>
      </w:r>
      <w:r w:rsidRPr="00F658CF">
        <w:t xml:space="preserve">mlouvy musí být uzavřeny v písemné formě a podepsány oběma </w:t>
      </w:r>
      <w:r w:rsidR="00633705" w:rsidRPr="00F658CF">
        <w:t>S</w:t>
      </w:r>
      <w:r w:rsidRPr="00F658CF">
        <w:t>tranami.</w:t>
      </w:r>
    </w:p>
    <w:p w:rsidR="00633705" w:rsidRDefault="00633705" w:rsidP="00E83B7D">
      <w:pPr>
        <w:pStyle w:val="Clanek11"/>
        <w:tabs>
          <w:tab w:val="clear" w:pos="567"/>
        </w:tabs>
      </w:pPr>
      <w:r w:rsidRPr="00F658CF">
        <w:t>Tato Smlouva nabývá platnosti a účinnosti podpisem obou Stran.</w:t>
      </w:r>
    </w:p>
    <w:p w:rsidR="00B71436" w:rsidRPr="0008458F" w:rsidRDefault="00B71436" w:rsidP="00E83B7D">
      <w:pPr>
        <w:pStyle w:val="Clanek11"/>
        <w:tabs>
          <w:tab w:val="clear" w:pos="567"/>
        </w:tabs>
      </w:pPr>
      <w:r>
        <w:rPr>
          <w:rFonts w:cs="Times New Roman"/>
          <w:szCs w:val="22"/>
        </w:rPr>
        <w:t>S</w:t>
      </w:r>
      <w:r w:rsidRPr="00221E23">
        <w:rPr>
          <w:rFonts w:cs="Times New Roman"/>
          <w:szCs w:val="22"/>
        </w:rPr>
        <w:t>trany prohlašují, že podmínky této Smlouvy byly předmě</w:t>
      </w:r>
      <w:r w:rsidR="0008458F">
        <w:rPr>
          <w:rFonts w:cs="Times New Roman"/>
          <w:szCs w:val="22"/>
        </w:rPr>
        <w:t>tem jejich vzájemných jednání</w:t>
      </w:r>
      <w:r w:rsidRPr="00221E23">
        <w:rPr>
          <w:rFonts w:cs="Times New Roman"/>
          <w:szCs w:val="22"/>
        </w:rPr>
        <w:t>, Strany plně rozumí obsahu a podmínkám Smlouvy a mají zájem být jimi vázány</w:t>
      </w:r>
      <w:r>
        <w:rPr>
          <w:rFonts w:cs="Times New Roman"/>
          <w:szCs w:val="22"/>
        </w:rPr>
        <w:t>.</w:t>
      </w:r>
    </w:p>
    <w:p w:rsidR="0008458F" w:rsidRDefault="0008458F" w:rsidP="0008458F">
      <w:pPr>
        <w:pStyle w:val="Clanek11"/>
        <w:numPr>
          <w:ilvl w:val="0"/>
          <w:numId w:val="0"/>
        </w:numPr>
        <w:rPr>
          <w:rFonts w:cs="Times New Roman"/>
          <w:szCs w:val="22"/>
        </w:rPr>
      </w:pPr>
    </w:p>
    <w:tbl>
      <w:tblPr>
        <w:tblW w:w="0" w:type="auto"/>
        <w:tblLook w:val="01E0" w:firstRow="1" w:lastRow="1" w:firstColumn="1" w:lastColumn="1" w:noHBand="0" w:noVBand="0"/>
      </w:tblPr>
      <w:tblGrid>
        <w:gridCol w:w="3652"/>
        <w:gridCol w:w="573"/>
        <w:gridCol w:w="4991"/>
      </w:tblGrid>
      <w:tr w:rsidR="00294BA5" w:rsidRPr="00F658CF" w:rsidTr="00515D9D">
        <w:tc>
          <w:tcPr>
            <w:tcW w:w="3652" w:type="dxa"/>
            <w:shd w:val="clear" w:color="auto" w:fill="auto"/>
          </w:tcPr>
          <w:p w:rsidR="00294BA5" w:rsidRPr="00DE46D8" w:rsidRDefault="00294BA5" w:rsidP="00E83B7D">
            <w:pPr>
              <w:widowControl w:val="0"/>
              <w:rPr>
                <w:color w:val="000000"/>
                <w:szCs w:val="22"/>
              </w:rPr>
            </w:pPr>
            <w:r w:rsidRPr="00DE46D8">
              <w:rPr>
                <w:szCs w:val="22"/>
              </w:rPr>
              <w:t>V Praze dne _____________</w:t>
            </w: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294BA5" w:rsidP="00E83B7D">
            <w:pPr>
              <w:widowControl w:val="0"/>
              <w:rPr>
                <w:color w:val="000000"/>
                <w:szCs w:val="22"/>
              </w:rPr>
            </w:pPr>
            <w:r w:rsidRPr="00DE46D8">
              <w:rPr>
                <w:szCs w:val="22"/>
              </w:rPr>
              <w:t>V Praze dne _______________</w:t>
            </w:r>
          </w:p>
        </w:tc>
      </w:tr>
      <w:tr w:rsidR="00294BA5" w:rsidRPr="00F658CF" w:rsidTr="00515D9D">
        <w:tc>
          <w:tcPr>
            <w:tcW w:w="3652" w:type="dxa"/>
            <w:shd w:val="clear" w:color="auto" w:fill="auto"/>
          </w:tcPr>
          <w:p w:rsidR="00294BA5" w:rsidRPr="00DE46D8" w:rsidRDefault="00294BA5" w:rsidP="00E83B7D">
            <w:pPr>
              <w:widowControl w:val="0"/>
              <w:rPr>
                <w:color w:val="000000"/>
                <w:szCs w:val="22"/>
              </w:rPr>
            </w:pP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294BA5" w:rsidP="00E83B7D">
            <w:pPr>
              <w:widowControl w:val="0"/>
              <w:rPr>
                <w:color w:val="000000"/>
                <w:szCs w:val="22"/>
              </w:rPr>
            </w:pPr>
          </w:p>
        </w:tc>
      </w:tr>
      <w:tr w:rsidR="00294BA5" w:rsidRPr="00F658CF" w:rsidTr="00515D9D">
        <w:tc>
          <w:tcPr>
            <w:tcW w:w="3652" w:type="dxa"/>
            <w:shd w:val="clear" w:color="auto" w:fill="auto"/>
          </w:tcPr>
          <w:p w:rsidR="00294BA5" w:rsidRPr="00DE46D8" w:rsidRDefault="00DE46D8" w:rsidP="00E83B7D">
            <w:pPr>
              <w:widowControl w:val="0"/>
              <w:rPr>
                <w:b/>
                <w:color w:val="000000"/>
                <w:szCs w:val="22"/>
              </w:rPr>
            </w:pPr>
            <w:r w:rsidRPr="00DE46D8">
              <w:rPr>
                <w:rStyle w:val="preformatted"/>
                <w:b/>
                <w:szCs w:val="22"/>
              </w:rPr>
              <w:t xml:space="preserve">Česká republika - </w:t>
            </w:r>
            <w:r w:rsidRPr="00DE46D8">
              <w:rPr>
                <w:b/>
                <w:szCs w:val="22"/>
              </w:rPr>
              <w:t>Agentura ochrany přírody a krajiny České republiky</w:t>
            </w: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93749A" w:rsidP="00C33869">
            <w:pPr>
              <w:widowControl w:val="0"/>
              <w:rPr>
                <w:b/>
                <w:szCs w:val="22"/>
              </w:rPr>
            </w:pPr>
            <w:r w:rsidRPr="00360DFC">
              <w:rPr>
                <w:rStyle w:val="StyleBold"/>
                <w:szCs w:val="22"/>
              </w:rPr>
              <w:t>HAVEL &amp; PARTNERS</w:t>
            </w:r>
            <w:r w:rsidRPr="00774E02">
              <w:rPr>
                <w:rStyle w:val="StyleBold"/>
                <w:szCs w:val="22"/>
              </w:rPr>
              <w:t xml:space="preserve"> s.r.o.</w:t>
            </w:r>
            <w:r w:rsidRPr="00774E02">
              <w:rPr>
                <w:szCs w:val="22"/>
              </w:rPr>
              <w:t xml:space="preserve">, </w:t>
            </w:r>
            <w:r w:rsidRPr="00774E02">
              <w:rPr>
                <w:b/>
                <w:szCs w:val="22"/>
              </w:rPr>
              <w:t>advokátní kancelář</w:t>
            </w:r>
          </w:p>
        </w:tc>
      </w:tr>
      <w:tr w:rsidR="00294BA5" w:rsidRPr="00F658CF" w:rsidTr="00515D9D">
        <w:tc>
          <w:tcPr>
            <w:tcW w:w="3652" w:type="dxa"/>
            <w:shd w:val="clear" w:color="auto" w:fill="auto"/>
          </w:tcPr>
          <w:p w:rsidR="00294BA5" w:rsidRPr="00DE46D8" w:rsidRDefault="00294BA5" w:rsidP="00E83B7D">
            <w:pPr>
              <w:widowControl w:val="0"/>
              <w:rPr>
                <w:color w:val="000000"/>
                <w:szCs w:val="22"/>
              </w:rPr>
            </w:pP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294BA5" w:rsidP="00E83B7D">
            <w:pPr>
              <w:widowControl w:val="0"/>
              <w:rPr>
                <w:color w:val="000000"/>
                <w:szCs w:val="22"/>
              </w:rPr>
            </w:pPr>
          </w:p>
        </w:tc>
      </w:tr>
      <w:tr w:rsidR="00294BA5" w:rsidRPr="00F658CF" w:rsidTr="00515D9D">
        <w:tc>
          <w:tcPr>
            <w:tcW w:w="3652" w:type="dxa"/>
            <w:shd w:val="clear" w:color="auto" w:fill="auto"/>
          </w:tcPr>
          <w:p w:rsidR="00294BA5" w:rsidRPr="00DE46D8" w:rsidRDefault="00294BA5" w:rsidP="00E83B7D">
            <w:pPr>
              <w:widowControl w:val="0"/>
              <w:rPr>
                <w:color w:val="000000"/>
                <w:szCs w:val="22"/>
              </w:rPr>
            </w:pPr>
            <w:r w:rsidRPr="00DE46D8">
              <w:rPr>
                <w:color w:val="000000"/>
                <w:szCs w:val="22"/>
              </w:rPr>
              <w:t>______________</w:t>
            </w:r>
            <w:r w:rsidR="00DE46D8">
              <w:rPr>
                <w:color w:val="000000"/>
                <w:szCs w:val="22"/>
              </w:rPr>
              <w:t>____</w:t>
            </w:r>
            <w:r w:rsidRPr="00DE46D8">
              <w:rPr>
                <w:color w:val="000000"/>
                <w:szCs w:val="22"/>
              </w:rPr>
              <w:t>___________</w:t>
            </w: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294BA5" w:rsidP="00E83B7D">
            <w:pPr>
              <w:widowControl w:val="0"/>
              <w:rPr>
                <w:color w:val="000000"/>
                <w:szCs w:val="22"/>
              </w:rPr>
            </w:pPr>
            <w:r w:rsidRPr="00DE46D8">
              <w:rPr>
                <w:color w:val="000000"/>
                <w:szCs w:val="22"/>
              </w:rPr>
              <w:t>___________________</w:t>
            </w:r>
            <w:r w:rsidR="004E4621" w:rsidRPr="00DE46D8">
              <w:rPr>
                <w:color w:val="000000"/>
                <w:szCs w:val="22"/>
              </w:rPr>
              <w:t>_______</w:t>
            </w:r>
            <w:r w:rsidRPr="00DE46D8">
              <w:rPr>
                <w:color w:val="000000"/>
                <w:szCs w:val="22"/>
              </w:rPr>
              <w:t>______</w:t>
            </w:r>
          </w:p>
        </w:tc>
      </w:tr>
      <w:tr w:rsidR="00294BA5" w:rsidRPr="00C6279C" w:rsidTr="00515D9D">
        <w:tc>
          <w:tcPr>
            <w:tcW w:w="3652" w:type="dxa"/>
            <w:shd w:val="clear" w:color="auto" w:fill="auto"/>
          </w:tcPr>
          <w:p w:rsidR="004002FD" w:rsidRPr="00DE46D8" w:rsidRDefault="00320585" w:rsidP="00E83B7D">
            <w:pPr>
              <w:widowControl w:val="0"/>
              <w:rPr>
                <w:szCs w:val="22"/>
              </w:rPr>
            </w:pPr>
            <w:r>
              <w:rPr>
                <w:szCs w:val="22"/>
              </w:rPr>
              <w:t>RNDr. František Pelc, ředitel</w:t>
            </w:r>
          </w:p>
          <w:p w:rsidR="004002FD" w:rsidRPr="00DE46D8" w:rsidRDefault="004002FD" w:rsidP="00E83B7D">
            <w:pPr>
              <w:widowControl w:val="0"/>
              <w:rPr>
                <w:szCs w:val="22"/>
              </w:rPr>
            </w:pPr>
          </w:p>
          <w:p w:rsidR="004002FD" w:rsidRPr="00DE46D8" w:rsidRDefault="004002FD" w:rsidP="00E83B7D">
            <w:pPr>
              <w:widowControl w:val="0"/>
              <w:rPr>
                <w:color w:val="000000"/>
                <w:szCs w:val="22"/>
              </w:rPr>
            </w:pPr>
          </w:p>
        </w:tc>
        <w:tc>
          <w:tcPr>
            <w:tcW w:w="573" w:type="dxa"/>
            <w:shd w:val="clear" w:color="auto" w:fill="auto"/>
          </w:tcPr>
          <w:p w:rsidR="00294BA5" w:rsidRPr="00DE46D8" w:rsidRDefault="00294BA5" w:rsidP="00E83B7D">
            <w:pPr>
              <w:widowControl w:val="0"/>
              <w:rPr>
                <w:color w:val="000000"/>
                <w:szCs w:val="22"/>
              </w:rPr>
            </w:pPr>
          </w:p>
        </w:tc>
        <w:tc>
          <w:tcPr>
            <w:tcW w:w="4991" w:type="dxa"/>
            <w:shd w:val="clear" w:color="auto" w:fill="auto"/>
          </w:tcPr>
          <w:p w:rsidR="00294BA5" w:rsidRPr="00DE46D8" w:rsidRDefault="002B5268" w:rsidP="00E83B7D">
            <w:pPr>
              <w:widowControl w:val="0"/>
              <w:rPr>
                <w:color w:val="000000"/>
                <w:szCs w:val="22"/>
              </w:rPr>
            </w:pPr>
            <w:r>
              <w:rPr>
                <w:color w:val="000000"/>
                <w:szCs w:val="22"/>
              </w:rPr>
              <w:t>XXXX</w:t>
            </w:r>
            <w:bookmarkStart w:id="13" w:name="_GoBack"/>
            <w:bookmarkEnd w:id="13"/>
            <w:r w:rsidR="00C33869" w:rsidRPr="00DE46D8">
              <w:rPr>
                <w:color w:val="000000"/>
                <w:szCs w:val="22"/>
              </w:rPr>
              <w:t>, jednatel a advokát</w:t>
            </w:r>
          </w:p>
        </w:tc>
      </w:tr>
    </w:tbl>
    <w:p w:rsidR="00812577" w:rsidRPr="004D2928" w:rsidRDefault="00812577" w:rsidP="00772E34">
      <w:pPr>
        <w:pStyle w:val="Clanek11"/>
        <w:numPr>
          <w:ilvl w:val="0"/>
          <w:numId w:val="0"/>
        </w:numPr>
      </w:pPr>
    </w:p>
    <w:sectPr w:rsidR="00812577" w:rsidRPr="004D2928" w:rsidSect="000D6F14">
      <w:pgSz w:w="11907" w:h="16840" w:code="9"/>
      <w:pgMar w:top="1418" w:right="1418" w:bottom="1418" w:left="141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1">
      <wne:macro wne:macroName="TEMPLATEPROJECT.NEWMACROS.ZAVORKY1"/>
    </wne:keymap>
    <wne:keymap wne:kcmPrimary="0353">
      <wne:macro wne:macroName="TEMPLATEPROJECT.NEWMACROS.ZAVORKY2"/>
    </wne:keymap>
    <wne:keymap wne:kcmPrimary="0358">
      <wne:macro wne:macroName="TEMPLATEPROJECT.NEWMACROS.ODZLUTIT"/>
    </wne:keymap>
    <wne:keymap wne:kcmPrimary="0359">
      <wne:macro wne:macroName="TEMPLATEPROJECT.NEWMACROS.ZAZLUTI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cdName="acd0" wne:fciIndexBasedOn="0065"/>
    <wne:acd wne:acdName="acd1" wne:fciIndexBasedOn="0065"/>
    <wne:acd wne:acdName="acd2" wne:fciIndexBasedOn="0065"/>
    <wne:acd wne:acdName="acd3" wne:fciIndexBasedOn="0065"/>
    <wne:acd wne:argValue="AQAAAGkA" wne:acdName="acd4" wne:fciIndexBasedOn="0065"/>
    <wne:acd wne:argValue="AgBUAGUAeAB0ACAAKABhACkA" wne:acdName="acd5" wne:fciIndexBasedOn="0065"/>
    <wne:acd wne:argValue="AgBUAGUAeAB0ACAAKABpACkA" wne:acdName="acd6" wne:fciIndexBasedOn="0065"/>
    <wne:acd wne:argValue="AgBUAGUAeAB0ACAAMQAuADEA" wne:acdName="acd7" wne:fciIndexBasedOn="0065"/>
    <wne:acd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03" w:rsidRDefault="00AE5E03">
      <w:r>
        <w:separator/>
      </w:r>
    </w:p>
  </w:endnote>
  <w:endnote w:type="continuationSeparator" w:id="0">
    <w:p w:rsidR="00AE5E03" w:rsidRDefault="00AE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F3" w:rsidRPr="00B15AF3" w:rsidRDefault="00F2047D">
    <w:pPr>
      <w:pStyle w:val="Zpat"/>
      <w:jc w:val="right"/>
    </w:pPr>
    <w:r w:rsidRPr="00B15AF3">
      <w:rPr>
        <w:bCs/>
        <w:sz w:val="24"/>
      </w:rPr>
      <w:fldChar w:fldCharType="begin"/>
    </w:r>
    <w:r w:rsidR="00B15AF3" w:rsidRPr="00B15AF3">
      <w:rPr>
        <w:bCs/>
      </w:rPr>
      <w:instrText>PAGE</w:instrText>
    </w:r>
    <w:r w:rsidRPr="00B15AF3">
      <w:rPr>
        <w:bCs/>
        <w:sz w:val="24"/>
      </w:rPr>
      <w:fldChar w:fldCharType="separate"/>
    </w:r>
    <w:r w:rsidR="002B5268">
      <w:rPr>
        <w:bCs/>
        <w:noProof/>
      </w:rPr>
      <w:t>2</w:t>
    </w:r>
    <w:r w:rsidRPr="00B15AF3">
      <w:rPr>
        <w:bCs/>
        <w:sz w:val="24"/>
      </w:rPr>
      <w:fldChar w:fldCharType="end"/>
    </w:r>
    <w:r w:rsidR="00B15AF3" w:rsidRPr="00B15AF3">
      <w:t xml:space="preserve"> / </w:t>
    </w:r>
    <w:r w:rsidRPr="00B15AF3">
      <w:rPr>
        <w:bCs/>
        <w:sz w:val="24"/>
      </w:rPr>
      <w:fldChar w:fldCharType="begin"/>
    </w:r>
    <w:r w:rsidR="00B15AF3" w:rsidRPr="00B15AF3">
      <w:rPr>
        <w:bCs/>
      </w:rPr>
      <w:instrText>NUMPAGES</w:instrText>
    </w:r>
    <w:r w:rsidRPr="00B15AF3">
      <w:rPr>
        <w:bCs/>
        <w:sz w:val="24"/>
      </w:rPr>
      <w:fldChar w:fldCharType="separate"/>
    </w:r>
    <w:r w:rsidR="002B5268">
      <w:rPr>
        <w:bCs/>
        <w:noProof/>
      </w:rPr>
      <w:t>9</w:t>
    </w:r>
    <w:r w:rsidRPr="00B15AF3">
      <w:rPr>
        <w:bCs/>
        <w:sz w:val="24"/>
      </w:rPr>
      <w:fldChar w:fldCharType="end"/>
    </w:r>
  </w:p>
  <w:p w:rsidR="00B15AF3" w:rsidRDefault="00B15AF3" w:rsidP="00B15AF3">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03" w:rsidRDefault="00AE5E03">
      <w:r>
        <w:separator/>
      </w:r>
    </w:p>
  </w:footnote>
  <w:footnote w:type="continuationSeparator" w:id="0">
    <w:p w:rsidR="00AE5E03" w:rsidRDefault="00AE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C" w:rsidRPr="00A03D69" w:rsidRDefault="0005370C" w:rsidP="007D2A95">
    <w:pPr>
      <w:tabs>
        <w:tab w:val="right" w:pos="9072"/>
      </w:tabs>
      <w:spacing w:before="0" w:after="0"/>
      <w:rPr>
        <w:rFonts w:cs="Arial"/>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B" w:rsidRDefault="007B03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490"/>
    <w:multiLevelType w:val="multilevel"/>
    <w:tmpl w:val="8A486796"/>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567"/>
        </w:tabs>
        <w:ind w:left="567" w:hanging="567"/>
      </w:pPr>
      <w:rPr>
        <w:rFonts w:ascii="Symbol" w:hAnsi="Symbol"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
    <w:nsid w:val="0B4E7014"/>
    <w:multiLevelType w:val="hybridMultilevel"/>
    <w:tmpl w:val="02945282"/>
    <w:lvl w:ilvl="0" w:tplc="126ABA62">
      <w:start w:val="1"/>
      <w:numFmt w:val="lowerLetter"/>
      <w:lvlText w:val="(%1)"/>
      <w:lvlJc w:val="left"/>
      <w:pPr>
        <w:tabs>
          <w:tab w:val="num" w:pos="709"/>
        </w:tabs>
        <w:ind w:left="1134" w:hanging="567"/>
      </w:pPr>
      <w:rPr>
        <w:rFonts w:hint="default"/>
      </w:rPr>
    </w:lvl>
    <w:lvl w:ilvl="1" w:tplc="EB2A31CE" w:tentative="1">
      <w:start w:val="1"/>
      <w:numFmt w:val="lowerLetter"/>
      <w:lvlText w:val="%2."/>
      <w:lvlJc w:val="left"/>
      <w:pPr>
        <w:tabs>
          <w:tab w:val="num" w:pos="1440"/>
        </w:tabs>
        <w:ind w:left="1440" w:hanging="360"/>
      </w:pPr>
    </w:lvl>
    <w:lvl w:ilvl="2" w:tplc="3BC20B4E" w:tentative="1">
      <w:start w:val="1"/>
      <w:numFmt w:val="lowerRoman"/>
      <w:lvlText w:val="%3."/>
      <w:lvlJc w:val="right"/>
      <w:pPr>
        <w:tabs>
          <w:tab w:val="num" w:pos="2160"/>
        </w:tabs>
        <w:ind w:left="2160" w:hanging="180"/>
      </w:pPr>
    </w:lvl>
    <w:lvl w:ilvl="3" w:tplc="08D2B8EA" w:tentative="1">
      <w:start w:val="1"/>
      <w:numFmt w:val="decimal"/>
      <w:lvlText w:val="%4."/>
      <w:lvlJc w:val="left"/>
      <w:pPr>
        <w:tabs>
          <w:tab w:val="num" w:pos="2880"/>
        </w:tabs>
        <w:ind w:left="2880" w:hanging="360"/>
      </w:pPr>
    </w:lvl>
    <w:lvl w:ilvl="4" w:tplc="6FEC0CF0" w:tentative="1">
      <w:start w:val="1"/>
      <w:numFmt w:val="lowerLetter"/>
      <w:lvlText w:val="%5."/>
      <w:lvlJc w:val="left"/>
      <w:pPr>
        <w:tabs>
          <w:tab w:val="num" w:pos="3600"/>
        </w:tabs>
        <w:ind w:left="3600" w:hanging="360"/>
      </w:pPr>
    </w:lvl>
    <w:lvl w:ilvl="5" w:tplc="8DE65646" w:tentative="1">
      <w:start w:val="1"/>
      <w:numFmt w:val="lowerRoman"/>
      <w:lvlText w:val="%6."/>
      <w:lvlJc w:val="right"/>
      <w:pPr>
        <w:tabs>
          <w:tab w:val="num" w:pos="4320"/>
        </w:tabs>
        <w:ind w:left="4320" w:hanging="180"/>
      </w:pPr>
    </w:lvl>
    <w:lvl w:ilvl="6" w:tplc="19042246" w:tentative="1">
      <w:start w:val="1"/>
      <w:numFmt w:val="decimal"/>
      <w:lvlText w:val="%7."/>
      <w:lvlJc w:val="left"/>
      <w:pPr>
        <w:tabs>
          <w:tab w:val="num" w:pos="5040"/>
        </w:tabs>
        <w:ind w:left="5040" w:hanging="360"/>
      </w:pPr>
    </w:lvl>
    <w:lvl w:ilvl="7" w:tplc="3746CFF6" w:tentative="1">
      <w:start w:val="1"/>
      <w:numFmt w:val="lowerLetter"/>
      <w:lvlText w:val="%8."/>
      <w:lvlJc w:val="left"/>
      <w:pPr>
        <w:tabs>
          <w:tab w:val="num" w:pos="5760"/>
        </w:tabs>
        <w:ind w:left="5760" w:hanging="360"/>
      </w:pPr>
    </w:lvl>
    <w:lvl w:ilvl="8" w:tplc="9C389510" w:tentative="1">
      <w:start w:val="1"/>
      <w:numFmt w:val="lowerRoman"/>
      <w:lvlText w:val="%9."/>
      <w:lvlJc w:val="right"/>
      <w:pPr>
        <w:tabs>
          <w:tab w:val="num" w:pos="6480"/>
        </w:tabs>
        <w:ind w:left="6480" w:hanging="180"/>
      </w:pPr>
    </w:lvl>
  </w:abstractNum>
  <w:abstractNum w:abstractNumId="2">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nsid w:val="0CAB31A6"/>
    <w:multiLevelType w:val="hybridMultilevel"/>
    <w:tmpl w:val="95161C32"/>
    <w:lvl w:ilvl="0" w:tplc="875C7078">
      <w:start w:val="1"/>
      <w:numFmt w:val="decimal"/>
      <w:lvlText w:val="(%1)"/>
      <w:lvlJc w:val="left"/>
      <w:pPr>
        <w:tabs>
          <w:tab w:val="num" w:pos="567"/>
        </w:tabs>
        <w:ind w:left="567" w:hanging="567"/>
      </w:pPr>
      <w:rPr>
        <w:rFonts w:ascii="Times New Roman" w:hAnsi="Times New Roman" w:hint="default"/>
        <w:b w:val="0"/>
        <w:i w:val="0"/>
        <w:sz w:val="22"/>
      </w:rPr>
    </w:lvl>
    <w:lvl w:ilvl="1" w:tplc="3858032C" w:tentative="1">
      <w:start w:val="1"/>
      <w:numFmt w:val="lowerLetter"/>
      <w:lvlText w:val="%2."/>
      <w:lvlJc w:val="left"/>
      <w:pPr>
        <w:tabs>
          <w:tab w:val="num" w:pos="1440"/>
        </w:tabs>
        <w:ind w:left="1440" w:hanging="360"/>
      </w:pPr>
    </w:lvl>
    <w:lvl w:ilvl="2" w:tplc="0540E80C" w:tentative="1">
      <w:start w:val="1"/>
      <w:numFmt w:val="lowerRoman"/>
      <w:lvlText w:val="%3."/>
      <w:lvlJc w:val="right"/>
      <w:pPr>
        <w:tabs>
          <w:tab w:val="num" w:pos="2160"/>
        </w:tabs>
        <w:ind w:left="2160" w:hanging="180"/>
      </w:pPr>
    </w:lvl>
    <w:lvl w:ilvl="3" w:tplc="A33CE566" w:tentative="1">
      <w:start w:val="1"/>
      <w:numFmt w:val="decimal"/>
      <w:lvlText w:val="%4."/>
      <w:lvlJc w:val="left"/>
      <w:pPr>
        <w:tabs>
          <w:tab w:val="num" w:pos="2880"/>
        </w:tabs>
        <w:ind w:left="2880" w:hanging="360"/>
      </w:pPr>
    </w:lvl>
    <w:lvl w:ilvl="4" w:tplc="20EA0B26" w:tentative="1">
      <w:start w:val="1"/>
      <w:numFmt w:val="lowerLetter"/>
      <w:lvlText w:val="%5."/>
      <w:lvlJc w:val="left"/>
      <w:pPr>
        <w:tabs>
          <w:tab w:val="num" w:pos="3600"/>
        </w:tabs>
        <w:ind w:left="3600" w:hanging="360"/>
      </w:pPr>
    </w:lvl>
    <w:lvl w:ilvl="5" w:tplc="F16414A0" w:tentative="1">
      <w:start w:val="1"/>
      <w:numFmt w:val="lowerRoman"/>
      <w:lvlText w:val="%6."/>
      <w:lvlJc w:val="right"/>
      <w:pPr>
        <w:tabs>
          <w:tab w:val="num" w:pos="4320"/>
        </w:tabs>
        <w:ind w:left="4320" w:hanging="180"/>
      </w:pPr>
    </w:lvl>
    <w:lvl w:ilvl="6" w:tplc="B07E4398" w:tentative="1">
      <w:start w:val="1"/>
      <w:numFmt w:val="decimal"/>
      <w:lvlText w:val="%7."/>
      <w:lvlJc w:val="left"/>
      <w:pPr>
        <w:tabs>
          <w:tab w:val="num" w:pos="5040"/>
        </w:tabs>
        <w:ind w:left="5040" w:hanging="360"/>
      </w:pPr>
    </w:lvl>
    <w:lvl w:ilvl="7" w:tplc="9C8C31B8" w:tentative="1">
      <w:start w:val="1"/>
      <w:numFmt w:val="lowerLetter"/>
      <w:lvlText w:val="%8."/>
      <w:lvlJc w:val="left"/>
      <w:pPr>
        <w:tabs>
          <w:tab w:val="num" w:pos="5760"/>
        </w:tabs>
        <w:ind w:left="5760" w:hanging="360"/>
      </w:pPr>
    </w:lvl>
    <w:lvl w:ilvl="8" w:tplc="C63A4E44" w:tentative="1">
      <w:start w:val="1"/>
      <w:numFmt w:val="lowerRoman"/>
      <w:lvlText w:val="%9."/>
      <w:lvlJc w:val="right"/>
      <w:pPr>
        <w:tabs>
          <w:tab w:val="num" w:pos="6480"/>
        </w:tabs>
        <w:ind w:left="6480" w:hanging="180"/>
      </w:pPr>
    </w:lvl>
  </w:abstractNum>
  <w:abstractNum w:abstractNumId="4">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32EC35E3"/>
    <w:multiLevelType w:val="hybridMultilevel"/>
    <w:tmpl w:val="9D4C057A"/>
    <w:lvl w:ilvl="0" w:tplc="2F5E7ECC">
      <w:start w:val="1"/>
      <w:numFmt w:val="lowerRoman"/>
      <w:lvlText w:val="(%1)"/>
      <w:lvlJc w:val="left"/>
      <w:pPr>
        <w:tabs>
          <w:tab w:val="num" w:pos="720"/>
        </w:tabs>
        <w:ind w:left="1559" w:hanging="425"/>
      </w:pPr>
      <w:rPr>
        <w:rFonts w:ascii="Times New Roman" w:hAnsi="Times New Roman" w:hint="default"/>
        <w:sz w:val="22"/>
      </w:rPr>
    </w:lvl>
    <w:lvl w:ilvl="1" w:tplc="E99CADE6" w:tentative="1">
      <w:start w:val="1"/>
      <w:numFmt w:val="lowerLetter"/>
      <w:lvlText w:val="%2."/>
      <w:lvlJc w:val="left"/>
      <w:pPr>
        <w:tabs>
          <w:tab w:val="num" w:pos="1440"/>
        </w:tabs>
        <w:ind w:left="1440" w:hanging="360"/>
      </w:pPr>
    </w:lvl>
    <w:lvl w:ilvl="2" w:tplc="C04A6B1E" w:tentative="1">
      <w:start w:val="1"/>
      <w:numFmt w:val="lowerRoman"/>
      <w:lvlText w:val="%3."/>
      <w:lvlJc w:val="right"/>
      <w:pPr>
        <w:tabs>
          <w:tab w:val="num" w:pos="2160"/>
        </w:tabs>
        <w:ind w:left="2160" w:hanging="180"/>
      </w:pPr>
    </w:lvl>
    <w:lvl w:ilvl="3" w:tplc="C052B0E8" w:tentative="1">
      <w:start w:val="1"/>
      <w:numFmt w:val="decimal"/>
      <w:lvlText w:val="%4."/>
      <w:lvlJc w:val="left"/>
      <w:pPr>
        <w:tabs>
          <w:tab w:val="num" w:pos="2880"/>
        </w:tabs>
        <w:ind w:left="2880" w:hanging="360"/>
      </w:pPr>
    </w:lvl>
    <w:lvl w:ilvl="4" w:tplc="37065202" w:tentative="1">
      <w:start w:val="1"/>
      <w:numFmt w:val="lowerLetter"/>
      <w:lvlText w:val="%5."/>
      <w:lvlJc w:val="left"/>
      <w:pPr>
        <w:tabs>
          <w:tab w:val="num" w:pos="3600"/>
        </w:tabs>
        <w:ind w:left="3600" w:hanging="360"/>
      </w:pPr>
    </w:lvl>
    <w:lvl w:ilvl="5" w:tplc="754EC8E6" w:tentative="1">
      <w:start w:val="1"/>
      <w:numFmt w:val="lowerRoman"/>
      <w:lvlText w:val="%6."/>
      <w:lvlJc w:val="right"/>
      <w:pPr>
        <w:tabs>
          <w:tab w:val="num" w:pos="4320"/>
        </w:tabs>
        <w:ind w:left="4320" w:hanging="180"/>
      </w:pPr>
    </w:lvl>
    <w:lvl w:ilvl="6" w:tplc="A5563C80" w:tentative="1">
      <w:start w:val="1"/>
      <w:numFmt w:val="decimal"/>
      <w:lvlText w:val="%7."/>
      <w:lvlJc w:val="left"/>
      <w:pPr>
        <w:tabs>
          <w:tab w:val="num" w:pos="5040"/>
        </w:tabs>
        <w:ind w:left="5040" w:hanging="360"/>
      </w:pPr>
    </w:lvl>
    <w:lvl w:ilvl="7" w:tplc="6E9CC2B2" w:tentative="1">
      <w:start w:val="1"/>
      <w:numFmt w:val="lowerLetter"/>
      <w:lvlText w:val="%8."/>
      <w:lvlJc w:val="left"/>
      <w:pPr>
        <w:tabs>
          <w:tab w:val="num" w:pos="5760"/>
        </w:tabs>
        <w:ind w:left="5760" w:hanging="360"/>
      </w:pPr>
    </w:lvl>
    <w:lvl w:ilvl="8" w:tplc="DD42B1E8" w:tentative="1">
      <w:start w:val="1"/>
      <w:numFmt w:val="lowerRoman"/>
      <w:lvlText w:val="%9."/>
      <w:lvlJc w:val="right"/>
      <w:pPr>
        <w:tabs>
          <w:tab w:val="num" w:pos="6480"/>
        </w:tabs>
        <w:ind w:left="6480" w:hanging="180"/>
      </w:pPr>
    </w:lvl>
  </w:abstractNum>
  <w:abstractNum w:abstractNumId="12">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nsid w:val="36E957E0"/>
    <w:multiLevelType w:val="hybridMultilevel"/>
    <w:tmpl w:val="D4F07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6">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2">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nsid w:val="7EE8533E"/>
    <w:multiLevelType w:val="hybridMultilevel"/>
    <w:tmpl w:val="69B01570"/>
    <w:lvl w:ilvl="0" w:tplc="E69207C0">
      <w:start w:val="1"/>
      <w:numFmt w:val="upperLetter"/>
      <w:pStyle w:val="Preambule"/>
      <w:lvlText w:val="(%1)"/>
      <w:lvlJc w:val="left"/>
      <w:pPr>
        <w:tabs>
          <w:tab w:val="num" w:pos="567"/>
        </w:tabs>
        <w:ind w:left="567" w:hanging="207"/>
      </w:pPr>
      <w:rPr>
        <w:rFonts w:hint="default"/>
      </w:rPr>
    </w:lvl>
    <w:lvl w:ilvl="1" w:tplc="B0A8C8D8" w:tentative="1">
      <w:start w:val="1"/>
      <w:numFmt w:val="lowerLetter"/>
      <w:lvlText w:val="%2."/>
      <w:lvlJc w:val="left"/>
      <w:pPr>
        <w:tabs>
          <w:tab w:val="num" w:pos="1440"/>
        </w:tabs>
        <w:ind w:left="1440" w:hanging="360"/>
      </w:pPr>
    </w:lvl>
    <w:lvl w:ilvl="2" w:tplc="BC36FD10" w:tentative="1">
      <w:start w:val="1"/>
      <w:numFmt w:val="lowerRoman"/>
      <w:lvlText w:val="%3."/>
      <w:lvlJc w:val="right"/>
      <w:pPr>
        <w:tabs>
          <w:tab w:val="num" w:pos="2160"/>
        </w:tabs>
        <w:ind w:left="2160" w:hanging="180"/>
      </w:pPr>
    </w:lvl>
    <w:lvl w:ilvl="3" w:tplc="E9E80F5A" w:tentative="1">
      <w:start w:val="1"/>
      <w:numFmt w:val="decimal"/>
      <w:lvlText w:val="%4."/>
      <w:lvlJc w:val="left"/>
      <w:pPr>
        <w:tabs>
          <w:tab w:val="num" w:pos="2880"/>
        </w:tabs>
        <w:ind w:left="2880" w:hanging="360"/>
      </w:pPr>
    </w:lvl>
    <w:lvl w:ilvl="4" w:tplc="31865BA2" w:tentative="1">
      <w:start w:val="1"/>
      <w:numFmt w:val="lowerLetter"/>
      <w:lvlText w:val="%5."/>
      <w:lvlJc w:val="left"/>
      <w:pPr>
        <w:tabs>
          <w:tab w:val="num" w:pos="3600"/>
        </w:tabs>
        <w:ind w:left="3600" w:hanging="360"/>
      </w:pPr>
    </w:lvl>
    <w:lvl w:ilvl="5" w:tplc="A824098C" w:tentative="1">
      <w:start w:val="1"/>
      <w:numFmt w:val="lowerRoman"/>
      <w:lvlText w:val="%6."/>
      <w:lvlJc w:val="right"/>
      <w:pPr>
        <w:tabs>
          <w:tab w:val="num" w:pos="4320"/>
        </w:tabs>
        <w:ind w:left="4320" w:hanging="180"/>
      </w:pPr>
    </w:lvl>
    <w:lvl w:ilvl="6" w:tplc="A9466E36" w:tentative="1">
      <w:start w:val="1"/>
      <w:numFmt w:val="decimal"/>
      <w:lvlText w:val="%7."/>
      <w:lvlJc w:val="left"/>
      <w:pPr>
        <w:tabs>
          <w:tab w:val="num" w:pos="5040"/>
        </w:tabs>
        <w:ind w:left="5040" w:hanging="360"/>
      </w:pPr>
    </w:lvl>
    <w:lvl w:ilvl="7" w:tplc="84C8853A" w:tentative="1">
      <w:start w:val="1"/>
      <w:numFmt w:val="lowerLetter"/>
      <w:lvlText w:val="%8."/>
      <w:lvlJc w:val="left"/>
      <w:pPr>
        <w:tabs>
          <w:tab w:val="num" w:pos="5760"/>
        </w:tabs>
        <w:ind w:left="5760" w:hanging="360"/>
      </w:pPr>
    </w:lvl>
    <w:lvl w:ilvl="8" w:tplc="6308B2C2"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8"/>
  </w:num>
  <w:num w:numId="4">
    <w:abstractNumId w:val="26"/>
  </w:num>
  <w:num w:numId="5">
    <w:abstractNumId w:val="1"/>
  </w:num>
  <w:num w:numId="6">
    <w:abstractNumId w:val="10"/>
  </w:num>
  <w:num w:numId="7">
    <w:abstractNumId w:val="28"/>
  </w:num>
  <w:num w:numId="8">
    <w:abstractNumId w:val="24"/>
  </w:num>
  <w:num w:numId="9">
    <w:abstractNumId w:val="30"/>
  </w:num>
  <w:num w:numId="10">
    <w:abstractNumId w:val="11"/>
  </w:num>
  <w:num w:numId="11">
    <w:abstractNumId w:val="6"/>
  </w:num>
  <w:num w:numId="12">
    <w:abstractNumId w:val="33"/>
  </w:num>
  <w:num w:numId="13">
    <w:abstractNumId w:val="27"/>
  </w:num>
  <w:num w:numId="14">
    <w:abstractNumId w:val="19"/>
  </w:num>
  <w:num w:numId="15">
    <w:abstractNumId w:val="22"/>
  </w:num>
  <w:num w:numId="16">
    <w:abstractNumId w:val="7"/>
  </w:num>
  <w:num w:numId="17">
    <w:abstractNumId w:val="29"/>
  </w:num>
  <w:num w:numId="18">
    <w:abstractNumId w:val="5"/>
  </w:num>
  <w:num w:numId="19">
    <w:abstractNumId w:val="31"/>
  </w:num>
  <w:num w:numId="20">
    <w:abstractNumId w:val="8"/>
  </w:num>
  <w:num w:numId="21">
    <w:abstractNumId w:val="12"/>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num>
  <w:num w:numId="25">
    <w:abstractNumId w:val="17"/>
  </w:num>
  <w:num w:numId="26">
    <w:abstractNumId w:val="3"/>
  </w:num>
  <w:num w:numId="27">
    <w:abstractNumId w:val="16"/>
  </w:num>
  <w:num w:numId="28">
    <w:abstractNumId w:val="2"/>
  </w:num>
  <w:num w:numId="29">
    <w:abstractNumId w:val="29"/>
  </w:num>
  <w:num w:numId="30">
    <w:abstractNumId w:val="9"/>
  </w:num>
  <w:num w:numId="31">
    <w:abstractNumId w:val="20"/>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25"/>
  </w:num>
  <w:num w:numId="37">
    <w:abstractNumId w:val="4"/>
  </w:num>
  <w:num w:numId="38">
    <w:abstractNumId w:val="0"/>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8B"/>
    <w:rsid w:val="000005BD"/>
    <w:rsid w:val="0000715D"/>
    <w:rsid w:val="000100EE"/>
    <w:rsid w:val="0001501E"/>
    <w:rsid w:val="00025922"/>
    <w:rsid w:val="00033AFF"/>
    <w:rsid w:val="00045B0C"/>
    <w:rsid w:val="0005039B"/>
    <w:rsid w:val="00051D3E"/>
    <w:rsid w:val="0005370C"/>
    <w:rsid w:val="000551C5"/>
    <w:rsid w:val="000659F5"/>
    <w:rsid w:val="000731E4"/>
    <w:rsid w:val="0007687E"/>
    <w:rsid w:val="0008458F"/>
    <w:rsid w:val="00084858"/>
    <w:rsid w:val="00093FD0"/>
    <w:rsid w:val="000A3CEE"/>
    <w:rsid w:val="000B42AE"/>
    <w:rsid w:val="000C52D4"/>
    <w:rsid w:val="000D3DD4"/>
    <w:rsid w:val="000D52A1"/>
    <w:rsid w:val="000D6F14"/>
    <w:rsid w:val="000D7CC9"/>
    <w:rsid w:val="000E1A47"/>
    <w:rsid w:val="00112204"/>
    <w:rsid w:val="0011311A"/>
    <w:rsid w:val="0011740F"/>
    <w:rsid w:val="00121B4D"/>
    <w:rsid w:val="00136447"/>
    <w:rsid w:val="001373D0"/>
    <w:rsid w:val="00140983"/>
    <w:rsid w:val="00146BBA"/>
    <w:rsid w:val="00147010"/>
    <w:rsid w:val="0014716A"/>
    <w:rsid w:val="001552C3"/>
    <w:rsid w:val="00157DB3"/>
    <w:rsid w:val="00167129"/>
    <w:rsid w:val="0019329C"/>
    <w:rsid w:val="001A5E29"/>
    <w:rsid w:val="001B5E09"/>
    <w:rsid w:val="001C2AEE"/>
    <w:rsid w:val="001C4CF0"/>
    <w:rsid w:val="001D16CB"/>
    <w:rsid w:val="001D1F17"/>
    <w:rsid w:val="001F164B"/>
    <w:rsid w:val="001F4E82"/>
    <w:rsid w:val="00204189"/>
    <w:rsid w:val="00212225"/>
    <w:rsid w:val="00214F33"/>
    <w:rsid w:val="00217775"/>
    <w:rsid w:val="002224E5"/>
    <w:rsid w:val="00234017"/>
    <w:rsid w:val="00234A53"/>
    <w:rsid w:val="00236F9F"/>
    <w:rsid w:val="002453CC"/>
    <w:rsid w:val="00250279"/>
    <w:rsid w:val="00251D3B"/>
    <w:rsid w:val="00252038"/>
    <w:rsid w:val="00261137"/>
    <w:rsid w:val="00280D90"/>
    <w:rsid w:val="00281164"/>
    <w:rsid w:val="00294BA5"/>
    <w:rsid w:val="002A479A"/>
    <w:rsid w:val="002B25A0"/>
    <w:rsid w:val="002B3B58"/>
    <w:rsid w:val="002B5268"/>
    <w:rsid w:val="002B6347"/>
    <w:rsid w:val="002C7B0D"/>
    <w:rsid w:val="002E107B"/>
    <w:rsid w:val="002E1679"/>
    <w:rsid w:val="002F56E8"/>
    <w:rsid w:val="00306F1C"/>
    <w:rsid w:val="00320585"/>
    <w:rsid w:val="0032104A"/>
    <w:rsid w:val="0032250A"/>
    <w:rsid w:val="00326A98"/>
    <w:rsid w:val="0034237E"/>
    <w:rsid w:val="00355FBC"/>
    <w:rsid w:val="003901A1"/>
    <w:rsid w:val="00393492"/>
    <w:rsid w:val="003934F4"/>
    <w:rsid w:val="00396B72"/>
    <w:rsid w:val="003A26B7"/>
    <w:rsid w:val="003A5DF0"/>
    <w:rsid w:val="003C0A11"/>
    <w:rsid w:val="003C0F2E"/>
    <w:rsid w:val="003C50D1"/>
    <w:rsid w:val="003E5678"/>
    <w:rsid w:val="004002FD"/>
    <w:rsid w:val="00403361"/>
    <w:rsid w:val="00403B47"/>
    <w:rsid w:val="00432234"/>
    <w:rsid w:val="00450501"/>
    <w:rsid w:val="00452864"/>
    <w:rsid w:val="004607F9"/>
    <w:rsid w:val="004661E7"/>
    <w:rsid w:val="00467C30"/>
    <w:rsid w:val="004757E5"/>
    <w:rsid w:val="004833A3"/>
    <w:rsid w:val="00492CF6"/>
    <w:rsid w:val="004A43B7"/>
    <w:rsid w:val="004A4C5F"/>
    <w:rsid w:val="004A68B8"/>
    <w:rsid w:val="004B44B4"/>
    <w:rsid w:val="004B58AA"/>
    <w:rsid w:val="004C38D4"/>
    <w:rsid w:val="004C3F3A"/>
    <w:rsid w:val="004C6C16"/>
    <w:rsid w:val="004D0A5A"/>
    <w:rsid w:val="004D2928"/>
    <w:rsid w:val="004D4B11"/>
    <w:rsid w:val="004E03B3"/>
    <w:rsid w:val="004E2D54"/>
    <w:rsid w:val="004E4621"/>
    <w:rsid w:val="00501F5A"/>
    <w:rsid w:val="0050788B"/>
    <w:rsid w:val="00515D9D"/>
    <w:rsid w:val="00516AF1"/>
    <w:rsid w:val="00517A06"/>
    <w:rsid w:val="00521EDD"/>
    <w:rsid w:val="005438C2"/>
    <w:rsid w:val="00571653"/>
    <w:rsid w:val="00572A5D"/>
    <w:rsid w:val="00576C25"/>
    <w:rsid w:val="005960AB"/>
    <w:rsid w:val="005B1CB1"/>
    <w:rsid w:val="005B4B12"/>
    <w:rsid w:val="005D500E"/>
    <w:rsid w:val="006044DC"/>
    <w:rsid w:val="00613782"/>
    <w:rsid w:val="00616861"/>
    <w:rsid w:val="00620684"/>
    <w:rsid w:val="00625107"/>
    <w:rsid w:val="00626F68"/>
    <w:rsid w:val="00633705"/>
    <w:rsid w:val="006445BB"/>
    <w:rsid w:val="00645977"/>
    <w:rsid w:val="00651A5A"/>
    <w:rsid w:val="00655FDD"/>
    <w:rsid w:val="006575D5"/>
    <w:rsid w:val="00670F77"/>
    <w:rsid w:val="00681752"/>
    <w:rsid w:val="00687000"/>
    <w:rsid w:val="006913F0"/>
    <w:rsid w:val="00694320"/>
    <w:rsid w:val="006B2794"/>
    <w:rsid w:val="006C0006"/>
    <w:rsid w:val="006C0525"/>
    <w:rsid w:val="006C353A"/>
    <w:rsid w:val="006C7033"/>
    <w:rsid w:val="006D22C7"/>
    <w:rsid w:val="006F03B3"/>
    <w:rsid w:val="006F0CC7"/>
    <w:rsid w:val="006F2FC6"/>
    <w:rsid w:val="006F7E96"/>
    <w:rsid w:val="00705C28"/>
    <w:rsid w:val="00713536"/>
    <w:rsid w:val="007210F0"/>
    <w:rsid w:val="0072198E"/>
    <w:rsid w:val="00730892"/>
    <w:rsid w:val="00757CED"/>
    <w:rsid w:val="00772E34"/>
    <w:rsid w:val="0077430E"/>
    <w:rsid w:val="007812A1"/>
    <w:rsid w:val="007954DB"/>
    <w:rsid w:val="007A0DFD"/>
    <w:rsid w:val="007A5AC7"/>
    <w:rsid w:val="007B037B"/>
    <w:rsid w:val="007B5888"/>
    <w:rsid w:val="007C02C3"/>
    <w:rsid w:val="007C33D1"/>
    <w:rsid w:val="007C34A9"/>
    <w:rsid w:val="007C4EC5"/>
    <w:rsid w:val="007D2A95"/>
    <w:rsid w:val="007D5B3C"/>
    <w:rsid w:val="007D6A1D"/>
    <w:rsid w:val="007D789D"/>
    <w:rsid w:val="007E1044"/>
    <w:rsid w:val="007F2154"/>
    <w:rsid w:val="007F6B1D"/>
    <w:rsid w:val="007F6B88"/>
    <w:rsid w:val="008009F7"/>
    <w:rsid w:val="00812577"/>
    <w:rsid w:val="00816345"/>
    <w:rsid w:val="00822F4D"/>
    <w:rsid w:val="00841743"/>
    <w:rsid w:val="00864ABF"/>
    <w:rsid w:val="00871FC3"/>
    <w:rsid w:val="00875AC5"/>
    <w:rsid w:val="008834B5"/>
    <w:rsid w:val="00885C51"/>
    <w:rsid w:val="00895B42"/>
    <w:rsid w:val="0089690F"/>
    <w:rsid w:val="008B382A"/>
    <w:rsid w:val="008D7F08"/>
    <w:rsid w:val="008E5643"/>
    <w:rsid w:val="008E60CF"/>
    <w:rsid w:val="008F3569"/>
    <w:rsid w:val="008F6868"/>
    <w:rsid w:val="00900C5C"/>
    <w:rsid w:val="00907043"/>
    <w:rsid w:val="00914577"/>
    <w:rsid w:val="0092057D"/>
    <w:rsid w:val="0092386E"/>
    <w:rsid w:val="00930F5D"/>
    <w:rsid w:val="00932BB1"/>
    <w:rsid w:val="00934B3C"/>
    <w:rsid w:val="0093749A"/>
    <w:rsid w:val="00947464"/>
    <w:rsid w:val="00947A65"/>
    <w:rsid w:val="00961A54"/>
    <w:rsid w:val="009730E0"/>
    <w:rsid w:val="009759E8"/>
    <w:rsid w:val="00975CC4"/>
    <w:rsid w:val="00995675"/>
    <w:rsid w:val="009B3291"/>
    <w:rsid w:val="009D385C"/>
    <w:rsid w:val="009D4120"/>
    <w:rsid w:val="009D5CA4"/>
    <w:rsid w:val="009E6409"/>
    <w:rsid w:val="009F2ED7"/>
    <w:rsid w:val="009F5527"/>
    <w:rsid w:val="00A02763"/>
    <w:rsid w:val="00A03D69"/>
    <w:rsid w:val="00A04C18"/>
    <w:rsid w:val="00A07376"/>
    <w:rsid w:val="00A13CC7"/>
    <w:rsid w:val="00A20385"/>
    <w:rsid w:val="00A251BA"/>
    <w:rsid w:val="00A40C17"/>
    <w:rsid w:val="00A446FF"/>
    <w:rsid w:val="00A44883"/>
    <w:rsid w:val="00A519B7"/>
    <w:rsid w:val="00A57F07"/>
    <w:rsid w:val="00A6248B"/>
    <w:rsid w:val="00A6761B"/>
    <w:rsid w:val="00A732D0"/>
    <w:rsid w:val="00A7462A"/>
    <w:rsid w:val="00A77751"/>
    <w:rsid w:val="00A8169A"/>
    <w:rsid w:val="00A847D0"/>
    <w:rsid w:val="00A86619"/>
    <w:rsid w:val="00AA2D57"/>
    <w:rsid w:val="00AB28A1"/>
    <w:rsid w:val="00AE34A0"/>
    <w:rsid w:val="00AE5E03"/>
    <w:rsid w:val="00AE7DF0"/>
    <w:rsid w:val="00AF0FFE"/>
    <w:rsid w:val="00AF5745"/>
    <w:rsid w:val="00B0032F"/>
    <w:rsid w:val="00B10868"/>
    <w:rsid w:val="00B1543C"/>
    <w:rsid w:val="00B15AF3"/>
    <w:rsid w:val="00B174DA"/>
    <w:rsid w:val="00B20F4D"/>
    <w:rsid w:val="00B40A7F"/>
    <w:rsid w:val="00B4463E"/>
    <w:rsid w:val="00B52DE1"/>
    <w:rsid w:val="00B62C10"/>
    <w:rsid w:val="00B71436"/>
    <w:rsid w:val="00B72237"/>
    <w:rsid w:val="00B72EA1"/>
    <w:rsid w:val="00B84AE9"/>
    <w:rsid w:val="00B870D8"/>
    <w:rsid w:val="00B93733"/>
    <w:rsid w:val="00BC20D5"/>
    <w:rsid w:val="00BC4226"/>
    <w:rsid w:val="00BC5BD3"/>
    <w:rsid w:val="00BD536A"/>
    <w:rsid w:val="00BD7E71"/>
    <w:rsid w:val="00BE029E"/>
    <w:rsid w:val="00BE0C27"/>
    <w:rsid w:val="00BE6DE2"/>
    <w:rsid w:val="00BE7F50"/>
    <w:rsid w:val="00BF72D4"/>
    <w:rsid w:val="00BF7743"/>
    <w:rsid w:val="00C010B4"/>
    <w:rsid w:val="00C20B10"/>
    <w:rsid w:val="00C23A8F"/>
    <w:rsid w:val="00C33869"/>
    <w:rsid w:val="00C3510A"/>
    <w:rsid w:val="00C42BF6"/>
    <w:rsid w:val="00C55108"/>
    <w:rsid w:val="00C57669"/>
    <w:rsid w:val="00C63373"/>
    <w:rsid w:val="00C779FD"/>
    <w:rsid w:val="00C810E1"/>
    <w:rsid w:val="00C92078"/>
    <w:rsid w:val="00C92A4B"/>
    <w:rsid w:val="00C93407"/>
    <w:rsid w:val="00C93545"/>
    <w:rsid w:val="00C94952"/>
    <w:rsid w:val="00CA6094"/>
    <w:rsid w:val="00CB25C5"/>
    <w:rsid w:val="00CB76BE"/>
    <w:rsid w:val="00CC11FC"/>
    <w:rsid w:val="00CE5E82"/>
    <w:rsid w:val="00CF18D5"/>
    <w:rsid w:val="00CF5520"/>
    <w:rsid w:val="00CF7B10"/>
    <w:rsid w:val="00D115EA"/>
    <w:rsid w:val="00D13EE1"/>
    <w:rsid w:val="00D32996"/>
    <w:rsid w:val="00D3591B"/>
    <w:rsid w:val="00D541C5"/>
    <w:rsid w:val="00D644A4"/>
    <w:rsid w:val="00D73F0B"/>
    <w:rsid w:val="00D8772B"/>
    <w:rsid w:val="00D913F7"/>
    <w:rsid w:val="00DA45CD"/>
    <w:rsid w:val="00DB050C"/>
    <w:rsid w:val="00DB5776"/>
    <w:rsid w:val="00DC024C"/>
    <w:rsid w:val="00DC0410"/>
    <w:rsid w:val="00DC2A28"/>
    <w:rsid w:val="00DC7EBA"/>
    <w:rsid w:val="00DD0B46"/>
    <w:rsid w:val="00DE46D8"/>
    <w:rsid w:val="00DF433D"/>
    <w:rsid w:val="00E02339"/>
    <w:rsid w:val="00E02E24"/>
    <w:rsid w:val="00E04E56"/>
    <w:rsid w:val="00E05632"/>
    <w:rsid w:val="00E06EC2"/>
    <w:rsid w:val="00E07E67"/>
    <w:rsid w:val="00E17B1D"/>
    <w:rsid w:val="00E21B82"/>
    <w:rsid w:val="00E24D02"/>
    <w:rsid w:val="00E2532A"/>
    <w:rsid w:val="00E37DE3"/>
    <w:rsid w:val="00E4132C"/>
    <w:rsid w:val="00E41A33"/>
    <w:rsid w:val="00E44552"/>
    <w:rsid w:val="00E47028"/>
    <w:rsid w:val="00E62684"/>
    <w:rsid w:val="00E83B7D"/>
    <w:rsid w:val="00E9312F"/>
    <w:rsid w:val="00E93285"/>
    <w:rsid w:val="00E94CD7"/>
    <w:rsid w:val="00EA5328"/>
    <w:rsid w:val="00EB36AE"/>
    <w:rsid w:val="00EC0D36"/>
    <w:rsid w:val="00EC4025"/>
    <w:rsid w:val="00EF4594"/>
    <w:rsid w:val="00EF475F"/>
    <w:rsid w:val="00EF52AB"/>
    <w:rsid w:val="00EF7B33"/>
    <w:rsid w:val="00F153F0"/>
    <w:rsid w:val="00F2047D"/>
    <w:rsid w:val="00F2109F"/>
    <w:rsid w:val="00F34EE0"/>
    <w:rsid w:val="00F361DE"/>
    <w:rsid w:val="00F40E6F"/>
    <w:rsid w:val="00F416DC"/>
    <w:rsid w:val="00F6177A"/>
    <w:rsid w:val="00F658CF"/>
    <w:rsid w:val="00F73930"/>
    <w:rsid w:val="00F81417"/>
    <w:rsid w:val="00F96CEB"/>
    <w:rsid w:val="00F9722D"/>
    <w:rsid w:val="00FA41BE"/>
    <w:rsid w:val="00FB02D9"/>
    <w:rsid w:val="00FC2E4B"/>
    <w:rsid w:val="00FC4527"/>
    <w:rsid w:val="00FD004F"/>
    <w:rsid w:val="00FD0419"/>
    <w:rsid w:val="00FD3065"/>
    <w:rsid w:val="00FE25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semiHidden="1" w:qFormat="1"/>
    <w:lsdException w:name="Strong" w:uiPriority="22"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02FD"/>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link w:val="Text11"/>
    <w:rsid w:val="00C93407"/>
    <w:rPr>
      <w:sz w:val="22"/>
      <w:lang w:eastAsia="en-US"/>
    </w:rPr>
  </w:style>
  <w:style w:type="character" w:customStyle="1" w:styleId="Odrazkapro1a11Char">
    <w:name w:val="Odrazka pro 1 a 1.1 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link w:val="Texta"/>
    <w:rsid w:val="00C93407"/>
    <w:rPr>
      <w:sz w:val="22"/>
      <w:lang w:eastAsia="en-US"/>
    </w:rPr>
  </w:style>
  <w:style w:type="character" w:customStyle="1" w:styleId="OdrazkaproaChar">
    <w:name w:val="Odrazka pro (a) Char"/>
    <w:link w:val="Odrazkaproa"/>
    <w:rsid w:val="00C93407"/>
    <w:rPr>
      <w:sz w:val="22"/>
      <w:lang w:eastAsia="en-US"/>
    </w:rPr>
  </w:style>
  <w:style w:type="character" w:customStyle="1" w:styleId="TextiChar">
    <w:name w:val="Text (i) Char"/>
    <w:link w:val="Texti"/>
    <w:rsid w:val="0014716A"/>
    <w:rPr>
      <w:sz w:val="22"/>
      <w:lang w:eastAsia="en-US"/>
    </w:rPr>
  </w:style>
  <w:style w:type="character" w:customStyle="1" w:styleId="OdrazkaproiChar">
    <w:name w:val="Odrazka pro (i) Char"/>
    <w:link w:val="Odrazkaproi"/>
    <w:rsid w:val="0014716A"/>
    <w:rPr>
      <w:sz w:val="22"/>
      <w:lang w:eastAsia="en-US"/>
    </w:rPr>
  </w:style>
  <w:style w:type="character" w:customStyle="1" w:styleId="ZpatChar">
    <w:name w:val="Zápatí Char"/>
    <w:link w:val="Zpat"/>
    <w:uiPriority w:val="99"/>
    <w:rsid w:val="00B15AF3"/>
    <w:rPr>
      <w:szCs w:val="24"/>
      <w:lang w:eastAsia="en-US"/>
    </w:rPr>
  </w:style>
  <w:style w:type="paragraph" w:styleId="Textbubliny">
    <w:name w:val="Balloon Text"/>
    <w:basedOn w:val="Normln"/>
    <w:link w:val="TextbublinyChar"/>
    <w:rsid w:val="00DD0B46"/>
    <w:pPr>
      <w:spacing w:before="0" w:after="0"/>
    </w:pPr>
    <w:rPr>
      <w:rFonts w:ascii="Tahoma" w:hAnsi="Tahoma" w:cs="Tahoma"/>
      <w:sz w:val="16"/>
      <w:szCs w:val="16"/>
    </w:rPr>
  </w:style>
  <w:style w:type="character" w:customStyle="1" w:styleId="TextbublinyChar">
    <w:name w:val="Text bubliny Char"/>
    <w:link w:val="Textbubliny"/>
    <w:rsid w:val="00DD0B46"/>
    <w:rPr>
      <w:rFonts w:ascii="Tahoma" w:hAnsi="Tahoma" w:cs="Tahoma"/>
      <w:sz w:val="16"/>
      <w:szCs w:val="16"/>
      <w:lang w:eastAsia="en-US"/>
    </w:rPr>
  </w:style>
  <w:style w:type="character" w:styleId="Odkaznakoment">
    <w:name w:val="annotation reference"/>
    <w:basedOn w:val="Standardnpsmoodstavce"/>
    <w:rsid w:val="00FE2588"/>
    <w:rPr>
      <w:sz w:val="16"/>
      <w:szCs w:val="16"/>
    </w:rPr>
  </w:style>
  <w:style w:type="paragraph" w:styleId="Textkomente">
    <w:name w:val="annotation text"/>
    <w:basedOn w:val="Normln"/>
    <w:link w:val="TextkomenteChar"/>
    <w:rsid w:val="00FE2588"/>
    <w:rPr>
      <w:sz w:val="20"/>
      <w:szCs w:val="20"/>
    </w:rPr>
  </w:style>
  <w:style w:type="character" w:customStyle="1" w:styleId="TextkomenteChar">
    <w:name w:val="Text komentáře Char"/>
    <w:basedOn w:val="Standardnpsmoodstavce"/>
    <w:link w:val="Textkomente"/>
    <w:rsid w:val="00FE2588"/>
    <w:rPr>
      <w:lang w:eastAsia="en-US"/>
    </w:rPr>
  </w:style>
  <w:style w:type="paragraph" w:styleId="Pedmtkomente">
    <w:name w:val="annotation subject"/>
    <w:basedOn w:val="Textkomente"/>
    <w:next w:val="Textkomente"/>
    <w:link w:val="PedmtkomenteChar"/>
    <w:rsid w:val="00FE2588"/>
    <w:rPr>
      <w:b/>
      <w:bCs/>
    </w:rPr>
  </w:style>
  <w:style w:type="character" w:customStyle="1" w:styleId="PedmtkomenteChar">
    <w:name w:val="Předmět komentáře Char"/>
    <w:basedOn w:val="TextkomenteChar"/>
    <w:link w:val="Pedmtkomente"/>
    <w:rsid w:val="00FE2588"/>
    <w:rPr>
      <w:b/>
      <w:bCs/>
      <w:lang w:eastAsia="en-US"/>
    </w:rPr>
  </w:style>
  <w:style w:type="character" w:styleId="Siln">
    <w:name w:val="Strong"/>
    <w:basedOn w:val="Standardnpsmoodstavce"/>
    <w:uiPriority w:val="22"/>
    <w:qFormat/>
    <w:rsid w:val="00DB5776"/>
    <w:rPr>
      <w:b/>
      <w:bCs/>
    </w:rPr>
  </w:style>
  <w:style w:type="paragraph" w:styleId="Odstavecseseznamem">
    <w:name w:val="List Paragraph"/>
    <w:basedOn w:val="Normln"/>
    <w:uiPriority w:val="34"/>
    <w:qFormat/>
    <w:rsid w:val="000551C5"/>
    <w:pPr>
      <w:ind w:left="720"/>
      <w:contextualSpacing/>
    </w:pPr>
  </w:style>
  <w:style w:type="character" w:customStyle="1" w:styleId="preformatted">
    <w:name w:val="preformatted"/>
    <w:basedOn w:val="Standardnpsmoodstavce"/>
    <w:rsid w:val="004B44B4"/>
  </w:style>
  <w:style w:type="character" w:customStyle="1" w:styleId="nowrap">
    <w:name w:val="nowrap"/>
    <w:basedOn w:val="Standardnpsmoodstavce"/>
    <w:rsid w:val="003E5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semiHidden="1" w:qFormat="1"/>
    <w:lsdException w:name="Strong" w:uiPriority="22"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02FD"/>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link w:val="Text11"/>
    <w:rsid w:val="00C93407"/>
    <w:rPr>
      <w:sz w:val="22"/>
      <w:lang w:eastAsia="en-US"/>
    </w:rPr>
  </w:style>
  <w:style w:type="character" w:customStyle="1" w:styleId="Odrazkapro1a11Char">
    <w:name w:val="Odrazka pro 1 a 1.1 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link w:val="Texta"/>
    <w:rsid w:val="00C93407"/>
    <w:rPr>
      <w:sz w:val="22"/>
      <w:lang w:eastAsia="en-US"/>
    </w:rPr>
  </w:style>
  <w:style w:type="character" w:customStyle="1" w:styleId="OdrazkaproaChar">
    <w:name w:val="Odrazka pro (a) Char"/>
    <w:link w:val="Odrazkaproa"/>
    <w:rsid w:val="00C93407"/>
    <w:rPr>
      <w:sz w:val="22"/>
      <w:lang w:eastAsia="en-US"/>
    </w:rPr>
  </w:style>
  <w:style w:type="character" w:customStyle="1" w:styleId="TextiChar">
    <w:name w:val="Text (i) Char"/>
    <w:link w:val="Texti"/>
    <w:rsid w:val="0014716A"/>
    <w:rPr>
      <w:sz w:val="22"/>
      <w:lang w:eastAsia="en-US"/>
    </w:rPr>
  </w:style>
  <w:style w:type="character" w:customStyle="1" w:styleId="OdrazkaproiChar">
    <w:name w:val="Odrazka pro (i) Char"/>
    <w:link w:val="Odrazkaproi"/>
    <w:rsid w:val="0014716A"/>
    <w:rPr>
      <w:sz w:val="22"/>
      <w:lang w:eastAsia="en-US"/>
    </w:rPr>
  </w:style>
  <w:style w:type="character" w:customStyle="1" w:styleId="ZpatChar">
    <w:name w:val="Zápatí Char"/>
    <w:link w:val="Zpat"/>
    <w:uiPriority w:val="99"/>
    <w:rsid w:val="00B15AF3"/>
    <w:rPr>
      <w:szCs w:val="24"/>
      <w:lang w:eastAsia="en-US"/>
    </w:rPr>
  </w:style>
  <w:style w:type="paragraph" w:styleId="Textbubliny">
    <w:name w:val="Balloon Text"/>
    <w:basedOn w:val="Normln"/>
    <w:link w:val="TextbublinyChar"/>
    <w:rsid w:val="00DD0B46"/>
    <w:pPr>
      <w:spacing w:before="0" w:after="0"/>
    </w:pPr>
    <w:rPr>
      <w:rFonts w:ascii="Tahoma" w:hAnsi="Tahoma" w:cs="Tahoma"/>
      <w:sz w:val="16"/>
      <w:szCs w:val="16"/>
    </w:rPr>
  </w:style>
  <w:style w:type="character" w:customStyle="1" w:styleId="TextbublinyChar">
    <w:name w:val="Text bubliny Char"/>
    <w:link w:val="Textbubliny"/>
    <w:rsid w:val="00DD0B46"/>
    <w:rPr>
      <w:rFonts w:ascii="Tahoma" w:hAnsi="Tahoma" w:cs="Tahoma"/>
      <w:sz w:val="16"/>
      <w:szCs w:val="16"/>
      <w:lang w:eastAsia="en-US"/>
    </w:rPr>
  </w:style>
  <w:style w:type="character" w:styleId="Odkaznakoment">
    <w:name w:val="annotation reference"/>
    <w:basedOn w:val="Standardnpsmoodstavce"/>
    <w:rsid w:val="00FE2588"/>
    <w:rPr>
      <w:sz w:val="16"/>
      <w:szCs w:val="16"/>
    </w:rPr>
  </w:style>
  <w:style w:type="paragraph" w:styleId="Textkomente">
    <w:name w:val="annotation text"/>
    <w:basedOn w:val="Normln"/>
    <w:link w:val="TextkomenteChar"/>
    <w:rsid w:val="00FE2588"/>
    <w:rPr>
      <w:sz w:val="20"/>
      <w:szCs w:val="20"/>
    </w:rPr>
  </w:style>
  <w:style w:type="character" w:customStyle="1" w:styleId="TextkomenteChar">
    <w:name w:val="Text komentáře Char"/>
    <w:basedOn w:val="Standardnpsmoodstavce"/>
    <w:link w:val="Textkomente"/>
    <w:rsid w:val="00FE2588"/>
    <w:rPr>
      <w:lang w:eastAsia="en-US"/>
    </w:rPr>
  </w:style>
  <w:style w:type="paragraph" w:styleId="Pedmtkomente">
    <w:name w:val="annotation subject"/>
    <w:basedOn w:val="Textkomente"/>
    <w:next w:val="Textkomente"/>
    <w:link w:val="PedmtkomenteChar"/>
    <w:rsid w:val="00FE2588"/>
    <w:rPr>
      <w:b/>
      <w:bCs/>
    </w:rPr>
  </w:style>
  <w:style w:type="character" w:customStyle="1" w:styleId="PedmtkomenteChar">
    <w:name w:val="Předmět komentáře Char"/>
    <w:basedOn w:val="TextkomenteChar"/>
    <w:link w:val="Pedmtkomente"/>
    <w:rsid w:val="00FE2588"/>
    <w:rPr>
      <w:b/>
      <w:bCs/>
      <w:lang w:eastAsia="en-US"/>
    </w:rPr>
  </w:style>
  <w:style w:type="character" w:styleId="Siln">
    <w:name w:val="Strong"/>
    <w:basedOn w:val="Standardnpsmoodstavce"/>
    <w:uiPriority w:val="22"/>
    <w:qFormat/>
    <w:rsid w:val="00DB5776"/>
    <w:rPr>
      <w:b/>
      <w:bCs/>
    </w:rPr>
  </w:style>
  <w:style w:type="paragraph" w:styleId="Odstavecseseznamem">
    <w:name w:val="List Paragraph"/>
    <w:basedOn w:val="Normln"/>
    <w:uiPriority w:val="34"/>
    <w:qFormat/>
    <w:rsid w:val="000551C5"/>
    <w:pPr>
      <w:ind w:left="720"/>
      <w:contextualSpacing/>
    </w:pPr>
  </w:style>
  <w:style w:type="character" w:customStyle="1" w:styleId="preformatted">
    <w:name w:val="preformatted"/>
    <w:basedOn w:val="Standardnpsmoodstavce"/>
    <w:rsid w:val="004B44B4"/>
  </w:style>
  <w:style w:type="character" w:customStyle="1" w:styleId="nowrap">
    <w:name w:val="nowrap"/>
    <w:basedOn w:val="Standardnpsmoodstavce"/>
    <w:rsid w:val="003E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9AC1-6F4D-496A-825D-EBA2DB63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3628</Words>
  <Characters>21406</Characters>
  <Application>Microsoft Office Word</Application>
  <DocSecurity>0</DocSecurity>
  <Lines>178</Lines>
  <Paragraphs>49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2019-01-11T11:32:00Z</dcterms:created>
  <dcterms:modified xsi:type="dcterms:W3CDTF">2019-01-11T12:31:00Z</dcterms:modified>
</cp:coreProperties>
</file>