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7E" w:rsidRPr="008671DA" w:rsidRDefault="00C6367E" w:rsidP="00C540D3">
      <w:pPr>
        <w:jc w:val="center"/>
        <w:rPr>
          <w:iCs/>
        </w:rPr>
      </w:pPr>
      <w:r w:rsidRPr="008671DA">
        <w:rPr>
          <w:b/>
          <w:iCs/>
        </w:rPr>
        <w:t>Smlouva o servisu zámečnických prvků</w:t>
      </w:r>
      <w:r w:rsidRPr="008671DA">
        <w:rPr>
          <w:iCs/>
        </w:rPr>
        <w:t xml:space="preserve"> </w:t>
      </w:r>
    </w:p>
    <w:p w:rsidR="007726FE" w:rsidRPr="008671DA" w:rsidRDefault="007726FE" w:rsidP="007726FE">
      <w:pPr>
        <w:pStyle w:val="Nzev"/>
        <w:pBdr>
          <w:bottom w:val="single" w:sz="12" w:space="1" w:color="auto"/>
        </w:pBdr>
        <w:rPr>
          <w:rFonts w:ascii="Times New Roman" w:hAnsi="Times New Roman"/>
          <w:b w:val="0"/>
          <w:bCs w:val="0"/>
          <w:iCs/>
          <w:sz w:val="24"/>
        </w:rPr>
      </w:pPr>
      <w:r w:rsidRPr="008671DA">
        <w:rPr>
          <w:rFonts w:ascii="Times New Roman" w:hAnsi="Times New Roman"/>
          <w:b w:val="0"/>
          <w:bCs w:val="0"/>
          <w:sz w:val="24"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8671DA">
          <w:rPr>
            <w:rFonts w:ascii="Times New Roman" w:hAnsi="Times New Roman"/>
            <w:b w:val="0"/>
            <w:bCs w:val="0"/>
            <w:sz w:val="24"/>
          </w:rPr>
          <w:t>2586 a</w:t>
        </w:r>
      </w:smartTag>
      <w:r w:rsidRPr="008671DA">
        <w:rPr>
          <w:rFonts w:ascii="Times New Roman" w:hAnsi="Times New Roman"/>
          <w:b w:val="0"/>
          <w:bCs w:val="0"/>
          <w:sz w:val="24"/>
        </w:rPr>
        <w:t xml:space="preserve"> násl. Občanského zákoníku, zákona 89/2012 Sb. </w:t>
      </w:r>
    </w:p>
    <w:p w:rsidR="00C6367E" w:rsidRPr="008671DA" w:rsidRDefault="00C6367E">
      <w:pPr>
        <w:jc w:val="both"/>
        <w:rPr>
          <w:iCs/>
        </w:rPr>
      </w:pPr>
    </w:p>
    <w:p w:rsidR="00C6367E" w:rsidRPr="008671DA" w:rsidRDefault="00C6367E">
      <w:pPr>
        <w:jc w:val="center"/>
        <w:rPr>
          <w:b/>
          <w:bCs/>
        </w:rPr>
      </w:pPr>
      <w:r w:rsidRPr="008671DA">
        <w:rPr>
          <w:b/>
          <w:bCs/>
        </w:rPr>
        <w:t>I.</w:t>
      </w:r>
    </w:p>
    <w:p w:rsidR="00C6367E" w:rsidRPr="008671DA" w:rsidRDefault="00C6367E">
      <w:pPr>
        <w:pStyle w:val="Nadpis1"/>
        <w:rPr>
          <w:rFonts w:ascii="Times New Roman" w:hAnsi="Times New Roman"/>
          <w:sz w:val="24"/>
          <w:szCs w:val="24"/>
        </w:rPr>
      </w:pPr>
      <w:r w:rsidRPr="008671DA">
        <w:rPr>
          <w:rFonts w:ascii="Times New Roman" w:hAnsi="Times New Roman"/>
          <w:sz w:val="24"/>
          <w:szCs w:val="24"/>
        </w:rPr>
        <w:t>Smluvní strany</w:t>
      </w:r>
    </w:p>
    <w:p w:rsidR="00C6367E" w:rsidRPr="008671DA" w:rsidRDefault="00C6367E">
      <w:pPr>
        <w:jc w:val="center"/>
      </w:pPr>
    </w:p>
    <w:p w:rsidR="00E83793" w:rsidRPr="008671DA" w:rsidRDefault="00E83793" w:rsidP="00E83793">
      <w:pPr>
        <w:jc w:val="both"/>
        <w:rPr>
          <w:b/>
          <w:bCs/>
        </w:rPr>
      </w:pPr>
      <w:r w:rsidRPr="008671DA">
        <w:rPr>
          <w:b/>
          <w:bCs/>
        </w:rPr>
        <w:t>Muzeum města Brna, příspěvková organizace</w:t>
      </w:r>
    </w:p>
    <w:p w:rsidR="00E83793" w:rsidRPr="008671DA" w:rsidRDefault="00E83793" w:rsidP="00E83793">
      <w:pPr>
        <w:jc w:val="both"/>
      </w:pPr>
      <w:r w:rsidRPr="008671DA">
        <w:t>se sídlem: Špilberk 210/1, 662 24 Brno</w:t>
      </w:r>
    </w:p>
    <w:p w:rsidR="00E83793" w:rsidRPr="008671DA" w:rsidRDefault="00E83793" w:rsidP="00E83793">
      <w:pPr>
        <w:jc w:val="both"/>
      </w:pPr>
      <w:r w:rsidRPr="008671DA">
        <w:t>IČ: 00101427</w:t>
      </w:r>
    </w:p>
    <w:p w:rsidR="00E83793" w:rsidRPr="008671DA" w:rsidRDefault="00E83793" w:rsidP="00E83793">
      <w:pPr>
        <w:jc w:val="both"/>
      </w:pPr>
      <w:r w:rsidRPr="008671DA">
        <w:t>DIČ: 00101427</w:t>
      </w:r>
    </w:p>
    <w:p w:rsidR="00E83793" w:rsidRPr="008671DA" w:rsidRDefault="00E83793" w:rsidP="00E83793">
      <w:pPr>
        <w:jc w:val="both"/>
      </w:pPr>
      <w:r w:rsidRPr="008671DA">
        <w:t xml:space="preserve">zapsaná v obchodním rejstříku vedeném Krajským soudem v Brně odd. </w:t>
      </w:r>
      <w:proofErr w:type="spellStart"/>
      <w:r w:rsidRPr="008671DA">
        <w:t>Pr</w:t>
      </w:r>
      <w:proofErr w:type="spellEnd"/>
      <w:r w:rsidRPr="008671DA">
        <w:t xml:space="preserve">, vložka 34 </w:t>
      </w:r>
    </w:p>
    <w:p w:rsidR="00E83793" w:rsidRPr="008671DA" w:rsidRDefault="00701391" w:rsidP="00E83793">
      <w:pPr>
        <w:jc w:val="both"/>
      </w:pPr>
      <w:r>
        <w:t>XXXXXXXXXXXXXXXXXXXXXXXXXXX</w:t>
      </w:r>
    </w:p>
    <w:p w:rsidR="00E83793" w:rsidRPr="008671DA" w:rsidRDefault="00E83793" w:rsidP="00E83793">
      <w:r w:rsidRPr="008671DA">
        <w:t xml:space="preserve">zastoupená: PhDr. Pavlem </w:t>
      </w:r>
      <w:proofErr w:type="spellStart"/>
      <w:r w:rsidRPr="008671DA">
        <w:rPr>
          <w:iCs/>
        </w:rPr>
        <w:t>Ciprianem</w:t>
      </w:r>
      <w:proofErr w:type="spellEnd"/>
      <w:r w:rsidRPr="008671DA">
        <w:t>, ředitelem</w:t>
      </w:r>
    </w:p>
    <w:p w:rsidR="00E83793" w:rsidRPr="008671DA" w:rsidRDefault="00E83793" w:rsidP="00E83793">
      <w:pPr>
        <w:spacing w:after="120"/>
        <w:rPr>
          <w:b/>
          <w:bCs/>
        </w:rPr>
      </w:pPr>
      <w:r w:rsidRPr="008671DA">
        <w:rPr>
          <w:b/>
          <w:bCs/>
        </w:rPr>
        <w:t>jako objednatel</w:t>
      </w:r>
    </w:p>
    <w:p w:rsidR="00E83793" w:rsidRDefault="00E83793" w:rsidP="004C27B9">
      <w:pPr>
        <w:spacing w:after="120"/>
        <w:rPr>
          <w:bCs/>
        </w:rPr>
      </w:pPr>
      <w:r w:rsidRPr="008671DA">
        <w:rPr>
          <w:bCs/>
        </w:rPr>
        <w:t>a</w:t>
      </w:r>
    </w:p>
    <w:p w:rsidR="004C27B9" w:rsidRPr="004C27B9" w:rsidRDefault="004C27B9" w:rsidP="004C27B9">
      <w:pPr>
        <w:rPr>
          <w:b/>
        </w:rPr>
      </w:pPr>
      <w:r w:rsidRPr="00987CF4">
        <w:rPr>
          <w:b/>
        </w:rPr>
        <w:t>SMART TECHNIK a.s.</w:t>
      </w:r>
    </w:p>
    <w:p w:rsidR="00E83793" w:rsidRPr="008671DA" w:rsidRDefault="00E83793" w:rsidP="00E83793">
      <w:pPr>
        <w:rPr>
          <w:vanish/>
        </w:rPr>
      </w:pPr>
    </w:p>
    <w:p w:rsidR="00E83793" w:rsidRPr="008671DA" w:rsidRDefault="00E83793" w:rsidP="00E83793">
      <w:r w:rsidRPr="008671DA">
        <w:t xml:space="preserve">se sídlem: </w:t>
      </w:r>
      <w:r w:rsidR="004C27B9" w:rsidRPr="00987CF4">
        <w:t>Na Zámečku 956, PSČ 664</w:t>
      </w:r>
      <w:r w:rsidR="004C27B9">
        <w:t xml:space="preserve"> </w:t>
      </w:r>
      <w:r w:rsidR="004C27B9" w:rsidRPr="00987CF4">
        <w:t>53</w:t>
      </w:r>
      <w:r w:rsidR="004C27B9">
        <w:t xml:space="preserve"> Újezd u Brna</w:t>
      </w:r>
    </w:p>
    <w:p w:rsidR="00E83793" w:rsidRPr="008671DA" w:rsidRDefault="00E83793" w:rsidP="00E83793">
      <w:pPr>
        <w:rPr>
          <w:vanish/>
        </w:rPr>
      </w:pPr>
    </w:p>
    <w:p w:rsidR="00E83793" w:rsidRPr="008671DA" w:rsidRDefault="00E83793" w:rsidP="00E83793">
      <w:r w:rsidRPr="008671DA">
        <w:t xml:space="preserve">IČ: </w:t>
      </w:r>
      <w:r w:rsidR="004C27B9" w:rsidRPr="00987CF4">
        <w:t>25577999</w:t>
      </w:r>
    </w:p>
    <w:p w:rsidR="00E83793" w:rsidRPr="008671DA" w:rsidRDefault="00E83793" w:rsidP="00E83793">
      <w:r w:rsidRPr="008671DA">
        <w:rPr>
          <w:rStyle w:val="platne1"/>
        </w:rPr>
        <w:t xml:space="preserve">DIČ: </w:t>
      </w:r>
      <w:r w:rsidR="004C27B9">
        <w:rPr>
          <w:rStyle w:val="platne1"/>
        </w:rPr>
        <w:t>CZ</w:t>
      </w:r>
      <w:r w:rsidR="004C27B9" w:rsidRPr="00987CF4">
        <w:t>25577999</w:t>
      </w:r>
    </w:p>
    <w:p w:rsidR="00E83793" w:rsidRPr="008671DA" w:rsidRDefault="00E83793" w:rsidP="00E83793">
      <w:pPr>
        <w:tabs>
          <w:tab w:val="left" w:pos="2245"/>
        </w:tabs>
      </w:pPr>
      <w:r w:rsidRPr="008671DA">
        <w:t xml:space="preserve">oprávněná osoba: </w:t>
      </w:r>
      <w:r w:rsidR="004C27B9">
        <w:t>Zdeněk Suchomel, předseda představenstva</w:t>
      </w:r>
    </w:p>
    <w:p w:rsidR="004C27B9" w:rsidRPr="00EB584D" w:rsidRDefault="00E83793" w:rsidP="004C27B9">
      <w:r w:rsidRPr="008671DA">
        <w:t xml:space="preserve">zapsaná v obchodním rejstříku </w:t>
      </w:r>
      <w:r w:rsidR="004C27B9">
        <w:rPr>
          <w:spacing w:val="-4"/>
        </w:rPr>
        <w:t>vedeném u</w:t>
      </w:r>
      <w:r w:rsidR="004C27B9" w:rsidRPr="001809B5">
        <w:rPr>
          <w:spacing w:val="-4"/>
        </w:rPr>
        <w:t> </w:t>
      </w:r>
      <w:proofErr w:type="gramStart"/>
      <w:r w:rsidR="004C27B9" w:rsidRPr="005B7BB8">
        <w:t>Krajsk</w:t>
      </w:r>
      <w:r w:rsidR="004C27B9">
        <w:t>ým</w:t>
      </w:r>
      <w:r w:rsidR="004C27B9" w:rsidRPr="005B7BB8">
        <w:t xml:space="preserve"> soud</w:t>
      </w:r>
      <w:r w:rsidR="004C27B9">
        <w:t>em</w:t>
      </w:r>
      <w:proofErr w:type="gramEnd"/>
      <w:r w:rsidR="004C27B9" w:rsidRPr="005B7BB8">
        <w:t xml:space="preserve"> v</w:t>
      </w:r>
      <w:r w:rsidR="004C27B9">
        <w:t> </w:t>
      </w:r>
      <w:r w:rsidR="004C27B9" w:rsidRPr="005B7BB8">
        <w:t>Brně</w:t>
      </w:r>
      <w:r w:rsidR="004C27B9" w:rsidRPr="00B83D03">
        <w:rPr>
          <w:spacing w:val="-4"/>
        </w:rPr>
        <w:t xml:space="preserve">, </w:t>
      </w:r>
      <w:r w:rsidR="004C27B9">
        <w:t xml:space="preserve">oddíl </w:t>
      </w:r>
      <w:r w:rsidR="004C27B9">
        <w:rPr>
          <w:spacing w:val="-4"/>
        </w:rPr>
        <w:t xml:space="preserve">B vložka </w:t>
      </w:r>
      <w:r w:rsidR="004C27B9" w:rsidRPr="00987CF4">
        <w:t>5706</w:t>
      </w:r>
    </w:p>
    <w:p w:rsidR="00E83793" w:rsidRPr="008671DA" w:rsidRDefault="00701391" w:rsidP="00E83793">
      <w:pPr>
        <w:jc w:val="both"/>
      </w:pPr>
      <w:r>
        <w:t>XXXXXXXXXXXXXXXXXXXXXXXXXXX</w:t>
      </w:r>
    </w:p>
    <w:p w:rsidR="00E83793" w:rsidRPr="008671DA" w:rsidRDefault="00E83793" w:rsidP="00E83793">
      <w:pPr>
        <w:spacing w:after="120"/>
        <w:rPr>
          <w:b/>
          <w:bCs/>
        </w:rPr>
      </w:pPr>
      <w:r w:rsidRPr="008671DA">
        <w:rPr>
          <w:b/>
          <w:bCs/>
        </w:rPr>
        <w:t>jako zhotovitel</w:t>
      </w:r>
    </w:p>
    <w:p w:rsidR="004C27B9" w:rsidRDefault="004C27B9">
      <w:pPr>
        <w:pStyle w:val="Nadpis1"/>
        <w:rPr>
          <w:rFonts w:ascii="Times New Roman" w:hAnsi="Times New Roman"/>
          <w:sz w:val="24"/>
          <w:szCs w:val="24"/>
        </w:rPr>
      </w:pPr>
    </w:p>
    <w:p w:rsidR="00C6367E" w:rsidRPr="008671DA" w:rsidRDefault="00C6367E">
      <w:pPr>
        <w:pStyle w:val="Nadpis1"/>
        <w:rPr>
          <w:rFonts w:ascii="Times New Roman" w:hAnsi="Times New Roman"/>
          <w:iCs/>
          <w:sz w:val="24"/>
          <w:szCs w:val="24"/>
        </w:rPr>
      </w:pPr>
      <w:r w:rsidRPr="008671DA">
        <w:rPr>
          <w:rFonts w:ascii="Times New Roman" w:hAnsi="Times New Roman"/>
          <w:sz w:val="24"/>
          <w:szCs w:val="24"/>
        </w:rPr>
        <w:t xml:space="preserve">II. </w:t>
      </w:r>
    </w:p>
    <w:p w:rsidR="00C6367E" w:rsidRPr="008671DA" w:rsidRDefault="00C6367E" w:rsidP="00456954">
      <w:pPr>
        <w:pStyle w:val="Nadpis1"/>
        <w:spacing w:after="120"/>
        <w:rPr>
          <w:rFonts w:ascii="Times New Roman" w:hAnsi="Times New Roman"/>
          <w:iCs/>
          <w:sz w:val="24"/>
          <w:szCs w:val="24"/>
        </w:rPr>
      </w:pPr>
      <w:r w:rsidRPr="008671DA">
        <w:rPr>
          <w:rFonts w:ascii="Times New Roman" w:hAnsi="Times New Roman"/>
          <w:sz w:val="24"/>
          <w:szCs w:val="24"/>
        </w:rPr>
        <w:t xml:space="preserve">Předmět smlouvy </w:t>
      </w:r>
    </w:p>
    <w:p w:rsidR="00C6367E" w:rsidRPr="008671DA" w:rsidRDefault="00C6367E" w:rsidP="001849C6">
      <w:pPr>
        <w:numPr>
          <w:ilvl w:val="0"/>
          <w:numId w:val="6"/>
        </w:numPr>
        <w:spacing w:after="120"/>
        <w:jc w:val="both"/>
        <w:rPr>
          <w:b/>
          <w:bCs/>
          <w:u w:val="single"/>
        </w:rPr>
      </w:pPr>
      <w:r w:rsidRPr="008671DA">
        <w:rPr>
          <w:b/>
          <w:bCs/>
          <w:u w:val="single"/>
        </w:rPr>
        <w:t>Předmět smlouvy</w:t>
      </w:r>
    </w:p>
    <w:p w:rsidR="00C6367E" w:rsidRPr="008671DA" w:rsidRDefault="00C6367E" w:rsidP="00A32987">
      <w:pPr>
        <w:spacing w:after="120"/>
        <w:jc w:val="both"/>
        <w:rPr>
          <w:bCs/>
          <w:u w:val="single"/>
        </w:rPr>
      </w:pPr>
      <w:r w:rsidRPr="008671DA">
        <w:rPr>
          <w:iCs/>
        </w:rPr>
        <w:t xml:space="preserve">Předmětem této smlouvy je sjednání podmínek, za kterých bude </w:t>
      </w:r>
      <w:r w:rsidR="0034096E" w:rsidRPr="008671DA">
        <w:rPr>
          <w:iCs/>
        </w:rPr>
        <w:t>zhotovitel</w:t>
      </w:r>
      <w:r w:rsidRPr="008671DA">
        <w:rPr>
          <w:iCs/>
        </w:rPr>
        <w:t xml:space="preserve"> </w:t>
      </w:r>
      <w:r w:rsidR="0034096E" w:rsidRPr="008671DA">
        <w:rPr>
          <w:iCs/>
        </w:rPr>
        <w:t xml:space="preserve">v objektu vily Tugendhat v Brně </w:t>
      </w:r>
      <w:r w:rsidR="00A32987" w:rsidRPr="008671DA">
        <w:rPr>
          <w:iCs/>
        </w:rPr>
        <w:t>provádět</w:t>
      </w:r>
      <w:r w:rsidRPr="008671DA">
        <w:rPr>
          <w:iCs/>
        </w:rPr>
        <w:t xml:space="preserve"> pravidelné servisní</w:t>
      </w:r>
      <w:r w:rsidR="00A32987" w:rsidRPr="008671DA">
        <w:rPr>
          <w:iCs/>
        </w:rPr>
        <w:t xml:space="preserve"> prá</w:t>
      </w:r>
      <w:r w:rsidRPr="008671DA">
        <w:rPr>
          <w:iCs/>
        </w:rPr>
        <w:t>c</w:t>
      </w:r>
      <w:r w:rsidR="00A32987" w:rsidRPr="008671DA">
        <w:rPr>
          <w:iCs/>
        </w:rPr>
        <w:t>e</w:t>
      </w:r>
      <w:r w:rsidRPr="008671DA">
        <w:rPr>
          <w:iCs/>
        </w:rPr>
        <w:t xml:space="preserve"> </w:t>
      </w:r>
      <w:r w:rsidR="00672AB2" w:rsidRPr="008671DA">
        <w:rPr>
          <w:iCs/>
        </w:rPr>
        <w:t>u</w:t>
      </w:r>
      <w:r w:rsidRPr="008671DA">
        <w:rPr>
          <w:iCs/>
        </w:rPr>
        <w:t xml:space="preserve"> zámečnických prvků a výplní otvorů</w:t>
      </w:r>
      <w:r w:rsidR="00A32987" w:rsidRPr="008671DA">
        <w:rPr>
          <w:iCs/>
        </w:rPr>
        <w:t xml:space="preserve"> specifikovaných </w:t>
      </w:r>
      <w:r w:rsidR="00A32987" w:rsidRPr="008671DA">
        <w:t>v rozpisu činností, který je přílohou č. 1 této smlouvy jako její nedílná součást</w:t>
      </w:r>
      <w:r w:rsidRPr="008671DA">
        <w:rPr>
          <w:iCs/>
        </w:rPr>
        <w:t xml:space="preserve">, a </w:t>
      </w:r>
      <w:r w:rsidR="0034096E" w:rsidRPr="008671DA">
        <w:rPr>
          <w:iCs/>
        </w:rPr>
        <w:t xml:space="preserve">bude </w:t>
      </w:r>
      <w:r w:rsidR="00A32987" w:rsidRPr="008671DA">
        <w:rPr>
          <w:iCs/>
        </w:rPr>
        <w:t xml:space="preserve">u </w:t>
      </w:r>
      <w:r w:rsidR="00672AB2" w:rsidRPr="008671DA">
        <w:rPr>
          <w:iCs/>
        </w:rPr>
        <w:t xml:space="preserve">těchto </w:t>
      </w:r>
      <w:r w:rsidR="00A32987" w:rsidRPr="008671DA">
        <w:rPr>
          <w:iCs/>
        </w:rPr>
        <w:t xml:space="preserve">zámečnických prvků a výplní otvorů provádět servisní </w:t>
      </w:r>
      <w:r w:rsidRPr="008671DA">
        <w:rPr>
          <w:iCs/>
        </w:rPr>
        <w:t>pr</w:t>
      </w:r>
      <w:r w:rsidR="0034096E" w:rsidRPr="008671DA">
        <w:rPr>
          <w:iCs/>
        </w:rPr>
        <w:t>á</w:t>
      </w:r>
      <w:r w:rsidRPr="008671DA">
        <w:rPr>
          <w:iCs/>
        </w:rPr>
        <w:t>c</w:t>
      </w:r>
      <w:r w:rsidR="0034096E" w:rsidRPr="008671DA">
        <w:rPr>
          <w:iCs/>
        </w:rPr>
        <w:t>e</w:t>
      </w:r>
      <w:r w:rsidRPr="008671DA">
        <w:rPr>
          <w:iCs/>
        </w:rPr>
        <w:t xml:space="preserve"> </w:t>
      </w:r>
      <w:r w:rsidR="0034096E" w:rsidRPr="008671DA">
        <w:rPr>
          <w:iCs/>
        </w:rPr>
        <w:t>na žádost objednatele.</w:t>
      </w:r>
      <w:r w:rsidRPr="008671DA">
        <w:rPr>
          <w:iCs/>
        </w:rPr>
        <w:t xml:space="preserve"> </w:t>
      </w:r>
    </w:p>
    <w:p w:rsidR="00C6367E" w:rsidRPr="008671DA" w:rsidRDefault="00C6367E" w:rsidP="00FE112D">
      <w:pPr>
        <w:pStyle w:val="Nadpis1"/>
        <w:rPr>
          <w:rFonts w:ascii="Times New Roman" w:hAnsi="Times New Roman"/>
          <w:iCs/>
          <w:sz w:val="24"/>
          <w:szCs w:val="24"/>
        </w:rPr>
      </w:pPr>
    </w:p>
    <w:p w:rsidR="00C6367E" w:rsidRPr="008671DA" w:rsidRDefault="00C6367E" w:rsidP="00FE112D">
      <w:pPr>
        <w:pStyle w:val="Nadpis1"/>
        <w:rPr>
          <w:rFonts w:ascii="Times New Roman" w:hAnsi="Times New Roman"/>
          <w:iCs/>
          <w:sz w:val="24"/>
          <w:szCs w:val="24"/>
        </w:rPr>
      </w:pPr>
      <w:r w:rsidRPr="008671DA">
        <w:rPr>
          <w:rFonts w:ascii="Times New Roman" w:hAnsi="Times New Roman"/>
          <w:sz w:val="24"/>
          <w:szCs w:val="24"/>
        </w:rPr>
        <w:t>III.</w:t>
      </w:r>
    </w:p>
    <w:p w:rsidR="00C6367E" w:rsidRPr="008671DA" w:rsidRDefault="00C6367E" w:rsidP="00456954">
      <w:pPr>
        <w:pStyle w:val="Nadpis1"/>
        <w:spacing w:after="120"/>
        <w:rPr>
          <w:rFonts w:ascii="Times New Roman" w:hAnsi="Times New Roman"/>
          <w:iCs/>
          <w:sz w:val="24"/>
          <w:szCs w:val="24"/>
        </w:rPr>
      </w:pPr>
      <w:r w:rsidRPr="008671DA">
        <w:rPr>
          <w:rFonts w:ascii="Times New Roman" w:hAnsi="Times New Roman"/>
          <w:sz w:val="24"/>
          <w:szCs w:val="24"/>
        </w:rPr>
        <w:t>Povinnosti smluvních stran</w:t>
      </w:r>
    </w:p>
    <w:p w:rsidR="00FC065E" w:rsidRPr="008671DA" w:rsidRDefault="00FC065E" w:rsidP="00FC065E">
      <w:pPr>
        <w:numPr>
          <w:ilvl w:val="0"/>
          <w:numId w:val="9"/>
        </w:numPr>
        <w:spacing w:after="120"/>
        <w:jc w:val="both"/>
        <w:rPr>
          <w:b/>
          <w:bCs/>
          <w:u w:val="single"/>
        </w:rPr>
      </w:pPr>
      <w:r w:rsidRPr="008671DA">
        <w:rPr>
          <w:b/>
          <w:bCs/>
          <w:u w:val="single"/>
        </w:rPr>
        <w:t>Zhotovitel je zejména povinen</w:t>
      </w:r>
    </w:p>
    <w:p w:rsidR="00FC065E" w:rsidRPr="008671DA" w:rsidRDefault="00FC065E" w:rsidP="00FC065E">
      <w:pPr>
        <w:pStyle w:val="Zkladntext"/>
        <w:numPr>
          <w:ilvl w:val="0"/>
          <w:numId w:val="20"/>
        </w:numPr>
        <w:rPr>
          <w:iCs/>
          <w:spacing w:val="-4"/>
        </w:rPr>
      </w:pPr>
      <w:r w:rsidRPr="008671DA">
        <w:rPr>
          <w:spacing w:val="-4"/>
        </w:rPr>
        <w:t xml:space="preserve">Provádět práce dle ustanovení čl. II., odst. 1 této smlouvy na svůj náklad a na své nebezpečí ve sjednané době. Zhotovitel zajistí, že jeho personál bude dodržovat při provádění prací platné technické předpisy, bezpečnostní předpisy, předpisy pro ochranu životního prostředí a ostatní zákonná ustanovení současně s vnitřními směrnicemi objednatele pro pohyb osob v objektech apod. </w:t>
      </w:r>
    </w:p>
    <w:p w:rsidR="00FC065E" w:rsidRPr="008671DA" w:rsidRDefault="00FC065E" w:rsidP="00FC065E">
      <w:pPr>
        <w:pStyle w:val="Zkladntext"/>
        <w:numPr>
          <w:ilvl w:val="0"/>
          <w:numId w:val="20"/>
        </w:numPr>
        <w:spacing w:line="240" w:lineRule="atLeast"/>
      </w:pPr>
      <w:r w:rsidRPr="008671DA">
        <w:t>Provádět služby ve stanoveném místě, stanoveným způsobem a s odbornou péčí. Kvalita díla musí odpovídat obvyklým požadavkům kladeným na údržbu kulturních památek a dílo musí být provedeno v souladu s platnými právními a technickými normami.</w:t>
      </w:r>
    </w:p>
    <w:p w:rsidR="00FC065E" w:rsidRPr="008671DA" w:rsidRDefault="00FC065E" w:rsidP="00FC065E">
      <w:pPr>
        <w:pStyle w:val="Zkladntext"/>
        <w:numPr>
          <w:ilvl w:val="0"/>
          <w:numId w:val="20"/>
        </w:numPr>
        <w:rPr>
          <w:iCs/>
        </w:rPr>
      </w:pPr>
      <w:r w:rsidRPr="008671DA">
        <w:t xml:space="preserve">Provádět dílo samostatně. V případě vlastních subdodávek </w:t>
      </w:r>
      <w:proofErr w:type="gramStart"/>
      <w:r w:rsidRPr="008671DA">
        <w:t>zodpovídá</w:t>
      </w:r>
      <w:proofErr w:type="gramEnd"/>
      <w:r w:rsidRPr="008671DA">
        <w:t xml:space="preserve"> zhotovitel za dílo stejně jako by je </w:t>
      </w:r>
      <w:proofErr w:type="gramStart"/>
      <w:r w:rsidRPr="008671DA">
        <w:t>prováděl</w:t>
      </w:r>
      <w:proofErr w:type="gramEnd"/>
      <w:r w:rsidRPr="008671DA">
        <w:t xml:space="preserve"> sám.</w:t>
      </w:r>
    </w:p>
    <w:p w:rsidR="00FC065E" w:rsidRPr="008671DA" w:rsidRDefault="00FC065E" w:rsidP="00FC065E">
      <w:pPr>
        <w:pStyle w:val="Zkladntext"/>
        <w:numPr>
          <w:ilvl w:val="0"/>
          <w:numId w:val="20"/>
        </w:numPr>
        <w:spacing w:line="240" w:lineRule="atLeast"/>
      </w:pPr>
      <w:r w:rsidRPr="008671DA">
        <w:t xml:space="preserve">Opatřit </w:t>
      </w:r>
      <w:r w:rsidR="006C3A87">
        <w:t xml:space="preserve">si </w:t>
      </w:r>
      <w:r w:rsidRPr="008671DA">
        <w:t>věci, které jsou potřebné k plnění jeho povinností dle předmětu činnosti této smlouvy.</w:t>
      </w:r>
    </w:p>
    <w:p w:rsidR="00FC065E" w:rsidRPr="008671DA" w:rsidRDefault="00FC065E" w:rsidP="00FC065E">
      <w:pPr>
        <w:pStyle w:val="Zkladntext"/>
        <w:numPr>
          <w:ilvl w:val="0"/>
          <w:numId w:val="20"/>
        </w:numPr>
        <w:rPr>
          <w:iCs/>
        </w:rPr>
      </w:pPr>
      <w:r w:rsidRPr="008671DA">
        <w:t xml:space="preserve">Vést </w:t>
      </w:r>
      <w:r w:rsidR="00932D09">
        <w:t xml:space="preserve">servisní </w:t>
      </w:r>
      <w:r w:rsidRPr="008671DA">
        <w:t>deník, ve kterém objednatel potvrdí provedení prací dle ustanovení čl. II., odst. 1.</w:t>
      </w:r>
    </w:p>
    <w:p w:rsidR="00FC065E" w:rsidRPr="008671DA" w:rsidRDefault="00FC065E" w:rsidP="001435D2">
      <w:pPr>
        <w:pStyle w:val="Zkladntext"/>
        <w:numPr>
          <w:ilvl w:val="0"/>
          <w:numId w:val="20"/>
        </w:numPr>
        <w:rPr>
          <w:spacing w:val="-4"/>
        </w:rPr>
      </w:pPr>
      <w:r w:rsidRPr="008671DA">
        <w:rPr>
          <w:spacing w:val="-4"/>
        </w:rPr>
        <w:t xml:space="preserve">Provedení </w:t>
      </w:r>
      <w:r w:rsidR="004553C8" w:rsidRPr="008671DA">
        <w:rPr>
          <w:spacing w:val="-4"/>
        </w:rPr>
        <w:t>pravideln</w:t>
      </w:r>
      <w:r w:rsidR="001435D2" w:rsidRPr="008671DA">
        <w:rPr>
          <w:spacing w:val="-4"/>
        </w:rPr>
        <w:t>ých</w:t>
      </w:r>
      <w:r w:rsidR="004553C8" w:rsidRPr="008671DA">
        <w:rPr>
          <w:spacing w:val="-4"/>
        </w:rPr>
        <w:t xml:space="preserve"> servisní</w:t>
      </w:r>
      <w:r w:rsidR="001435D2" w:rsidRPr="008671DA">
        <w:rPr>
          <w:spacing w:val="-4"/>
        </w:rPr>
        <w:t>ch</w:t>
      </w:r>
      <w:r w:rsidR="004553C8" w:rsidRPr="008671DA">
        <w:rPr>
          <w:spacing w:val="-4"/>
        </w:rPr>
        <w:t xml:space="preserve"> </w:t>
      </w:r>
      <w:r w:rsidR="00932D09">
        <w:rPr>
          <w:spacing w:val="-4"/>
        </w:rPr>
        <w:t>pra</w:t>
      </w:r>
      <w:r w:rsidRPr="008671DA">
        <w:rPr>
          <w:spacing w:val="-4"/>
        </w:rPr>
        <w:t>c</w:t>
      </w:r>
      <w:r w:rsidR="001435D2" w:rsidRPr="008671DA">
        <w:rPr>
          <w:spacing w:val="-4"/>
        </w:rPr>
        <w:t>í</w:t>
      </w:r>
      <w:r w:rsidRPr="008671DA">
        <w:rPr>
          <w:spacing w:val="-4"/>
        </w:rPr>
        <w:t xml:space="preserve"> </w:t>
      </w:r>
      <w:r w:rsidR="004553C8" w:rsidRPr="008671DA">
        <w:rPr>
          <w:spacing w:val="-4"/>
        </w:rPr>
        <w:t xml:space="preserve">i provedení servisního zákroku na žádost objednatele </w:t>
      </w:r>
      <w:r w:rsidRPr="008671DA">
        <w:rPr>
          <w:spacing w:val="-4"/>
        </w:rPr>
        <w:t xml:space="preserve">nechat potvrdit </w:t>
      </w:r>
      <w:r w:rsidR="004553C8" w:rsidRPr="008671DA">
        <w:rPr>
          <w:spacing w:val="-4"/>
        </w:rPr>
        <w:t xml:space="preserve">zástupcem objednatele </w:t>
      </w:r>
      <w:r w:rsidRPr="008671DA">
        <w:rPr>
          <w:spacing w:val="-4"/>
        </w:rPr>
        <w:t>v</w:t>
      </w:r>
      <w:r w:rsidR="004553C8" w:rsidRPr="008671DA">
        <w:rPr>
          <w:spacing w:val="-4"/>
        </w:rPr>
        <w:t xml:space="preserve"> servisním </w:t>
      </w:r>
      <w:r w:rsidRPr="008671DA">
        <w:rPr>
          <w:spacing w:val="-4"/>
        </w:rPr>
        <w:t>deníku, který bude sloužit jako podklad pro vyúčtování. Pokud nebude provedení práce v</w:t>
      </w:r>
      <w:r w:rsidR="00932D09">
        <w:rPr>
          <w:spacing w:val="-4"/>
        </w:rPr>
        <w:t xml:space="preserve"> servisním </w:t>
      </w:r>
      <w:r w:rsidRPr="008671DA">
        <w:rPr>
          <w:spacing w:val="-4"/>
        </w:rPr>
        <w:t xml:space="preserve">deníku potvrzeno objednatelem a zhotovitel </w:t>
      </w:r>
      <w:r w:rsidRPr="008671DA">
        <w:rPr>
          <w:spacing w:val="-4"/>
        </w:rPr>
        <w:lastRenderedPageBreak/>
        <w:t>provedení prací neprokáže jiným důvěryhodným způsobem, nebude mít objednatel povinnost zaplatit cenu za práci.</w:t>
      </w:r>
      <w:r w:rsidR="004553C8" w:rsidRPr="008671DA">
        <w:rPr>
          <w:spacing w:val="-4"/>
        </w:rPr>
        <w:t xml:space="preserve"> V servisním deníku bude </w:t>
      </w:r>
      <w:r w:rsidR="00932D09">
        <w:rPr>
          <w:spacing w:val="-4"/>
        </w:rPr>
        <w:t xml:space="preserve">v případě servisního zákroku </w:t>
      </w:r>
      <w:r w:rsidR="004553C8" w:rsidRPr="008671DA">
        <w:rPr>
          <w:spacing w:val="-4"/>
        </w:rPr>
        <w:t>vždy uveden popis závady, uvedení provedených úkonů a seznam použitých náhradních dílů.</w:t>
      </w:r>
    </w:p>
    <w:p w:rsidR="004553C8" w:rsidRPr="008671DA" w:rsidRDefault="00FC065E" w:rsidP="001435D2">
      <w:pPr>
        <w:pStyle w:val="Zkladntext"/>
        <w:numPr>
          <w:ilvl w:val="0"/>
          <w:numId w:val="20"/>
        </w:numPr>
        <w:rPr>
          <w:spacing w:val="-4"/>
        </w:rPr>
      </w:pPr>
      <w:r w:rsidRPr="008671DA">
        <w:rPr>
          <w:spacing w:val="-4"/>
        </w:rPr>
        <w:t>Na práce, jejichž výsledkem bude dílo hodnoty převyšující 5 000,- Kč, vypracuje zhotovitel cenovou nabídku, kterou musí objednatel odsouhlasit. Forma cenové nabídky bude stanovena objednatelem pro každý případ zvlášť a to písemn</w:t>
      </w:r>
      <w:r w:rsidR="00AB677D">
        <w:rPr>
          <w:spacing w:val="-4"/>
        </w:rPr>
        <w:t>ě</w:t>
      </w:r>
      <w:r w:rsidRPr="008671DA">
        <w:rPr>
          <w:spacing w:val="-4"/>
        </w:rPr>
        <w:t>.</w:t>
      </w:r>
      <w:r w:rsidR="004553C8" w:rsidRPr="008671DA">
        <w:rPr>
          <w:spacing w:val="-4"/>
        </w:rPr>
        <w:t xml:space="preserve"> </w:t>
      </w:r>
    </w:p>
    <w:p w:rsidR="00FC065E" w:rsidRPr="008671DA" w:rsidRDefault="00FC065E" w:rsidP="001435D2">
      <w:pPr>
        <w:pStyle w:val="Zkladntext"/>
        <w:numPr>
          <w:ilvl w:val="0"/>
          <w:numId w:val="20"/>
        </w:numPr>
        <w:rPr>
          <w:spacing w:val="-4"/>
        </w:rPr>
      </w:pPr>
      <w:r w:rsidRPr="008671DA">
        <w:rPr>
          <w:spacing w:val="-4"/>
        </w:rPr>
        <w:t>Zachovat mlčenlivost o všech zkušenostech, o kterých se v rámci činnosti dle předmětu této smlouvy dozvěděl. Tato povinnost platí bez časového omezení i po ukončení platnosti této smlouvy.</w:t>
      </w:r>
    </w:p>
    <w:p w:rsidR="004553C8" w:rsidRPr="008671DA" w:rsidRDefault="00FC065E" w:rsidP="001435D2">
      <w:pPr>
        <w:pStyle w:val="Zkladntext"/>
        <w:numPr>
          <w:ilvl w:val="0"/>
          <w:numId w:val="20"/>
        </w:numPr>
        <w:spacing w:after="120"/>
        <w:rPr>
          <w:spacing w:val="-4"/>
        </w:rPr>
      </w:pPr>
      <w:r w:rsidRPr="008671DA">
        <w:rPr>
          <w:spacing w:val="-4"/>
        </w:rPr>
        <w:t xml:space="preserve">Zhotovitel nese odpovědnost za vady způsobené v souvislosti s prováděním díla specifikovaného v čl. II., odst. 1., za opožděné plnění a porušením povinností zejména za škody způsobené z opožděného a vadného plnění, způsobeného zanedbáním svých povinností. Za vady, na něž se vztahuje záruka, odpovídá zhotovitel v rozsahu této záruky. Způsobil-li zhotovitel ať úmyslně nebo z nedbalosti závadu, která má za následek vznik škody, je tento povinen o tom neprodleně informovat objednatele s tím, že za vzniklou škodu ručí </w:t>
      </w:r>
      <w:r w:rsidR="00AB677D">
        <w:rPr>
          <w:spacing w:val="-4"/>
        </w:rPr>
        <w:t>do výše pojistné smlouvy zhotovitele</w:t>
      </w:r>
      <w:r w:rsidRPr="008671DA">
        <w:rPr>
          <w:spacing w:val="-4"/>
        </w:rPr>
        <w:t>. Právo objednatele na náhradu ušlého zisku tímto není dotčeno.</w:t>
      </w:r>
    </w:p>
    <w:p w:rsidR="00C6367E" w:rsidRPr="008671DA" w:rsidRDefault="00C6367E" w:rsidP="004553C8">
      <w:pPr>
        <w:numPr>
          <w:ilvl w:val="0"/>
          <w:numId w:val="9"/>
        </w:numPr>
        <w:spacing w:after="120"/>
        <w:jc w:val="both"/>
        <w:rPr>
          <w:b/>
          <w:bCs/>
          <w:u w:val="single"/>
        </w:rPr>
      </w:pPr>
      <w:r w:rsidRPr="008671DA">
        <w:rPr>
          <w:b/>
          <w:bCs/>
          <w:u w:val="single"/>
        </w:rPr>
        <w:t xml:space="preserve">Objednatel je zejména </w:t>
      </w:r>
      <w:proofErr w:type="gramStart"/>
      <w:r w:rsidRPr="008671DA">
        <w:rPr>
          <w:b/>
          <w:bCs/>
          <w:u w:val="single"/>
        </w:rPr>
        <w:t>povinen :</w:t>
      </w:r>
      <w:proofErr w:type="gramEnd"/>
    </w:p>
    <w:p w:rsidR="00C6367E" w:rsidRPr="008671DA" w:rsidRDefault="00C6367E" w:rsidP="0077471D">
      <w:pPr>
        <w:pStyle w:val="Zkladntext"/>
        <w:numPr>
          <w:ilvl w:val="0"/>
          <w:numId w:val="2"/>
        </w:numPr>
        <w:rPr>
          <w:iCs/>
        </w:rPr>
      </w:pPr>
      <w:r w:rsidRPr="008671DA">
        <w:t xml:space="preserve">Poskytnout </w:t>
      </w:r>
      <w:r w:rsidR="00FC065E" w:rsidRPr="008671DA">
        <w:t>zhotovitel</w:t>
      </w:r>
      <w:r w:rsidRPr="008671DA">
        <w:t xml:space="preserve">i potřebnou součinnost a zázemí v potřebném rozsahu, tj. především zajistit </w:t>
      </w:r>
      <w:r w:rsidR="00FC065E" w:rsidRPr="008671DA">
        <w:t>zhotovitel</w:t>
      </w:r>
      <w:r w:rsidRPr="008671DA">
        <w:t>i po dobu provádění díla zdroj elektrické energie, vody a popřípadě uzamykatelný prostor k uskladnění materiálu, surovin a nářadí potřebného k provádění díla.</w:t>
      </w:r>
    </w:p>
    <w:p w:rsidR="0008182A" w:rsidRPr="008671DA" w:rsidRDefault="0008182A" w:rsidP="0008182A">
      <w:pPr>
        <w:pStyle w:val="Zkladntext"/>
        <w:numPr>
          <w:ilvl w:val="0"/>
          <w:numId w:val="2"/>
        </w:numPr>
        <w:rPr>
          <w:iCs/>
        </w:rPr>
      </w:pPr>
      <w:r w:rsidRPr="008671DA">
        <w:t xml:space="preserve">Neprodleně vyrozumět zhotovitele o vzniklé závadě na prvcích, jež jsou předmětem servisu dle této smlouvy a umožnit zhotoviteli přístup do prostor, kde se tyto prvky nachází. </w:t>
      </w:r>
    </w:p>
    <w:p w:rsidR="00C6367E" w:rsidRPr="008671DA" w:rsidRDefault="00C6367E" w:rsidP="001849C6">
      <w:pPr>
        <w:pStyle w:val="Zkladntext"/>
        <w:numPr>
          <w:ilvl w:val="0"/>
          <w:numId w:val="2"/>
        </w:numPr>
        <w:rPr>
          <w:iCs/>
        </w:rPr>
      </w:pPr>
      <w:r w:rsidRPr="008671DA">
        <w:t xml:space="preserve">Předat </w:t>
      </w:r>
      <w:r w:rsidR="00FC065E" w:rsidRPr="008671DA">
        <w:t>zhotovitel</w:t>
      </w:r>
      <w:r w:rsidRPr="008671DA">
        <w:t xml:space="preserve">i pracoviště, nebo jeho část umožňující zahájení prací ve sjednaném termínu, kdy je povinen </w:t>
      </w:r>
      <w:r w:rsidR="00FC065E" w:rsidRPr="008671DA">
        <w:t>zhotovitel</w:t>
      </w:r>
      <w:r w:rsidRPr="008671DA">
        <w:t xml:space="preserve"> práce zahájit.</w:t>
      </w:r>
    </w:p>
    <w:p w:rsidR="00C6367E" w:rsidRPr="008671DA" w:rsidRDefault="00C6367E" w:rsidP="001849C6">
      <w:pPr>
        <w:pStyle w:val="Zkladntext"/>
        <w:numPr>
          <w:ilvl w:val="0"/>
          <w:numId w:val="2"/>
        </w:numPr>
        <w:rPr>
          <w:iCs/>
        </w:rPr>
      </w:pPr>
      <w:r w:rsidRPr="008671DA">
        <w:t>Potvrdit provedené práce, pakliže nevykazují vady.</w:t>
      </w:r>
    </w:p>
    <w:p w:rsidR="00C6367E" w:rsidRPr="008671DA" w:rsidRDefault="00C6367E" w:rsidP="001849C6">
      <w:pPr>
        <w:pStyle w:val="Zkladntext"/>
        <w:numPr>
          <w:ilvl w:val="0"/>
          <w:numId w:val="2"/>
        </w:numPr>
        <w:rPr>
          <w:iCs/>
        </w:rPr>
      </w:pPr>
      <w:r w:rsidRPr="008671DA">
        <w:t xml:space="preserve">Oznámit </w:t>
      </w:r>
      <w:r w:rsidR="00FC065E" w:rsidRPr="008671DA">
        <w:t>zhotovitel</w:t>
      </w:r>
      <w:r w:rsidRPr="008671DA">
        <w:t>i vady „díla“ a požadovat jejich odstranění v náhradní lhůtě uvedené v čl. V, odst. 4, písm. b).</w:t>
      </w:r>
    </w:p>
    <w:p w:rsidR="00C6367E" w:rsidRPr="008671DA" w:rsidRDefault="00C6367E" w:rsidP="0008182A">
      <w:pPr>
        <w:pStyle w:val="Zkladntext"/>
        <w:numPr>
          <w:ilvl w:val="0"/>
          <w:numId w:val="2"/>
        </w:numPr>
        <w:spacing w:after="120"/>
        <w:rPr>
          <w:iCs/>
        </w:rPr>
      </w:pPr>
      <w:r w:rsidRPr="008671DA">
        <w:t>Zaplatit cenu „díla“.</w:t>
      </w:r>
    </w:p>
    <w:p w:rsidR="00C6367E" w:rsidRPr="008671DA" w:rsidRDefault="00C6367E" w:rsidP="00FE112D">
      <w:pPr>
        <w:jc w:val="both"/>
      </w:pPr>
    </w:p>
    <w:p w:rsidR="00C6367E" w:rsidRPr="008671DA" w:rsidRDefault="00C6367E" w:rsidP="00FE112D">
      <w:pPr>
        <w:pStyle w:val="Nadpis1"/>
        <w:rPr>
          <w:rFonts w:ascii="Times New Roman" w:hAnsi="Times New Roman"/>
          <w:iCs/>
          <w:sz w:val="24"/>
          <w:szCs w:val="24"/>
        </w:rPr>
      </w:pPr>
      <w:r w:rsidRPr="008671DA">
        <w:rPr>
          <w:rFonts w:ascii="Times New Roman" w:hAnsi="Times New Roman"/>
          <w:sz w:val="24"/>
          <w:szCs w:val="24"/>
        </w:rPr>
        <w:t>IV.</w:t>
      </w:r>
    </w:p>
    <w:p w:rsidR="00C6367E" w:rsidRPr="008671DA" w:rsidRDefault="00C6367E" w:rsidP="00456954">
      <w:pPr>
        <w:pStyle w:val="Nadpis1"/>
        <w:spacing w:after="120"/>
        <w:rPr>
          <w:rFonts w:ascii="Times New Roman" w:hAnsi="Times New Roman"/>
          <w:iCs/>
          <w:sz w:val="24"/>
          <w:szCs w:val="24"/>
        </w:rPr>
      </w:pPr>
      <w:r w:rsidRPr="008671DA">
        <w:rPr>
          <w:rFonts w:ascii="Times New Roman" w:hAnsi="Times New Roman"/>
          <w:sz w:val="24"/>
          <w:szCs w:val="24"/>
        </w:rPr>
        <w:t>Práva smluvních stran</w:t>
      </w:r>
    </w:p>
    <w:p w:rsidR="00C6367E" w:rsidRPr="008671DA" w:rsidRDefault="00C6367E" w:rsidP="00844EE4">
      <w:pPr>
        <w:spacing w:after="120"/>
        <w:jc w:val="both"/>
        <w:rPr>
          <w:b/>
          <w:bCs/>
          <w:u w:val="single"/>
        </w:rPr>
      </w:pPr>
      <w:r w:rsidRPr="008671DA">
        <w:rPr>
          <w:b/>
          <w:bCs/>
        </w:rPr>
        <w:t xml:space="preserve">1. </w:t>
      </w:r>
      <w:r w:rsidR="00FC065E" w:rsidRPr="008671DA">
        <w:rPr>
          <w:b/>
          <w:bCs/>
          <w:u w:val="single"/>
        </w:rPr>
        <w:t>Zhotovitel</w:t>
      </w:r>
      <w:r w:rsidRPr="008671DA">
        <w:rPr>
          <w:b/>
          <w:bCs/>
          <w:u w:val="single"/>
        </w:rPr>
        <w:t xml:space="preserve">  je zejména </w:t>
      </w:r>
      <w:proofErr w:type="gramStart"/>
      <w:r w:rsidRPr="008671DA">
        <w:rPr>
          <w:b/>
          <w:bCs/>
          <w:u w:val="single"/>
        </w:rPr>
        <w:t>oprávněn :</w:t>
      </w:r>
      <w:proofErr w:type="gramEnd"/>
    </w:p>
    <w:p w:rsidR="00C6367E" w:rsidRPr="008671DA" w:rsidRDefault="00C6367E" w:rsidP="001849C6">
      <w:pPr>
        <w:pStyle w:val="Zkladntext"/>
        <w:numPr>
          <w:ilvl w:val="0"/>
          <w:numId w:val="3"/>
        </w:numPr>
        <w:rPr>
          <w:iCs/>
        </w:rPr>
      </w:pPr>
      <w:r w:rsidRPr="008671DA">
        <w:t>Požadovat od objednatele potřebnou součinnost nutnou k vykonání práce.</w:t>
      </w:r>
    </w:p>
    <w:p w:rsidR="00C6367E" w:rsidRPr="008671DA" w:rsidRDefault="00C6367E" w:rsidP="001849C6">
      <w:pPr>
        <w:pStyle w:val="Zkladntext"/>
        <w:numPr>
          <w:ilvl w:val="0"/>
          <w:numId w:val="3"/>
        </w:numPr>
        <w:rPr>
          <w:iCs/>
        </w:rPr>
      </w:pPr>
      <w:r w:rsidRPr="008671DA">
        <w:t xml:space="preserve">Požadovat od objednatele řádné a včasné plnění jeho povinností podle čl. III., odst. </w:t>
      </w:r>
      <w:smartTag w:uri="urn:schemas-microsoft-com:office:smarttags" w:element="metricconverter">
        <w:smartTagPr>
          <w:attr w:name="ProductID" w:val="2, a"/>
        </w:smartTagPr>
        <w:r w:rsidRPr="008671DA">
          <w:t>2, a</w:t>
        </w:r>
      </w:smartTag>
      <w:r w:rsidRPr="008671DA">
        <w:t xml:space="preserve"> to v řádné či náhradní lhůtě.</w:t>
      </w:r>
    </w:p>
    <w:p w:rsidR="00C6367E" w:rsidRPr="008671DA" w:rsidRDefault="00C6367E" w:rsidP="001849C6">
      <w:pPr>
        <w:pStyle w:val="Zkladntext"/>
        <w:numPr>
          <w:ilvl w:val="0"/>
          <w:numId w:val="3"/>
        </w:numPr>
        <w:rPr>
          <w:iCs/>
        </w:rPr>
      </w:pPr>
      <w:r w:rsidRPr="008671DA">
        <w:t>Odstoupit od smlouvy při podstatném porušení povinností objednatele.</w:t>
      </w:r>
    </w:p>
    <w:p w:rsidR="00C6367E" w:rsidRPr="008671DA" w:rsidRDefault="00C6367E" w:rsidP="001849C6">
      <w:pPr>
        <w:pStyle w:val="Zkladntext"/>
        <w:numPr>
          <w:ilvl w:val="0"/>
          <w:numId w:val="3"/>
        </w:numPr>
        <w:spacing w:after="120"/>
      </w:pPr>
      <w:r w:rsidRPr="008671DA">
        <w:t>Požadovat od objednatele řádné a včasné zaplacení dohodnuté ceny.</w:t>
      </w:r>
    </w:p>
    <w:p w:rsidR="00C6367E" w:rsidRPr="008671DA" w:rsidRDefault="00C6367E" w:rsidP="003A2B26">
      <w:pPr>
        <w:spacing w:after="120"/>
        <w:jc w:val="both"/>
        <w:rPr>
          <w:b/>
          <w:bCs/>
          <w:u w:val="single"/>
        </w:rPr>
      </w:pPr>
      <w:r w:rsidRPr="008671DA">
        <w:rPr>
          <w:b/>
          <w:bCs/>
        </w:rPr>
        <w:t xml:space="preserve">2. </w:t>
      </w:r>
      <w:r w:rsidRPr="008671DA">
        <w:rPr>
          <w:b/>
          <w:bCs/>
          <w:u w:val="single"/>
        </w:rPr>
        <w:t xml:space="preserve">Objednatel je zejména </w:t>
      </w:r>
      <w:proofErr w:type="gramStart"/>
      <w:r w:rsidRPr="008671DA">
        <w:rPr>
          <w:b/>
          <w:bCs/>
          <w:u w:val="single"/>
        </w:rPr>
        <w:t>oprávněn :</w:t>
      </w:r>
      <w:proofErr w:type="gramEnd"/>
    </w:p>
    <w:p w:rsidR="00C6367E" w:rsidRPr="008671DA" w:rsidRDefault="00C6367E" w:rsidP="001849C6">
      <w:pPr>
        <w:pStyle w:val="Zkladntext"/>
        <w:numPr>
          <w:ilvl w:val="0"/>
          <w:numId w:val="4"/>
        </w:numPr>
        <w:rPr>
          <w:iCs/>
        </w:rPr>
      </w:pPr>
      <w:r w:rsidRPr="008671DA">
        <w:t xml:space="preserve">Kontrolovat činnost </w:t>
      </w:r>
      <w:r w:rsidR="00FC065E" w:rsidRPr="008671DA">
        <w:t>zhotovitel</w:t>
      </w:r>
      <w:r w:rsidRPr="008671DA">
        <w:t xml:space="preserve">e. Zjistí-li, že tento postupuje v rozporu se svými povinnostmi, je objednatel oprávněn požadovat od </w:t>
      </w:r>
      <w:r w:rsidR="00FC065E" w:rsidRPr="008671DA">
        <w:t>zhotovitel</w:t>
      </w:r>
      <w:r w:rsidRPr="008671DA">
        <w:t xml:space="preserve">e řádné a včasné plnění jeho povinností dle čl. III., odst. </w:t>
      </w:r>
      <w:smartTag w:uri="urn:schemas-microsoft-com:office:smarttags" w:element="metricconverter">
        <w:smartTagPr>
          <w:attr w:name="ProductID" w:val="1, a"/>
        </w:smartTagPr>
        <w:r w:rsidRPr="008671DA">
          <w:t>1, a</w:t>
        </w:r>
      </w:smartTag>
      <w:r w:rsidRPr="008671DA">
        <w:t xml:space="preserve"> to v řádné či náhradní lhůtě. </w:t>
      </w:r>
    </w:p>
    <w:p w:rsidR="00C6367E" w:rsidRPr="008671DA" w:rsidRDefault="00C6367E" w:rsidP="001849C6">
      <w:pPr>
        <w:pStyle w:val="Zkladntext"/>
        <w:numPr>
          <w:ilvl w:val="0"/>
          <w:numId w:val="4"/>
        </w:numPr>
        <w:rPr>
          <w:iCs/>
        </w:rPr>
      </w:pPr>
      <w:r w:rsidRPr="008671DA">
        <w:t xml:space="preserve">Požadovat od </w:t>
      </w:r>
      <w:r w:rsidR="00FC065E" w:rsidRPr="008671DA">
        <w:t>zhotovitel</w:t>
      </w:r>
      <w:r w:rsidRPr="008671DA">
        <w:t xml:space="preserve">e náhradu za jeho vadné a opožděné plnění dle článku III., odst. 1, včetně náhrady za </w:t>
      </w:r>
      <w:proofErr w:type="gramStart"/>
      <w:r w:rsidRPr="008671DA">
        <w:t>způsobené</w:t>
      </w:r>
      <w:proofErr w:type="gramEnd"/>
      <w:r w:rsidRPr="008671DA">
        <w:t xml:space="preserve"> škod.</w:t>
      </w:r>
    </w:p>
    <w:p w:rsidR="00C6367E" w:rsidRPr="008671DA" w:rsidRDefault="00C6367E" w:rsidP="008671DA">
      <w:pPr>
        <w:pStyle w:val="Zkladntext"/>
        <w:numPr>
          <w:ilvl w:val="0"/>
          <w:numId w:val="4"/>
        </w:numPr>
        <w:spacing w:after="120"/>
        <w:rPr>
          <w:iCs/>
          <w:spacing w:val="-4"/>
        </w:rPr>
      </w:pPr>
      <w:r w:rsidRPr="008671DA">
        <w:rPr>
          <w:spacing w:val="-4"/>
        </w:rPr>
        <w:t xml:space="preserve">Odstoupit od smlouvy v případě podstatného porušení smluvních povinností dle čl. VII., </w:t>
      </w:r>
      <w:proofErr w:type="gramStart"/>
      <w:r w:rsidRPr="008671DA">
        <w:rPr>
          <w:spacing w:val="-4"/>
        </w:rPr>
        <w:t>odst.1 – 3.</w:t>
      </w:r>
      <w:proofErr w:type="gramEnd"/>
      <w:r w:rsidRPr="008671DA">
        <w:rPr>
          <w:spacing w:val="-4"/>
        </w:rPr>
        <w:t xml:space="preserve"> </w:t>
      </w:r>
    </w:p>
    <w:p w:rsidR="008671DA" w:rsidRDefault="008671DA">
      <w:pPr>
        <w:pStyle w:val="Nadpis1"/>
        <w:rPr>
          <w:rFonts w:ascii="Times New Roman" w:hAnsi="Times New Roman"/>
          <w:sz w:val="24"/>
          <w:szCs w:val="24"/>
        </w:rPr>
      </w:pPr>
    </w:p>
    <w:p w:rsidR="00090D07" w:rsidRPr="00090D07" w:rsidRDefault="00090D07" w:rsidP="00090D07"/>
    <w:p w:rsidR="00C6367E" w:rsidRPr="008671DA" w:rsidRDefault="00C6367E">
      <w:pPr>
        <w:pStyle w:val="Nadpis1"/>
        <w:rPr>
          <w:rFonts w:ascii="Times New Roman" w:hAnsi="Times New Roman"/>
          <w:iCs/>
          <w:sz w:val="24"/>
          <w:szCs w:val="24"/>
        </w:rPr>
      </w:pPr>
      <w:r w:rsidRPr="008671DA">
        <w:rPr>
          <w:rFonts w:ascii="Times New Roman" w:hAnsi="Times New Roman"/>
          <w:sz w:val="24"/>
          <w:szCs w:val="24"/>
        </w:rPr>
        <w:lastRenderedPageBreak/>
        <w:t xml:space="preserve">V. </w:t>
      </w:r>
    </w:p>
    <w:p w:rsidR="00C6367E" w:rsidRPr="008671DA" w:rsidRDefault="00C6367E" w:rsidP="00456954">
      <w:pPr>
        <w:pStyle w:val="Nadpis1"/>
        <w:spacing w:after="120"/>
        <w:rPr>
          <w:rFonts w:ascii="Times New Roman" w:hAnsi="Times New Roman"/>
          <w:iCs/>
          <w:sz w:val="24"/>
          <w:szCs w:val="24"/>
        </w:rPr>
      </w:pPr>
      <w:r w:rsidRPr="008671DA">
        <w:rPr>
          <w:rFonts w:ascii="Times New Roman" w:hAnsi="Times New Roman"/>
          <w:sz w:val="24"/>
          <w:szCs w:val="24"/>
        </w:rPr>
        <w:t>Dodací podmínky</w:t>
      </w:r>
    </w:p>
    <w:p w:rsidR="00C6367E" w:rsidRPr="008671DA" w:rsidRDefault="00C6367E" w:rsidP="004F37E8">
      <w:pPr>
        <w:spacing w:after="120"/>
        <w:rPr>
          <w:b/>
          <w:bCs/>
          <w:u w:val="single"/>
        </w:rPr>
      </w:pPr>
      <w:r w:rsidRPr="008671DA">
        <w:rPr>
          <w:b/>
          <w:bCs/>
        </w:rPr>
        <w:t xml:space="preserve">1. </w:t>
      </w:r>
      <w:r w:rsidRPr="008671DA">
        <w:rPr>
          <w:b/>
          <w:bCs/>
          <w:u w:val="single"/>
        </w:rPr>
        <w:t>Způsob provádění sjednaných prací:</w:t>
      </w:r>
    </w:p>
    <w:p w:rsidR="00C6367E" w:rsidRPr="008671DA" w:rsidRDefault="00FC065E" w:rsidP="00463086">
      <w:pPr>
        <w:pStyle w:val="Zkladntext"/>
        <w:spacing w:after="120" w:line="240" w:lineRule="atLeast"/>
      </w:pPr>
      <w:r w:rsidRPr="008671DA">
        <w:t>Zhotovitel</w:t>
      </w:r>
      <w:r w:rsidR="00C6367E" w:rsidRPr="008671DA">
        <w:t xml:space="preserve"> se zavazuje, že bude provádět pravidelné servisní zákroky v rozsahu a termínech dle rozpisu činností specifikovaném v příloze č. 1 této smlouvy a servisní práce na žádost objednatele v termínech dohodnutých s objednatelem, nejpozději však do 15 dnů u závad, jež neohrožují provoz objektu a do 24 hodin u závad, jež provoz objektu ohrožují. Za nahlášení je považováno telefonické oznámení na níže uvedené telefonní linky a současné písemné oznámení na níže uvedenou e-mailovou adresu.  </w:t>
      </w:r>
    </w:p>
    <w:p w:rsidR="00C6367E" w:rsidRPr="008671DA" w:rsidRDefault="00090D07" w:rsidP="00272EF0">
      <w:pPr>
        <w:pStyle w:val="Zkladntext"/>
        <w:spacing w:line="240" w:lineRule="atLeast"/>
      </w:pPr>
      <w:r>
        <w:t>Telefon</w:t>
      </w:r>
      <w:r w:rsidR="00C6367E" w:rsidRPr="008671DA">
        <w:t xml:space="preserve">: </w:t>
      </w:r>
      <w:r w:rsidR="00701391">
        <w:t>XXXXXXXXXX</w:t>
      </w:r>
      <w:r>
        <w:t xml:space="preserve">, mobil: </w:t>
      </w:r>
      <w:r w:rsidR="00701391">
        <w:t>XXXXXXXXXXX</w:t>
      </w:r>
    </w:p>
    <w:p w:rsidR="00C6367E" w:rsidRPr="008671DA" w:rsidRDefault="00C6367E" w:rsidP="001B6B31">
      <w:pPr>
        <w:pStyle w:val="Zkladntext"/>
        <w:spacing w:after="120" w:line="240" w:lineRule="atLeast"/>
      </w:pPr>
      <w:r w:rsidRPr="008671DA">
        <w:t xml:space="preserve">E-mail: </w:t>
      </w:r>
      <w:r w:rsidR="00701391">
        <w:t>XXXXXXXXXXXXXXXXXXXXXXXXXXXXXXXX</w:t>
      </w:r>
    </w:p>
    <w:p w:rsidR="00C6367E" w:rsidRPr="008671DA" w:rsidRDefault="00C6367E" w:rsidP="00CE4556">
      <w:pPr>
        <w:pStyle w:val="Zkladntext2"/>
        <w:spacing w:after="120"/>
        <w:jc w:val="both"/>
        <w:rPr>
          <w:b/>
          <w:bCs/>
          <w:u w:val="single"/>
        </w:rPr>
      </w:pPr>
      <w:r w:rsidRPr="008671DA">
        <w:rPr>
          <w:b/>
          <w:bCs/>
        </w:rPr>
        <w:t xml:space="preserve">2. </w:t>
      </w:r>
      <w:r w:rsidRPr="008671DA">
        <w:rPr>
          <w:b/>
          <w:bCs/>
          <w:u w:val="single"/>
        </w:rPr>
        <w:t>Místo provádění práce:</w:t>
      </w:r>
    </w:p>
    <w:p w:rsidR="00C6367E" w:rsidRPr="008671DA" w:rsidRDefault="00C6367E" w:rsidP="001B6B31">
      <w:pPr>
        <w:pStyle w:val="Zkladntext2"/>
        <w:spacing w:after="120"/>
        <w:jc w:val="both"/>
        <w:rPr>
          <w:iCs/>
        </w:rPr>
      </w:pPr>
      <w:r w:rsidRPr="008671DA">
        <w:t>Místem provádění prací je vila Tugendhat, Černopolní 45, 613 00 Brno.</w:t>
      </w:r>
    </w:p>
    <w:p w:rsidR="00C6367E" w:rsidRPr="008671DA" w:rsidRDefault="00C6367E" w:rsidP="00CE4556">
      <w:pPr>
        <w:spacing w:after="120"/>
        <w:rPr>
          <w:b/>
          <w:bCs/>
          <w:u w:val="single"/>
        </w:rPr>
      </w:pPr>
      <w:r w:rsidRPr="008671DA">
        <w:rPr>
          <w:b/>
          <w:bCs/>
        </w:rPr>
        <w:t xml:space="preserve">3. </w:t>
      </w:r>
      <w:r w:rsidRPr="008671DA">
        <w:rPr>
          <w:b/>
          <w:bCs/>
          <w:u w:val="single"/>
        </w:rPr>
        <w:t>Místo dodání díla:</w:t>
      </w:r>
    </w:p>
    <w:p w:rsidR="00C6367E" w:rsidRPr="008671DA" w:rsidRDefault="00C6367E" w:rsidP="008E0E57">
      <w:pPr>
        <w:pStyle w:val="Zkladntext2"/>
        <w:spacing w:after="120"/>
        <w:rPr>
          <w:iCs/>
        </w:rPr>
      </w:pPr>
      <w:r w:rsidRPr="008671DA">
        <w:t xml:space="preserve">Místo dodání je totožné s místem provádění prací. </w:t>
      </w:r>
    </w:p>
    <w:p w:rsidR="00C6367E" w:rsidRPr="008671DA" w:rsidRDefault="00C6367E" w:rsidP="00536B7F">
      <w:pPr>
        <w:pStyle w:val="Zkladntext2"/>
        <w:spacing w:after="120"/>
        <w:jc w:val="both"/>
        <w:rPr>
          <w:b/>
          <w:bCs/>
          <w:iCs/>
          <w:u w:val="single"/>
        </w:rPr>
      </w:pPr>
      <w:r w:rsidRPr="008671DA">
        <w:rPr>
          <w:b/>
          <w:bCs/>
          <w:u w:val="single"/>
        </w:rPr>
        <w:t>4. Záruka</w:t>
      </w:r>
    </w:p>
    <w:p w:rsidR="00C6367E" w:rsidRPr="008671DA" w:rsidRDefault="00FC065E" w:rsidP="001849C6">
      <w:pPr>
        <w:pStyle w:val="Zkladntext"/>
        <w:numPr>
          <w:ilvl w:val="0"/>
          <w:numId w:val="10"/>
        </w:numPr>
        <w:rPr>
          <w:iCs/>
        </w:rPr>
      </w:pPr>
      <w:r w:rsidRPr="008671DA">
        <w:t>Zhotovitel</w:t>
      </w:r>
      <w:r w:rsidR="00C6367E" w:rsidRPr="008671DA">
        <w:t xml:space="preserve"> odpovídá za provedení prací dle předmětu činnosti této smlouvy v záruční době 12 měsíců po provedené práci.</w:t>
      </w:r>
    </w:p>
    <w:p w:rsidR="00C6367E" w:rsidRPr="008671DA" w:rsidRDefault="00FC065E" w:rsidP="001849C6">
      <w:pPr>
        <w:pStyle w:val="Zkladntext"/>
        <w:numPr>
          <w:ilvl w:val="0"/>
          <w:numId w:val="10"/>
        </w:numPr>
        <w:rPr>
          <w:iCs/>
        </w:rPr>
      </w:pPr>
      <w:r w:rsidRPr="008671DA">
        <w:t>Zhotovitel</w:t>
      </w:r>
      <w:r w:rsidR="00C6367E" w:rsidRPr="008671DA">
        <w:t xml:space="preserve"> je povinen odstranit závadu, kterou vůči němu v záruční lhůtě uplatní objednatel zásadně novým výkonem nebo dodatečnou prací. Práce na odstranění závad je povinen zahájit do 15 dnů u závad, jež neohrožují provoz objektu a do 24 hodin u závad, jež provoz objektu ohrožují. </w:t>
      </w:r>
    </w:p>
    <w:p w:rsidR="00C6367E" w:rsidRPr="008671DA" w:rsidRDefault="00C6367E" w:rsidP="001849C6">
      <w:pPr>
        <w:pStyle w:val="Zkladntext"/>
        <w:numPr>
          <w:ilvl w:val="0"/>
          <w:numId w:val="10"/>
        </w:numPr>
        <w:rPr>
          <w:bCs/>
        </w:rPr>
      </w:pPr>
      <w:r w:rsidRPr="008671DA">
        <w:t xml:space="preserve">Pokud </w:t>
      </w:r>
      <w:r w:rsidR="00FC065E" w:rsidRPr="008671DA">
        <w:t>zhotovitel</w:t>
      </w:r>
      <w:r w:rsidRPr="008671DA">
        <w:t xml:space="preserve"> servisu práce na uplatněné závadě v termínu výše stanoveném nezahájí, má objednatel právo tyto nechat odstranit třetí osobě na náklady </w:t>
      </w:r>
      <w:r w:rsidR="00FC065E" w:rsidRPr="008671DA">
        <w:t>zhotovitel</w:t>
      </w:r>
      <w:r w:rsidRPr="008671DA">
        <w:t xml:space="preserve">e s tím, že náhrada škody tím není dotčena. </w:t>
      </w:r>
    </w:p>
    <w:p w:rsidR="00C6367E" w:rsidRPr="008671DA" w:rsidRDefault="00FC065E" w:rsidP="00B5421F">
      <w:pPr>
        <w:pStyle w:val="Zkladntext"/>
        <w:numPr>
          <w:ilvl w:val="0"/>
          <w:numId w:val="10"/>
        </w:numPr>
        <w:spacing w:after="120"/>
        <w:rPr>
          <w:bCs/>
        </w:rPr>
      </w:pPr>
      <w:r w:rsidRPr="008671DA">
        <w:t>Zhotovitel</w:t>
      </w:r>
      <w:r w:rsidR="00C6367E" w:rsidRPr="008671DA">
        <w:t xml:space="preserve"> neručí za škody vzniklé nesprávným užíváním nebo nesprávnou svépomocnou údržbou celého díla.</w:t>
      </w:r>
    </w:p>
    <w:p w:rsidR="00B5421F" w:rsidRPr="008671DA" w:rsidRDefault="00B5421F">
      <w:pPr>
        <w:pStyle w:val="Zkladntext2"/>
        <w:jc w:val="center"/>
        <w:rPr>
          <w:b/>
          <w:bCs/>
        </w:rPr>
      </w:pPr>
    </w:p>
    <w:p w:rsidR="00C6367E" w:rsidRPr="008671DA" w:rsidRDefault="00C6367E">
      <w:pPr>
        <w:pStyle w:val="Zkladntext2"/>
        <w:jc w:val="center"/>
        <w:rPr>
          <w:b/>
          <w:bCs/>
          <w:iCs/>
        </w:rPr>
      </w:pPr>
      <w:r w:rsidRPr="008671DA">
        <w:rPr>
          <w:b/>
          <w:bCs/>
        </w:rPr>
        <w:t xml:space="preserve">VI. </w:t>
      </w:r>
    </w:p>
    <w:p w:rsidR="00C6367E" w:rsidRPr="008671DA" w:rsidRDefault="00C6367E" w:rsidP="00B5421F">
      <w:pPr>
        <w:pStyle w:val="Zkladntext2"/>
        <w:spacing w:after="120"/>
        <w:jc w:val="center"/>
        <w:rPr>
          <w:b/>
          <w:bCs/>
          <w:iCs/>
        </w:rPr>
      </w:pPr>
      <w:r w:rsidRPr="008671DA">
        <w:rPr>
          <w:b/>
          <w:bCs/>
        </w:rPr>
        <w:t>Cena plnění a platební podmínky</w:t>
      </w:r>
    </w:p>
    <w:p w:rsidR="00C6367E" w:rsidRPr="008671DA" w:rsidRDefault="00C6367E" w:rsidP="00AB4F31">
      <w:pPr>
        <w:pStyle w:val="Zkladntext2"/>
        <w:spacing w:after="120"/>
        <w:jc w:val="both"/>
        <w:rPr>
          <w:b/>
          <w:bCs/>
          <w:iCs/>
          <w:u w:val="single"/>
        </w:rPr>
      </w:pPr>
      <w:r w:rsidRPr="008671DA">
        <w:rPr>
          <w:b/>
          <w:bCs/>
        </w:rPr>
        <w:t xml:space="preserve">1. </w:t>
      </w:r>
      <w:r w:rsidRPr="008671DA">
        <w:rPr>
          <w:b/>
          <w:bCs/>
          <w:u w:val="single"/>
        </w:rPr>
        <w:t xml:space="preserve">Cena za poskytované služby  a způsob jejího </w:t>
      </w:r>
      <w:proofErr w:type="gramStart"/>
      <w:r w:rsidRPr="008671DA">
        <w:rPr>
          <w:b/>
          <w:bCs/>
          <w:u w:val="single"/>
        </w:rPr>
        <w:t>určení :</w:t>
      </w:r>
      <w:proofErr w:type="gramEnd"/>
    </w:p>
    <w:p w:rsidR="00C6367E" w:rsidRPr="008671DA" w:rsidRDefault="00C6367E" w:rsidP="001849C6">
      <w:pPr>
        <w:pStyle w:val="Zkladntext"/>
        <w:numPr>
          <w:ilvl w:val="0"/>
          <w:numId w:val="13"/>
        </w:numPr>
      </w:pPr>
      <w:r w:rsidRPr="008671DA">
        <w:t>paušální platba za pravidelné provádění servisních prací</w:t>
      </w:r>
      <w:r w:rsidRPr="008671DA">
        <w:tab/>
      </w:r>
      <w:r w:rsidRPr="008671DA">
        <w:tab/>
      </w:r>
      <w:r w:rsidR="005171BD" w:rsidRPr="008671DA">
        <w:tab/>
      </w:r>
      <w:r w:rsidR="005171BD" w:rsidRPr="008671DA">
        <w:tab/>
        <w:t xml:space="preserve">  </w:t>
      </w:r>
      <w:r w:rsidR="00163DB2" w:rsidRPr="008671DA">
        <w:t xml:space="preserve"> </w:t>
      </w:r>
      <w:r w:rsidR="00065527">
        <w:t>45 000,00</w:t>
      </w:r>
      <w:r w:rsidRPr="008671DA">
        <w:t xml:space="preserve"> Kč/</w:t>
      </w:r>
      <w:r w:rsidR="00A11FD4" w:rsidRPr="008671DA">
        <w:t>rok</w:t>
      </w:r>
    </w:p>
    <w:p w:rsidR="00C6367E" w:rsidRPr="008671DA" w:rsidRDefault="00C6367E" w:rsidP="001849C6">
      <w:pPr>
        <w:pStyle w:val="Zkladntext"/>
        <w:numPr>
          <w:ilvl w:val="0"/>
          <w:numId w:val="13"/>
        </w:numPr>
      </w:pPr>
      <w:r w:rsidRPr="008671DA">
        <w:t xml:space="preserve">servisní zásah na </w:t>
      </w:r>
      <w:r w:rsidR="00065527">
        <w:t>žádost objednatele</w:t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  <w:t xml:space="preserve">   400,00</w:t>
      </w:r>
      <w:r w:rsidRPr="008671DA">
        <w:t xml:space="preserve"> Kč/hod.</w:t>
      </w:r>
    </w:p>
    <w:p w:rsidR="00C6367E" w:rsidRPr="008671DA" w:rsidRDefault="00C6367E" w:rsidP="001849C6">
      <w:pPr>
        <w:pStyle w:val="Zkladntext"/>
        <w:numPr>
          <w:ilvl w:val="0"/>
          <w:numId w:val="13"/>
        </w:numPr>
      </w:pPr>
      <w:r w:rsidRPr="008671DA">
        <w:t>do</w:t>
      </w:r>
      <w:r w:rsidR="00065527">
        <w:t>pravné</w:t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  <w:t xml:space="preserve">   12,00 </w:t>
      </w:r>
      <w:r w:rsidRPr="008671DA">
        <w:t>Kč/km</w:t>
      </w:r>
    </w:p>
    <w:p w:rsidR="00C6367E" w:rsidRPr="008671DA" w:rsidRDefault="00C6367E" w:rsidP="001849C6">
      <w:pPr>
        <w:pStyle w:val="Zkladntext"/>
        <w:numPr>
          <w:ilvl w:val="0"/>
          <w:numId w:val="13"/>
        </w:numPr>
        <w:spacing w:after="120"/>
      </w:pPr>
      <w:r w:rsidRPr="008671DA">
        <w:t>m</w:t>
      </w:r>
      <w:r w:rsidR="00065527">
        <w:t>ateriál</w:t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</w:r>
      <w:r w:rsidR="00065527">
        <w:tab/>
        <w:t xml:space="preserve">       </w:t>
      </w:r>
      <w:r w:rsidRPr="008671DA">
        <w:t>dle spotřeby</w:t>
      </w:r>
    </w:p>
    <w:p w:rsidR="00C6367E" w:rsidRPr="008671DA" w:rsidRDefault="00C6367E" w:rsidP="00C43D33">
      <w:pPr>
        <w:pStyle w:val="Zkladntext2"/>
        <w:jc w:val="both"/>
        <w:rPr>
          <w:iCs/>
        </w:rPr>
      </w:pPr>
      <w:r w:rsidRPr="008671DA">
        <w:t xml:space="preserve">Cena je stanovena dohodou smluvních stran podle §2 zákona 526/1990 Sb. o cenách v platném znění a dle cenové nabídky </w:t>
      </w:r>
      <w:r w:rsidR="00FC065E" w:rsidRPr="008671DA">
        <w:t>zhotovitel</w:t>
      </w:r>
      <w:r w:rsidRPr="008671DA">
        <w:t xml:space="preserve">e ke dni uzavření této smlouvy o dílo. Uvedené ceny jsou bez DPH, která bude účtována dle zákonných ustanovení. Cena dle čl. VI, odst. 1, písm. a) byla dohodou smluvních stran stanovena jako cena maximální a </w:t>
      </w:r>
      <w:r w:rsidR="00FC065E" w:rsidRPr="008671DA">
        <w:t>zhotovitel</w:t>
      </w:r>
      <w:r w:rsidRPr="008671DA">
        <w:t xml:space="preserve"> nemůže po objednateli v souvislosti s prováděním díla požadovat žádných dalších úhrad. </w:t>
      </w:r>
    </w:p>
    <w:p w:rsidR="00065527" w:rsidRPr="00065527" w:rsidRDefault="00C6367E" w:rsidP="00065527">
      <w:pPr>
        <w:pStyle w:val="Zkladntext"/>
        <w:spacing w:after="120" w:line="240" w:lineRule="atLeast"/>
      </w:pPr>
      <w:r w:rsidRPr="008671DA">
        <w:t>Dopravné v případě servisních zásahů na žádost dodavatele bude doúčtováno vždy při vystavení faktury za každý jednotlivý případ.</w:t>
      </w:r>
    </w:p>
    <w:p w:rsidR="00C6367E" w:rsidRPr="008671DA" w:rsidRDefault="00C6367E" w:rsidP="006D09D9">
      <w:pPr>
        <w:pStyle w:val="Zkladntext2"/>
        <w:spacing w:after="120"/>
        <w:jc w:val="both"/>
        <w:rPr>
          <w:b/>
          <w:bCs/>
          <w:iCs/>
          <w:u w:val="single"/>
        </w:rPr>
      </w:pPr>
      <w:r w:rsidRPr="008671DA">
        <w:rPr>
          <w:b/>
          <w:bCs/>
        </w:rPr>
        <w:t xml:space="preserve">2. </w:t>
      </w:r>
      <w:r w:rsidRPr="008671DA">
        <w:rPr>
          <w:b/>
          <w:bCs/>
          <w:u w:val="single"/>
        </w:rPr>
        <w:t>Fakturace:</w:t>
      </w:r>
    </w:p>
    <w:p w:rsidR="00C6367E" w:rsidRPr="008671DA" w:rsidRDefault="00FC065E" w:rsidP="001849C6">
      <w:pPr>
        <w:pStyle w:val="Zkladntext"/>
        <w:numPr>
          <w:ilvl w:val="0"/>
          <w:numId w:val="14"/>
        </w:numPr>
        <w:rPr>
          <w:iCs/>
        </w:rPr>
      </w:pPr>
      <w:r w:rsidRPr="008671DA">
        <w:t>Zhotovitel</w:t>
      </w:r>
      <w:r w:rsidR="00C6367E" w:rsidRPr="008671DA">
        <w:t xml:space="preserve"> je povinen vystavit objednateli fakturu </w:t>
      </w:r>
      <w:r w:rsidR="00BF737E" w:rsidRPr="008671DA">
        <w:t xml:space="preserve">za pravidelné provádění servisních prací </w:t>
      </w:r>
      <w:r w:rsidR="005171BD" w:rsidRPr="008671DA">
        <w:t>půlročně vždy k 30. 6. a 31. 12. Z</w:t>
      </w:r>
      <w:r w:rsidR="00C6367E" w:rsidRPr="008671DA">
        <w:t xml:space="preserve">a </w:t>
      </w:r>
      <w:r w:rsidR="005171BD" w:rsidRPr="008671DA">
        <w:t xml:space="preserve">servisní </w:t>
      </w:r>
      <w:r w:rsidR="00C6367E" w:rsidRPr="008671DA">
        <w:t xml:space="preserve">práce </w:t>
      </w:r>
      <w:r w:rsidR="005171BD" w:rsidRPr="008671DA">
        <w:t xml:space="preserve">provedené na žádost objednatele je </w:t>
      </w:r>
      <w:r w:rsidRPr="008671DA">
        <w:t>zhotovitel</w:t>
      </w:r>
      <w:r w:rsidR="005171BD" w:rsidRPr="008671DA">
        <w:t xml:space="preserve"> oprávněn vystavit faktury měsíčně, vždy k poslednímu dni příslušného měsíce </w:t>
      </w:r>
      <w:r w:rsidR="00C6367E" w:rsidRPr="008671DA">
        <w:t xml:space="preserve">s tím, že k </w:t>
      </w:r>
      <w:r w:rsidR="00C6367E" w:rsidRPr="008671DA">
        <w:lastRenderedPageBreak/>
        <w:t xml:space="preserve">fakturaci servisního zákroku na žádost objednatele musí být připojena kopie příslušných listů servisního deníku potvrzená objednatelem tak, jak je uvedeno v čl. III. odst. 1. této smlouvy. Objednatel se zavazuje zaplatit do 14 dnů po obdržení faktury, přičemž za splnění platební povinnosti se považuje den připsání fakturované částky na účet </w:t>
      </w:r>
      <w:r w:rsidRPr="008671DA">
        <w:t>zhotovitel</w:t>
      </w:r>
      <w:r w:rsidR="00C6367E" w:rsidRPr="008671DA">
        <w:t>e servisu.</w:t>
      </w:r>
    </w:p>
    <w:p w:rsidR="00C6367E" w:rsidRPr="008671DA" w:rsidRDefault="00C6367E" w:rsidP="001849C6">
      <w:pPr>
        <w:pStyle w:val="Zkladntext"/>
        <w:numPr>
          <w:ilvl w:val="0"/>
          <w:numId w:val="14"/>
        </w:numPr>
      </w:pPr>
      <w:r w:rsidRPr="008671DA">
        <w:t>Faktura musí obsahovat především tyto údaje:</w:t>
      </w:r>
    </w:p>
    <w:p w:rsidR="00C6367E" w:rsidRPr="008671DA" w:rsidRDefault="00C6367E" w:rsidP="006D09D9">
      <w:pPr>
        <w:numPr>
          <w:ilvl w:val="1"/>
          <w:numId w:val="1"/>
        </w:numPr>
        <w:jc w:val="both"/>
      </w:pPr>
      <w:r w:rsidRPr="008671DA">
        <w:t>číslo faktury a smlouvy o dílo</w:t>
      </w:r>
    </w:p>
    <w:p w:rsidR="00C6367E" w:rsidRPr="008671DA" w:rsidRDefault="00C6367E" w:rsidP="006D09D9">
      <w:pPr>
        <w:numPr>
          <w:ilvl w:val="1"/>
          <w:numId w:val="1"/>
        </w:numPr>
        <w:jc w:val="both"/>
      </w:pPr>
      <w:r w:rsidRPr="008671DA">
        <w:t xml:space="preserve">název a sídlo </w:t>
      </w:r>
      <w:r w:rsidR="00FC065E" w:rsidRPr="008671DA">
        <w:t>zhotovitel</w:t>
      </w:r>
      <w:r w:rsidRPr="008671DA">
        <w:t>e a objednatele, IČ, DIČ</w:t>
      </w:r>
    </w:p>
    <w:p w:rsidR="00C6367E" w:rsidRPr="008671DA" w:rsidRDefault="00C6367E" w:rsidP="006D09D9">
      <w:pPr>
        <w:numPr>
          <w:ilvl w:val="1"/>
          <w:numId w:val="1"/>
        </w:numPr>
        <w:jc w:val="both"/>
      </w:pPr>
      <w:r w:rsidRPr="008671DA">
        <w:t>den vystavení, odeslání a splatnosti</w:t>
      </w:r>
    </w:p>
    <w:p w:rsidR="00C6367E" w:rsidRPr="008671DA" w:rsidRDefault="00C6367E" w:rsidP="006D09D9">
      <w:pPr>
        <w:numPr>
          <w:ilvl w:val="1"/>
          <w:numId w:val="1"/>
        </w:numPr>
        <w:jc w:val="both"/>
      </w:pPr>
      <w:r w:rsidRPr="008671DA">
        <w:t>přesný název předmětu smlouvy</w:t>
      </w:r>
    </w:p>
    <w:p w:rsidR="00C6367E" w:rsidRPr="008671DA" w:rsidRDefault="00C6367E" w:rsidP="006D09D9">
      <w:pPr>
        <w:numPr>
          <w:ilvl w:val="1"/>
          <w:numId w:val="1"/>
        </w:numPr>
        <w:jc w:val="both"/>
      </w:pPr>
      <w:r w:rsidRPr="008671DA">
        <w:t>částku</w:t>
      </w:r>
    </w:p>
    <w:p w:rsidR="00C6367E" w:rsidRPr="008671DA" w:rsidRDefault="00C6367E" w:rsidP="00B6460F">
      <w:pPr>
        <w:numPr>
          <w:ilvl w:val="1"/>
          <w:numId w:val="1"/>
        </w:numPr>
        <w:jc w:val="both"/>
      </w:pPr>
      <w:r w:rsidRPr="008671DA">
        <w:t>číslo účtu, na který má být placeno</w:t>
      </w:r>
    </w:p>
    <w:p w:rsidR="00C6367E" w:rsidRPr="008671DA" w:rsidRDefault="00C6367E" w:rsidP="00B6460F">
      <w:pPr>
        <w:numPr>
          <w:ilvl w:val="1"/>
          <w:numId w:val="1"/>
        </w:numPr>
        <w:jc w:val="both"/>
      </w:pPr>
      <w:r w:rsidRPr="008671DA">
        <w:t xml:space="preserve">kopii předmětných listů servisního deníku podepsaného objednatelem. </w:t>
      </w:r>
    </w:p>
    <w:p w:rsidR="00C6367E" w:rsidRPr="008671DA" w:rsidRDefault="00C6367E" w:rsidP="008671DA">
      <w:pPr>
        <w:numPr>
          <w:ilvl w:val="0"/>
          <w:numId w:val="14"/>
        </w:numPr>
        <w:spacing w:after="120"/>
        <w:jc w:val="both"/>
        <w:rPr>
          <w:iCs/>
        </w:rPr>
      </w:pPr>
      <w:r w:rsidRPr="008671DA">
        <w:rPr>
          <w:iCs/>
        </w:rPr>
        <w:t>Objednatel má právo fakturu vrátit do data její splatnosti, pokud tato obsahuje nesprávné údaje, popř. nemá potřebné náležitosti.</w:t>
      </w:r>
    </w:p>
    <w:p w:rsidR="00C6367E" w:rsidRPr="008671DA" w:rsidRDefault="00C6367E">
      <w:pPr>
        <w:pStyle w:val="Zkladntext2"/>
        <w:jc w:val="both"/>
        <w:rPr>
          <w:iCs/>
        </w:rPr>
      </w:pPr>
    </w:p>
    <w:p w:rsidR="00C6367E" w:rsidRPr="008671DA" w:rsidRDefault="00C6367E">
      <w:pPr>
        <w:pStyle w:val="Zkladntext2"/>
        <w:jc w:val="center"/>
        <w:rPr>
          <w:b/>
          <w:bCs/>
          <w:iCs/>
        </w:rPr>
      </w:pPr>
      <w:r w:rsidRPr="008671DA">
        <w:rPr>
          <w:b/>
          <w:bCs/>
        </w:rPr>
        <w:t xml:space="preserve">VII. </w:t>
      </w:r>
    </w:p>
    <w:p w:rsidR="00C6367E" w:rsidRPr="008671DA" w:rsidRDefault="00C6367E" w:rsidP="00112B7D">
      <w:pPr>
        <w:pStyle w:val="Zkladntext2"/>
        <w:spacing w:after="120"/>
        <w:jc w:val="center"/>
        <w:rPr>
          <w:b/>
          <w:bCs/>
          <w:iCs/>
        </w:rPr>
      </w:pPr>
      <w:r w:rsidRPr="008671DA">
        <w:rPr>
          <w:b/>
          <w:bCs/>
        </w:rPr>
        <w:t>Podmínky odstoupení od smlouvy</w:t>
      </w:r>
    </w:p>
    <w:p w:rsidR="00C6367E" w:rsidRPr="008671DA" w:rsidRDefault="00C6367E" w:rsidP="00681BA1">
      <w:pPr>
        <w:pStyle w:val="Zkladntext2"/>
        <w:spacing w:after="120"/>
        <w:jc w:val="both"/>
        <w:rPr>
          <w:iCs/>
          <w:spacing w:val="-2"/>
        </w:rPr>
      </w:pPr>
      <w:r w:rsidRPr="008671DA">
        <w:t xml:space="preserve">1. </w:t>
      </w:r>
      <w:r w:rsidRPr="008671DA">
        <w:rPr>
          <w:spacing w:val="-2"/>
        </w:rPr>
        <w:t xml:space="preserve">Od smlouvy lze odstoupit okamžitě, pokud dojde k závažnému porušení smluvních vztahů s tím, že účinky odstoupení od smlouvy za závažné porušení smluvních vztahů nastávají dnem doručení oznámení o odstoupení. V případě sporu se má za to, že oznámení o odstoupení bylo doručeno druhé smluvní straně 10. den po podání oznámení o odstoupení formou doporučeného dopisu na poštu. </w:t>
      </w:r>
    </w:p>
    <w:p w:rsidR="00C6367E" w:rsidRPr="008671DA" w:rsidRDefault="00C6367E" w:rsidP="00E7224B">
      <w:pPr>
        <w:pStyle w:val="Zkladntext2"/>
        <w:spacing w:after="120"/>
        <w:jc w:val="both"/>
        <w:rPr>
          <w:iCs/>
        </w:rPr>
      </w:pPr>
      <w:r w:rsidRPr="008671DA">
        <w:t>2. Závažným porušením smluvních vztahů se rozumí, jestliže strana porušující smlouvu věděla nebo mohla vědět, že druhá strana při takovém porušení nebude mít zájem na takovém plnění smlouvy.</w:t>
      </w:r>
    </w:p>
    <w:p w:rsidR="00C6367E" w:rsidRPr="008671DA" w:rsidRDefault="00C6367E">
      <w:pPr>
        <w:pStyle w:val="Zkladntext2"/>
        <w:jc w:val="both"/>
        <w:rPr>
          <w:iCs/>
        </w:rPr>
      </w:pPr>
      <w:r w:rsidRPr="008671DA">
        <w:t>3. Za závažné porušení se považuje zejména:</w:t>
      </w:r>
    </w:p>
    <w:p w:rsidR="00C6367E" w:rsidRPr="008671DA" w:rsidRDefault="00C6367E" w:rsidP="001849C6">
      <w:pPr>
        <w:pStyle w:val="Zkladntext2"/>
        <w:numPr>
          <w:ilvl w:val="0"/>
          <w:numId w:val="5"/>
        </w:numPr>
        <w:jc w:val="both"/>
        <w:rPr>
          <w:iCs/>
        </w:rPr>
      </w:pPr>
      <w:r w:rsidRPr="008671DA">
        <w:t xml:space="preserve">Prodlení </w:t>
      </w:r>
      <w:r w:rsidR="00FC065E" w:rsidRPr="008671DA">
        <w:t>zhotovitel</w:t>
      </w:r>
      <w:r w:rsidRPr="008671DA">
        <w:t xml:space="preserve">e se zahájením servisního zákroku delším než 15 dnů po nahlášení objednatelem, resp. 24 hodin u závad, jež ohrožují provoz objektu, a objednatel se přitom na tomto prodlení nijak nepodílel nebo za závažné porušení povinnosti </w:t>
      </w:r>
      <w:r w:rsidR="00FC065E" w:rsidRPr="008671DA">
        <w:t>zhotovitel</w:t>
      </w:r>
      <w:r w:rsidRPr="008671DA">
        <w:t>e při výkonu sjednaných služeb.</w:t>
      </w:r>
    </w:p>
    <w:p w:rsidR="00C6367E" w:rsidRPr="008671DA" w:rsidRDefault="00C6367E" w:rsidP="008671DA">
      <w:pPr>
        <w:pStyle w:val="Zkladntext2"/>
        <w:numPr>
          <w:ilvl w:val="0"/>
          <w:numId w:val="5"/>
        </w:numPr>
        <w:spacing w:after="120"/>
        <w:jc w:val="both"/>
        <w:rPr>
          <w:iCs/>
        </w:rPr>
      </w:pPr>
      <w:r w:rsidRPr="008671DA">
        <w:t xml:space="preserve">Objednatel nesplní své finanční závazky vůči </w:t>
      </w:r>
      <w:r w:rsidR="00FC065E" w:rsidRPr="008671DA">
        <w:t>zhotovitel</w:t>
      </w:r>
      <w:r w:rsidRPr="008671DA">
        <w:t>i a nebude schopen poskytnout takové záruky, že je splní v nejbližším termínu.</w:t>
      </w:r>
    </w:p>
    <w:p w:rsidR="00C6367E" w:rsidRPr="008671DA" w:rsidRDefault="00C6367E" w:rsidP="008671DA">
      <w:pPr>
        <w:pStyle w:val="Zkladntext"/>
        <w:spacing w:after="120" w:line="240" w:lineRule="atLeast"/>
      </w:pPr>
      <w:r w:rsidRPr="008671DA">
        <w:t xml:space="preserve"> </w:t>
      </w:r>
    </w:p>
    <w:p w:rsidR="00C6367E" w:rsidRPr="008671DA" w:rsidRDefault="00C6367E">
      <w:pPr>
        <w:pStyle w:val="Zkladntext2"/>
        <w:jc w:val="center"/>
        <w:rPr>
          <w:b/>
          <w:bCs/>
          <w:iCs/>
        </w:rPr>
      </w:pPr>
      <w:r w:rsidRPr="008671DA">
        <w:rPr>
          <w:b/>
          <w:bCs/>
        </w:rPr>
        <w:t xml:space="preserve">VIII. </w:t>
      </w:r>
    </w:p>
    <w:p w:rsidR="00C6367E" w:rsidRPr="008671DA" w:rsidRDefault="00C6367E" w:rsidP="00112B7D">
      <w:pPr>
        <w:pStyle w:val="Zkladntext2"/>
        <w:spacing w:after="120"/>
        <w:jc w:val="center"/>
        <w:rPr>
          <w:b/>
          <w:bCs/>
          <w:iCs/>
        </w:rPr>
      </w:pPr>
      <w:r w:rsidRPr="008671DA">
        <w:rPr>
          <w:b/>
          <w:bCs/>
        </w:rPr>
        <w:t>Zajištění splnění závazků a povinnosti smluvních stran</w:t>
      </w:r>
    </w:p>
    <w:p w:rsidR="00112B7D" w:rsidRPr="008671DA" w:rsidRDefault="00112B7D" w:rsidP="00112B7D">
      <w:pPr>
        <w:pStyle w:val="Zkladntext2"/>
        <w:spacing w:after="120"/>
        <w:jc w:val="both"/>
        <w:rPr>
          <w:iCs/>
        </w:rPr>
      </w:pPr>
      <w:r w:rsidRPr="008671DA">
        <w:t>1. V případě prodlení s provedením služeb zaplatí zhotovitel pokutu ve výši 0,05 % z ceny předmětu smlouvy za každý den prodlení</w:t>
      </w:r>
    </w:p>
    <w:p w:rsidR="00112B7D" w:rsidRPr="008671DA" w:rsidRDefault="00112B7D" w:rsidP="00112B7D">
      <w:pPr>
        <w:pStyle w:val="Zkladntext2"/>
        <w:spacing w:after="120"/>
        <w:jc w:val="both"/>
        <w:rPr>
          <w:iCs/>
        </w:rPr>
      </w:pPr>
      <w:r w:rsidRPr="008671DA">
        <w:t xml:space="preserve">2. V případě neuhrazení faktury objednatelem v termínu uvedeném v čl. VI, odst. 2 </w:t>
      </w:r>
      <w:proofErr w:type="gramStart"/>
      <w:r w:rsidRPr="008671DA">
        <w:t>této</w:t>
      </w:r>
      <w:proofErr w:type="gramEnd"/>
      <w:r w:rsidRPr="008671DA">
        <w:t xml:space="preserve"> smlouvy, má zhotovitel právo na úroky z prodlení ve výši 0,05 % z neuhrazené ceny za každý den prodlení.</w:t>
      </w:r>
    </w:p>
    <w:p w:rsidR="00C6367E" w:rsidRPr="008671DA" w:rsidRDefault="00C6367E">
      <w:pPr>
        <w:pStyle w:val="Zkladntext2"/>
        <w:jc w:val="center"/>
        <w:rPr>
          <w:b/>
          <w:bCs/>
          <w:iCs/>
        </w:rPr>
      </w:pPr>
    </w:p>
    <w:p w:rsidR="00C6367E" w:rsidRPr="008671DA" w:rsidRDefault="00C6367E">
      <w:pPr>
        <w:pStyle w:val="Zkladntext2"/>
        <w:jc w:val="center"/>
        <w:rPr>
          <w:b/>
          <w:bCs/>
          <w:iCs/>
        </w:rPr>
      </w:pPr>
      <w:r w:rsidRPr="008671DA">
        <w:rPr>
          <w:b/>
          <w:bCs/>
        </w:rPr>
        <w:t xml:space="preserve">IX. </w:t>
      </w:r>
    </w:p>
    <w:p w:rsidR="00C6367E" w:rsidRPr="008671DA" w:rsidRDefault="00C6367E" w:rsidP="00112B7D">
      <w:pPr>
        <w:pStyle w:val="Zkladntext2"/>
        <w:spacing w:after="120"/>
        <w:jc w:val="center"/>
        <w:rPr>
          <w:b/>
          <w:bCs/>
          <w:iCs/>
        </w:rPr>
      </w:pPr>
      <w:r w:rsidRPr="008671DA">
        <w:rPr>
          <w:b/>
          <w:bCs/>
        </w:rPr>
        <w:t>Vznik, změna a zánik smlouvy</w:t>
      </w:r>
    </w:p>
    <w:p w:rsidR="00112B7D" w:rsidRPr="008671DA" w:rsidRDefault="00C6367E" w:rsidP="00112B7D">
      <w:pPr>
        <w:pStyle w:val="Zkladntext2"/>
        <w:spacing w:after="120"/>
        <w:jc w:val="both"/>
        <w:rPr>
          <w:iCs/>
        </w:rPr>
      </w:pPr>
      <w:r w:rsidRPr="008671DA">
        <w:t>1</w:t>
      </w:r>
      <w:r w:rsidR="00112B7D" w:rsidRPr="008671DA">
        <w:t xml:space="preserve"> Smlouva se uzavírá na dobu neurčitou a nabývá platnosti i účinnosti dnem podpisu oběma smluvními stranami.</w:t>
      </w:r>
    </w:p>
    <w:p w:rsidR="00112B7D" w:rsidRPr="008671DA" w:rsidRDefault="00112B7D" w:rsidP="00112B7D">
      <w:pPr>
        <w:pStyle w:val="Zkladntext2"/>
        <w:spacing w:after="120"/>
        <w:jc w:val="both"/>
        <w:rPr>
          <w:iCs/>
        </w:rPr>
      </w:pPr>
      <w:r w:rsidRPr="008671DA">
        <w:t xml:space="preserve">2. Tuto smlouvu lze měnit a doplňovat pouze písemnými dodatky podepsanými oběma účastníky. </w:t>
      </w:r>
    </w:p>
    <w:p w:rsidR="00112B7D" w:rsidRPr="008671DA" w:rsidRDefault="00112B7D" w:rsidP="00112B7D">
      <w:pPr>
        <w:pStyle w:val="Zkladntext2"/>
        <w:jc w:val="both"/>
        <w:rPr>
          <w:iCs/>
        </w:rPr>
      </w:pPr>
      <w:r w:rsidRPr="008671DA">
        <w:t>3. K zániku smlouvy může dojít:</w:t>
      </w:r>
    </w:p>
    <w:p w:rsidR="00112B7D" w:rsidRPr="008671DA" w:rsidRDefault="00112B7D" w:rsidP="00112B7D">
      <w:pPr>
        <w:pStyle w:val="Zkladntext2"/>
        <w:numPr>
          <w:ilvl w:val="0"/>
          <w:numId w:val="19"/>
        </w:numPr>
        <w:jc w:val="both"/>
        <w:rPr>
          <w:iCs/>
        </w:rPr>
      </w:pPr>
      <w:r w:rsidRPr="008671DA">
        <w:t>dohodou smluvních stran</w:t>
      </w:r>
    </w:p>
    <w:p w:rsidR="00112B7D" w:rsidRPr="008671DA" w:rsidRDefault="00112B7D" w:rsidP="00112B7D">
      <w:pPr>
        <w:pStyle w:val="Zkladntext2"/>
        <w:numPr>
          <w:ilvl w:val="0"/>
          <w:numId w:val="19"/>
        </w:numPr>
        <w:jc w:val="both"/>
        <w:rPr>
          <w:iCs/>
        </w:rPr>
      </w:pPr>
      <w:r w:rsidRPr="008671DA">
        <w:t>odstoupením jedné ze smluvních stran (viz č. VII.)</w:t>
      </w:r>
    </w:p>
    <w:p w:rsidR="00C6367E" w:rsidRPr="008671DA" w:rsidRDefault="00112B7D" w:rsidP="00112B7D">
      <w:pPr>
        <w:pStyle w:val="Zkladntext2"/>
        <w:numPr>
          <w:ilvl w:val="0"/>
          <w:numId w:val="19"/>
        </w:numPr>
        <w:spacing w:after="120"/>
        <w:jc w:val="both"/>
        <w:rPr>
          <w:iCs/>
        </w:rPr>
      </w:pPr>
      <w:r w:rsidRPr="008671DA">
        <w:lastRenderedPageBreak/>
        <w:t>výpovědí, pokud se účastníku změní podmínky, za kterých smlouvu uzavíral. Výpověď musí být učiněna písemně a doručena druhé smluvní straně s tím, výpovědní lhůta je 3 měsíce a počíná běžet prvního dne měsíce následujícího po obdržení písemné výpovědi.</w:t>
      </w:r>
    </w:p>
    <w:p w:rsidR="00C6367E" w:rsidRPr="008671DA" w:rsidRDefault="00C6367E">
      <w:pPr>
        <w:pStyle w:val="Zkladntext2"/>
        <w:jc w:val="center"/>
        <w:rPr>
          <w:b/>
          <w:bCs/>
          <w:iCs/>
        </w:rPr>
      </w:pPr>
    </w:p>
    <w:p w:rsidR="00C6367E" w:rsidRPr="008671DA" w:rsidRDefault="00C6367E">
      <w:pPr>
        <w:pStyle w:val="Zkladntext2"/>
        <w:jc w:val="center"/>
        <w:rPr>
          <w:b/>
          <w:bCs/>
          <w:iCs/>
        </w:rPr>
      </w:pPr>
      <w:r w:rsidRPr="008671DA">
        <w:rPr>
          <w:b/>
          <w:bCs/>
        </w:rPr>
        <w:t xml:space="preserve">X. </w:t>
      </w:r>
    </w:p>
    <w:p w:rsidR="00C6367E" w:rsidRPr="008671DA" w:rsidRDefault="00C6367E" w:rsidP="00112B7D">
      <w:pPr>
        <w:pStyle w:val="Zkladntext2"/>
        <w:spacing w:after="120"/>
        <w:jc w:val="center"/>
        <w:rPr>
          <w:b/>
          <w:bCs/>
          <w:iCs/>
        </w:rPr>
      </w:pPr>
      <w:r w:rsidRPr="008671DA">
        <w:rPr>
          <w:b/>
          <w:bCs/>
        </w:rPr>
        <w:t>Závěrečná ustanovení</w:t>
      </w:r>
    </w:p>
    <w:p w:rsidR="00112B7D" w:rsidRPr="008671DA" w:rsidRDefault="00112B7D" w:rsidP="00112B7D">
      <w:pPr>
        <w:pStyle w:val="Zkladntext2"/>
        <w:tabs>
          <w:tab w:val="left" w:pos="180"/>
        </w:tabs>
        <w:spacing w:after="120"/>
        <w:jc w:val="both"/>
        <w:rPr>
          <w:iCs/>
        </w:rPr>
      </w:pPr>
      <w:r w:rsidRPr="008671DA">
        <w:t>1. Pokud není v této smlouvě stanoveno jinak, řídí se právní vztahy z ní vyplývající příslušnými ustanoveními Občanského zákoníku.</w:t>
      </w:r>
    </w:p>
    <w:p w:rsidR="00112B7D" w:rsidRPr="008671DA" w:rsidRDefault="00112B7D" w:rsidP="00112B7D">
      <w:pPr>
        <w:pStyle w:val="Zkladntext2"/>
        <w:spacing w:after="120"/>
        <w:jc w:val="both"/>
        <w:rPr>
          <w:iCs/>
        </w:rPr>
      </w:pPr>
      <w:r w:rsidRPr="008671DA">
        <w:t>2. Tato smlouva je sepsána ve dvou vyhotoveních, z nichž každé má platnost originálu, každá ze smluvních stran obdrží po jednom výtisku.</w:t>
      </w:r>
    </w:p>
    <w:p w:rsidR="005E751C" w:rsidRDefault="009A37CB" w:rsidP="005E751C">
      <w:pPr>
        <w:pStyle w:val="Zkladntext2"/>
        <w:spacing w:after="120"/>
        <w:jc w:val="both"/>
      </w:pPr>
      <w:r>
        <w:t>3</w:t>
      </w:r>
      <w:r w:rsidR="005E751C">
        <w:t xml:space="preserve">. </w:t>
      </w:r>
      <w:r w:rsidR="005E751C" w:rsidRPr="002A3544">
        <w:t>Pokud by některé ustanovení této smlouvy bylo zcela nebo částečně neplatné, není tím dotčena platnost zbývajících ustanovení. V takovém případě smluvní strany dohodnou jeho nahrazení novým, které se co nejvíce přiblíží hospodářskému účelu neplatného ustanovení.</w:t>
      </w:r>
    </w:p>
    <w:p w:rsidR="009A37CB" w:rsidRDefault="005E751C" w:rsidP="005E751C">
      <w:pPr>
        <w:pStyle w:val="Zkladntext2"/>
        <w:spacing w:after="100"/>
        <w:jc w:val="both"/>
      </w:pPr>
      <w:r>
        <w:t xml:space="preserve">4. </w:t>
      </w:r>
      <w:r w:rsidR="009A37CB" w:rsidRPr="009A37CB">
        <w:t>Zhotovitel bere na vědomí, že smlouvy s hodnotou předmětu převyšující 50.000 Kč bez DPH včetně dohod, na základě kterých se tyto smlouvy mění, nahrazují nebo ruší, zveřejní objednatel v Registru smluv zřízeném jako informační systém veřejné správy na základě zákona č. 340/2015 Sb., o registru smluv. Zhotovitel výslovně souhlasí s tím, aby tato smlouva včetně případných dohod o její změně, nahrazení nebo zrušení byly v plném rozsahu v Registru smluv objednatelem zveřejněny. Zhotovitel prohlašuje, že skutečnosti uvedené v této smlouvě nepovažuje za obchodní tajemství a uděluje svolení k jejich užití a zveřejnění bez stanovení jakýchkoliv dalších podmínek.</w:t>
      </w:r>
    </w:p>
    <w:p w:rsidR="005E751C" w:rsidRPr="005E751C" w:rsidRDefault="005E751C" w:rsidP="005E751C">
      <w:pPr>
        <w:pStyle w:val="Zkladntext2"/>
        <w:spacing w:after="120"/>
        <w:jc w:val="both"/>
      </w:pPr>
      <w:r>
        <w:t>5</w:t>
      </w:r>
      <w:r w:rsidRPr="008671DA">
        <w:t>. Smluvní strany po přečtení této smlouvy prohlašují, že souhlasí s jejím obsahem, že tato smlouva byla na základě jejich svobodné vůle a nebyla ujednávána v tísni ani za jinak jednostranně nevýhodných podmínek.</w:t>
      </w:r>
    </w:p>
    <w:p w:rsidR="00112B7D" w:rsidRPr="008671DA" w:rsidRDefault="005E751C" w:rsidP="009A37CB">
      <w:pPr>
        <w:pStyle w:val="Zkladntext2"/>
        <w:spacing w:after="120"/>
        <w:jc w:val="both"/>
      </w:pPr>
      <w:r>
        <w:t>6</w:t>
      </w:r>
      <w:r w:rsidR="00112B7D" w:rsidRPr="008671DA">
        <w:t>. Zodpovědné osoby:</w:t>
      </w:r>
    </w:p>
    <w:p w:rsidR="00112B7D" w:rsidRPr="008671DA" w:rsidRDefault="00112B7D" w:rsidP="00112B7D">
      <w:pPr>
        <w:pStyle w:val="Zkladntext"/>
        <w:spacing w:line="240" w:lineRule="atLeast"/>
        <w:rPr>
          <w:b/>
        </w:rPr>
      </w:pPr>
      <w:r w:rsidRPr="008671DA">
        <w:rPr>
          <w:b/>
        </w:rPr>
        <w:t>Za Muzeum města Brna</w:t>
      </w:r>
    </w:p>
    <w:p w:rsidR="00112B7D" w:rsidRPr="008671DA" w:rsidRDefault="00112B7D" w:rsidP="00112B7D">
      <w:pPr>
        <w:pStyle w:val="Zkladntext"/>
        <w:spacing w:line="240" w:lineRule="atLeast"/>
      </w:pPr>
      <w:r w:rsidRPr="008671DA">
        <w:t>ve věcech obchodních:</w:t>
      </w:r>
      <w:r w:rsidRPr="008671DA">
        <w:tab/>
        <w:t xml:space="preserve"> PhDr. Pavel  Ciprian, tel.: </w:t>
      </w:r>
      <w:r w:rsidR="002A510A">
        <w:t>XXXXXXXXXXX</w:t>
      </w:r>
    </w:p>
    <w:p w:rsidR="00112B7D" w:rsidRPr="008671DA" w:rsidRDefault="00112B7D" w:rsidP="00112B7D">
      <w:pPr>
        <w:pStyle w:val="Zkladntext"/>
        <w:spacing w:after="120" w:line="0" w:lineRule="atLeast"/>
      </w:pPr>
      <w:r w:rsidRPr="008671DA">
        <w:t>ve věcech technických:</w:t>
      </w:r>
      <w:r w:rsidRPr="008671DA">
        <w:tab/>
        <w:t xml:space="preserve"> </w:t>
      </w:r>
      <w:r w:rsidR="002A510A">
        <w:t>XXXXXXXXXXX, tel.: XXXXXXXXXXX</w:t>
      </w:r>
    </w:p>
    <w:p w:rsidR="005D68A0" w:rsidRPr="004C27B9" w:rsidRDefault="00112B7D" w:rsidP="005D68A0">
      <w:pPr>
        <w:rPr>
          <w:b/>
        </w:rPr>
      </w:pPr>
      <w:r w:rsidRPr="008671DA">
        <w:rPr>
          <w:b/>
        </w:rPr>
        <w:t xml:space="preserve">Za </w:t>
      </w:r>
      <w:r w:rsidR="005D68A0" w:rsidRPr="00987CF4">
        <w:rPr>
          <w:b/>
        </w:rPr>
        <w:t>SMART TECHNIK a.s.</w:t>
      </w:r>
    </w:p>
    <w:p w:rsidR="00112B7D" w:rsidRPr="008671DA" w:rsidRDefault="00112B7D" w:rsidP="00112B7D">
      <w:pPr>
        <w:pStyle w:val="Zkladntext"/>
        <w:spacing w:line="240" w:lineRule="atLeast"/>
      </w:pPr>
      <w:r w:rsidRPr="008671DA">
        <w:t>ve věcech obchodních:</w:t>
      </w:r>
      <w:r w:rsidRPr="008671DA">
        <w:tab/>
        <w:t xml:space="preserve"> </w:t>
      </w:r>
      <w:r w:rsidR="002A510A">
        <w:t>Zdeně</w:t>
      </w:r>
      <w:r w:rsidR="005D68A0">
        <w:t>k Suchomel</w:t>
      </w:r>
      <w:r w:rsidRPr="008671DA">
        <w:t xml:space="preserve">, tel.: </w:t>
      </w:r>
      <w:r w:rsidR="002A510A">
        <w:t>XXXXXXXXXXXX</w:t>
      </w:r>
    </w:p>
    <w:p w:rsidR="00112B7D" w:rsidRPr="008671DA" w:rsidRDefault="00112B7D" w:rsidP="00112B7D">
      <w:pPr>
        <w:pStyle w:val="Zkladntext"/>
        <w:spacing w:after="120" w:line="0" w:lineRule="atLeast"/>
      </w:pPr>
      <w:r w:rsidRPr="008671DA">
        <w:t>ve věcech technických:</w:t>
      </w:r>
      <w:r w:rsidRPr="008671DA">
        <w:tab/>
        <w:t xml:space="preserve"> </w:t>
      </w:r>
      <w:r w:rsidR="005D68A0">
        <w:t>Zdeněk Suchomel</w:t>
      </w:r>
      <w:r w:rsidR="005D68A0" w:rsidRPr="008671DA">
        <w:t xml:space="preserve">, tel.: </w:t>
      </w:r>
      <w:r w:rsidR="002A510A">
        <w:t>XXXXXXXXXXXX</w:t>
      </w:r>
      <w:bookmarkStart w:id="0" w:name="_GoBack"/>
      <w:bookmarkEnd w:id="0"/>
    </w:p>
    <w:p w:rsidR="00112B7D" w:rsidRPr="008671DA" w:rsidRDefault="00112B7D" w:rsidP="00112B7D">
      <w:pPr>
        <w:pStyle w:val="Zkladntext2"/>
        <w:jc w:val="both"/>
        <w:rPr>
          <w:iCs/>
        </w:rPr>
      </w:pPr>
    </w:p>
    <w:p w:rsidR="00112B7D" w:rsidRPr="008671DA" w:rsidRDefault="00112B7D" w:rsidP="00112B7D">
      <w:pPr>
        <w:pStyle w:val="Zkladntext2"/>
        <w:jc w:val="both"/>
        <w:rPr>
          <w:iCs/>
        </w:rPr>
      </w:pPr>
      <w:r w:rsidRPr="008671DA">
        <w:t xml:space="preserve">Přílohy: </w:t>
      </w:r>
      <w:r w:rsidRPr="008671DA">
        <w:tab/>
        <w:t>rozpis činností</w:t>
      </w:r>
    </w:p>
    <w:p w:rsidR="00112B7D" w:rsidRPr="008671DA" w:rsidRDefault="00112B7D" w:rsidP="00112B7D">
      <w:pPr>
        <w:pStyle w:val="Zkladntext2"/>
        <w:jc w:val="both"/>
        <w:rPr>
          <w:iCs/>
        </w:rPr>
      </w:pPr>
      <w:r w:rsidRPr="008671DA">
        <w:tab/>
      </w:r>
      <w:r w:rsidRPr="008671DA">
        <w:tab/>
      </w:r>
      <w:r w:rsidRPr="008671DA">
        <w:tab/>
      </w:r>
    </w:p>
    <w:p w:rsidR="00112B7D" w:rsidRDefault="00112B7D" w:rsidP="00112B7D">
      <w:pPr>
        <w:pStyle w:val="Zkladntext2"/>
        <w:jc w:val="both"/>
        <w:rPr>
          <w:iCs/>
        </w:rPr>
      </w:pPr>
    </w:p>
    <w:p w:rsidR="008671DA" w:rsidRPr="008671DA" w:rsidRDefault="008671DA" w:rsidP="00112B7D">
      <w:pPr>
        <w:pStyle w:val="Zkladntext2"/>
        <w:jc w:val="both"/>
        <w:rPr>
          <w:iCs/>
        </w:rPr>
      </w:pPr>
    </w:p>
    <w:p w:rsidR="00112B7D" w:rsidRPr="008671DA" w:rsidRDefault="00112B7D" w:rsidP="00112B7D">
      <w:pPr>
        <w:pStyle w:val="Zkladntext2"/>
        <w:jc w:val="both"/>
        <w:rPr>
          <w:iCs/>
        </w:rPr>
      </w:pPr>
      <w:r w:rsidRPr="008671DA">
        <w:t>V Brně dne:</w:t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  <w:t xml:space="preserve">V Brně dne: </w:t>
      </w:r>
    </w:p>
    <w:p w:rsidR="00112B7D" w:rsidRPr="008671DA" w:rsidRDefault="00112B7D" w:rsidP="00112B7D">
      <w:pPr>
        <w:pStyle w:val="Zkladntext2"/>
        <w:jc w:val="both"/>
        <w:rPr>
          <w:iCs/>
        </w:rPr>
      </w:pPr>
    </w:p>
    <w:p w:rsidR="00112B7D" w:rsidRPr="008671DA" w:rsidRDefault="00112B7D" w:rsidP="00112B7D">
      <w:pPr>
        <w:pStyle w:val="Zkladntext2"/>
        <w:jc w:val="both"/>
        <w:rPr>
          <w:iCs/>
        </w:rPr>
      </w:pPr>
    </w:p>
    <w:p w:rsidR="00112B7D" w:rsidRPr="008671DA" w:rsidRDefault="00112B7D" w:rsidP="00112B7D">
      <w:pPr>
        <w:pStyle w:val="Zkladntext2"/>
        <w:jc w:val="both"/>
        <w:rPr>
          <w:iCs/>
        </w:rPr>
      </w:pPr>
    </w:p>
    <w:p w:rsidR="00112B7D" w:rsidRDefault="00112B7D" w:rsidP="00112B7D">
      <w:pPr>
        <w:pStyle w:val="Zkladntext2"/>
        <w:jc w:val="both"/>
        <w:rPr>
          <w:iCs/>
        </w:rPr>
      </w:pPr>
    </w:p>
    <w:p w:rsidR="008671DA" w:rsidRPr="008671DA" w:rsidRDefault="008671DA" w:rsidP="00112B7D">
      <w:pPr>
        <w:pStyle w:val="Zkladntext2"/>
        <w:jc w:val="both"/>
        <w:rPr>
          <w:iCs/>
        </w:rPr>
      </w:pPr>
    </w:p>
    <w:p w:rsidR="00112B7D" w:rsidRPr="008671DA" w:rsidRDefault="00112B7D" w:rsidP="00112B7D">
      <w:pPr>
        <w:pStyle w:val="Zkladntext2"/>
        <w:jc w:val="both"/>
        <w:rPr>
          <w:iCs/>
        </w:rPr>
      </w:pPr>
      <w:r w:rsidRPr="008671DA">
        <w:t>……………………………………….                         ……………………………………….</w:t>
      </w:r>
    </w:p>
    <w:p w:rsidR="00C6367E" w:rsidRPr="008671DA" w:rsidRDefault="00112B7D" w:rsidP="0077716D">
      <w:pPr>
        <w:pStyle w:val="Zkladntext2"/>
        <w:ind w:firstLine="708"/>
        <w:jc w:val="both"/>
        <w:rPr>
          <w:iCs/>
        </w:rPr>
      </w:pPr>
      <w:r w:rsidRPr="008671DA">
        <w:t>za objednatele</w:t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  <w:t>za zhotovitele</w:t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  <w:r w:rsidRPr="008671DA">
        <w:tab/>
      </w:r>
    </w:p>
    <w:sectPr w:rsidR="00C6367E" w:rsidRPr="008671DA" w:rsidSect="007A0AF1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AC" w:rsidRDefault="00F637AC" w:rsidP="007726FE">
      <w:r>
        <w:separator/>
      </w:r>
    </w:p>
  </w:endnote>
  <w:endnote w:type="continuationSeparator" w:id="0">
    <w:p w:rsidR="00F637AC" w:rsidRDefault="00F637AC" w:rsidP="0077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AC" w:rsidRDefault="00F637AC" w:rsidP="007726FE">
      <w:r>
        <w:separator/>
      </w:r>
    </w:p>
  </w:footnote>
  <w:footnote w:type="continuationSeparator" w:id="0">
    <w:p w:rsidR="00F637AC" w:rsidRDefault="00F637AC" w:rsidP="0077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FE" w:rsidRPr="007726FE" w:rsidRDefault="007726FE">
    <w:pPr>
      <w:pStyle w:val="Zhlav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7726FE">
      <w:rPr>
        <w:rFonts w:ascii="Arial" w:hAnsi="Arial" w:cs="Arial"/>
        <w:sz w:val="24"/>
        <w:szCs w:val="24"/>
      </w:rPr>
      <w:t>II – 182/2016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C98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21622D8"/>
    <w:multiLevelType w:val="hybridMultilevel"/>
    <w:tmpl w:val="D5ACAAAE"/>
    <w:lvl w:ilvl="0" w:tplc="7A36DE9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4D14B3"/>
    <w:multiLevelType w:val="hybridMultilevel"/>
    <w:tmpl w:val="A96895AA"/>
    <w:lvl w:ilvl="0" w:tplc="B81237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E3470D"/>
    <w:multiLevelType w:val="multilevel"/>
    <w:tmpl w:val="F1F251B6"/>
    <w:styleLink w:val="WWNum23"/>
    <w:lvl w:ilvl="0">
      <w:start w:val="1"/>
      <w:numFmt w:val="decimal"/>
      <w:lvlText w:val="%1."/>
      <w:lvlJc w:val="left"/>
      <w:rPr>
        <w:rFonts w:cs="Times New Roman"/>
        <w:u w:val="none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F97581E"/>
    <w:multiLevelType w:val="hybridMultilevel"/>
    <w:tmpl w:val="F5DC90C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FB543E8"/>
    <w:multiLevelType w:val="hybridMultilevel"/>
    <w:tmpl w:val="DB0842D6"/>
    <w:lvl w:ilvl="0" w:tplc="7A36DE9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27708C"/>
    <w:multiLevelType w:val="multilevel"/>
    <w:tmpl w:val="53F674F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26FB190D"/>
    <w:multiLevelType w:val="hybridMultilevel"/>
    <w:tmpl w:val="FE84B16C"/>
    <w:lvl w:ilvl="0" w:tplc="7A36DE9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32E03D2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B83BB2"/>
    <w:multiLevelType w:val="hybridMultilevel"/>
    <w:tmpl w:val="FC306004"/>
    <w:lvl w:ilvl="0" w:tplc="BAAA847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D58D782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8278F7"/>
    <w:multiLevelType w:val="hybridMultilevel"/>
    <w:tmpl w:val="3AD6736E"/>
    <w:lvl w:ilvl="0" w:tplc="7A36DE9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E033D2"/>
    <w:multiLevelType w:val="hybridMultilevel"/>
    <w:tmpl w:val="608C6B84"/>
    <w:lvl w:ilvl="0" w:tplc="BAAA847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020EB9"/>
    <w:multiLevelType w:val="hybridMultilevel"/>
    <w:tmpl w:val="9E466E10"/>
    <w:lvl w:ilvl="0" w:tplc="175A4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BA240B5"/>
    <w:multiLevelType w:val="hybridMultilevel"/>
    <w:tmpl w:val="51F0DC06"/>
    <w:lvl w:ilvl="0" w:tplc="3A8C920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CE5449"/>
    <w:multiLevelType w:val="multilevel"/>
    <w:tmpl w:val="660650FC"/>
    <w:styleLink w:val="WWNum38"/>
    <w:lvl w:ilvl="0">
      <w:start w:val="1"/>
      <w:numFmt w:val="lowerLetter"/>
      <w:lvlText w:val="%1)"/>
      <w:lvlJc w:val="left"/>
      <w:rPr>
        <w:rFonts w:cs="Times New Roman"/>
        <w:u w:val="none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54895AEF"/>
    <w:multiLevelType w:val="hybridMultilevel"/>
    <w:tmpl w:val="87D6A14C"/>
    <w:lvl w:ilvl="0" w:tplc="CE3A125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5F648CD"/>
    <w:multiLevelType w:val="multilevel"/>
    <w:tmpl w:val="3948C6A0"/>
    <w:styleLink w:val="WWNum1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65FA0595"/>
    <w:multiLevelType w:val="hybridMultilevel"/>
    <w:tmpl w:val="A17E0D46"/>
    <w:lvl w:ilvl="0" w:tplc="BAAA847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336325"/>
    <w:multiLevelType w:val="hybridMultilevel"/>
    <w:tmpl w:val="89723D5E"/>
    <w:lvl w:ilvl="0" w:tplc="7A36DE9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9F41DC"/>
    <w:multiLevelType w:val="hybridMultilevel"/>
    <w:tmpl w:val="9132BE74"/>
    <w:lvl w:ilvl="0" w:tplc="7A36DE9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7A5779"/>
    <w:multiLevelType w:val="hybridMultilevel"/>
    <w:tmpl w:val="8AFA162C"/>
    <w:lvl w:ilvl="0" w:tplc="7A36DE9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B31DF1"/>
    <w:multiLevelType w:val="multilevel"/>
    <w:tmpl w:val="F1F251B6"/>
    <w:lvl w:ilvl="0">
      <w:start w:val="1"/>
      <w:numFmt w:val="decimal"/>
      <w:lvlText w:val="%1."/>
      <w:lvlJc w:val="left"/>
      <w:rPr>
        <w:rFonts w:cs="Times New Roman"/>
        <w:u w:val="none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2"/>
  </w:num>
  <w:num w:numId="5">
    <w:abstractNumId w:val="18"/>
  </w:num>
  <w:num w:numId="6">
    <w:abstractNumId w:val="11"/>
  </w:num>
  <w:num w:numId="7">
    <w:abstractNumId w:val="14"/>
  </w:num>
  <w:num w:numId="8">
    <w:abstractNumId w:val="12"/>
  </w:num>
  <w:num w:numId="9">
    <w:abstractNumId w:val="4"/>
  </w:num>
  <w:num w:numId="10">
    <w:abstractNumId w:val="1"/>
  </w:num>
  <w:num w:numId="11">
    <w:abstractNumId w:val="13"/>
  </w:num>
  <w:num w:numId="12">
    <w:abstractNumId w:val="0"/>
  </w:num>
  <w:num w:numId="13">
    <w:abstractNumId w:val="7"/>
  </w:num>
  <w:num w:numId="14">
    <w:abstractNumId w:val="5"/>
  </w:num>
  <w:num w:numId="15">
    <w:abstractNumId w:val="19"/>
  </w:num>
  <w:num w:numId="16">
    <w:abstractNumId w:val="8"/>
  </w:num>
  <w:num w:numId="17">
    <w:abstractNumId w:val="3"/>
  </w:num>
  <w:num w:numId="18">
    <w:abstractNumId w:val="20"/>
  </w:num>
  <w:num w:numId="19">
    <w:abstractNumId w:val="9"/>
  </w:num>
  <w:num w:numId="20">
    <w:abstractNumId w:val="10"/>
  </w:num>
  <w:num w:numId="21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BF"/>
    <w:rsid w:val="0000075D"/>
    <w:rsid w:val="00002C3E"/>
    <w:rsid w:val="00011B76"/>
    <w:rsid w:val="00014C74"/>
    <w:rsid w:val="00015121"/>
    <w:rsid w:val="000209C6"/>
    <w:rsid w:val="000242FF"/>
    <w:rsid w:val="0002638F"/>
    <w:rsid w:val="0004077B"/>
    <w:rsid w:val="00044D1D"/>
    <w:rsid w:val="00045993"/>
    <w:rsid w:val="00045D34"/>
    <w:rsid w:val="00055A44"/>
    <w:rsid w:val="00065527"/>
    <w:rsid w:val="00065663"/>
    <w:rsid w:val="000728FA"/>
    <w:rsid w:val="0008182A"/>
    <w:rsid w:val="00081864"/>
    <w:rsid w:val="00090D07"/>
    <w:rsid w:val="000A0947"/>
    <w:rsid w:val="000A30CE"/>
    <w:rsid w:val="000B2079"/>
    <w:rsid w:val="000B7CE2"/>
    <w:rsid w:val="000C4050"/>
    <w:rsid w:val="000D4749"/>
    <w:rsid w:val="000D52DB"/>
    <w:rsid w:val="000F03CE"/>
    <w:rsid w:val="000F2B87"/>
    <w:rsid w:val="000F4CE1"/>
    <w:rsid w:val="000F686C"/>
    <w:rsid w:val="0010591B"/>
    <w:rsid w:val="00105A70"/>
    <w:rsid w:val="001069C3"/>
    <w:rsid w:val="00112B7D"/>
    <w:rsid w:val="00123F84"/>
    <w:rsid w:val="001329EE"/>
    <w:rsid w:val="001335D7"/>
    <w:rsid w:val="0014270B"/>
    <w:rsid w:val="0014357F"/>
    <w:rsid w:val="001435D2"/>
    <w:rsid w:val="00150A08"/>
    <w:rsid w:val="00150F40"/>
    <w:rsid w:val="001542C0"/>
    <w:rsid w:val="00163DB2"/>
    <w:rsid w:val="0017111A"/>
    <w:rsid w:val="00172B41"/>
    <w:rsid w:val="001849C6"/>
    <w:rsid w:val="001940E7"/>
    <w:rsid w:val="001A0D4A"/>
    <w:rsid w:val="001A3A40"/>
    <w:rsid w:val="001B3B66"/>
    <w:rsid w:val="001B6B31"/>
    <w:rsid w:val="001C62BE"/>
    <w:rsid w:val="001D3955"/>
    <w:rsid w:val="001E04D4"/>
    <w:rsid w:val="001E45F3"/>
    <w:rsid w:val="001E4AED"/>
    <w:rsid w:val="001F38EC"/>
    <w:rsid w:val="00201663"/>
    <w:rsid w:val="002107A3"/>
    <w:rsid w:val="00210E92"/>
    <w:rsid w:val="00217B0A"/>
    <w:rsid w:val="00235D6C"/>
    <w:rsid w:val="00236B1E"/>
    <w:rsid w:val="00240C43"/>
    <w:rsid w:val="002425AC"/>
    <w:rsid w:val="0025176A"/>
    <w:rsid w:val="00271009"/>
    <w:rsid w:val="00271417"/>
    <w:rsid w:val="00272C58"/>
    <w:rsid w:val="00272EF0"/>
    <w:rsid w:val="0028656E"/>
    <w:rsid w:val="00294904"/>
    <w:rsid w:val="00296417"/>
    <w:rsid w:val="002A510A"/>
    <w:rsid w:val="002B1E7E"/>
    <w:rsid w:val="002B5DDE"/>
    <w:rsid w:val="002B7A7D"/>
    <w:rsid w:val="002C0542"/>
    <w:rsid w:val="002C1490"/>
    <w:rsid w:val="002C1F49"/>
    <w:rsid w:val="002C4F61"/>
    <w:rsid w:val="002D02BD"/>
    <w:rsid w:val="002E5960"/>
    <w:rsid w:val="00307E27"/>
    <w:rsid w:val="0031530D"/>
    <w:rsid w:val="00320984"/>
    <w:rsid w:val="00322AF0"/>
    <w:rsid w:val="00322DC0"/>
    <w:rsid w:val="00322F25"/>
    <w:rsid w:val="00324236"/>
    <w:rsid w:val="003275F9"/>
    <w:rsid w:val="003362E3"/>
    <w:rsid w:val="00336516"/>
    <w:rsid w:val="00337842"/>
    <w:rsid w:val="0034096E"/>
    <w:rsid w:val="0034247B"/>
    <w:rsid w:val="00351483"/>
    <w:rsid w:val="00357C80"/>
    <w:rsid w:val="0037433D"/>
    <w:rsid w:val="003769B1"/>
    <w:rsid w:val="00391F5A"/>
    <w:rsid w:val="003936BC"/>
    <w:rsid w:val="003A2B26"/>
    <w:rsid w:val="003A46A4"/>
    <w:rsid w:val="003A632B"/>
    <w:rsid w:val="003A6FED"/>
    <w:rsid w:val="003B1174"/>
    <w:rsid w:val="003C7F50"/>
    <w:rsid w:val="003F117E"/>
    <w:rsid w:val="003F1297"/>
    <w:rsid w:val="003F3E14"/>
    <w:rsid w:val="00417F6C"/>
    <w:rsid w:val="00422F26"/>
    <w:rsid w:val="0042687D"/>
    <w:rsid w:val="0043001A"/>
    <w:rsid w:val="00431EA9"/>
    <w:rsid w:val="00433E32"/>
    <w:rsid w:val="004432CF"/>
    <w:rsid w:val="004553C8"/>
    <w:rsid w:val="00456954"/>
    <w:rsid w:val="004579C8"/>
    <w:rsid w:val="00463086"/>
    <w:rsid w:val="004659AD"/>
    <w:rsid w:val="00467EC6"/>
    <w:rsid w:val="00470403"/>
    <w:rsid w:val="00471046"/>
    <w:rsid w:val="00473590"/>
    <w:rsid w:val="00476A6F"/>
    <w:rsid w:val="00491DB1"/>
    <w:rsid w:val="00493A71"/>
    <w:rsid w:val="00495F0C"/>
    <w:rsid w:val="004A1D07"/>
    <w:rsid w:val="004A39E9"/>
    <w:rsid w:val="004B3031"/>
    <w:rsid w:val="004C27B9"/>
    <w:rsid w:val="004D0834"/>
    <w:rsid w:val="004D33E9"/>
    <w:rsid w:val="004E3729"/>
    <w:rsid w:val="004F37E8"/>
    <w:rsid w:val="004F7EF8"/>
    <w:rsid w:val="00502269"/>
    <w:rsid w:val="00505069"/>
    <w:rsid w:val="005171BD"/>
    <w:rsid w:val="00517C61"/>
    <w:rsid w:val="00521034"/>
    <w:rsid w:val="00536B7F"/>
    <w:rsid w:val="005438C8"/>
    <w:rsid w:val="0055135E"/>
    <w:rsid w:val="00557ECE"/>
    <w:rsid w:val="00561F5E"/>
    <w:rsid w:val="00562761"/>
    <w:rsid w:val="00564A6A"/>
    <w:rsid w:val="005773BD"/>
    <w:rsid w:val="0058611D"/>
    <w:rsid w:val="00590B1B"/>
    <w:rsid w:val="00597C9A"/>
    <w:rsid w:val="005A6C71"/>
    <w:rsid w:val="005B313B"/>
    <w:rsid w:val="005B7971"/>
    <w:rsid w:val="005B7BB8"/>
    <w:rsid w:val="005C1EC7"/>
    <w:rsid w:val="005C4F89"/>
    <w:rsid w:val="005D420C"/>
    <w:rsid w:val="005D47FC"/>
    <w:rsid w:val="005D68A0"/>
    <w:rsid w:val="005E1A00"/>
    <w:rsid w:val="005E751C"/>
    <w:rsid w:val="005F7221"/>
    <w:rsid w:val="0060064E"/>
    <w:rsid w:val="006104F7"/>
    <w:rsid w:val="006119F6"/>
    <w:rsid w:val="00613279"/>
    <w:rsid w:val="006139FB"/>
    <w:rsid w:val="00614678"/>
    <w:rsid w:val="00640C83"/>
    <w:rsid w:val="00641860"/>
    <w:rsid w:val="0065100E"/>
    <w:rsid w:val="00660025"/>
    <w:rsid w:val="00666CD9"/>
    <w:rsid w:val="00672AB2"/>
    <w:rsid w:val="00673718"/>
    <w:rsid w:val="00675757"/>
    <w:rsid w:val="006758EA"/>
    <w:rsid w:val="00676B30"/>
    <w:rsid w:val="006815AF"/>
    <w:rsid w:val="00681BA1"/>
    <w:rsid w:val="00681F76"/>
    <w:rsid w:val="00682614"/>
    <w:rsid w:val="00686666"/>
    <w:rsid w:val="006936CA"/>
    <w:rsid w:val="006B0525"/>
    <w:rsid w:val="006B3E4B"/>
    <w:rsid w:val="006B44AF"/>
    <w:rsid w:val="006B6936"/>
    <w:rsid w:val="006B72FA"/>
    <w:rsid w:val="006C3A87"/>
    <w:rsid w:val="006C4E86"/>
    <w:rsid w:val="006C7F9F"/>
    <w:rsid w:val="006D09D9"/>
    <w:rsid w:val="006E35BC"/>
    <w:rsid w:val="00700615"/>
    <w:rsid w:val="00701391"/>
    <w:rsid w:val="00705CB5"/>
    <w:rsid w:val="00707CA5"/>
    <w:rsid w:val="0074239B"/>
    <w:rsid w:val="007430CF"/>
    <w:rsid w:val="0074394E"/>
    <w:rsid w:val="007549E7"/>
    <w:rsid w:val="0075689A"/>
    <w:rsid w:val="00760E74"/>
    <w:rsid w:val="007641DD"/>
    <w:rsid w:val="007723B0"/>
    <w:rsid w:val="007726FE"/>
    <w:rsid w:val="0077471D"/>
    <w:rsid w:val="007748B2"/>
    <w:rsid w:val="007761D6"/>
    <w:rsid w:val="0077716D"/>
    <w:rsid w:val="00777CF4"/>
    <w:rsid w:val="00783800"/>
    <w:rsid w:val="007844C6"/>
    <w:rsid w:val="00786C8F"/>
    <w:rsid w:val="00786F57"/>
    <w:rsid w:val="00793450"/>
    <w:rsid w:val="007A0AF1"/>
    <w:rsid w:val="007A45D7"/>
    <w:rsid w:val="007B101C"/>
    <w:rsid w:val="007C46D9"/>
    <w:rsid w:val="007C4A62"/>
    <w:rsid w:val="007E5BAA"/>
    <w:rsid w:val="007F7EB5"/>
    <w:rsid w:val="00810AC2"/>
    <w:rsid w:val="00824310"/>
    <w:rsid w:val="00844852"/>
    <w:rsid w:val="00844EE4"/>
    <w:rsid w:val="008671DA"/>
    <w:rsid w:val="008704AC"/>
    <w:rsid w:val="008768BF"/>
    <w:rsid w:val="008800A9"/>
    <w:rsid w:val="0088014E"/>
    <w:rsid w:val="00880DED"/>
    <w:rsid w:val="00882FF8"/>
    <w:rsid w:val="008911DD"/>
    <w:rsid w:val="008A112A"/>
    <w:rsid w:val="008B2031"/>
    <w:rsid w:val="008B4B4C"/>
    <w:rsid w:val="008C2736"/>
    <w:rsid w:val="008C37E1"/>
    <w:rsid w:val="008C3C4D"/>
    <w:rsid w:val="008D1118"/>
    <w:rsid w:val="008E0E57"/>
    <w:rsid w:val="008E3629"/>
    <w:rsid w:val="008F3C8E"/>
    <w:rsid w:val="008F4F01"/>
    <w:rsid w:val="008F643C"/>
    <w:rsid w:val="00903E0E"/>
    <w:rsid w:val="00913375"/>
    <w:rsid w:val="00924893"/>
    <w:rsid w:val="00932D09"/>
    <w:rsid w:val="00937390"/>
    <w:rsid w:val="00940CBC"/>
    <w:rsid w:val="009430A1"/>
    <w:rsid w:val="0094482F"/>
    <w:rsid w:val="0094686F"/>
    <w:rsid w:val="0095756F"/>
    <w:rsid w:val="00964637"/>
    <w:rsid w:val="009A1B98"/>
    <w:rsid w:val="009A37CB"/>
    <w:rsid w:val="009B2BA3"/>
    <w:rsid w:val="009D4CA6"/>
    <w:rsid w:val="009E5180"/>
    <w:rsid w:val="009F0383"/>
    <w:rsid w:val="009F0D58"/>
    <w:rsid w:val="00A116DE"/>
    <w:rsid w:val="00A11FD4"/>
    <w:rsid w:val="00A13918"/>
    <w:rsid w:val="00A2008E"/>
    <w:rsid w:val="00A21C83"/>
    <w:rsid w:val="00A239B7"/>
    <w:rsid w:val="00A32916"/>
    <w:rsid w:val="00A32987"/>
    <w:rsid w:val="00A463A9"/>
    <w:rsid w:val="00A50E28"/>
    <w:rsid w:val="00A52D72"/>
    <w:rsid w:val="00A60DDF"/>
    <w:rsid w:val="00A6609A"/>
    <w:rsid w:val="00A74164"/>
    <w:rsid w:val="00A752C4"/>
    <w:rsid w:val="00A86EDF"/>
    <w:rsid w:val="00A87EFE"/>
    <w:rsid w:val="00A94B17"/>
    <w:rsid w:val="00A94C40"/>
    <w:rsid w:val="00A97E52"/>
    <w:rsid w:val="00AA2FFB"/>
    <w:rsid w:val="00AA331C"/>
    <w:rsid w:val="00AB10C6"/>
    <w:rsid w:val="00AB1733"/>
    <w:rsid w:val="00AB4F31"/>
    <w:rsid w:val="00AB677D"/>
    <w:rsid w:val="00AC3317"/>
    <w:rsid w:val="00AF0964"/>
    <w:rsid w:val="00AF65E5"/>
    <w:rsid w:val="00AF7EF2"/>
    <w:rsid w:val="00B00669"/>
    <w:rsid w:val="00B01FD5"/>
    <w:rsid w:val="00B242F7"/>
    <w:rsid w:val="00B25ED4"/>
    <w:rsid w:val="00B33300"/>
    <w:rsid w:val="00B532EE"/>
    <w:rsid w:val="00B5421F"/>
    <w:rsid w:val="00B6460F"/>
    <w:rsid w:val="00B74F59"/>
    <w:rsid w:val="00B77F5B"/>
    <w:rsid w:val="00B934A7"/>
    <w:rsid w:val="00B97767"/>
    <w:rsid w:val="00BA1690"/>
    <w:rsid w:val="00BA601A"/>
    <w:rsid w:val="00BC191D"/>
    <w:rsid w:val="00BC763B"/>
    <w:rsid w:val="00BD5D1F"/>
    <w:rsid w:val="00BE0108"/>
    <w:rsid w:val="00BE0952"/>
    <w:rsid w:val="00BF072A"/>
    <w:rsid w:val="00BF3F5E"/>
    <w:rsid w:val="00BF737E"/>
    <w:rsid w:val="00BF76A8"/>
    <w:rsid w:val="00C160A5"/>
    <w:rsid w:val="00C242A5"/>
    <w:rsid w:val="00C24B9F"/>
    <w:rsid w:val="00C257E8"/>
    <w:rsid w:val="00C327D6"/>
    <w:rsid w:val="00C41E79"/>
    <w:rsid w:val="00C43111"/>
    <w:rsid w:val="00C43D33"/>
    <w:rsid w:val="00C51A8A"/>
    <w:rsid w:val="00C537B3"/>
    <w:rsid w:val="00C540D3"/>
    <w:rsid w:val="00C6367E"/>
    <w:rsid w:val="00C6437B"/>
    <w:rsid w:val="00C66033"/>
    <w:rsid w:val="00C757B4"/>
    <w:rsid w:val="00C773C8"/>
    <w:rsid w:val="00C80AF8"/>
    <w:rsid w:val="00CA29E3"/>
    <w:rsid w:val="00CC3050"/>
    <w:rsid w:val="00CD2A0D"/>
    <w:rsid w:val="00CD7A8C"/>
    <w:rsid w:val="00CE4503"/>
    <w:rsid w:val="00CE4556"/>
    <w:rsid w:val="00D203D5"/>
    <w:rsid w:val="00D21930"/>
    <w:rsid w:val="00D23893"/>
    <w:rsid w:val="00D255D3"/>
    <w:rsid w:val="00D32896"/>
    <w:rsid w:val="00D519ED"/>
    <w:rsid w:val="00D55490"/>
    <w:rsid w:val="00D65607"/>
    <w:rsid w:val="00D656C1"/>
    <w:rsid w:val="00D71598"/>
    <w:rsid w:val="00D76C82"/>
    <w:rsid w:val="00D802BA"/>
    <w:rsid w:val="00D80BC5"/>
    <w:rsid w:val="00D86DCB"/>
    <w:rsid w:val="00D90296"/>
    <w:rsid w:val="00D973D1"/>
    <w:rsid w:val="00DA2086"/>
    <w:rsid w:val="00DB08F4"/>
    <w:rsid w:val="00DB1134"/>
    <w:rsid w:val="00DB5CF7"/>
    <w:rsid w:val="00DD08FD"/>
    <w:rsid w:val="00DD26C7"/>
    <w:rsid w:val="00DE6BE5"/>
    <w:rsid w:val="00DE72F7"/>
    <w:rsid w:val="00DF363E"/>
    <w:rsid w:val="00DF4595"/>
    <w:rsid w:val="00E1180F"/>
    <w:rsid w:val="00E120A2"/>
    <w:rsid w:val="00E21068"/>
    <w:rsid w:val="00E32EC6"/>
    <w:rsid w:val="00E37131"/>
    <w:rsid w:val="00E46709"/>
    <w:rsid w:val="00E53DB5"/>
    <w:rsid w:val="00E6091E"/>
    <w:rsid w:val="00E63D8C"/>
    <w:rsid w:val="00E7224B"/>
    <w:rsid w:val="00E8070E"/>
    <w:rsid w:val="00E83793"/>
    <w:rsid w:val="00E85CD9"/>
    <w:rsid w:val="00E906FA"/>
    <w:rsid w:val="00EA164A"/>
    <w:rsid w:val="00EA262D"/>
    <w:rsid w:val="00EB0D23"/>
    <w:rsid w:val="00EB2803"/>
    <w:rsid w:val="00EB3D97"/>
    <w:rsid w:val="00EB4E8B"/>
    <w:rsid w:val="00EC2FDE"/>
    <w:rsid w:val="00EC4250"/>
    <w:rsid w:val="00EC7E34"/>
    <w:rsid w:val="00ED71E8"/>
    <w:rsid w:val="00EF5A1D"/>
    <w:rsid w:val="00F22C7C"/>
    <w:rsid w:val="00F2623D"/>
    <w:rsid w:val="00F35E9B"/>
    <w:rsid w:val="00F4052D"/>
    <w:rsid w:val="00F40951"/>
    <w:rsid w:val="00F506F6"/>
    <w:rsid w:val="00F60817"/>
    <w:rsid w:val="00F637AC"/>
    <w:rsid w:val="00F77E22"/>
    <w:rsid w:val="00F82A28"/>
    <w:rsid w:val="00F9386F"/>
    <w:rsid w:val="00F9721F"/>
    <w:rsid w:val="00F9754B"/>
    <w:rsid w:val="00FB6A86"/>
    <w:rsid w:val="00FC065E"/>
    <w:rsid w:val="00FC3632"/>
    <w:rsid w:val="00FC6FBC"/>
    <w:rsid w:val="00FD1662"/>
    <w:rsid w:val="00FE112D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1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77F5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A3A40"/>
    <w:rPr>
      <w:rFonts w:ascii="Cambria" w:hAnsi="Cambria" w:cs="Times New Roman"/>
      <w:b/>
      <w:kern w:val="32"/>
      <w:sz w:val="32"/>
    </w:rPr>
  </w:style>
  <w:style w:type="paragraph" w:styleId="Nzev">
    <w:name w:val="Title"/>
    <w:basedOn w:val="Normln"/>
    <w:link w:val="NzevChar"/>
    <w:uiPriority w:val="99"/>
    <w:qFormat/>
    <w:rsid w:val="00B77F5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1A3A40"/>
    <w:rPr>
      <w:rFonts w:ascii="Cambria" w:hAnsi="Cambria" w:cs="Times New Roman"/>
      <w:b/>
      <w:kern w:val="28"/>
      <w:sz w:val="32"/>
    </w:rPr>
  </w:style>
  <w:style w:type="paragraph" w:styleId="Zkladntext">
    <w:name w:val="Body Text"/>
    <w:basedOn w:val="Normln"/>
    <w:link w:val="ZkladntextChar"/>
    <w:uiPriority w:val="99"/>
    <w:semiHidden/>
    <w:rsid w:val="00B77F5B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1A3A40"/>
    <w:rPr>
      <w:rFonts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rsid w:val="00B77F5B"/>
  </w:style>
  <w:style w:type="character" w:customStyle="1" w:styleId="Zkladntext2Char">
    <w:name w:val="Základní text 2 Char"/>
    <w:link w:val="Zkladntext2"/>
    <w:uiPriority w:val="99"/>
    <w:semiHidden/>
    <w:locked/>
    <w:rsid w:val="001A3A40"/>
    <w:rPr>
      <w:rFonts w:cs="Times New Roman"/>
      <w:sz w:val="24"/>
    </w:rPr>
  </w:style>
  <w:style w:type="character" w:customStyle="1" w:styleId="platne1">
    <w:name w:val="platne1"/>
    <w:rsid w:val="00B77F5B"/>
    <w:rPr>
      <w:w w:val="120"/>
    </w:rPr>
  </w:style>
  <w:style w:type="paragraph" w:customStyle="1" w:styleId="CarCharCharCharCharCharChar">
    <w:name w:val="Car Char Char Char Char Char Char"/>
    <w:basedOn w:val="Normln"/>
    <w:rsid w:val="00FE112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99"/>
    <w:rsid w:val="00FE11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322F25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322F25"/>
    <w:rPr>
      <w:rFonts w:ascii="Tms Rmn" w:hAnsi="Tms Rmn" w:cs="Times New Roman"/>
      <w:sz w:val="20"/>
    </w:rPr>
  </w:style>
  <w:style w:type="paragraph" w:customStyle="1" w:styleId="Standard">
    <w:name w:val="Standard"/>
    <w:rsid w:val="0014357F"/>
    <w:pPr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numbering" w:styleId="1ai">
    <w:name w:val="Outline List 1"/>
    <w:basedOn w:val="Bezseznamu"/>
    <w:uiPriority w:val="99"/>
    <w:semiHidden/>
    <w:unhideWhenUsed/>
    <w:rsid w:val="001C6AAF"/>
    <w:pPr>
      <w:numPr>
        <w:numId w:val="12"/>
      </w:numPr>
    </w:pPr>
  </w:style>
  <w:style w:type="numbering" w:customStyle="1" w:styleId="WWNum38">
    <w:name w:val="WWNum38"/>
    <w:rsid w:val="001C6AAF"/>
    <w:pPr>
      <w:numPr>
        <w:numId w:val="11"/>
      </w:numPr>
    </w:pPr>
  </w:style>
  <w:style w:type="numbering" w:customStyle="1" w:styleId="WWNum23">
    <w:name w:val="WWNum23"/>
    <w:basedOn w:val="Bezseznamu"/>
    <w:rsid w:val="00E83793"/>
    <w:pPr>
      <w:numPr>
        <w:numId w:val="17"/>
      </w:numPr>
    </w:pPr>
  </w:style>
  <w:style w:type="character" w:customStyle="1" w:styleId="nowrap">
    <w:name w:val="nowrap"/>
    <w:rsid w:val="00E83793"/>
  </w:style>
  <w:style w:type="paragraph" w:styleId="Zpat">
    <w:name w:val="footer"/>
    <w:basedOn w:val="Normln"/>
    <w:link w:val="ZpatChar"/>
    <w:uiPriority w:val="99"/>
    <w:unhideWhenUsed/>
    <w:rsid w:val="007726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26FE"/>
    <w:rPr>
      <w:sz w:val="24"/>
      <w:szCs w:val="24"/>
    </w:rPr>
  </w:style>
  <w:style w:type="numbering" w:customStyle="1" w:styleId="WWNum11">
    <w:name w:val="WWNum11"/>
    <w:rsid w:val="009A37CB"/>
    <w:pPr>
      <w:numPr>
        <w:numId w:val="21"/>
      </w:numPr>
    </w:pPr>
  </w:style>
  <w:style w:type="character" w:customStyle="1" w:styleId="platne">
    <w:name w:val="platne"/>
    <w:basedOn w:val="Standardnpsmoodstavce"/>
    <w:uiPriority w:val="99"/>
    <w:rsid w:val="004C27B9"/>
  </w:style>
  <w:style w:type="character" w:styleId="Hypertextovodkaz">
    <w:name w:val="Hyperlink"/>
    <w:basedOn w:val="Standardnpsmoodstavce"/>
    <w:uiPriority w:val="99"/>
    <w:unhideWhenUsed/>
    <w:rsid w:val="008B20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1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77F5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A3A40"/>
    <w:rPr>
      <w:rFonts w:ascii="Cambria" w:hAnsi="Cambria" w:cs="Times New Roman"/>
      <w:b/>
      <w:kern w:val="32"/>
      <w:sz w:val="32"/>
    </w:rPr>
  </w:style>
  <w:style w:type="paragraph" w:styleId="Nzev">
    <w:name w:val="Title"/>
    <w:basedOn w:val="Normln"/>
    <w:link w:val="NzevChar"/>
    <w:uiPriority w:val="99"/>
    <w:qFormat/>
    <w:rsid w:val="00B77F5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1A3A40"/>
    <w:rPr>
      <w:rFonts w:ascii="Cambria" w:hAnsi="Cambria" w:cs="Times New Roman"/>
      <w:b/>
      <w:kern w:val="28"/>
      <w:sz w:val="32"/>
    </w:rPr>
  </w:style>
  <w:style w:type="paragraph" w:styleId="Zkladntext">
    <w:name w:val="Body Text"/>
    <w:basedOn w:val="Normln"/>
    <w:link w:val="ZkladntextChar"/>
    <w:uiPriority w:val="99"/>
    <w:semiHidden/>
    <w:rsid w:val="00B77F5B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1A3A40"/>
    <w:rPr>
      <w:rFonts w:cs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rsid w:val="00B77F5B"/>
  </w:style>
  <w:style w:type="character" w:customStyle="1" w:styleId="Zkladntext2Char">
    <w:name w:val="Základní text 2 Char"/>
    <w:link w:val="Zkladntext2"/>
    <w:uiPriority w:val="99"/>
    <w:semiHidden/>
    <w:locked/>
    <w:rsid w:val="001A3A40"/>
    <w:rPr>
      <w:rFonts w:cs="Times New Roman"/>
      <w:sz w:val="24"/>
    </w:rPr>
  </w:style>
  <w:style w:type="character" w:customStyle="1" w:styleId="platne1">
    <w:name w:val="platne1"/>
    <w:rsid w:val="00B77F5B"/>
    <w:rPr>
      <w:w w:val="120"/>
    </w:rPr>
  </w:style>
  <w:style w:type="paragraph" w:customStyle="1" w:styleId="CarCharCharCharCharCharChar">
    <w:name w:val="Car Char Char Char Char Char Char"/>
    <w:basedOn w:val="Normln"/>
    <w:rsid w:val="00FE112D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uiPriority w:val="99"/>
    <w:rsid w:val="00FE11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322F25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322F25"/>
    <w:rPr>
      <w:rFonts w:ascii="Tms Rmn" w:hAnsi="Tms Rmn" w:cs="Times New Roman"/>
      <w:sz w:val="20"/>
    </w:rPr>
  </w:style>
  <w:style w:type="paragraph" w:customStyle="1" w:styleId="Standard">
    <w:name w:val="Standard"/>
    <w:rsid w:val="0014357F"/>
    <w:pPr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numbering" w:styleId="1ai">
    <w:name w:val="Outline List 1"/>
    <w:basedOn w:val="Bezseznamu"/>
    <w:uiPriority w:val="99"/>
    <w:semiHidden/>
    <w:unhideWhenUsed/>
    <w:rsid w:val="001C6AAF"/>
    <w:pPr>
      <w:numPr>
        <w:numId w:val="12"/>
      </w:numPr>
    </w:pPr>
  </w:style>
  <w:style w:type="numbering" w:customStyle="1" w:styleId="WWNum38">
    <w:name w:val="WWNum38"/>
    <w:rsid w:val="001C6AAF"/>
    <w:pPr>
      <w:numPr>
        <w:numId w:val="11"/>
      </w:numPr>
    </w:pPr>
  </w:style>
  <w:style w:type="numbering" w:customStyle="1" w:styleId="WWNum23">
    <w:name w:val="WWNum23"/>
    <w:basedOn w:val="Bezseznamu"/>
    <w:rsid w:val="00E83793"/>
    <w:pPr>
      <w:numPr>
        <w:numId w:val="17"/>
      </w:numPr>
    </w:pPr>
  </w:style>
  <w:style w:type="character" w:customStyle="1" w:styleId="nowrap">
    <w:name w:val="nowrap"/>
    <w:rsid w:val="00E83793"/>
  </w:style>
  <w:style w:type="paragraph" w:styleId="Zpat">
    <w:name w:val="footer"/>
    <w:basedOn w:val="Normln"/>
    <w:link w:val="ZpatChar"/>
    <w:uiPriority w:val="99"/>
    <w:unhideWhenUsed/>
    <w:rsid w:val="007726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26FE"/>
    <w:rPr>
      <w:sz w:val="24"/>
      <w:szCs w:val="24"/>
    </w:rPr>
  </w:style>
  <w:style w:type="numbering" w:customStyle="1" w:styleId="WWNum11">
    <w:name w:val="WWNum11"/>
    <w:rsid w:val="009A37CB"/>
    <w:pPr>
      <w:numPr>
        <w:numId w:val="21"/>
      </w:numPr>
    </w:pPr>
  </w:style>
  <w:style w:type="character" w:customStyle="1" w:styleId="platne">
    <w:name w:val="platne"/>
    <w:basedOn w:val="Standardnpsmoodstavce"/>
    <w:uiPriority w:val="99"/>
    <w:rsid w:val="004C27B9"/>
  </w:style>
  <w:style w:type="character" w:styleId="Hypertextovodkaz">
    <w:name w:val="Hyperlink"/>
    <w:basedOn w:val="Standardnpsmoodstavce"/>
    <w:uiPriority w:val="99"/>
    <w:unhideWhenUsed/>
    <w:rsid w:val="008B20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1867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Rondo Service</Company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Rondo Service</dc:creator>
  <cp:lastModifiedBy>Randová, Markéta</cp:lastModifiedBy>
  <cp:revision>30</cp:revision>
  <cp:lastPrinted>2013-11-01T08:01:00Z</cp:lastPrinted>
  <dcterms:created xsi:type="dcterms:W3CDTF">2016-10-25T19:45:00Z</dcterms:created>
  <dcterms:modified xsi:type="dcterms:W3CDTF">2016-12-02T08:57:00Z</dcterms:modified>
</cp:coreProperties>
</file>