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881" w:y="594"/>
        <w:widowControl w:val="0"/>
        <w:keepNext w:val="0"/>
        <w:keepLines w:val="0"/>
        <w:shd w:val="clear" w:color="auto" w:fill="auto"/>
        <w:bidi w:val="0"/>
        <w:jc w:val="left"/>
        <w:spacing w:before="0" w:after="0"/>
        <w:ind w:left="20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2"/>
        <w:framePr w:w="9734" w:h="4709" w:hRule="exact" w:wrap="none" w:vAnchor="page" w:hAnchor="page" w:x="881" w:y="1142"/>
        <w:widowControl w:val="0"/>
        <w:keepNext w:val="0"/>
        <w:keepLines w:val="0"/>
        <w:shd w:val="clear" w:color="auto" w:fill="auto"/>
        <w:bidi w:val="0"/>
        <w:jc w:val="left"/>
        <w:spacing w:before="0" w:after="0" w:line="269" w:lineRule="exact"/>
        <w:ind w:left="28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w:t>
        <w:br/>
        <w:t>se sídlem: náměstí Svobody 3/930, Praha 6</w:t>
        <w:br/>
        <w:t>IČ:48133892, DIČ CZ 48133892</w:t>
        <w:br/>
        <w:t>zastoupená: Mgr.Otou Bažantem, ředitelem školy</w:t>
      </w:r>
    </w:p>
    <w:p>
      <w:pPr>
        <w:pStyle w:val="Style2"/>
        <w:framePr w:w="9734" w:h="4709" w:hRule="exact" w:wrap="none" w:vAnchor="page" w:hAnchor="page" w:x="881" w:y="1142"/>
        <w:widowControl w:val="0"/>
        <w:keepNext w:val="0"/>
        <w:keepLines w:val="0"/>
        <w:shd w:val="clear" w:color="auto" w:fill="auto"/>
        <w:bidi w:val="0"/>
        <w:jc w:val="left"/>
        <w:spacing w:before="0" w:after="280" w:line="269" w:lineRule="exact"/>
        <w:ind w:left="280" w:right="0" w:firstLine="0"/>
      </w:pPr>
      <w:r>
        <w:rPr>
          <w:lang w:val="cs-CZ" w:eastAsia="cs-CZ" w:bidi="cs-CZ"/>
          <w:rFonts w:ascii="Times New Roman" w:eastAsia="Times New Roman" w:hAnsi="Times New Roman" w:cs="Times New Roman"/>
          <w:w w:val="100"/>
          <w:spacing w:val="0"/>
          <w:color w:val="000000"/>
          <w:position w:val="0"/>
        </w:rPr>
        <w:t>bank</w:t>
        <w:br/>
        <w:t>číslo</w:t>
      </w:r>
    </w:p>
    <w:p>
      <w:pPr>
        <w:pStyle w:val="Style2"/>
        <w:framePr w:w="9734" w:h="4709" w:hRule="exact" w:wrap="none" w:vAnchor="page" w:hAnchor="page" w:x="881" w:y="1142"/>
        <w:widowControl w:val="0"/>
        <w:keepNext w:val="0"/>
        <w:keepLines w:val="0"/>
        <w:shd w:val="clear" w:color="auto" w:fill="auto"/>
        <w:bidi w:val="0"/>
        <w:jc w:val="left"/>
        <w:spacing w:before="0" w:after="0" w:line="269" w:lineRule="exact"/>
        <w:ind w:left="280" w:right="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br/>
        <w:t>a</w:t>
      </w:r>
    </w:p>
    <w:p>
      <w:pPr>
        <w:pStyle w:val="Style2"/>
        <w:framePr w:w="9734" w:h="4709" w:hRule="exact" w:wrap="none" w:vAnchor="page" w:hAnchor="page" w:x="881" w:y="1142"/>
        <w:widowControl w:val="0"/>
        <w:keepNext w:val="0"/>
        <w:keepLines w:val="0"/>
        <w:shd w:val="clear" w:color="auto" w:fill="auto"/>
        <w:bidi w:val="0"/>
        <w:jc w:val="left"/>
        <w:spacing w:before="0" w:after="0" w:line="278" w:lineRule="exact"/>
        <w:ind w:left="0" w:right="0" w:firstLine="280"/>
      </w:pPr>
      <w:r>
        <w:rPr>
          <w:lang w:val="cs-CZ" w:eastAsia="cs-CZ" w:bidi="cs-CZ"/>
          <w:rFonts w:ascii="Times New Roman" w:eastAsia="Times New Roman" w:hAnsi="Times New Roman" w:cs="Times New Roman"/>
          <w:w w:val="100"/>
          <w:spacing w:val="0"/>
          <w:color w:val="000000"/>
          <w:position w:val="0"/>
        </w:rPr>
        <w:t>PhDr. Josef Hamouz</w:t>
      </w:r>
    </w:p>
    <w:p>
      <w:pPr>
        <w:pStyle w:val="Style2"/>
        <w:framePr w:w="9734" w:h="4709" w:hRule="exact" w:wrap="none" w:vAnchor="page" w:hAnchor="page" w:x="881" w:y="1142"/>
        <w:widowControl w:val="0"/>
        <w:keepNext w:val="0"/>
        <w:keepLines w:val="0"/>
        <w:shd w:val="clear" w:color="auto" w:fill="auto"/>
        <w:bidi w:val="0"/>
        <w:jc w:val="left"/>
        <w:spacing w:before="0" w:after="0" w:line="278" w:lineRule="exact"/>
        <w:ind w:left="0" w:right="0" w:firstLine="280"/>
      </w:pPr>
      <w:r>
        <w:rPr>
          <w:lang w:val="cs-CZ" w:eastAsia="cs-CZ" w:bidi="cs-CZ"/>
          <w:rFonts w:ascii="Times New Roman" w:eastAsia="Times New Roman" w:hAnsi="Times New Roman" w:cs="Times New Roman"/>
          <w:w w:val="100"/>
          <w:spacing w:val="0"/>
          <w:color w:val="000000"/>
          <w:position w:val="0"/>
        </w:rPr>
        <w:t>se sídlem: Smíchovská 941/9, Praha</w:t>
      </w:r>
    </w:p>
    <w:p>
      <w:pPr>
        <w:pStyle w:val="Style2"/>
        <w:framePr w:w="9734" w:h="4709" w:hRule="exact" w:wrap="none" w:vAnchor="page" w:hAnchor="page" w:x="881" w:y="1142"/>
        <w:widowControl w:val="0"/>
        <w:keepNext w:val="0"/>
        <w:keepLines w:val="0"/>
        <w:shd w:val="clear" w:color="auto" w:fill="auto"/>
        <w:bidi w:val="0"/>
        <w:jc w:val="left"/>
        <w:spacing w:before="0" w:after="0" w:line="278" w:lineRule="exact"/>
        <w:ind w:left="0" w:right="0" w:firstLine="280"/>
      </w:pPr>
      <w:r>
        <w:rPr>
          <w:lang w:val="cs-CZ" w:eastAsia="cs-CZ" w:bidi="cs-CZ"/>
          <w:rFonts w:ascii="Times New Roman" w:eastAsia="Times New Roman" w:hAnsi="Times New Roman" w:cs="Times New Roman"/>
          <w:w w:val="100"/>
          <w:spacing w:val="0"/>
          <w:color w:val="000000"/>
          <w:position w:val="0"/>
        </w:rPr>
        <w:t>IČ: 184191196, DIČ CZ 55008310445, plátce DPH</w:t>
      </w:r>
    </w:p>
    <w:p>
      <w:pPr>
        <w:pStyle w:val="Style2"/>
        <w:framePr w:w="9734" w:h="4709" w:hRule="exact" w:wrap="none" w:vAnchor="page" w:hAnchor="page" w:x="881" w:y="1142"/>
        <w:widowControl w:val="0"/>
        <w:keepNext w:val="0"/>
        <w:keepLines w:val="0"/>
        <w:shd w:val="clear" w:color="auto" w:fill="auto"/>
        <w:bidi w:val="0"/>
        <w:jc w:val="left"/>
        <w:spacing w:before="0" w:after="288" w:line="278" w:lineRule="exact"/>
        <w:ind w:left="0" w:right="0" w:firstLine="28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2"/>
        <w:framePr w:w="9734" w:h="4709" w:hRule="exact" w:wrap="none" w:vAnchor="page" w:hAnchor="page" w:x="881" w:y="1142"/>
        <w:widowControl w:val="0"/>
        <w:keepNext w:val="0"/>
        <w:keepLines w:val="0"/>
        <w:shd w:val="clear" w:color="auto" w:fill="auto"/>
        <w:bidi w:val="0"/>
        <w:jc w:val="left"/>
        <w:spacing w:before="0" w:after="0" w:line="269" w:lineRule="exact"/>
        <w:ind w:left="280" w:right="0" w:firstLine="0"/>
      </w:pPr>
      <w:r>
        <w:rPr>
          <w:lang w:val="cs-CZ" w:eastAsia="cs-CZ" w:bidi="cs-CZ"/>
          <w:rFonts w:ascii="Times New Roman" w:eastAsia="Times New Roman" w:hAnsi="Times New Roman" w:cs="Times New Roman"/>
          <w:w w:val="100"/>
          <w:spacing w:val="0"/>
          <w:color w:val="000000"/>
          <w:position w:val="0"/>
        </w:rPr>
        <w:t>uzavřeli mze uvedeného dne, měsíce a roku dle ustanovení § 1746, odst. 2 a 2079 a násl. zákona č.</w:t>
        <w:br/>
        <w:t>89/2012 Sb., občanského zákoníku, v platném znění, tuto kupní smlouvu na opakující se plnění</w:t>
        <w:br/>
        <w:t>(dále jen smlouva).</w:t>
      </w:r>
    </w:p>
    <w:p>
      <w:pPr>
        <w:framePr w:wrap="none" w:vAnchor="page" w:hAnchor="page" w:x="1697" w:y="228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8pt;height:27pt;">
            <v:imagedata r:id="rId5" r:href="rId6"/>
          </v:shape>
        </w:pict>
      </w:r>
    </w:p>
    <w:p>
      <w:pPr>
        <w:pStyle w:val="Style4"/>
        <w:numPr>
          <w:ilvl w:val="0"/>
          <w:numId w:val="1"/>
        </w:numPr>
        <w:framePr w:w="9734" w:h="8771" w:hRule="exact" w:wrap="none" w:vAnchor="page" w:hAnchor="page" w:x="881" w:y="6085"/>
        <w:tabs>
          <w:tab w:leader="none" w:pos="4400" w:val="left"/>
        </w:tabs>
        <w:widowControl w:val="0"/>
        <w:keepNext w:val="0"/>
        <w:keepLines w:val="0"/>
        <w:shd w:val="clear" w:color="auto" w:fill="auto"/>
        <w:bidi w:val="0"/>
        <w:jc w:val="left"/>
        <w:spacing w:before="0" w:after="256"/>
        <w:ind w:left="408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734" w:h="8771" w:hRule="exact" w:wrap="none" w:vAnchor="page" w:hAnchor="page" w:x="881" w:y="6085"/>
        <w:tabs>
          <w:tab w:leader="none" w:pos="322" w:val="left"/>
        </w:tabs>
        <w:widowControl w:val="0"/>
        <w:keepNext w:val="0"/>
        <w:keepLines w:val="0"/>
        <w:shd w:val="clear" w:color="auto" w:fill="auto"/>
        <w:bidi w:val="0"/>
        <w:jc w:val="left"/>
        <w:spacing w:before="0" w:after="284" w:line="274" w:lineRule="exact"/>
        <w:ind w:left="0" w:right="0" w:firstLine="280"/>
      </w:pPr>
      <w:r>
        <w:rPr>
          <w:lang w:val="cs-CZ" w:eastAsia="cs-CZ" w:bidi="cs-CZ"/>
          <w:rFonts w:ascii="Times New Roman" w:eastAsia="Times New Roman" w:hAnsi="Times New Roman" w:cs="Times New Roman"/>
          <w:w w:val="100"/>
          <w:spacing w:val="0"/>
          <w:color w:val="000000"/>
          <w:position w:val="0"/>
        </w:rPr>
        <w:t>Smluvní strany se dohodly na uzavření této smlouvy o 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pPr>
        <w:pStyle w:val="Style2"/>
        <w:numPr>
          <w:ilvl w:val="0"/>
          <w:numId w:val="3"/>
        </w:numPr>
        <w:framePr w:w="9734" w:h="8771" w:hRule="exact" w:wrap="none" w:vAnchor="page" w:hAnchor="page" w:x="881" w:y="6085"/>
        <w:tabs>
          <w:tab w:leader="none" w:pos="320"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uzavírám jednotlivých smluv o dílčím plnění formou objednávky ze strany kupujícího.</w:t>
      </w:r>
    </w:p>
    <w:p>
      <w:pPr>
        <w:pStyle w:val="Style2"/>
        <w:numPr>
          <w:ilvl w:val="0"/>
          <w:numId w:val="3"/>
        </w:numPr>
        <w:framePr w:w="9734" w:h="8771" w:hRule="exact" w:wrap="none" w:vAnchor="page" w:hAnchor="page" w:x="881" w:y="6085"/>
        <w:tabs>
          <w:tab w:leader="none" w:pos="320" w:val="left"/>
        </w:tabs>
        <w:widowControl w:val="0"/>
        <w:keepNext w:val="0"/>
        <w:keepLines w:val="0"/>
        <w:shd w:val="clear" w:color="auto" w:fill="auto"/>
        <w:bidi w:val="0"/>
        <w:jc w:val="left"/>
        <w:spacing w:before="0" w:after="564"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734" w:h="8771" w:hRule="exact" w:wrap="none" w:vAnchor="page" w:hAnchor="page" w:x="881" w:y="6085"/>
        <w:tabs>
          <w:tab w:leader="none" w:pos="4446" w:val="left"/>
        </w:tabs>
        <w:widowControl w:val="0"/>
        <w:keepNext w:val="0"/>
        <w:keepLines w:val="0"/>
        <w:shd w:val="clear" w:color="auto" w:fill="auto"/>
        <w:bidi w:val="0"/>
        <w:jc w:val="left"/>
        <w:spacing w:before="0" w:after="260"/>
        <w:ind w:left="4080" w:right="0" w:firstLine="0"/>
      </w:pPr>
      <w:r>
        <w:rPr>
          <w:lang w:val="cs-CZ" w:eastAsia="cs-CZ" w:bidi="cs-CZ"/>
          <w:rFonts w:ascii="Times New Roman" w:eastAsia="Times New Roman" w:hAnsi="Times New Roman" w:cs="Times New Roman"/>
          <w:w w:val="100"/>
          <w:spacing w:val="0"/>
          <w:color w:val="000000"/>
          <w:position w:val="0"/>
        </w:rPr>
        <w:t>Předmět smlouvy</w:t>
      </w:r>
    </w:p>
    <w:p>
      <w:pPr>
        <w:pStyle w:val="Style2"/>
        <w:numPr>
          <w:ilvl w:val="0"/>
          <w:numId w:val="5"/>
        </w:numPr>
        <w:framePr w:w="9734" w:h="8771" w:hRule="exact" w:wrap="none" w:vAnchor="page" w:hAnchor="page" w:x="881" w:y="6085"/>
        <w:tabs>
          <w:tab w:leader="none" w:pos="332"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nakládám a užívání kupujícím.</w:t>
      </w:r>
    </w:p>
    <w:p>
      <w:pPr>
        <w:pStyle w:val="Style2"/>
        <w:numPr>
          <w:ilvl w:val="0"/>
          <w:numId w:val="5"/>
        </w:numPr>
        <w:framePr w:w="9734" w:h="8771" w:hRule="exact" w:wrap="none" w:vAnchor="page" w:hAnchor="page" w:x="881" w:y="6085"/>
        <w:tabs>
          <w:tab w:leader="none" w:pos="322"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5"/>
        </w:numPr>
        <w:framePr w:w="9754" w:h="13970" w:hRule="exact" w:wrap="none" w:vAnchor="page" w:hAnchor="page" w:x="871" w:y="617"/>
        <w:tabs>
          <w:tab w:leader="none" w:pos="609" w:val="left"/>
        </w:tabs>
        <w:widowControl w:val="0"/>
        <w:keepNext w:val="0"/>
        <w:keepLines w:val="0"/>
        <w:shd w:val="clear" w:color="auto" w:fill="auto"/>
        <w:bidi w:val="0"/>
        <w:jc w:val="left"/>
        <w:spacing w:before="0" w:after="292" w:line="259" w:lineRule="exact"/>
        <w:ind w:left="300" w:right="0" w:firstLine="0"/>
      </w:pPr>
      <w:r>
        <w:rPr>
          <w:lang w:val="cs-CZ" w:eastAsia="cs-CZ" w:bidi="cs-CZ"/>
          <w:rFonts w:ascii="Times New Roman" w:eastAsia="Times New Roman" w:hAnsi="Times New Roman" w:cs="Times New Roman"/>
          <w:w w:val="100"/>
          <w:spacing w:val="0"/>
          <w:color w:val="000000"/>
          <w:position w:val="0"/>
        </w:rPr>
        <w:t xml:space="preserve">Kupující </w:t>
      </w:r>
      <w:r>
        <w:rPr>
          <w:lang w:val="en-US" w:eastAsia="en-US" w:bidi="en-US"/>
          <w:rFonts w:ascii="Times New Roman" w:eastAsia="Times New Roman" w:hAnsi="Times New Roman" w:cs="Times New Roman"/>
          <w:w w:val="100"/>
          <w:spacing w:val="0"/>
          <w:color w:val="000000"/>
          <w:position w:val="0"/>
        </w:rPr>
        <w:t xml:space="preserve">si </w:t>
      </w:r>
      <w:r>
        <w:rPr>
          <w:lang w:val="cs-CZ" w:eastAsia="cs-CZ" w:bidi="cs-CZ"/>
          <w:rFonts w:ascii="Times New Roman" w:eastAsia="Times New Roman" w:hAnsi="Times New Roman" w:cs="Times New Roman"/>
          <w:w w:val="100"/>
          <w:spacing w:val="0"/>
          <w:color w:val="000000"/>
          <w:position w:val="0"/>
        </w:rPr>
        <w:t>vyhrazuje právo neodebrat celý předpokládaný objem zboží, dané množství je pouze orientační a není pro kupujícího závazné.</w:t>
      </w:r>
    </w:p>
    <w:p>
      <w:pPr>
        <w:pStyle w:val="Style4"/>
        <w:numPr>
          <w:ilvl w:val="0"/>
          <w:numId w:val="1"/>
        </w:numPr>
        <w:framePr w:w="9754" w:h="13970" w:hRule="exact" w:wrap="none" w:vAnchor="page" w:hAnchor="page" w:x="871" w:y="617"/>
        <w:tabs>
          <w:tab w:leader="none" w:pos="3482" w:val="left"/>
        </w:tabs>
        <w:widowControl w:val="0"/>
        <w:keepNext w:val="0"/>
        <w:keepLines w:val="0"/>
        <w:shd w:val="clear" w:color="auto" w:fill="auto"/>
        <w:bidi w:val="0"/>
        <w:jc w:val="left"/>
        <w:spacing w:before="0" w:after="264"/>
        <w:ind w:left="3020" w:right="0" w:firstLine="0"/>
      </w:pPr>
      <w:bookmarkStart w:id="1" w:name="bookmark1"/>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1"/>
    </w:p>
    <w:p>
      <w:pPr>
        <w:pStyle w:val="Style2"/>
        <w:numPr>
          <w:ilvl w:val="0"/>
          <w:numId w:val="7"/>
        </w:numPr>
        <w:framePr w:w="9754" w:h="13970" w:hRule="exact" w:wrap="none" w:vAnchor="page" w:hAnchor="page" w:x="871" w:y="617"/>
        <w:tabs>
          <w:tab w:leader="none" w:pos="613" w:val="left"/>
        </w:tabs>
        <w:widowControl w:val="0"/>
        <w:keepNext w:val="0"/>
        <w:keepLines w:val="0"/>
        <w:shd w:val="clear" w:color="auto" w:fill="auto"/>
        <w:bidi w:val="0"/>
        <w:jc w:val="left"/>
        <w:spacing w:before="0" w:after="276" w:line="264" w:lineRule="exact"/>
        <w:ind w:left="30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54" w:h="13970" w:hRule="exact" w:wrap="none" w:vAnchor="page" w:hAnchor="page" w:x="871" w:y="617"/>
        <w:tabs>
          <w:tab w:leader="none" w:pos="609" w:val="left"/>
        </w:tabs>
        <w:widowControl w:val="0"/>
        <w:keepNext w:val="0"/>
        <w:keepLines w:val="0"/>
        <w:shd w:val="clear" w:color="auto" w:fill="auto"/>
        <w:bidi w:val="0"/>
        <w:jc w:val="left"/>
        <w:spacing w:before="0" w:after="276" w:line="269" w:lineRule="exact"/>
        <w:ind w:left="30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54" w:h="13970" w:hRule="exact" w:wrap="none" w:vAnchor="page" w:hAnchor="page" w:x="871" w:y="617"/>
        <w:tabs>
          <w:tab w:leader="none" w:pos="609" w:val="left"/>
        </w:tabs>
        <w:widowControl w:val="0"/>
        <w:keepNext w:val="0"/>
        <w:keepLines w:val="0"/>
        <w:shd w:val="clear" w:color="auto" w:fill="auto"/>
        <w:bidi w:val="0"/>
        <w:jc w:val="left"/>
        <w:spacing w:before="0" w:after="284" w:line="274" w:lineRule="exact"/>
        <w:ind w:left="30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54" w:h="13970" w:hRule="exact" w:wrap="none" w:vAnchor="page" w:hAnchor="page" w:x="871" w:y="617"/>
        <w:tabs>
          <w:tab w:leader="none" w:pos="613" w:val="left"/>
        </w:tabs>
        <w:widowControl w:val="0"/>
        <w:keepNext w:val="0"/>
        <w:keepLines w:val="0"/>
        <w:shd w:val="clear" w:color="auto" w:fill="auto"/>
        <w:bidi w:val="0"/>
        <w:jc w:val="left"/>
        <w:spacing w:before="0" w:after="276" w:line="269" w:lineRule="exact"/>
        <w:ind w:left="30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54" w:h="13970" w:hRule="exact" w:wrap="none" w:vAnchor="page" w:hAnchor="page" w:x="871" w:y="617"/>
        <w:tabs>
          <w:tab w:leader="none" w:pos="609" w:val="left"/>
        </w:tabs>
        <w:widowControl w:val="0"/>
        <w:keepNext w:val="0"/>
        <w:keepLines w:val="0"/>
        <w:shd w:val="clear" w:color="auto" w:fill="auto"/>
        <w:bidi w:val="0"/>
        <w:jc w:val="left"/>
        <w:spacing w:before="0" w:after="280" w:line="274" w:lineRule="exact"/>
        <w:ind w:left="30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754" w:h="13970" w:hRule="exact" w:wrap="none" w:vAnchor="page" w:hAnchor="page" w:x="871" w:y="617"/>
        <w:tabs>
          <w:tab w:leader="none" w:pos="362" w:val="left"/>
        </w:tabs>
        <w:widowControl w:val="0"/>
        <w:keepNext w:val="0"/>
        <w:keepLines w:val="0"/>
        <w:shd w:val="clear" w:color="auto" w:fill="auto"/>
        <w:bidi w:val="0"/>
        <w:jc w:val="left"/>
        <w:spacing w:before="0" w:after="280" w:line="274" w:lineRule="exact"/>
        <w:ind w:left="0" w:right="0" w:firstLine="30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754" w:h="13970" w:hRule="exact" w:wrap="none" w:vAnchor="page" w:hAnchor="page" w:x="871" w:y="617"/>
        <w:tabs>
          <w:tab w:leader="none" w:pos="362"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mze.</w:t>
      </w:r>
    </w:p>
    <w:p>
      <w:pPr>
        <w:pStyle w:val="Style2"/>
        <w:numPr>
          <w:ilvl w:val="0"/>
          <w:numId w:val="7"/>
        </w:numPr>
        <w:framePr w:w="9754" w:h="13970" w:hRule="exact" w:wrap="none" w:vAnchor="page" w:hAnchor="page" w:x="871" w:y="617"/>
        <w:tabs>
          <w:tab w:leader="none" w:pos="362"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předám a převzetí, jiné náležitosti důležité pro předání a převzetí dodaného zboží.</w:t>
      </w:r>
    </w:p>
    <w:p>
      <w:pPr>
        <w:pStyle w:val="Style2"/>
        <w:numPr>
          <w:ilvl w:val="0"/>
          <w:numId w:val="7"/>
        </w:numPr>
        <w:framePr w:w="9754" w:h="13970" w:hRule="exact" w:wrap="none" w:vAnchor="page" w:hAnchor="page" w:x="871" w:y="617"/>
        <w:tabs>
          <w:tab w:leader="none" w:pos="362"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54" w:h="13970" w:hRule="exact" w:wrap="none" w:vAnchor="page" w:hAnchor="page" w:x="871" w:y="617"/>
        <w:tabs>
          <w:tab w:leader="none" w:pos="428"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754" w:h="13970" w:hRule="exact" w:wrap="none" w:vAnchor="page" w:hAnchor="page" w:x="871" w:y="617"/>
        <w:tabs>
          <w:tab w:leader="none" w:pos="442"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1"/>
        </w:numPr>
        <w:framePr w:wrap="none" w:vAnchor="page" w:hAnchor="page" w:x="840" w:y="692"/>
        <w:tabs>
          <w:tab w:leader="none" w:pos="4158" w:val="left"/>
        </w:tabs>
        <w:widowControl w:val="0"/>
        <w:keepNext w:val="0"/>
        <w:keepLines w:val="0"/>
        <w:shd w:val="clear" w:color="auto" w:fill="auto"/>
        <w:bidi w:val="0"/>
        <w:jc w:val="left"/>
        <w:spacing w:before="0" w:after="0"/>
        <w:ind w:left="3740" w:right="0" w:firstLine="0"/>
      </w:pPr>
      <w:bookmarkStart w:id="2" w:name="bookmark2"/>
      <w:r>
        <w:rPr>
          <w:lang w:val="cs-CZ" w:eastAsia="cs-CZ" w:bidi="cs-CZ"/>
          <w:rFonts w:ascii="Times New Roman" w:eastAsia="Times New Roman" w:hAnsi="Times New Roman" w:cs="Times New Roman"/>
          <w:w w:val="100"/>
          <w:spacing w:val="0"/>
          <w:color w:val="000000"/>
          <w:position w:val="0"/>
        </w:rPr>
        <w:t>Povinností prodávajícího</w:t>
      </w:r>
      <w:bookmarkEnd w:id="2"/>
    </w:p>
    <w:p>
      <w:pPr>
        <w:pStyle w:val="Style2"/>
        <w:numPr>
          <w:ilvl w:val="0"/>
          <w:numId w:val="9"/>
        </w:numPr>
        <w:framePr w:w="9816" w:h="13172" w:hRule="exact" w:wrap="none" w:vAnchor="page" w:hAnchor="page" w:x="840" w:y="1205"/>
        <w:tabs>
          <w:tab w:leader="none" w:pos="611" w:val="left"/>
        </w:tabs>
        <w:widowControl w:val="0"/>
        <w:keepNext w:val="0"/>
        <w:keepLines w:val="0"/>
        <w:shd w:val="clear" w:color="auto" w:fill="auto"/>
        <w:bidi w:val="0"/>
        <w:jc w:val="left"/>
        <w:spacing w:before="0" w:after="304" w:line="274" w:lineRule="exact"/>
        <w:ind w:left="2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4"/>
        <w:numPr>
          <w:ilvl w:val="0"/>
          <w:numId w:val="1"/>
        </w:numPr>
        <w:framePr w:w="9816" w:h="13172" w:hRule="exact" w:wrap="none" w:vAnchor="page" w:hAnchor="page" w:x="840" w:y="1205"/>
        <w:tabs>
          <w:tab w:leader="none" w:pos="3467" w:val="left"/>
        </w:tabs>
        <w:widowControl w:val="0"/>
        <w:keepNext w:val="0"/>
        <w:keepLines w:val="0"/>
        <w:shd w:val="clear" w:color="auto" w:fill="auto"/>
        <w:bidi w:val="0"/>
        <w:jc w:val="left"/>
        <w:spacing w:before="0" w:after="256"/>
        <w:ind w:left="3140" w:right="0" w:firstLine="0"/>
      </w:pPr>
      <w:bookmarkStart w:id="3" w:name="bookmark3"/>
      <w:r>
        <w:rPr>
          <w:lang w:val="cs-CZ" w:eastAsia="cs-CZ" w:bidi="cs-CZ"/>
          <w:rFonts w:ascii="Times New Roman" w:eastAsia="Times New Roman" w:hAnsi="Times New Roman" w:cs="Times New Roman"/>
          <w:w w:val="100"/>
          <w:spacing w:val="0"/>
          <w:color w:val="000000"/>
          <w:position w:val="0"/>
        </w:rPr>
        <w:t>Cena, platební podmínky, termíny plnění</w:t>
      </w:r>
      <w:bookmarkEnd w:id="3"/>
    </w:p>
    <w:p>
      <w:pPr>
        <w:pStyle w:val="Style2"/>
        <w:numPr>
          <w:ilvl w:val="0"/>
          <w:numId w:val="11"/>
        </w:numPr>
        <w:framePr w:w="9816" w:h="13172" w:hRule="exact" w:wrap="none" w:vAnchor="page" w:hAnchor="page" w:x="840" w:y="1205"/>
        <w:tabs>
          <w:tab w:leader="none" w:pos="611" w:val="left"/>
        </w:tabs>
        <w:widowControl w:val="0"/>
        <w:keepNext w:val="0"/>
        <w:keepLines w:val="0"/>
        <w:shd w:val="clear" w:color="auto" w:fill="auto"/>
        <w:bidi w:val="0"/>
        <w:jc w:val="left"/>
        <w:spacing w:before="0" w:after="280" w:line="274" w:lineRule="exact"/>
        <w:ind w:left="2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16" w:h="13172" w:hRule="exact" w:wrap="none" w:vAnchor="page" w:hAnchor="page" w:x="840" w:y="1205"/>
        <w:tabs>
          <w:tab w:leader="none" w:pos="611" w:val="left"/>
        </w:tabs>
        <w:widowControl w:val="0"/>
        <w:keepNext w:val="0"/>
        <w:keepLines w:val="0"/>
        <w:shd w:val="clear" w:color="auto" w:fill="auto"/>
        <w:bidi w:val="0"/>
        <w:jc w:val="left"/>
        <w:spacing w:before="0" w:after="0" w:line="274" w:lineRule="exact"/>
        <w:ind w:left="26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3"/>
        </w:numPr>
        <w:framePr w:w="9816" w:h="13172" w:hRule="exact" w:wrap="none" w:vAnchor="page" w:hAnchor="page" w:x="840" w:y="1205"/>
        <w:tabs>
          <w:tab w:leader="none" w:pos="683" w:val="left"/>
        </w:tabs>
        <w:widowControl w:val="0"/>
        <w:keepNext w:val="0"/>
        <w:keepLines w:val="0"/>
        <w:shd w:val="clear" w:color="auto" w:fill="auto"/>
        <w:bidi w:val="0"/>
        <w:jc w:val="left"/>
        <w:spacing w:before="0" w:after="276" w:line="269" w:lineRule="exact"/>
        <w:ind w:left="260" w:right="0" w:firstLine="0"/>
      </w:pP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rPr>
          <w:rStyle w:val="CharStyle8"/>
          <w:lang w:val="cs-CZ" w:eastAsia="cs-CZ" w:bidi="cs-CZ"/>
        </w:rPr>
        <w:t>info@,</w:t>
      </w:r>
      <w:r>
        <w:rPr>
          <w:rStyle w:val="CharStyle8"/>
        </w:rPr>
        <w:t>zsemvdestinnove.cz</w:t>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816" w:h="13172" w:hRule="exact" w:wrap="none" w:vAnchor="page" w:hAnchor="page" w:x="840" w:y="1205"/>
        <w:tabs>
          <w:tab w:leader="none" w:pos="346" w:val="left"/>
        </w:tabs>
        <w:widowControl w:val="0"/>
        <w:keepNext w:val="0"/>
        <w:keepLines w:val="0"/>
        <w:shd w:val="clear" w:color="auto" w:fill="auto"/>
        <w:bidi w:val="0"/>
        <w:jc w:val="left"/>
        <w:spacing w:before="0" w:after="280" w:line="274" w:lineRule="exact"/>
        <w:ind w:left="0" w:right="0" w:firstLine="26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16" w:h="13172" w:hRule="exact" w:wrap="none" w:vAnchor="page" w:hAnchor="page" w:x="840" w:y="1205"/>
        <w:tabs>
          <w:tab w:leader="none" w:pos="314"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16" w:h="13172" w:hRule="exact" w:wrap="none" w:vAnchor="page" w:hAnchor="page" w:x="840" w:y="1205"/>
        <w:tabs>
          <w:tab w:leader="none" w:pos="332" w:val="left"/>
        </w:tabs>
        <w:widowControl w:val="0"/>
        <w:keepNext w:val="0"/>
        <w:keepLines w:val="0"/>
        <w:shd w:val="clear" w:color="auto" w:fill="auto"/>
        <w:bidi w:val="0"/>
        <w:jc w:val="left"/>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4"/>
        <w:numPr>
          <w:ilvl w:val="0"/>
          <w:numId w:val="1"/>
        </w:numPr>
        <w:framePr w:w="9816" w:h="13172" w:hRule="exact" w:wrap="none" w:vAnchor="page" w:hAnchor="page" w:x="840" w:y="1205"/>
        <w:tabs>
          <w:tab w:leader="none" w:pos="2722" w:val="left"/>
        </w:tabs>
        <w:widowControl w:val="0"/>
        <w:keepNext w:val="0"/>
        <w:keepLines w:val="0"/>
        <w:shd w:val="clear" w:color="auto" w:fill="auto"/>
        <w:bidi w:val="0"/>
        <w:jc w:val="left"/>
        <w:spacing w:before="0" w:after="256"/>
        <w:ind w:left="2280" w:right="0" w:firstLine="0"/>
      </w:pPr>
      <w:bookmarkStart w:id="4" w:name="bookmark4"/>
      <w:r>
        <w:rPr>
          <w:lang w:val="cs-CZ" w:eastAsia="cs-CZ" w:bidi="cs-CZ"/>
          <w:rFonts w:ascii="Times New Roman" w:eastAsia="Times New Roman" w:hAnsi="Times New Roman" w:cs="Times New Roman"/>
          <w:w w:val="100"/>
          <w:spacing w:val="0"/>
          <w:color w:val="000000"/>
          <w:position w:val="0"/>
        </w:rPr>
        <w:t>Doba trvání smlouvy, ukončení smlouvy</w:t>
      </w:r>
      <w:bookmarkEnd w:id="4"/>
    </w:p>
    <w:p>
      <w:pPr>
        <w:pStyle w:val="Style2"/>
        <w:numPr>
          <w:ilvl w:val="0"/>
          <w:numId w:val="15"/>
        </w:numPr>
        <w:framePr w:w="9816" w:h="13172" w:hRule="exact" w:wrap="none" w:vAnchor="page" w:hAnchor="page" w:x="840" w:y="1205"/>
        <w:tabs>
          <w:tab w:leader="none" w:pos="314"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l.rok s platností a účinností od dne jejího podpisu smluvními stranami.</w:t>
      </w:r>
    </w:p>
    <w:p>
      <w:pPr>
        <w:pStyle w:val="Style2"/>
        <w:numPr>
          <w:ilvl w:val="0"/>
          <w:numId w:val="15"/>
        </w:numPr>
        <w:framePr w:w="9816" w:h="13172" w:hRule="exact" w:wrap="none" w:vAnchor="page" w:hAnchor="page" w:x="840" w:y="1205"/>
        <w:tabs>
          <w:tab w:leader="none" w:pos="314"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816" w:h="13172" w:hRule="exact" w:wrap="none" w:vAnchor="page" w:hAnchor="page" w:x="840" w:y="1205"/>
        <w:tabs>
          <w:tab w:leader="none" w:pos="314"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816" w:h="13172" w:hRule="exact" w:wrap="none" w:vAnchor="page" w:hAnchor="page" w:x="840" w:y="1205"/>
        <w:tabs>
          <w:tab w:leader="none" w:pos="322"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5"/>
        </w:numPr>
        <w:framePr w:w="9816" w:h="13172" w:hRule="exact" w:wrap="none" w:vAnchor="page" w:hAnchor="page" w:x="840" w:y="1205"/>
        <w:tabs>
          <w:tab w:leader="none" w:pos="314"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9878" w:h="310" w:hRule="exact" w:wrap="none" w:vAnchor="page" w:hAnchor="page" w:x="809" w:y="629"/>
        <w:widowControl w:val="0"/>
        <w:keepNext w:val="0"/>
        <w:keepLines w:val="0"/>
        <w:shd w:val="clear" w:color="auto" w:fill="auto"/>
        <w:bidi w:val="0"/>
        <w:jc w:val="center"/>
        <w:spacing w:before="0" w:after="0"/>
        <w:ind w:left="20" w:right="0" w:firstLine="0"/>
      </w:pPr>
      <w:bookmarkStart w:id="5" w:name="bookmark5"/>
      <w:r>
        <w:rPr>
          <w:lang w:val="cs-CZ" w:eastAsia="cs-CZ" w:bidi="cs-CZ"/>
          <w:rFonts w:ascii="Times New Roman" w:eastAsia="Times New Roman" w:hAnsi="Times New Roman" w:cs="Times New Roman"/>
          <w:w w:val="100"/>
          <w:spacing w:val="0"/>
          <w:color w:val="000000"/>
          <w:position w:val="0"/>
        </w:rPr>
        <w:t>VIL Záruka za jakost, odpovědnost za vady</w:t>
      </w:r>
      <w:bookmarkEnd w:id="5"/>
    </w:p>
    <w:p>
      <w:pPr>
        <w:pStyle w:val="Style2"/>
        <w:numPr>
          <w:ilvl w:val="0"/>
          <w:numId w:val="19"/>
        </w:numPr>
        <w:framePr w:w="9878" w:h="10718" w:hRule="exact" w:wrap="none" w:vAnchor="page" w:hAnchor="page" w:x="809" w:y="1152"/>
        <w:tabs>
          <w:tab w:leader="none" w:pos="623" w:val="left"/>
        </w:tabs>
        <w:widowControl w:val="0"/>
        <w:keepNext w:val="0"/>
        <w:keepLines w:val="0"/>
        <w:shd w:val="clear" w:color="auto" w:fill="auto"/>
        <w:bidi w:val="0"/>
        <w:jc w:val="left"/>
        <w:spacing w:before="0" w:after="280" w:line="269" w:lineRule="exact"/>
        <w:ind w:left="28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878" w:h="10718" w:hRule="exact" w:wrap="none" w:vAnchor="page" w:hAnchor="page" w:x="809" w:y="1152"/>
        <w:tabs>
          <w:tab w:leader="none" w:pos="609" w:val="left"/>
        </w:tabs>
        <w:widowControl w:val="0"/>
        <w:keepNext w:val="0"/>
        <w:keepLines w:val="0"/>
        <w:shd w:val="clear" w:color="auto" w:fill="auto"/>
        <w:bidi w:val="0"/>
        <w:jc w:val="left"/>
        <w:spacing w:before="0" w:after="276" w:line="269" w:lineRule="exact"/>
        <w:ind w:left="28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878" w:h="10718" w:hRule="exact" w:wrap="none" w:vAnchor="page" w:hAnchor="page" w:x="809" w:y="1152"/>
        <w:tabs>
          <w:tab w:leader="none" w:pos="623" w:val="left"/>
        </w:tabs>
        <w:widowControl w:val="0"/>
        <w:keepNext w:val="0"/>
        <w:keepLines w:val="0"/>
        <w:shd w:val="clear" w:color="auto" w:fill="auto"/>
        <w:bidi w:val="0"/>
        <w:jc w:val="left"/>
        <w:spacing w:before="0" w:after="0" w:line="274" w:lineRule="exact"/>
        <w:ind w:left="28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PhDr. Josef Hamouz, Smíchovská 941/9, Praha 5, 155 00.</w:t>
      </w:r>
    </w:p>
    <w:p>
      <w:pPr>
        <w:pStyle w:val="Style2"/>
        <w:framePr w:w="9878" w:h="10718" w:hRule="exact" w:wrap="none" w:vAnchor="page" w:hAnchor="page" w:x="809" w:y="1152"/>
        <w:widowControl w:val="0"/>
        <w:keepNext w:val="0"/>
        <w:keepLines w:val="0"/>
        <w:shd w:val="clear" w:color="auto" w:fill="auto"/>
        <w:bidi w:val="0"/>
        <w:jc w:val="left"/>
        <w:spacing w:before="0" w:after="280" w:line="274" w:lineRule="exact"/>
        <w:ind w:left="0" w:right="0" w:firstLine="280"/>
      </w:pPr>
      <w:r>
        <w:rPr>
          <w:lang w:val="cs-CZ" w:eastAsia="cs-CZ" w:bidi="cs-CZ"/>
          <w:rFonts w:ascii="Times New Roman" w:eastAsia="Times New Roman" w:hAnsi="Times New Roman" w:cs="Times New Roman"/>
          <w:w w:val="100"/>
          <w:spacing w:val="0"/>
          <w:color w:val="000000"/>
          <w:position w:val="0"/>
        </w:rPr>
        <w:t>Kupující je oprávněn vybrat si způsob uplatnění vad a dále je oprávněn si zvolit mezi nároky z vad.</w:t>
      </w:r>
    </w:p>
    <w:p>
      <w:pPr>
        <w:pStyle w:val="Style2"/>
        <w:numPr>
          <w:ilvl w:val="0"/>
          <w:numId w:val="19"/>
        </w:numPr>
        <w:framePr w:w="9878" w:h="10718" w:hRule="exact" w:wrap="none" w:vAnchor="page" w:hAnchor="page" w:x="809" w:y="1152"/>
        <w:tabs>
          <w:tab w:leader="none" w:pos="609" w:val="left"/>
        </w:tabs>
        <w:widowControl w:val="0"/>
        <w:keepNext w:val="0"/>
        <w:keepLines w:val="0"/>
        <w:shd w:val="clear" w:color="auto" w:fill="auto"/>
        <w:bidi w:val="0"/>
        <w:jc w:val="left"/>
        <w:spacing w:before="0" w:after="304" w:line="274" w:lineRule="exact"/>
        <w:ind w:left="28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dodám chybějícího plnění, nárokovat odstranění vad opravou plném, nárokovat dodání náhradního zboží za vadné plném, nárokovat slevu z kupní ceny, odstoupit od této smlouvy, bude-li se jednat o podstatnou vadu plnění.</w:t>
      </w:r>
    </w:p>
    <w:p>
      <w:pPr>
        <w:pStyle w:val="Style2"/>
        <w:framePr w:w="9878" w:h="10718" w:hRule="exact" w:wrap="none" w:vAnchor="page" w:hAnchor="page" w:x="809" w:y="1152"/>
        <w:widowControl w:val="0"/>
        <w:keepNext w:val="0"/>
        <w:keepLines w:val="0"/>
        <w:shd w:val="clear" w:color="auto" w:fill="auto"/>
        <w:bidi w:val="0"/>
        <w:jc w:val="left"/>
        <w:spacing w:before="0"/>
        <w:ind w:left="0" w:right="0" w:firstLine="28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4"/>
        <w:numPr>
          <w:ilvl w:val="0"/>
          <w:numId w:val="21"/>
        </w:numPr>
        <w:framePr w:w="9878" w:h="10718" w:hRule="exact" w:wrap="none" w:vAnchor="page" w:hAnchor="page" w:x="809" w:y="1152"/>
        <w:tabs>
          <w:tab w:leader="none" w:pos="3636" w:val="left"/>
        </w:tabs>
        <w:widowControl w:val="0"/>
        <w:keepNext w:val="0"/>
        <w:keepLines w:val="0"/>
        <w:shd w:val="clear" w:color="auto" w:fill="auto"/>
        <w:bidi w:val="0"/>
        <w:jc w:val="left"/>
        <w:spacing w:before="0" w:after="260"/>
        <w:ind w:left="3000" w:right="0" w:firstLine="0"/>
      </w:pPr>
      <w:bookmarkStart w:id="6" w:name="bookmark6"/>
      <w:r>
        <w:rPr>
          <w:lang w:val="cs-CZ" w:eastAsia="cs-CZ" w:bidi="cs-CZ"/>
          <w:rFonts w:ascii="Times New Roman" w:eastAsia="Times New Roman" w:hAnsi="Times New Roman" w:cs="Times New Roman"/>
          <w:w w:val="100"/>
          <w:spacing w:val="0"/>
          <w:color w:val="000000"/>
          <w:position w:val="0"/>
        </w:rPr>
        <w:t>Smluvní pokuta a úrok z prodlení</w:t>
      </w:r>
      <w:bookmarkEnd w:id="6"/>
    </w:p>
    <w:p>
      <w:pPr>
        <w:pStyle w:val="Style2"/>
        <w:numPr>
          <w:ilvl w:val="0"/>
          <w:numId w:val="23"/>
        </w:numPr>
        <w:framePr w:w="9878" w:h="10718" w:hRule="exact" w:wrap="none" w:vAnchor="page" w:hAnchor="page" w:x="809" w:y="1152"/>
        <w:tabs>
          <w:tab w:leader="none" w:pos="315" w:val="left"/>
        </w:tabs>
        <w:widowControl w:val="0"/>
        <w:keepNext w:val="0"/>
        <w:keepLines w:val="0"/>
        <w:shd w:val="clear" w:color="auto" w:fill="auto"/>
        <w:bidi w:val="0"/>
        <w:jc w:val="left"/>
        <w:spacing w:before="0" w:after="280" w:line="269" w:lineRule="exact"/>
        <w:ind w:left="0" w:right="0" w:firstLine="28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3"/>
        </w:numPr>
        <w:framePr w:w="9878" w:h="10718" w:hRule="exact" w:wrap="none" w:vAnchor="page" w:hAnchor="page" w:x="809" w:y="1152"/>
        <w:tabs>
          <w:tab w:leader="none" w:pos="343"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3"/>
        </w:numPr>
        <w:framePr w:w="9878" w:h="10718" w:hRule="exact" w:wrap="none" w:vAnchor="page" w:hAnchor="page" w:x="809" w:y="1152"/>
        <w:tabs>
          <w:tab w:leader="none" w:pos="315"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4"/>
        <w:numPr>
          <w:ilvl w:val="0"/>
          <w:numId w:val="21"/>
        </w:numPr>
        <w:framePr w:w="9878" w:h="1387" w:hRule="exact" w:wrap="none" w:vAnchor="page" w:hAnchor="page" w:x="809" w:y="12110"/>
        <w:tabs>
          <w:tab w:leader="none" w:pos="4144" w:val="left"/>
        </w:tabs>
        <w:widowControl w:val="0"/>
        <w:keepNext w:val="0"/>
        <w:keepLines w:val="0"/>
        <w:shd w:val="clear" w:color="auto" w:fill="auto"/>
        <w:bidi w:val="0"/>
        <w:jc w:val="left"/>
        <w:spacing w:before="0" w:after="260"/>
        <w:ind w:left="3700" w:right="0" w:firstLine="0"/>
      </w:pPr>
      <w:bookmarkStart w:id="7" w:name="bookmark7"/>
      <w:r>
        <w:rPr>
          <w:lang w:val="cs-CZ" w:eastAsia="cs-CZ" w:bidi="cs-CZ"/>
          <w:rFonts w:ascii="Times New Roman" w:eastAsia="Times New Roman" w:hAnsi="Times New Roman" w:cs="Times New Roman"/>
          <w:w w:val="100"/>
          <w:spacing w:val="0"/>
          <w:color w:val="000000"/>
          <w:position w:val="0"/>
        </w:rPr>
        <w:t>Kontaktní osoby</w:t>
      </w:r>
      <w:bookmarkEnd w:id="7"/>
    </w:p>
    <w:p>
      <w:pPr>
        <w:pStyle w:val="Style2"/>
        <w:framePr w:w="9878" w:h="1387" w:hRule="exact" w:wrap="none" w:vAnchor="page" w:hAnchor="page" w:x="809" w:y="12110"/>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1. Prodávající určil, že osobou oprávněnou k jednání za prodávajícího ve věcech, které se týkají této smlouvy, její realizace a podávání pokynů kupujícímu je:</w:t>
      </w:r>
    </w:p>
    <w:p>
      <w:pPr>
        <w:pStyle w:val="Style2"/>
        <w:framePr w:w="9878" w:h="1387" w:hRule="exact" w:wrap="none" w:vAnchor="page" w:hAnchor="page" w:x="809" w:y="12110"/>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Jméno: Josef Hamouz</w:t>
      </w:r>
    </w:p>
    <w:p>
      <w:pPr>
        <w:framePr w:wrap="none" w:vAnchor="page" w:hAnchor="page" w:x="857" w:y="13458"/>
        <w:widowControl w:val="0"/>
        <w:rPr>
          <w:sz w:val="2"/>
          <w:szCs w:val="2"/>
        </w:rPr>
      </w:pPr>
      <w:r>
        <w:pict>
          <v:shape id="_x0000_s1027" type="#_x0000_t75" style="width:139pt;height:30pt;">
            <v:imagedata r:id="rId7" r:href="rId8"/>
          </v:shape>
        </w:pict>
      </w:r>
    </w:p>
    <w:p>
      <w:pPr>
        <w:pStyle w:val="Style2"/>
        <w:numPr>
          <w:ilvl w:val="0"/>
          <w:numId w:val="9"/>
        </w:numPr>
        <w:framePr w:w="9878" w:h="596" w:hRule="exact" w:wrap="none" w:vAnchor="page" w:hAnchor="page" w:x="809" w:y="13986"/>
        <w:tabs>
          <w:tab w:leader="none" w:pos="315"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w:t>
        <w:br/>
        <w:t>realizace a podávání pokynů prodávajícímu 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10272" w:h="1693" w:hRule="exact" w:wrap="none" w:vAnchor="page" w:hAnchor="page" w:x="612" w:y="1482"/>
        <w:widowControl w:val="0"/>
        <w:keepNext w:val="0"/>
        <w:keepLines w:val="0"/>
        <w:shd w:val="clear" w:color="auto" w:fill="auto"/>
        <w:bidi w:val="0"/>
        <w:jc w:val="left"/>
        <w:spacing w:before="0" w:after="0" w:line="269" w:lineRule="exact"/>
        <w:ind w:left="801"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10272" w:h="1693" w:hRule="exact" w:wrap="none" w:vAnchor="page" w:hAnchor="page" w:x="612" w:y="1482"/>
        <w:widowControl w:val="0"/>
        <w:keepNext w:val="0"/>
        <w:keepLines w:val="0"/>
        <w:shd w:val="clear" w:color="auto" w:fill="auto"/>
        <w:bidi w:val="0"/>
        <w:jc w:val="left"/>
        <w:spacing w:before="0" w:after="284" w:line="269" w:lineRule="exact"/>
        <w:ind w:left="801" w:right="0" w:firstLine="0"/>
      </w:pPr>
      <w:r>
        <w:rPr>
          <w:lang w:val="cs-CZ" w:eastAsia="cs-CZ" w:bidi="cs-CZ"/>
          <w:rFonts w:ascii="Times New Roman" w:eastAsia="Times New Roman" w:hAnsi="Times New Roman" w:cs="Times New Roman"/>
          <w:w w:val="100"/>
          <w:spacing w:val="0"/>
          <w:color w:val="000000"/>
          <w:position w:val="0"/>
        </w:rPr>
        <w:t>E-mj</w:t>
        <w:br/>
        <w:t>Tel.:</w:t>
      </w:r>
    </w:p>
    <w:p>
      <w:pPr>
        <w:pStyle w:val="Style2"/>
        <w:framePr w:w="10272" w:h="1693" w:hRule="exact" w:wrap="none" w:vAnchor="page" w:hAnchor="page" w:x="612" w:y="1482"/>
        <w:widowControl w:val="0"/>
        <w:keepNext w:val="0"/>
        <w:keepLines w:val="0"/>
        <w:shd w:val="clear" w:color="auto" w:fill="auto"/>
        <w:bidi w:val="0"/>
        <w:jc w:val="left"/>
        <w:spacing w:before="0" w:after="0" w:line="264" w:lineRule="exact"/>
        <w:ind w:left="801"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w:t>
        <w:br/>
        <w:t>souladu s tímto ustanovením.</w:t>
      </w:r>
    </w:p>
    <w:p>
      <w:pPr>
        <w:pStyle w:val="Style2"/>
        <w:framePr w:wrap="none" w:vAnchor="page" w:hAnchor="page" w:x="1918" w:y="179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 xml:space="preserve">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4"/>
        <w:numPr>
          <w:ilvl w:val="0"/>
          <w:numId w:val="21"/>
        </w:numPr>
        <w:framePr w:w="10272" w:h="4958" w:hRule="exact" w:wrap="none" w:vAnchor="page" w:hAnchor="page" w:x="612" w:y="3436"/>
        <w:tabs>
          <w:tab w:leader="none" w:pos="5129" w:val="left"/>
        </w:tabs>
        <w:widowControl w:val="0"/>
        <w:keepNext w:val="0"/>
        <w:keepLines w:val="0"/>
        <w:shd w:val="clear" w:color="auto" w:fill="auto"/>
        <w:bidi w:val="0"/>
        <w:jc w:val="left"/>
        <w:spacing w:before="0" w:after="264"/>
        <w:ind w:left="4740" w:right="0" w:firstLine="0"/>
      </w:pPr>
      <w:bookmarkStart w:id="8" w:name="bookmark8"/>
      <w:r>
        <w:rPr>
          <w:lang w:val="cs-CZ" w:eastAsia="cs-CZ" w:bidi="cs-CZ"/>
          <w:rFonts w:ascii="Times New Roman" w:eastAsia="Times New Roman" w:hAnsi="Times New Roman" w:cs="Times New Roman"/>
          <w:w w:val="100"/>
          <w:spacing w:val="0"/>
          <w:color w:val="000000"/>
          <w:position w:val="0"/>
        </w:rPr>
        <w:t>Ostatní ujednání</w:t>
      </w:r>
      <w:bookmarkEnd w:id="8"/>
    </w:p>
    <w:p>
      <w:pPr>
        <w:pStyle w:val="Style2"/>
        <w:numPr>
          <w:ilvl w:val="0"/>
          <w:numId w:val="25"/>
        </w:numPr>
        <w:framePr w:w="10272" w:h="4958" w:hRule="exact" w:wrap="none" w:vAnchor="page" w:hAnchor="page" w:x="612" w:y="3436"/>
        <w:tabs>
          <w:tab w:leader="none" w:pos="1132" w:val="left"/>
        </w:tabs>
        <w:widowControl w:val="0"/>
        <w:keepNext w:val="0"/>
        <w:keepLines w:val="0"/>
        <w:shd w:val="clear" w:color="auto" w:fill="auto"/>
        <w:bidi w:val="0"/>
        <w:jc w:val="left"/>
        <w:spacing w:before="0" w:after="272" w:line="264" w:lineRule="exact"/>
        <w:ind w:left="80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5"/>
        </w:numPr>
        <w:framePr w:w="10272" w:h="4958" w:hRule="exact" w:wrap="none" w:vAnchor="page" w:hAnchor="page" w:x="612" w:y="3436"/>
        <w:tabs>
          <w:tab w:leader="none" w:pos="1132" w:val="left"/>
        </w:tabs>
        <w:widowControl w:val="0"/>
        <w:keepNext w:val="0"/>
        <w:keepLines w:val="0"/>
        <w:shd w:val="clear" w:color="auto" w:fill="auto"/>
        <w:bidi w:val="0"/>
        <w:jc w:val="left"/>
        <w:spacing w:before="0" w:after="284" w:line="274" w:lineRule="exact"/>
        <w:ind w:left="80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5"/>
        </w:numPr>
        <w:framePr w:w="10272" w:h="4958" w:hRule="exact" w:wrap="none" w:vAnchor="page" w:hAnchor="page" w:x="612" w:y="3436"/>
        <w:tabs>
          <w:tab w:leader="none" w:pos="1141" w:val="left"/>
        </w:tabs>
        <w:widowControl w:val="0"/>
        <w:keepNext w:val="0"/>
        <w:keepLines w:val="0"/>
        <w:shd w:val="clear" w:color="auto" w:fill="auto"/>
        <w:bidi w:val="0"/>
        <w:jc w:val="left"/>
        <w:spacing w:before="0" w:after="300" w:line="269" w:lineRule="exact"/>
        <w:ind w:left="80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uchovám a ochraně zboží.</w:t>
      </w:r>
    </w:p>
    <w:p>
      <w:pPr>
        <w:pStyle w:val="Style2"/>
        <w:numPr>
          <w:ilvl w:val="0"/>
          <w:numId w:val="25"/>
        </w:numPr>
        <w:framePr w:w="10272" w:h="4958" w:hRule="exact" w:wrap="none" w:vAnchor="page" w:hAnchor="page" w:x="612" w:y="3436"/>
        <w:tabs>
          <w:tab w:leader="none" w:pos="1132" w:val="left"/>
        </w:tabs>
        <w:widowControl w:val="0"/>
        <w:keepNext w:val="0"/>
        <w:keepLines w:val="0"/>
        <w:shd w:val="clear" w:color="auto" w:fill="auto"/>
        <w:bidi w:val="0"/>
        <w:jc w:val="left"/>
        <w:spacing w:before="0"/>
        <w:ind w:left="620" w:right="0" w:firstLine="18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100 000,00 Kč.</w:t>
      </w:r>
    </w:p>
    <w:p>
      <w:pPr>
        <w:pStyle w:val="Style4"/>
        <w:numPr>
          <w:ilvl w:val="0"/>
          <w:numId w:val="21"/>
        </w:numPr>
        <w:framePr w:w="10272" w:h="4958" w:hRule="exact" w:wrap="none" w:vAnchor="page" w:hAnchor="page" w:x="612" w:y="3436"/>
        <w:tabs>
          <w:tab w:leader="none" w:pos="4825" w:val="left"/>
        </w:tabs>
        <w:widowControl w:val="0"/>
        <w:keepNext w:val="0"/>
        <w:keepLines w:val="0"/>
        <w:shd w:val="clear" w:color="auto" w:fill="auto"/>
        <w:bidi w:val="0"/>
        <w:jc w:val="left"/>
        <w:spacing w:before="0" w:after="260"/>
        <w:ind w:left="4340" w:right="0" w:firstLine="0"/>
      </w:pPr>
      <w:bookmarkStart w:id="9" w:name="bookmark9"/>
      <w:r>
        <w:rPr>
          <w:lang w:val="cs-CZ" w:eastAsia="cs-CZ" w:bidi="cs-CZ"/>
          <w:rFonts w:ascii="Times New Roman" w:eastAsia="Times New Roman" w:hAnsi="Times New Roman" w:cs="Times New Roman"/>
          <w:w w:val="100"/>
          <w:spacing w:val="0"/>
          <w:color w:val="000000"/>
          <w:position w:val="0"/>
        </w:rPr>
        <w:t>Závěrečná ustanovení</w:t>
      </w:r>
      <w:bookmarkEnd w:id="9"/>
    </w:p>
    <w:p>
      <w:pPr>
        <w:pStyle w:val="Style2"/>
        <w:framePr w:w="10272" w:h="4958" w:hRule="exact" w:wrap="none" w:vAnchor="page" w:hAnchor="page" w:x="612" w:y="3436"/>
        <w:widowControl w:val="0"/>
        <w:keepNext w:val="0"/>
        <w:keepLines w:val="0"/>
        <w:shd w:val="clear" w:color="auto" w:fill="auto"/>
        <w:bidi w:val="0"/>
        <w:jc w:val="left"/>
        <w:spacing w:before="0" w:after="0" w:line="269" w:lineRule="exact"/>
        <w:ind w:left="620" w:right="0" w:firstLine="180"/>
      </w:pPr>
      <w:r>
        <w:rPr>
          <w:lang w:val="cs-CZ" w:eastAsia="cs-CZ" w:bidi="cs-CZ"/>
          <w:rFonts w:ascii="Times New Roman" w:eastAsia="Times New Roman" w:hAnsi="Times New Roman" w:cs="Times New Roman"/>
          <w:w w:val="100"/>
          <w:spacing w:val="0"/>
          <w:color w:val="000000"/>
          <w:position w:val="0"/>
        </w:rPr>
        <w:t>1. Tuto smlouvu lze měnit nebo doplnit pouze dohodou smluvních stran, a to formou písemného dodatku.</w:t>
      </w:r>
    </w:p>
    <w:p>
      <w:pPr>
        <w:pStyle w:val="Style2"/>
        <w:numPr>
          <w:ilvl w:val="0"/>
          <w:numId w:val="27"/>
        </w:numPr>
        <w:framePr w:w="10272" w:h="5496" w:hRule="exact" w:wrap="none" w:vAnchor="page" w:hAnchor="page" w:x="612" w:y="8615"/>
        <w:tabs>
          <w:tab w:leader="none" w:pos="956" w:val="left"/>
        </w:tabs>
        <w:widowControl w:val="0"/>
        <w:keepNext w:val="0"/>
        <w:keepLines w:val="0"/>
        <w:shd w:val="clear" w:color="auto" w:fill="auto"/>
        <w:bidi w:val="0"/>
        <w:jc w:val="left"/>
        <w:spacing w:before="0" w:after="276" w:line="269" w:lineRule="exact"/>
        <w:ind w:left="62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7"/>
        </w:numPr>
        <w:framePr w:w="10272" w:h="5496" w:hRule="exact" w:wrap="none" w:vAnchor="page" w:hAnchor="page" w:x="612" w:y="8615"/>
        <w:tabs>
          <w:tab w:leader="none" w:pos="954" w:val="left"/>
        </w:tabs>
        <w:widowControl w:val="0"/>
        <w:keepNext w:val="0"/>
        <w:keepLines w:val="0"/>
        <w:shd w:val="clear" w:color="auto" w:fill="auto"/>
        <w:bidi w:val="0"/>
        <w:jc w:val="left"/>
        <w:spacing w:before="0" w:after="280" w:line="274" w:lineRule="exact"/>
        <w:ind w:left="62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7"/>
        </w:numPr>
        <w:framePr w:w="10272" w:h="5496" w:hRule="exact" w:wrap="none" w:vAnchor="page" w:hAnchor="page" w:x="612" w:y="8615"/>
        <w:tabs>
          <w:tab w:leader="none" w:pos="961" w:val="left"/>
        </w:tabs>
        <w:widowControl w:val="0"/>
        <w:keepNext w:val="0"/>
        <w:keepLines w:val="0"/>
        <w:shd w:val="clear" w:color="auto" w:fill="auto"/>
        <w:bidi w:val="0"/>
        <w:jc w:val="left"/>
        <w:spacing w:before="0" w:after="304" w:line="274" w:lineRule="exact"/>
        <w:ind w:left="62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7"/>
        </w:numPr>
        <w:framePr w:w="10272" w:h="5496" w:hRule="exact" w:wrap="none" w:vAnchor="page" w:hAnchor="page" w:x="612" w:y="8615"/>
        <w:tabs>
          <w:tab w:leader="none" w:pos="954" w:val="left"/>
        </w:tabs>
        <w:widowControl w:val="0"/>
        <w:keepNext w:val="0"/>
        <w:keepLines w:val="0"/>
        <w:shd w:val="clear" w:color="auto" w:fill="auto"/>
        <w:bidi w:val="0"/>
        <w:jc w:val="left"/>
        <w:spacing w:before="0" w:after="256"/>
        <w:ind w:left="62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7"/>
        </w:numPr>
        <w:framePr w:w="10272" w:h="5496" w:hRule="exact" w:wrap="none" w:vAnchor="page" w:hAnchor="page" w:x="612" w:y="8615"/>
        <w:tabs>
          <w:tab w:leader="none" w:pos="985" w:val="left"/>
        </w:tabs>
        <w:widowControl w:val="0"/>
        <w:keepNext w:val="0"/>
        <w:keepLines w:val="0"/>
        <w:shd w:val="clear" w:color="auto" w:fill="auto"/>
        <w:bidi w:val="0"/>
        <w:jc w:val="left"/>
        <w:spacing w:before="0" w:after="284" w:line="274" w:lineRule="exact"/>
        <w:ind w:left="62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10272" w:h="5496" w:hRule="exact" w:wrap="none" w:vAnchor="page" w:hAnchor="page" w:x="612" w:y="8615"/>
        <w:widowControl w:val="0"/>
        <w:keepNext w:val="0"/>
        <w:keepLines w:val="0"/>
        <w:shd w:val="clear" w:color="auto" w:fill="auto"/>
        <w:bidi w:val="0"/>
        <w:jc w:val="left"/>
        <w:spacing w:before="0" w:after="0" w:line="269" w:lineRule="exact"/>
        <w:ind w:left="620" w:right="0" w:firstLine="0"/>
      </w:pPr>
      <w:r>
        <w:rPr>
          <w:lang w:val="cs-CZ" w:eastAsia="cs-CZ" w:bidi="cs-CZ"/>
          <w:rFonts w:ascii="Times New Roman" w:eastAsia="Times New Roman" w:hAnsi="Times New Roman" w:cs="Times New Roman"/>
          <w:w w:val="100"/>
          <w:spacing w:val="0"/>
          <w:color w:val="000000"/>
          <w:position w:val="0"/>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pPr>
        <w:pStyle w:val="Style9"/>
        <w:framePr w:wrap="none" w:vAnchor="page" w:hAnchor="page" w:x="1121" w:y="1489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9"/>
        <w:framePr w:wrap="none" w:vAnchor="page" w:hAnchor="page" w:x="5316" w:y="1490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8"/>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Heading #1_"/>
    <w:basedOn w:val="DefaultParagraphFont"/>
    <w:link w:val="Style4"/>
    <w:rPr>
      <w:b/>
      <w:bCs/>
      <w:i w:val="0"/>
      <w:iCs w:val="0"/>
      <w:u w:val="none"/>
      <w:strike w:val="0"/>
      <w:smallCaps w:val="0"/>
      <w:sz w:val="22"/>
      <w:szCs w:val="22"/>
    </w:rPr>
  </w:style>
  <w:style w:type="character" w:customStyle="1" w:styleId="CharStyle7">
    <w:name w:val="Body text (3)_"/>
    <w:basedOn w:val="DefaultParagraphFont"/>
    <w:link w:val="Style6"/>
    <w:rPr>
      <w:b/>
      <w:bCs/>
      <w:i w:val="0"/>
      <w:iCs w:val="0"/>
      <w:u w:val="none"/>
      <w:strike w:val="0"/>
      <w:smallCaps w:val="0"/>
      <w:sz w:val="22"/>
      <w:szCs w:val="22"/>
    </w:rPr>
  </w:style>
  <w:style w:type="character" w:customStyle="1" w:styleId="CharStyle8">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0">
    <w:name w:val="Header or footer_"/>
    <w:basedOn w:val="DefaultParagraphFont"/>
    <w:link w:val="Style9"/>
    <w:rPr>
      <w:b/>
      <w:bCs/>
      <w:i w:val="0"/>
      <w:iCs w:val="0"/>
      <w:u w:val="none"/>
      <w:strike w:val="0"/>
      <w:smallCaps w:val="0"/>
      <w:sz w:val="21"/>
      <w:szCs w:val="21"/>
    </w:rPr>
  </w:style>
  <w:style w:type="paragraph" w:customStyle="1" w:styleId="Style2">
    <w:name w:val="Body text (2)"/>
    <w:basedOn w:val="Normal"/>
    <w:link w:val="CharStyle3"/>
    <w:pPr>
      <w:widowControl w:val="0"/>
      <w:shd w:val="clear" w:color="auto" w:fill="FFFFFF"/>
      <w:spacing w:after="280" w:line="244" w:lineRule="exact"/>
    </w:pPr>
    <w:rPr>
      <w:b w:val="0"/>
      <w:bCs w:val="0"/>
      <w:i w:val="0"/>
      <w:iCs w:val="0"/>
      <w:u w:val="none"/>
      <w:strike w:val="0"/>
      <w:smallCaps w:val="0"/>
      <w:sz w:val="22"/>
      <w:szCs w:val="22"/>
    </w:rPr>
  </w:style>
  <w:style w:type="paragraph" w:customStyle="1" w:styleId="Style4">
    <w:name w:val="Heading #1"/>
    <w:basedOn w:val="Normal"/>
    <w:link w:val="CharStyle5"/>
    <w:pPr>
      <w:widowControl w:val="0"/>
      <w:shd w:val="clear" w:color="auto" w:fill="FFFFFF"/>
      <w:outlineLvl w:val="0"/>
      <w:spacing w:before="280" w:after="280" w:line="244" w:lineRule="exact"/>
    </w:pPr>
    <w:rPr>
      <w:b/>
      <w:bCs/>
      <w:i w:val="0"/>
      <w:iCs w:val="0"/>
      <w:u w:val="none"/>
      <w:strike w:val="0"/>
      <w:smallCaps w:val="0"/>
      <w:sz w:val="22"/>
      <w:szCs w:val="22"/>
    </w:rPr>
  </w:style>
  <w:style w:type="paragraph" w:customStyle="1" w:styleId="Style6">
    <w:name w:val="Body text (3)"/>
    <w:basedOn w:val="Normal"/>
    <w:link w:val="CharStyle7"/>
    <w:pPr>
      <w:widowControl w:val="0"/>
      <w:shd w:val="clear" w:color="auto" w:fill="FFFFFF"/>
      <w:spacing w:before="540" w:after="280" w:line="244" w:lineRule="exact"/>
    </w:pPr>
    <w:rPr>
      <w:b/>
      <w:bCs/>
      <w:i w:val="0"/>
      <w:iCs w:val="0"/>
      <w:u w:val="none"/>
      <w:strike w:val="0"/>
      <w:smallCaps w:val="0"/>
      <w:sz w:val="22"/>
      <w:szCs w:val="22"/>
    </w:rPr>
  </w:style>
  <w:style w:type="paragraph" w:customStyle="1" w:styleId="Style9">
    <w:name w:val="Header or footer"/>
    <w:basedOn w:val="Normal"/>
    <w:link w:val="CharStyle10"/>
    <w:pPr>
      <w:widowControl w:val="0"/>
      <w:shd w:val="clear" w:color="auto" w:fill="FFFFFF"/>
      <w:spacing w:line="232" w:lineRule="exact"/>
    </w:pPr>
    <w:rPr>
      <w:b/>
      <w:bCs/>
      <w:i w:val="0"/>
      <w:iCs w:val="0"/>
      <w:u w:val="none"/>
      <w:strike w:val="0"/>
      <w:smallCaps w:val="0"/>
      <w:sz w:val="21"/>
      <w:szCs w:val="2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