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B64D2" w14:textId="77777777" w:rsidR="00CF3FA1" w:rsidRDefault="00BE3581">
      <w:pPr>
        <w:spacing w:after="480"/>
        <w:rPr>
          <w:b/>
          <w:sz w:val="32"/>
        </w:rPr>
      </w:pPr>
      <w:r>
        <w:rPr>
          <w:b/>
          <w:sz w:val="32"/>
        </w:rPr>
        <w:t>Smlouva darovací</w:t>
      </w:r>
    </w:p>
    <w:p w14:paraId="44C7A96D" w14:textId="77777777" w:rsidR="00CF3FA1" w:rsidRDefault="00BE3581" w:rsidP="00097DE8">
      <w:pPr>
        <w:spacing w:line="276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J&amp;T BANKA, a.s., </w:t>
      </w:r>
      <w:r>
        <w:rPr>
          <w:rFonts w:ascii="Calibri" w:hAnsi="Calibri"/>
          <w:szCs w:val="20"/>
        </w:rPr>
        <w:t>sídlem Pobřežní 297/14, 186 00 Praha 8, IČ: 47115378,</w:t>
      </w:r>
    </w:p>
    <w:p w14:paraId="3ABB8BF8" w14:textId="77777777" w:rsidR="00CF3FA1" w:rsidRDefault="00BE3581" w:rsidP="00097DE8">
      <w:pPr>
        <w:spacing w:line="276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zapsaná v obchodním rejstříku u Městského soudu v Praze, spisová značka B 1731</w:t>
      </w:r>
    </w:p>
    <w:p w14:paraId="47F58CF9" w14:textId="77777777" w:rsidR="00CF3FA1" w:rsidRDefault="00BE3581" w:rsidP="00097DE8">
      <w:pPr>
        <w:spacing w:line="276" w:lineRule="auto"/>
        <w:rPr>
          <w:szCs w:val="20"/>
        </w:rPr>
      </w:pPr>
      <w:r>
        <w:rPr>
          <w:rFonts w:ascii="Calibri" w:hAnsi="Calibri"/>
          <w:szCs w:val="20"/>
        </w:rPr>
        <w:t>(dále jen „</w:t>
      </w:r>
      <w:r>
        <w:rPr>
          <w:rFonts w:ascii="Calibri" w:hAnsi="Calibri"/>
          <w:b/>
          <w:szCs w:val="20"/>
        </w:rPr>
        <w:t>Dárce</w:t>
      </w:r>
      <w:r>
        <w:rPr>
          <w:rFonts w:ascii="Calibri" w:hAnsi="Calibri"/>
          <w:szCs w:val="20"/>
        </w:rPr>
        <w:t>“)</w:t>
      </w:r>
    </w:p>
    <w:p w14:paraId="1F26C5C0" w14:textId="798D54C4" w:rsidR="007C27C0" w:rsidRDefault="007C27C0" w:rsidP="00097DE8">
      <w:pPr>
        <w:spacing w:line="276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</w:t>
      </w:r>
    </w:p>
    <w:p w14:paraId="2B6F3AE0" w14:textId="77777777" w:rsidR="00CF3FA1" w:rsidRDefault="00BE3581" w:rsidP="00097DE8">
      <w:pPr>
        <w:widowControl w:val="0"/>
        <w:spacing w:line="276" w:lineRule="auto"/>
        <w:rPr>
          <w:rFonts w:ascii="Calibri" w:hAnsi="Calibri"/>
          <w:bCs/>
          <w:kern w:val="16"/>
          <w:szCs w:val="20"/>
          <w:lang w:eastAsia="cs-CZ"/>
        </w:rPr>
      </w:pPr>
      <w:r>
        <w:rPr>
          <w:rFonts w:ascii="Calibri" w:hAnsi="Calibri"/>
          <w:b/>
          <w:bCs/>
          <w:kern w:val="16"/>
          <w:szCs w:val="20"/>
          <w:lang w:eastAsia="cs-CZ"/>
        </w:rPr>
        <w:t>Česká filharmonie</w:t>
      </w:r>
      <w:r>
        <w:rPr>
          <w:rFonts w:ascii="Calibri" w:hAnsi="Calibri"/>
          <w:bCs/>
          <w:kern w:val="16"/>
          <w:szCs w:val="20"/>
          <w:lang w:eastAsia="cs-CZ"/>
        </w:rPr>
        <w:t>,</w:t>
      </w:r>
      <w:r>
        <w:rPr>
          <w:rFonts w:ascii="Calibri" w:hAnsi="Calibri"/>
          <w:b/>
          <w:bCs/>
          <w:kern w:val="16"/>
          <w:szCs w:val="20"/>
          <w:lang w:eastAsia="cs-CZ"/>
        </w:rPr>
        <w:t xml:space="preserve"> </w:t>
      </w:r>
      <w:r>
        <w:rPr>
          <w:rFonts w:ascii="Calibri" w:hAnsi="Calibri"/>
          <w:kern w:val="16"/>
          <w:szCs w:val="20"/>
          <w:lang w:eastAsia="cs-CZ"/>
        </w:rPr>
        <w:t xml:space="preserve">se sídlem </w:t>
      </w:r>
      <w:r>
        <w:rPr>
          <w:rFonts w:ascii="Calibri" w:hAnsi="Calibri"/>
          <w:bCs/>
          <w:kern w:val="16"/>
          <w:szCs w:val="20"/>
          <w:lang w:eastAsia="cs-CZ"/>
        </w:rPr>
        <w:t xml:space="preserve">Alšovo nábřeží 12, 110 00 Praha 1, </w:t>
      </w:r>
      <w:r>
        <w:rPr>
          <w:rFonts w:ascii="Calibri" w:hAnsi="Calibri"/>
          <w:kern w:val="16"/>
          <w:szCs w:val="20"/>
          <w:lang w:eastAsia="cs-CZ"/>
        </w:rPr>
        <w:t xml:space="preserve">IČ: </w:t>
      </w:r>
      <w:r>
        <w:rPr>
          <w:rFonts w:ascii="Calibri" w:hAnsi="Calibri"/>
          <w:bCs/>
          <w:kern w:val="16"/>
          <w:szCs w:val="20"/>
          <w:lang w:eastAsia="cs-CZ"/>
        </w:rPr>
        <w:t>00023264,</w:t>
      </w:r>
    </w:p>
    <w:p w14:paraId="65327D70" w14:textId="0E662678" w:rsidR="00CF3FA1" w:rsidRDefault="00020A04" w:rsidP="00097DE8">
      <w:pPr>
        <w:widowControl w:val="0"/>
        <w:spacing w:line="276" w:lineRule="auto"/>
        <w:rPr>
          <w:rFonts w:ascii="Calibri" w:hAnsi="Calibri"/>
          <w:bCs/>
          <w:kern w:val="16"/>
          <w:szCs w:val="20"/>
          <w:lang w:eastAsia="cs-CZ"/>
        </w:rPr>
      </w:pPr>
      <w:r>
        <w:rPr>
          <w:rFonts w:ascii="Calibri" w:hAnsi="Calibri"/>
          <w:bCs/>
          <w:kern w:val="16"/>
          <w:szCs w:val="20"/>
          <w:lang w:eastAsia="cs-CZ"/>
        </w:rPr>
        <w:t xml:space="preserve">státní příspěvková organizací </w:t>
      </w:r>
      <w:r>
        <w:rPr>
          <w:rFonts w:ascii="Calibri" w:hAnsi="Calibri"/>
          <w:kern w:val="16"/>
          <w:szCs w:val="20"/>
          <w:lang w:eastAsia="cs-CZ"/>
        </w:rPr>
        <w:t>zřízená Ministerstvem kultury</w:t>
      </w:r>
    </w:p>
    <w:p w14:paraId="5D031843" w14:textId="77777777" w:rsidR="00CF3FA1" w:rsidRDefault="00BE3581" w:rsidP="00097DE8">
      <w:pPr>
        <w:spacing w:line="276" w:lineRule="auto"/>
        <w:rPr>
          <w:szCs w:val="20"/>
        </w:rPr>
      </w:pPr>
      <w:r>
        <w:rPr>
          <w:rFonts w:ascii="Calibri" w:hAnsi="Calibri"/>
          <w:szCs w:val="20"/>
        </w:rPr>
        <w:t>(dále jen „</w:t>
      </w:r>
      <w:r>
        <w:rPr>
          <w:rFonts w:ascii="Calibri" w:hAnsi="Calibri"/>
          <w:b/>
          <w:szCs w:val="20"/>
        </w:rPr>
        <w:t>Obdarovaný</w:t>
      </w:r>
      <w:r>
        <w:rPr>
          <w:rFonts w:ascii="Calibri" w:hAnsi="Calibri"/>
          <w:szCs w:val="20"/>
        </w:rPr>
        <w:t>“)</w:t>
      </w:r>
    </w:p>
    <w:p w14:paraId="5AC6B5BA" w14:textId="77777777" w:rsidR="00CF3FA1" w:rsidRDefault="00BE3581" w:rsidP="00097DE8">
      <w:pPr>
        <w:spacing w:before="120" w:after="240"/>
        <w:rPr>
          <w:szCs w:val="20"/>
        </w:rPr>
      </w:pPr>
      <w:r>
        <w:rPr>
          <w:szCs w:val="20"/>
        </w:rPr>
        <w:t>(Dárce a Obdarovaný společně dále jen „</w:t>
      </w:r>
      <w:r>
        <w:rPr>
          <w:b/>
          <w:szCs w:val="20"/>
        </w:rPr>
        <w:t>Smluvní strany</w:t>
      </w:r>
      <w:r w:rsidR="00BC5012">
        <w:rPr>
          <w:szCs w:val="20"/>
        </w:rPr>
        <w:t>“)</w:t>
      </w:r>
    </w:p>
    <w:p w14:paraId="687F5BA2" w14:textId="60CCB3BF" w:rsidR="009B1181" w:rsidRPr="00097DE8" w:rsidRDefault="00BC5012" w:rsidP="00097DE8">
      <w:pPr>
        <w:spacing w:before="40" w:after="240" w:line="240" w:lineRule="auto"/>
        <w:rPr>
          <w:szCs w:val="20"/>
        </w:rPr>
      </w:pPr>
      <w:r w:rsidRPr="00BC5012">
        <w:rPr>
          <w:rStyle w:val="Siln"/>
        </w:rPr>
        <w:t>Protože</w:t>
      </w:r>
      <w:r>
        <w:rPr>
          <w:rFonts w:ascii="Calibri" w:hAnsi="Calibri"/>
          <w:szCs w:val="20"/>
        </w:rPr>
        <w:t xml:space="preserve"> Dárce má zájem podporovat činnost Obdarovaného formou finančního daru; </w:t>
      </w:r>
      <w:r w:rsidRPr="00BC5012">
        <w:rPr>
          <w:rStyle w:val="Siln"/>
        </w:rPr>
        <w:t>a protože</w:t>
      </w:r>
      <w:r>
        <w:rPr>
          <w:rFonts w:ascii="Calibri" w:hAnsi="Calibri"/>
          <w:szCs w:val="20"/>
        </w:rPr>
        <w:t xml:space="preserve"> Obdarovaný je připraven podporu formou finančního daru přijmout; </w:t>
      </w:r>
      <w:r>
        <w:rPr>
          <w:szCs w:val="20"/>
        </w:rPr>
        <w:t>uzavírají Strany tuto darovací smlouvu (dále jen „</w:t>
      </w:r>
      <w:r>
        <w:rPr>
          <w:b/>
          <w:szCs w:val="20"/>
        </w:rPr>
        <w:t>Smlouva</w:t>
      </w:r>
      <w:r>
        <w:rPr>
          <w:szCs w:val="20"/>
        </w:rPr>
        <w:t>“)</w:t>
      </w:r>
    </w:p>
    <w:p w14:paraId="0F144B9F" w14:textId="18A5CE7B" w:rsidR="009B1181" w:rsidRDefault="00BE3581" w:rsidP="00097DE8">
      <w:pPr>
        <w:spacing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Předmět smlouvy / </w:t>
      </w:r>
      <w:r>
        <w:rPr>
          <w:rFonts w:ascii="Calibri" w:hAnsi="Calibri"/>
          <w:szCs w:val="20"/>
        </w:rPr>
        <w:t xml:space="preserve">Dárce tímto daruje Obdarovanému finanční prostředky ve výši </w:t>
      </w:r>
      <w:r w:rsidR="00A1763E">
        <w:rPr>
          <w:rFonts w:ascii="Calibri" w:hAnsi="Calibri"/>
          <w:szCs w:val="20"/>
        </w:rPr>
        <w:t xml:space="preserve">750 000,- </w:t>
      </w:r>
      <w:r>
        <w:rPr>
          <w:rFonts w:ascii="Calibri" w:hAnsi="Calibri"/>
          <w:szCs w:val="20"/>
        </w:rPr>
        <w:t xml:space="preserve">Kč (slovy </w:t>
      </w:r>
      <w:proofErr w:type="spellStart"/>
      <w:r w:rsidR="00A1763E">
        <w:rPr>
          <w:rFonts w:ascii="Calibri" w:hAnsi="Calibri"/>
          <w:szCs w:val="20"/>
        </w:rPr>
        <w:t>sedmsetpadesáttisíc</w:t>
      </w:r>
      <w:proofErr w:type="spellEnd"/>
      <w:r w:rsidR="00A1763E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korun </w:t>
      </w:r>
      <w:proofErr w:type="gramStart"/>
      <w:r>
        <w:rPr>
          <w:rFonts w:ascii="Calibri" w:hAnsi="Calibri"/>
          <w:szCs w:val="20"/>
        </w:rPr>
        <w:t>českých) (dále</w:t>
      </w:r>
      <w:proofErr w:type="gramEnd"/>
      <w:r>
        <w:rPr>
          <w:rFonts w:ascii="Calibri" w:hAnsi="Calibri"/>
          <w:szCs w:val="20"/>
        </w:rPr>
        <w:t xml:space="preserve"> jen „</w:t>
      </w:r>
      <w:r>
        <w:rPr>
          <w:rFonts w:ascii="Calibri" w:hAnsi="Calibri"/>
          <w:b/>
          <w:bCs/>
          <w:szCs w:val="20"/>
        </w:rPr>
        <w:t>Dar</w:t>
      </w:r>
      <w:r>
        <w:rPr>
          <w:rFonts w:ascii="Calibri" w:hAnsi="Calibri"/>
          <w:szCs w:val="20"/>
        </w:rPr>
        <w:t>“). Obdarovaný tímto Dar přijímá.</w:t>
      </w:r>
    </w:p>
    <w:p w14:paraId="0CA30DA5" w14:textId="38C2CA54" w:rsidR="00CF3FA1" w:rsidRPr="00AB3ABC" w:rsidRDefault="00BE3581" w:rsidP="00097DE8">
      <w:pPr>
        <w:widowControl w:val="0"/>
        <w:tabs>
          <w:tab w:val="clear" w:pos="454"/>
        </w:tabs>
        <w:suppressAutoHyphens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8"/>
          <w:szCs w:val="28"/>
          <w:lang w:val="en-US" w:eastAsia="cs-CZ"/>
        </w:rPr>
      </w:pPr>
      <w:r>
        <w:rPr>
          <w:rFonts w:ascii="Calibri" w:hAnsi="Calibri"/>
          <w:b/>
          <w:szCs w:val="20"/>
        </w:rPr>
        <w:t xml:space="preserve">Předání Daru / </w:t>
      </w:r>
      <w:r>
        <w:rPr>
          <w:rFonts w:ascii="Calibri" w:hAnsi="Calibri"/>
          <w:szCs w:val="20"/>
        </w:rPr>
        <w:t>Dárce předá Dar Obdarovanému tak, že převede finanční prostředky ve výši Daru na bankovní účet Obdarovaného</w:t>
      </w:r>
      <w:r w:rsidR="00FB4A93">
        <w:rPr>
          <w:rFonts w:ascii="Calibri" w:hAnsi="Calibri"/>
          <w:szCs w:val="20"/>
        </w:rPr>
        <w:t xml:space="preserve"> </w:t>
      </w:r>
      <w:r w:rsidR="00FB4A93" w:rsidRPr="00886B34">
        <w:rPr>
          <w:rFonts w:ascii="Calibri" w:hAnsi="Calibri"/>
          <w:szCs w:val="20"/>
        </w:rPr>
        <w:t>vedený u ČNB,</w:t>
      </w:r>
      <w:r w:rsidRPr="00886B34">
        <w:rPr>
          <w:rFonts w:ascii="Calibri" w:hAnsi="Calibri"/>
          <w:szCs w:val="20"/>
        </w:rPr>
        <w:t xml:space="preserve"> č. </w:t>
      </w:r>
      <w:proofErr w:type="spellStart"/>
      <w:r w:rsidRPr="00886B34">
        <w:rPr>
          <w:rFonts w:ascii="Calibri" w:hAnsi="Calibri"/>
          <w:szCs w:val="20"/>
        </w:rPr>
        <w:t>ú.</w:t>
      </w:r>
      <w:proofErr w:type="spellEnd"/>
      <w:r w:rsidRPr="00886B34">
        <w:rPr>
          <w:rFonts w:ascii="Calibri" w:hAnsi="Calibri"/>
          <w:szCs w:val="20"/>
        </w:rPr>
        <w:t xml:space="preserve"> </w:t>
      </w:r>
      <w:r w:rsidR="0035416C" w:rsidRPr="00886B34">
        <w:rPr>
          <w:rFonts w:ascii="Calibri" w:hAnsi="Calibri"/>
          <w:szCs w:val="20"/>
        </w:rPr>
        <w:t>12934011/0710</w:t>
      </w:r>
      <w:r w:rsidR="00B217CD" w:rsidRPr="00AB3ABC" w:rsidDel="00B217C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(dále jen „</w:t>
      </w:r>
      <w:r>
        <w:rPr>
          <w:rFonts w:ascii="Calibri" w:hAnsi="Calibri"/>
          <w:b/>
          <w:szCs w:val="20"/>
        </w:rPr>
        <w:t>Bankovní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b/>
          <w:szCs w:val="20"/>
        </w:rPr>
        <w:t>účet obdarovaného</w:t>
      </w:r>
      <w:r>
        <w:rPr>
          <w:rFonts w:ascii="Calibri" w:hAnsi="Calibri"/>
          <w:szCs w:val="20"/>
        </w:rPr>
        <w:t xml:space="preserve">“). Dárce předá Dar Obdarovanému </w:t>
      </w:r>
      <w:r w:rsidR="00A1763E">
        <w:rPr>
          <w:rFonts w:ascii="Calibri" w:hAnsi="Calibri"/>
          <w:szCs w:val="20"/>
        </w:rPr>
        <w:t>ve dvou platbách</w:t>
      </w:r>
      <w:r w:rsidR="00DF45B3">
        <w:rPr>
          <w:rFonts w:ascii="Calibri" w:hAnsi="Calibri"/>
          <w:szCs w:val="20"/>
        </w:rPr>
        <w:t>, každá ve výši 375 tis. Kč,</w:t>
      </w:r>
      <w:r w:rsidR="00A1763E">
        <w:rPr>
          <w:rFonts w:ascii="Calibri" w:hAnsi="Calibri"/>
          <w:szCs w:val="20"/>
        </w:rPr>
        <w:t xml:space="preserve"> a to první </w:t>
      </w:r>
      <w:r>
        <w:rPr>
          <w:rFonts w:ascii="Calibri" w:hAnsi="Calibri"/>
          <w:szCs w:val="20"/>
        </w:rPr>
        <w:t xml:space="preserve">nejpozději do </w:t>
      </w:r>
      <w:r w:rsidR="00A1763E">
        <w:rPr>
          <w:rFonts w:ascii="Calibri" w:hAnsi="Calibri"/>
          <w:szCs w:val="20"/>
        </w:rPr>
        <w:t>3</w:t>
      </w:r>
      <w:r w:rsidR="00082EC4">
        <w:rPr>
          <w:rFonts w:ascii="Calibri" w:hAnsi="Calibri"/>
          <w:szCs w:val="20"/>
        </w:rPr>
        <w:t>0</w:t>
      </w:r>
      <w:r w:rsidR="00A1763E">
        <w:rPr>
          <w:rFonts w:ascii="Calibri" w:hAnsi="Calibri"/>
          <w:szCs w:val="20"/>
        </w:rPr>
        <w:t>.</w:t>
      </w:r>
      <w:r w:rsidR="00991904">
        <w:rPr>
          <w:rFonts w:ascii="Calibri" w:hAnsi="Calibri"/>
          <w:szCs w:val="20"/>
        </w:rPr>
        <w:t xml:space="preserve"> </w:t>
      </w:r>
      <w:r w:rsidR="009B1181">
        <w:rPr>
          <w:rFonts w:ascii="Calibri" w:hAnsi="Calibri"/>
          <w:szCs w:val="20"/>
        </w:rPr>
        <w:t>1</w:t>
      </w:r>
      <w:r w:rsidR="00991904">
        <w:rPr>
          <w:rFonts w:ascii="Calibri" w:hAnsi="Calibri"/>
          <w:szCs w:val="20"/>
        </w:rPr>
        <w:t>2</w:t>
      </w:r>
      <w:r w:rsidR="00A1763E">
        <w:rPr>
          <w:rFonts w:ascii="Calibri" w:hAnsi="Calibri"/>
          <w:szCs w:val="20"/>
        </w:rPr>
        <w:t>.</w:t>
      </w:r>
      <w:r w:rsidR="00991904">
        <w:rPr>
          <w:rFonts w:ascii="Calibri" w:hAnsi="Calibri"/>
          <w:szCs w:val="20"/>
        </w:rPr>
        <w:t xml:space="preserve"> </w:t>
      </w:r>
      <w:r w:rsidR="00A1763E">
        <w:rPr>
          <w:rFonts w:ascii="Calibri" w:hAnsi="Calibri"/>
          <w:szCs w:val="20"/>
        </w:rPr>
        <w:t>20</w:t>
      </w:r>
      <w:r w:rsidR="00991904">
        <w:rPr>
          <w:rFonts w:ascii="Calibri" w:hAnsi="Calibri"/>
          <w:szCs w:val="20"/>
        </w:rPr>
        <w:t>18</w:t>
      </w:r>
      <w:r w:rsidR="00A1763E">
        <w:rPr>
          <w:rFonts w:ascii="Calibri" w:hAnsi="Calibri"/>
          <w:szCs w:val="20"/>
        </w:rPr>
        <w:t xml:space="preserve"> a druhou do 3</w:t>
      </w:r>
      <w:r w:rsidR="009B1181">
        <w:rPr>
          <w:rFonts w:ascii="Calibri" w:hAnsi="Calibri"/>
          <w:szCs w:val="20"/>
        </w:rPr>
        <w:t>1</w:t>
      </w:r>
      <w:r w:rsidR="00A1763E">
        <w:rPr>
          <w:rFonts w:ascii="Calibri" w:hAnsi="Calibri"/>
          <w:szCs w:val="20"/>
        </w:rPr>
        <w:t>.</w:t>
      </w:r>
      <w:r w:rsidR="00991904">
        <w:rPr>
          <w:rFonts w:ascii="Calibri" w:hAnsi="Calibri"/>
          <w:szCs w:val="20"/>
        </w:rPr>
        <w:t xml:space="preserve"> 2</w:t>
      </w:r>
      <w:r w:rsidR="00A1763E">
        <w:rPr>
          <w:rFonts w:ascii="Calibri" w:hAnsi="Calibri"/>
          <w:szCs w:val="20"/>
        </w:rPr>
        <w:t>.</w:t>
      </w:r>
      <w:r w:rsidR="00991904">
        <w:rPr>
          <w:rFonts w:ascii="Calibri" w:hAnsi="Calibri"/>
          <w:szCs w:val="20"/>
        </w:rPr>
        <w:t xml:space="preserve"> </w:t>
      </w:r>
      <w:r w:rsidR="00A1763E">
        <w:rPr>
          <w:rFonts w:ascii="Calibri" w:hAnsi="Calibri"/>
          <w:szCs w:val="20"/>
        </w:rPr>
        <w:t>201</w:t>
      </w:r>
      <w:r w:rsidR="00991904">
        <w:rPr>
          <w:rFonts w:ascii="Calibri" w:hAnsi="Calibri"/>
          <w:szCs w:val="20"/>
        </w:rPr>
        <w:t>9</w:t>
      </w:r>
      <w:r w:rsidR="00A1763E">
        <w:rPr>
          <w:rFonts w:ascii="Calibri" w:hAnsi="Calibri"/>
          <w:szCs w:val="20"/>
        </w:rPr>
        <w:t>.</w:t>
      </w:r>
    </w:p>
    <w:p w14:paraId="28188BEB" w14:textId="4E7133C5" w:rsidR="009B118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Přechod vlastnického práva k Daru / </w:t>
      </w:r>
      <w:r>
        <w:rPr>
          <w:rFonts w:ascii="Calibri" w:hAnsi="Calibri"/>
          <w:szCs w:val="20"/>
        </w:rPr>
        <w:t>Vlastnické právo k Daru přechází na Obdarovaného okamžikem připsání Daru na Bankovní účet obdarovaného.</w:t>
      </w:r>
    </w:p>
    <w:p w14:paraId="076772B1" w14:textId="7CFFF479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pacing w:val="-2"/>
          <w:szCs w:val="20"/>
        </w:rPr>
        <w:t xml:space="preserve">Použití Daru / </w:t>
      </w:r>
      <w:r>
        <w:rPr>
          <w:rFonts w:ascii="Calibri" w:hAnsi="Calibri"/>
          <w:spacing w:val="-2"/>
          <w:szCs w:val="20"/>
        </w:rPr>
        <w:t xml:space="preserve">Obdarovaný použije Dar pouze pro </w:t>
      </w:r>
      <w:r w:rsidR="00A1763E">
        <w:rPr>
          <w:rFonts w:ascii="Calibri" w:hAnsi="Calibri"/>
          <w:szCs w:val="20"/>
        </w:rPr>
        <w:t>podporu kultury a vzdělání v oblasti hudby</w:t>
      </w:r>
      <w:r w:rsidR="00DF45B3">
        <w:rPr>
          <w:rFonts w:ascii="Calibri" w:hAnsi="Calibri"/>
          <w:szCs w:val="20"/>
        </w:rPr>
        <w:t>, zejména pak k podpoře programů České filharmonie v sezoně 201</w:t>
      </w:r>
      <w:r w:rsidR="007C27C0">
        <w:rPr>
          <w:rFonts w:ascii="Calibri" w:hAnsi="Calibri"/>
          <w:szCs w:val="20"/>
        </w:rPr>
        <w:t>7</w:t>
      </w:r>
      <w:r w:rsidR="00DF45B3">
        <w:rPr>
          <w:rFonts w:ascii="Calibri" w:hAnsi="Calibri"/>
          <w:szCs w:val="20"/>
        </w:rPr>
        <w:t>/201</w:t>
      </w:r>
      <w:r w:rsidR="007C27C0">
        <w:rPr>
          <w:rFonts w:ascii="Calibri" w:hAnsi="Calibri"/>
          <w:szCs w:val="20"/>
        </w:rPr>
        <w:t>8</w:t>
      </w:r>
      <w:r w:rsidR="00A1763E">
        <w:rPr>
          <w:rFonts w:ascii="Calibri" w:hAnsi="Calibri"/>
          <w:spacing w:val="-2"/>
          <w:szCs w:val="20"/>
        </w:rPr>
        <w:t xml:space="preserve">. </w:t>
      </w:r>
      <w:r>
        <w:rPr>
          <w:rFonts w:ascii="Calibri" w:hAnsi="Calibri"/>
          <w:spacing w:val="-2"/>
          <w:szCs w:val="20"/>
        </w:rPr>
        <w:t xml:space="preserve">Pokud o to </w:t>
      </w:r>
      <w:r>
        <w:rPr>
          <w:rFonts w:ascii="Calibri" w:hAnsi="Calibri"/>
          <w:szCs w:val="20"/>
        </w:rPr>
        <w:t>Dárce písemně požádá, Obdarovaný Dárci písemně sdělí, jak Dar použil.</w:t>
      </w:r>
    </w:p>
    <w:p w14:paraId="09F6A9CF" w14:textId="23D8BFA0" w:rsidR="00A1705A" w:rsidRDefault="00BE3581" w:rsidP="00097DE8">
      <w:pPr>
        <w:pStyle w:val="Odsttext"/>
        <w:tabs>
          <w:tab w:val="clear" w:pos="454"/>
        </w:tabs>
        <w:spacing w:before="120" w:after="240" w:line="240" w:lineRule="auto"/>
        <w:ind w:left="0" w:firstLine="0"/>
        <w:rPr>
          <w:szCs w:val="20"/>
        </w:rPr>
      </w:pPr>
      <w:r>
        <w:rPr>
          <w:b/>
          <w:spacing w:val="-2"/>
          <w:szCs w:val="20"/>
        </w:rPr>
        <w:t xml:space="preserve">Zveřejnění / </w:t>
      </w:r>
      <w:r w:rsidRPr="00886B34">
        <w:rPr>
          <w:spacing w:val="-2"/>
          <w:szCs w:val="20"/>
        </w:rPr>
        <w:t xml:space="preserve">Dárce souhlasí se zveřejněním </w:t>
      </w:r>
      <w:r w:rsidR="005E4E4B" w:rsidRPr="00886B34">
        <w:rPr>
          <w:spacing w:val="-2"/>
          <w:szCs w:val="20"/>
        </w:rPr>
        <w:t xml:space="preserve">této Smlouvy v registru smluv podle zákona č.340/2015 ve znění pozdějších předpisů. </w:t>
      </w:r>
    </w:p>
    <w:p w14:paraId="074E85F6" w14:textId="4D3C1F10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Povinnost mlčenlivosti / </w:t>
      </w:r>
      <w:r>
        <w:rPr>
          <w:rFonts w:ascii="Calibri" w:hAnsi="Calibri"/>
          <w:szCs w:val="20"/>
        </w:rPr>
        <w:t xml:space="preserve">Strany zachovají </w:t>
      </w:r>
      <w:r w:rsidRPr="00886B34">
        <w:rPr>
          <w:rFonts w:ascii="Calibri" w:hAnsi="Calibri"/>
          <w:szCs w:val="20"/>
        </w:rPr>
        <w:t>mlčenlivost o všech skutečnostech</w:t>
      </w:r>
      <w:r>
        <w:rPr>
          <w:rFonts w:ascii="Calibri" w:hAnsi="Calibri"/>
          <w:szCs w:val="20"/>
        </w:rPr>
        <w:t>, které se v souvislosti s touto Smlouvou dozvěděly. Zánikem této Smlouvy povinnost mlčenlivosti nezaniká.</w:t>
      </w:r>
    </w:p>
    <w:p w14:paraId="6A75E669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Povinnost součinnosti / </w:t>
      </w:r>
      <w:r>
        <w:rPr>
          <w:rFonts w:ascii="Calibri" w:hAnsi="Calibri"/>
          <w:szCs w:val="20"/>
        </w:rPr>
        <w:t>Strany si navzájem poskytnou veškerou součinnost, kterou po nich lze rozumně požadovat, aby byl splněn účel této Smlouvy. Pokud to bude nezbytné k splnění účelu této Smlouvy a pokud o to jednu Stranu druhá Strana písemně požádá, vyhotoví Strana pro druhou Stranu dokumenty a tyto dokumenty druhé Straně předá.</w:t>
      </w:r>
    </w:p>
    <w:p w14:paraId="48154540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Uplatnění práv / </w:t>
      </w:r>
      <w:r>
        <w:rPr>
          <w:rFonts w:ascii="Calibri" w:hAnsi="Calibri"/>
          <w:szCs w:val="20"/>
        </w:rPr>
        <w:t>Pokud některá ze Stran neuplatní svá práva z této Smlouvy nebo taková práva uplatní opožděně, neznamená to, že se Strana takových svých práv vzdala. Každá Strana může svá práva uplatňovat i opakovaně, a to jak ve svém celku tak i částečně. Práva upravená v této Smlouvě lze uplatňovat souběžně. Uplatnění práv z této Smlouvy nevylučuje žádné nároky, na něž vzniká právo z právních předpisů.</w:t>
      </w:r>
    </w:p>
    <w:p w14:paraId="730E92CC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  <w:lang w:eastAsia="cs-CZ"/>
        </w:rPr>
      </w:pPr>
      <w:r>
        <w:rPr>
          <w:rFonts w:ascii="Calibri" w:hAnsi="Calibri"/>
          <w:b/>
          <w:szCs w:val="20"/>
          <w:lang w:eastAsia="cs-CZ"/>
        </w:rPr>
        <w:t xml:space="preserve">Změna Smlouvy / </w:t>
      </w:r>
      <w:r>
        <w:rPr>
          <w:rFonts w:ascii="Calibri" w:hAnsi="Calibri"/>
          <w:bCs/>
          <w:szCs w:val="20"/>
          <w:lang w:eastAsia="cs-CZ"/>
        </w:rPr>
        <w:t xml:space="preserve">Tato Smlouva se může měnit pouze písemným dodatkem, který Strany podepíší. </w:t>
      </w:r>
      <w:r>
        <w:rPr>
          <w:rFonts w:ascii="Calibri" w:hAnsi="Calibri"/>
          <w:bCs/>
          <w:szCs w:val="20"/>
          <w:lang w:eastAsia="cs-CZ"/>
        </w:rPr>
        <w:br/>
      </w:r>
      <w:r>
        <w:rPr>
          <w:rFonts w:ascii="Calibri" w:hAnsi="Calibri"/>
          <w:szCs w:val="20"/>
          <w:lang w:eastAsia="cs-CZ"/>
        </w:rPr>
        <w:t>§ 1740 odst. 3 Občanského zákoníku se nepoužije.</w:t>
      </w:r>
    </w:p>
    <w:p w14:paraId="11228131" w14:textId="77777777" w:rsidR="00CF3FA1" w:rsidRDefault="00BE3581" w:rsidP="00097DE8">
      <w:pPr>
        <w:spacing w:before="120" w:after="240" w:line="240" w:lineRule="auto"/>
        <w:rPr>
          <w:rFonts w:ascii="Calibri" w:hAnsi="Calibri"/>
          <w:bCs/>
          <w:szCs w:val="20"/>
        </w:rPr>
      </w:pPr>
      <w:r>
        <w:rPr>
          <w:rFonts w:ascii="Calibri" w:hAnsi="Calibri"/>
          <w:b/>
          <w:szCs w:val="20"/>
        </w:rPr>
        <w:t>Postoupení práv a povinností</w:t>
      </w:r>
      <w:r>
        <w:rPr>
          <w:rFonts w:ascii="Calibri" w:hAnsi="Calibri"/>
          <w:b/>
          <w:bCs/>
          <w:szCs w:val="20"/>
        </w:rPr>
        <w:t xml:space="preserve"> / </w:t>
      </w:r>
      <w:r>
        <w:rPr>
          <w:rFonts w:ascii="Calibri" w:hAnsi="Calibri"/>
          <w:bCs/>
          <w:szCs w:val="20"/>
        </w:rPr>
        <w:t>Práva a povinnosti z této Smlouvy se mohou postoupit na třetí osobu pouze s písemným souhlasem Stran.</w:t>
      </w:r>
    </w:p>
    <w:p w14:paraId="73C2E99F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Povinnost nahradit neplatné ustanovení / </w:t>
      </w:r>
      <w:r>
        <w:rPr>
          <w:rFonts w:ascii="Calibri" w:hAnsi="Calibri"/>
          <w:szCs w:val="20"/>
        </w:rPr>
        <w:t>Pokud soud nebo státní orgán rozhodne, že některé ustanovení této Smlouvy je neplatné nebo neúčinné, zůstávají ostatní ustanovení této Smlouvy, i tato Smlouva jako celek, platná a účinná. Strany nahradí neplatné nebo neúčinné ustanovení, ustanovením platným a účinným a to tak, aby takové ustanovení co nejlépe dosáhlo zamýšlených hospodářských, právních a obchodních účelů neplatného nebo neúčinného ustanovení.</w:t>
      </w:r>
    </w:p>
    <w:p w14:paraId="17897B24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Rozhodné právo / </w:t>
      </w:r>
      <w:r>
        <w:rPr>
          <w:rFonts w:ascii="Calibri" w:hAnsi="Calibri"/>
          <w:szCs w:val="20"/>
        </w:rPr>
        <w:t>Tato Smlouva se řídí českým právem.</w:t>
      </w:r>
    </w:p>
    <w:p w14:paraId="1045C9A8" w14:textId="77777777" w:rsidR="00CF3FA1" w:rsidRDefault="00BE3581" w:rsidP="00097DE8">
      <w:pPr>
        <w:spacing w:before="120" w:after="240" w:line="240" w:lineRule="auto"/>
        <w:rPr>
          <w:rFonts w:ascii="Calibri" w:hAnsi="Calibri"/>
          <w:bCs/>
          <w:szCs w:val="20"/>
        </w:rPr>
      </w:pPr>
      <w:r>
        <w:rPr>
          <w:rFonts w:ascii="Calibri" w:hAnsi="Calibri"/>
          <w:b/>
          <w:szCs w:val="20"/>
        </w:rPr>
        <w:lastRenderedPageBreak/>
        <w:t xml:space="preserve">Úplnost Smlouvy / </w:t>
      </w:r>
      <w:r>
        <w:rPr>
          <w:rFonts w:ascii="Calibri" w:hAnsi="Calibri"/>
          <w:bCs/>
          <w:szCs w:val="20"/>
        </w:rPr>
        <w:t>Tato Smlouva je úplnou dohodou Stran o předmětu této Smlouvy. Tato Smlouva nahrazuje všechny přechozí dohody Stran o předmětu této Smlouvy.</w:t>
      </w:r>
    </w:p>
    <w:p w14:paraId="6055E0A3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Platnost a účinnost / </w:t>
      </w:r>
      <w:r>
        <w:rPr>
          <w:rFonts w:ascii="Calibri" w:hAnsi="Calibri"/>
          <w:szCs w:val="20"/>
        </w:rPr>
        <w:t>Tato Smlouva je platná a účinná v okamžiku, ve kterém ji podepíše poslední Strana.</w:t>
      </w:r>
    </w:p>
    <w:p w14:paraId="5997A64E" w14:textId="77777777" w:rsidR="00CF3FA1" w:rsidRDefault="00BE3581" w:rsidP="00097DE8">
      <w:pPr>
        <w:spacing w:before="120" w:after="240" w:line="240" w:lineRule="auto"/>
        <w:rPr>
          <w:rFonts w:ascii="Calibri" w:hAnsi="Calibri"/>
          <w:szCs w:val="20"/>
        </w:rPr>
      </w:pPr>
      <w:r>
        <w:rPr>
          <w:rFonts w:ascii="Calibri" w:hAnsi="Calibri"/>
          <w:b/>
          <w:bCs/>
          <w:szCs w:val="20"/>
        </w:rPr>
        <w:t xml:space="preserve">Vyhotovení / </w:t>
      </w:r>
      <w:r>
        <w:rPr>
          <w:rFonts w:ascii="Calibri" w:hAnsi="Calibri"/>
          <w:szCs w:val="20"/>
        </w:rPr>
        <w:t>Tato Smlouva je vyhotovena ve dvou vyhotoveních, z nichž každé má platnost originálu. Každá Strana dostala jedno vyhotovení této Smlouvy.</w:t>
      </w:r>
    </w:p>
    <w:p w14:paraId="638721D4" w14:textId="77777777" w:rsidR="009B1181" w:rsidRDefault="009B1181" w:rsidP="00097DE8">
      <w:pPr>
        <w:spacing w:before="120" w:after="240" w:line="240" w:lineRule="auto"/>
        <w:rPr>
          <w:rFonts w:ascii="Calibri" w:hAnsi="Calibri"/>
          <w:szCs w:val="20"/>
        </w:rPr>
      </w:pPr>
    </w:p>
    <w:p w14:paraId="3EEDE9F6" w14:textId="77777777" w:rsidR="00CF3FA1" w:rsidRDefault="00BE3581" w:rsidP="00AB3ABC">
      <w:pPr>
        <w:tabs>
          <w:tab w:val="clear" w:pos="454"/>
        </w:tabs>
        <w:suppressAutoHyphens w:val="0"/>
        <w:spacing w:line="240" w:lineRule="auto"/>
        <w:rPr>
          <w:rFonts w:ascii="Calibri" w:hAnsi="Calibri"/>
          <w:szCs w:val="20"/>
          <w:lang w:eastAsia="cs-CZ"/>
        </w:rPr>
      </w:pPr>
      <w:r>
        <w:rPr>
          <w:rFonts w:ascii="Calibri" w:hAnsi="Calibri"/>
          <w:szCs w:val="20"/>
          <w:lang w:eastAsia="cs-CZ"/>
        </w:rPr>
        <w:t>Na důkaz souhlasu s touto Smlouvou Strany tuto Smlouvu podepsaly.</w:t>
      </w:r>
    </w:p>
    <w:p w14:paraId="6828D34A" w14:textId="77777777" w:rsidR="007C27C0" w:rsidRDefault="007C27C0">
      <w:pPr>
        <w:pStyle w:val="Odsttext"/>
        <w:tabs>
          <w:tab w:val="clear" w:pos="454"/>
        </w:tabs>
        <w:spacing w:before="120" w:after="720" w:line="240" w:lineRule="auto"/>
        <w:ind w:left="0" w:firstLine="0"/>
        <w:rPr>
          <w:szCs w:val="20"/>
        </w:rPr>
      </w:pPr>
    </w:p>
    <w:p w14:paraId="48354CD9" w14:textId="45F985F4" w:rsidR="00CF3FA1" w:rsidRDefault="00BE3581">
      <w:pPr>
        <w:pStyle w:val="Odsttext"/>
        <w:tabs>
          <w:tab w:val="clear" w:pos="454"/>
        </w:tabs>
        <w:spacing w:before="120" w:after="720" w:line="240" w:lineRule="auto"/>
        <w:ind w:left="0" w:firstLine="0"/>
        <w:rPr>
          <w:szCs w:val="20"/>
        </w:rPr>
      </w:pPr>
      <w:r>
        <w:rPr>
          <w:szCs w:val="20"/>
        </w:rPr>
        <w:t xml:space="preserve">V </w:t>
      </w:r>
      <w:r w:rsidR="006C2C50">
        <w:rPr>
          <w:szCs w:val="20"/>
        </w:rPr>
        <w:t>Praze</w:t>
      </w:r>
      <w:r>
        <w:rPr>
          <w:szCs w:val="20"/>
        </w:rPr>
        <w:t xml:space="preserve"> dne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064"/>
        <w:gridCol w:w="3720"/>
      </w:tblGrid>
      <w:tr w:rsidR="00CF3FA1" w14:paraId="56517266" w14:textId="77777777">
        <w:tc>
          <w:tcPr>
            <w:tcW w:w="4077" w:type="dxa"/>
          </w:tcPr>
          <w:p w14:paraId="3FD1E970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72F547E6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46D43711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</w:tr>
      <w:tr w:rsidR="00CF3FA1" w14:paraId="5B104C92" w14:textId="77777777">
        <w:tc>
          <w:tcPr>
            <w:tcW w:w="4077" w:type="dxa"/>
          </w:tcPr>
          <w:p w14:paraId="0D9E8A20" w14:textId="77777777" w:rsidR="00CF3FA1" w:rsidRDefault="00BE3581">
            <w:pPr>
              <w:spacing w:line="240" w:lineRule="auto"/>
              <w:rPr>
                <w:rFonts w:ascii="Calibri" w:hAnsi="Calibri"/>
                <w:b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b/>
                <w:kern w:val="16"/>
                <w:szCs w:val="20"/>
                <w:lang w:eastAsia="cs-CZ"/>
              </w:rPr>
              <w:t>Česká filharmonie</w:t>
            </w:r>
          </w:p>
        </w:tc>
        <w:tc>
          <w:tcPr>
            <w:tcW w:w="2064" w:type="dxa"/>
          </w:tcPr>
          <w:p w14:paraId="1625A3A7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3D03EFB8" w14:textId="77777777" w:rsidR="00CF3FA1" w:rsidRDefault="00BE3581">
            <w:pPr>
              <w:spacing w:line="240" w:lineRule="auto"/>
              <w:rPr>
                <w:rFonts w:ascii="Calibri" w:hAnsi="Calibri"/>
                <w:b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b/>
                <w:kern w:val="16"/>
                <w:szCs w:val="20"/>
                <w:lang w:eastAsia="cs-CZ"/>
              </w:rPr>
              <w:t>J&amp;T BANKA, a.s.</w:t>
            </w:r>
          </w:p>
        </w:tc>
      </w:tr>
      <w:tr w:rsidR="00CF3FA1" w14:paraId="2BA8690A" w14:textId="77777777">
        <w:tc>
          <w:tcPr>
            <w:tcW w:w="4077" w:type="dxa"/>
          </w:tcPr>
          <w:p w14:paraId="1B565801" w14:textId="17C41499" w:rsidR="00CF3FA1" w:rsidRDefault="00BE3581" w:rsidP="00686E42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Jméno: </w:t>
            </w:r>
            <w:proofErr w:type="spellStart"/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MgA</w:t>
            </w:r>
            <w:proofErr w:type="spellEnd"/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. David Mareček, Ph.D.</w:t>
            </w:r>
          </w:p>
        </w:tc>
        <w:tc>
          <w:tcPr>
            <w:tcW w:w="2064" w:type="dxa"/>
          </w:tcPr>
          <w:p w14:paraId="5A7AE578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37C214E5" w14:textId="1E1B0FEF" w:rsidR="00CF3FA1" w:rsidRDefault="00BE3581" w:rsidP="00686E42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Jméno: </w:t>
            </w:r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 xml:space="preserve">Štěpán </w:t>
            </w:r>
            <w:proofErr w:type="spellStart"/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Ašer</w:t>
            </w:r>
            <w:proofErr w:type="spellEnd"/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, MBA</w:t>
            </w:r>
          </w:p>
        </w:tc>
      </w:tr>
      <w:tr w:rsidR="00CF3FA1" w14:paraId="1C42BE96" w14:textId="77777777">
        <w:tc>
          <w:tcPr>
            <w:tcW w:w="4077" w:type="dxa"/>
          </w:tcPr>
          <w:p w14:paraId="76D261EC" w14:textId="77777777" w:rsidR="00CF3FA1" w:rsidRDefault="00BE3581" w:rsidP="00BC5012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Funkce: </w:t>
            </w:r>
            <w:r w:rsidR="00BC5012">
              <w:rPr>
                <w:rFonts w:ascii="Calibri" w:hAnsi="Calibri"/>
                <w:kern w:val="16"/>
                <w:szCs w:val="20"/>
                <w:lang w:eastAsia="cs-CZ"/>
              </w:rPr>
              <w:t>generální ředitel</w:t>
            </w:r>
          </w:p>
        </w:tc>
        <w:tc>
          <w:tcPr>
            <w:tcW w:w="2064" w:type="dxa"/>
          </w:tcPr>
          <w:p w14:paraId="00038AE8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22F4969D" w14:textId="0E8E7871" w:rsidR="00CF3FA1" w:rsidRDefault="00BE3581" w:rsidP="00A90A23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Funkce: </w:t>
            </w:r>
            <w:r w:rsidR="00A90A23" w:rsidRPr="00886B34">
              <w:rPr>
                <w:rFonts w:ascii="Calibri" w:hAnsi="Calibri"/>
                <w:kern w:val="16"/>
                <w:szCs w:val="20"/>
                <w:lang w:eastAsia="cs-CZ"/>
              </w:rPr>
              <w:t>člen představenstva</w:t>
            </w:r>
          </w:p>
        </w:tc>
      </w:tr>
      <w:tr w:rsidR="00CF3FA1" w14:paraId="5E4F08E1" w14:textId="77777777">
        <w:tc>
          <w:tcPr>
            <w:tcW w:w="4077" w:type="dxa"/>
          </w:tcPr>
          <w:p w14:paraId="47962E9C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6786FC03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407EDF73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</w:tr>
      <w:tr w:rsidR="00CF3FA1" w14:paraId="349E4E34" w14:textId="77777777">
        <w:tc>
          <w:tcPr>
            <w:tcW w:w="4077" w:type="dxa"/>
          </w:tcPr>
          <w:p w14:paraId="1914923B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453AA9E4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76945C1A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</w:tr>
      <w:tr w:rsidR="00CF3FA1" w14:paraId="32945E74" w14:textId="77777777">
        <w:tc>
          <w:tcPr>
            <w:tcW w:w="4077" w:type="dxa"/>
          </w:tcPr>
          <w:p w14:paraId="382AE500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60A00F1C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77708467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</w:tr>
      <w:tr w:rsidR="00CF3FA1" w14:paraId="082D3BEB" w14:textId="77777777">
        <w:tc>
          <w:tcPr>
            <w:tcW w:w="4077" w:type="dxa"/>
          </w:tcPr>
          <w:p w14:paraId="00F84583" w14:textId="77777777" w:rsidR="00CF3FA1" w:rsidRDefault="00CF3FA1">
            <w:pPr>
              <w:spacing w:line="240" w:lineRule="auto"/>
              <w:rPr>
                <w:rFonts w:ascii="Calibri" w:hAnsi="Calibri"/>
                <w:b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4F8F5D00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49EF9B7F" w14:textId="77777777" w:rsidR="00CF3FA1" w:rsidRDefault="00BE358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b/>
                <w:kern w:val="16"/>
                <w:szCs w:val="20"/>
                <w:lang w:eastAsia="cs-CZ"/>
              </w:rPr>
              <w:t>J&amp;T BANKA, a.s.</w:t>
            </w:r>
          </w:p>
        </w:tc>
      </w:tr>
      <w:tr w:rsidR="00CF3FA1" w14:paraId="4FE8B4D2" w14:textId="77777777">
        <w:tc>
          <w:tcPr>
            <w:tcW w:w="4077" w:type="dxa"/>
          </w:tcPr>
          <w:p w14:paraId="4A60659C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6F26F732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44E63E16" w14:textId="793B30B2" w:rsidR="00CF3FA1" w:rsidRDefault="00BE3581" w:rsidP="00686E42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Jméno: </w:t>
            </w:r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Ing. Alena Tkáčová</w:t>
            </w:r>
          </w:p>
        </w:tc>
      </w:tr>
      <w:tr w:rsidR="00CF3FA1" w14:paraId="72F03EDE" w14:textId="77777777">
        <w:tc>
          <w:tcPr>
            <w:tcW w:w="4077" w:type="dxa"/>
          </w:tcPr>
          <w:p w14:paraId="2D6DCC88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2064" w:type="dxa"/>
          </w:tcPr>
          <w:p w14:paraId="684C5AFD" w14:textId="77777777" w:rsidR="00CF3FA1" w:rsidRDefault="00CF3FA1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</w:p>
        </w:tc>
        <w:tc>
          <w:tcPr>
            <w:tcW w:w="3720" w:type="dxa"/>
          </w:tcPr>
          <w:p w14:paraId="544B9717" w14:textId="0C6A5506" w:rsidR="00CF3FA1" w:rsidRDefault="00BE3581" w:rsidP="00A1763E">
            <w:pPr>
              <w:spacing w:line="240" w:lineRule="auto"/>
              <w:rPr>
                <w:rFonts w:ascii="Calibri" w:hAnsi="Calibri"/>
                <w:kern w:val="16"/>
                <w:szCs w:val="20"/>
                <w:lang w:eastAsia="cs-CZ"/>
              </w:rPr>
            </w:pPr>
            <w:r>
              <w:rPr>
                <w:rFonts w:ascii="Calibri" w:hAnsi="Calibri"/>
                <w:kern w:val="16"/>
                <w:szCs w:val="20"/>
                <w:lang w:eastAsia="cs-CZ"/>
              </w:rPr>
              <w:t xml:space="preserve">Funkce: </w:t>
            </w:r>
            <w:r w:rsidR="00A1763E">
              <w:rPr>
                <w:rFonts w:ascii="Calibri" w:hAnsi="Calibri"/>
                <w:kern w:val="16"/>
                <w:szCs w:val="20"/>
                <w:lang w:eastAsia="cs-CZ"/>
              </w:rPr>
              <w:t>prokurist</w:t>
            </w:r>
            <w:r w:rsidR="001F6901">
              <w:rPr>
                <w:rFonts w:ascii="Calibri" w:hAnsi="Calibri"/>
                <w:kern w:val="16"/>
                <w:szCs w:val="20"/>
                <w:lang w:eastAsia="cs-CZ"/>
              </w:rPr>
              <w:t>ka</w:t>
            </w:r>
            <w:bookmarkStart w:id="0" w:name="_GoBack"/>
            <w:bookmarkEnd w:id="0"/>
          </w:p>
        </w:tc>
      </w:tr>
    </w:tbl>
    <w:p w14:paraId="05A8D1F9" w14:textId="77777777" w:rsidR="00BC5012" w:rsidRDefault="00BC5012"/>
    <w:sectPr w:rsidR="00BC5012">
      <w:pgSz w:w="11907" w:h="16839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C53"/>
    <w:multiLevelType w:val="hybridMultilevel"/>
    <w:tmpl w:val="2CF4FE96"/>
    <w:lvl w:ilvl="0" w:tplc="74985D1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0AE7"/>
    <w:multiLevelType w:val="hybridMultilevel"/>
    <w:tmpl w:val="B2AAB5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E7E2A"/>
    <w:multiLevelType w:val="hybridMultilevel"/>
    <w:tmpl w:val="ED70A89A"/>
    <w:lvl w:ilvl="0" w:tplc="B5727262">
      <w:start w:val="1"/>
      <w:numFmt w:val="bullet"/>
      <w:pStyle w:val="Seznama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48FEC536"/>
    <w:lvl w:ilvl="0" w:tplc="5678C48A">
      <w:start w:val="1"/>
      <w:numFmt w:val="bullet"/>
      <w:lvlText w:val=""/>
      <w:lvlJc w:val="left"/>
      <w:pPr>
        <w:tabs>
          <w:tab w:val="num" w:pos="1758"/>
        </w:tabs>
        <w:ind w:left="1758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256"/>
    <w:multiLevelType w:val="hybridMultilevel"/>
    <w:tmpl w:val="1E2E1EE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89F1BAA"/>
    <w:multiLevelType w:val="hybridMultilevel"/>
    <w:tmpl w:val="BF30162C"/>
    <w:lvl w:ilvl="0" w:tplc="EAF2F386">
      <w:start w:val="1"/>
      <w:numFmt w:val="bullet"/>
      <w:lvlText w:val=""/>
      <w:lvlJc w:val="left"/>
      <w:pPr>
        <w:tabs>
          <w:tab w:val="num" w:pos="2608"/>
        </w:tabs>
        <w:ind w:left="2608" w:hanging="8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35D1C"/>
    <w:multiLevelType w:val="multilevel"/>
    <w:tmpl w:val="C9CAD2AA"/>
    <w:lvl w:ilvl="0">
      <w:start w:val="1"/>
      <w:numFmt w:val="decimal"/>
      <w:lvlText w:val="%1."/>
      <w:lvlJc w:val="left"/>
      <w:pPr>
        <w:ind w:left="703" w:hanging="3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E235DB3"/>
    <w:multiLevelType w:val="hybridMultilevel"/>
    <w:tmpl w:val="095454C8"/>
    <w:lvl w:ilvl="0" w:tplc="098A4002">
      <w:start w:val="1"/>
      <w:numFmt w:val="upperLetter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152E42"/>
    <w:multiLevelType w:val="hybridMultilevel"/>
    <w:tmpl w:val="45EE47E0"/>
    <w:lvl w:ilvl="0" w:tplc="B90CA69C">
      <w:start w:val="1"/>
      <w:numFmt w:val="bullet"/>
      <w:pStyle w:val="Odrky3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AB6551"/>
    <w:multiLevelType w:val="hybridMultilevel"/>
    <w:tmpl w:val="3CBC526A"/>
    <w:lvl w:ilvl="0" w:tplc="3A645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4B600E"/>
    <w:multiLevelType w:val="multilevel"/>
    <w:tmpl w:val="6B6CB0FA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>
    <w:nsid w:val="7FEB3B64"/>
    <w:multiLevelType w:val="multilevel"/>
    <w:tmpl w:val="4586AC02"/>
    <w:name w:val="TAVEL"/>
    <w:lvl w:ilvl="0">
      <w:start w:val="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703" w:hanging="70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1406" w:hanging="70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245" w:hanging="83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10"/>
  </w:num>
  <w:num w:numId="5">
    <w:abstractNumId w:val="2"/>
  </w:num>
  <w:num w:numId="6">
    <w:abstractNumId w:val="10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0"/>
  </w:num>
  <w:num w:numId="13">
    <w:abstractNumId w:val="8"/>
  </w:num>
  <w:num w:numId="14">
    <w:abstractNumId w:val="10"/>
  </w:num>
  <w:num w:numId="15">
    <w:abstractNumId w:val="2"/>
  </w:num>
  <w:num w:numId="16">
    <w:abstractNumId w:val="10"/>
  </w:num>
  <w:num w:numId="17">
    <w:abstractNumId w:val="10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2"/>
    <w:rsid w:val="00020A04"/>
    <w:rsid w:val="00082EC4"/>
    <w:rsid w:val="00097DE8"/>
    <w:rsid w:val="001F6901"/>
    <w:rsid w:val="0035416C"/>
    <w:rsid w:val="00473C59"/>
    <w:rsid w:val="005346B3"/>
    <w:rsid w:val="005E4E4B"/>
    <w:rsid w:val="00686E42"/>
    <w:rsid w:val="006C2C50"/>
    <w:rsid w:val="007C27C0"/>
    <w:rsid w:val="00886B34"/>
    <w:rsid w:val="009277CA"/>
    <w:rsid w:val="00991904"/>
    <w:rsid w:val="009B1181"/>
    <w:rsid w:val="00A1705A"/>
    <w:rsid w:val="00A1763E"/>
    <w:rsid w:val="00A90A23"/>
    <w:rsid w:val="00AB3ABC"/>
    <w:rsid w:val="00B217CD"/>
    <w:rsid w:val="00BC5012"/>
    <w:rsid w:val="00BE3581"/>
    <w:rsid w:val="00C2459B"/>
    <w:rsid w:val="00C521B1"/>
    <w:rsid w:val="00CF3FA1"/>
    <w:rsid w:val="00D22BEE"/>
    <w:rsid w:val="00DF45B3"/>
    <w:rsid w:val="00E60CB7"/>
    <w:rsid w:val="00F12605"/>
    <w:rsid w:val="00FB4A93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BCF64"/>
  <w14:defaultImageDpi w14:val="0"/>
  <w15:docId w15:val="{E0EE9519-5FBF-4549-B773-20F6BCD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012"/>
    <w:pPr>
      <w:tabs>
        <w:tab w:val="left" w:pos="454"/>
      </w:tabs>
      <w:suppressAutoHyphens/>
      <w:spacing w:line="240" w:lineRule="atLeast"/>
    </w:pPr>
    <w:rPr>
      <w:rFonts w:asciiTheme="minorHAnsi" w:hAnsiTheme="minorHAnsi"/>
      <w:szCs w:val="24"/>
      <w:lang w:eastAsia="zh-CN"/>
    </w:rPr>
  </w:style>
  <w:style w:type="paragraph" w:styleId="Nadpis1">
    <w:name w:val="heading 1"/>
    <w:aliases w:val="V_Head1,Záhlaví 1"/>
    <w:basedOn w:val="Normln"/>
    <w:next w:val="Normln"/>
    <w:link w:val="Nadpis1Char"/>
    <w:uiPriority w:val="9"/>
    <w:qFormat/>
    <w:rsid w:val="00BC5012"/>
    <w:pPr>
      <w:keepNext/>
      <w:spacing w:before="240" w:after="120" w:line="320" w:lineRule="atLeast"/>
      <w:outlineLvl w:val="0"/>
    </w:pPr>
    <w:rPr>
      <w:rFonts w:asciiTheme="majorHAnsi" w:eastAsiaTheme="majorEastAsia" w:hAnsiTheme="majorHAnsi"/>
      <w:b/>
      <w:iCs/>
      <w:sz w:val="28"/>
    </w:rPr>
  </w:style>
  <w:style w:type="paragraph" w:styleId="Nadpis2">
    <w:name w:val="heading 2"/>
    <w:aliases w:val="V_Head2,V_Head21,V_Head22"/>
    <w:basedOn w:val="Normln"/>
    <w:next w:val="Normln"/>
    <w:link w:val="Nadpis2Char"/>
    <w:uiPriority w:val="9"/>
    <w:qFormat/>
    <w:rsid w:val="00BC5012"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BC5012"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  <w:sz w:val="22"/>
    </w:rPr>
  </w:style>
  <w:style w:type="paragraph" w:styleId="Nadpis4">
    <w:name w:val="heading 4"/>
    <w:basedOn w:val="Nadpis2"/>
    <w:next w:val="Nadpis3"/>
    <w:link w:val="Nadpis4Char"/>
    <w:uiPriority w:val="9"/>
    <w:rsid w:val="00237459"/>
    <w:pPr>
      <w:tabs>
        <w:tab w:val="num" w:pos="0"/>
      </w:tabs>
      <w:ind w:left="2832"/>
      <w:outlineLvl w:val="3"/>
    </w:pPr>
    <w:rPr>
      <w:rFonts w:ascii="NimbusRoman" w:hAnsi="NimbusRoman"/>
    </w:rPr>
  </w:style>
  <w:style w:type="paragraph" w:styleId="Nadpis5">
    <w:name w:val="heading 5"/>
    <w:basedOn w:val="Normln"/>
    <w:link w:val="Nadpis5Char"/>
    <w:uiPriority w:val="9"/>
    <w:rsid w:val="00237459"/>
    <w:pPr>
      <w:tabs>
        <w:tab w:val="num" w:pos="0"/>
      </w:tabs>
      <w:spacing w:line="264" w:lineRule="auto"/>
      <w:ind w:left="3540" w:hanging="708"/>
      <w:jc w:val="both"/>
      <w:outlineLvl w:val="4"/>
    </w:pPr>
    <w:rPr>
      <w:rFonts w:ascii="Tahoma" w:hAnsi="Tahoma"/>
      <w:b/>
      <w:szCs w:val="20"/>
      <w:lang w:val="en-GB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237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rsid w:val="00237459"/>
    <w:pPr>
      <w:tabs>
        <w:tab w:val="num" w:pos="0"/>
      </w:tabs>
      <w:spacing w:line="264" w:lineRule="auto"/>
      <w:ind w:left="4956" w:hanging="708"/>
      <w:jc w:val="both"/>
      <w:outlineLvl w:val="6"/>
    </w:pPr>
    <w:rPr>
      <w:rFonts w:ascii="Tahoma" w:hAnsi="Tahoma"/>
      <w:i/>
      <w:szCs w:val="20"/>
      <w:lang w:val="en-GB"/>
    </w:rPr>
  </w:style>
  <w:style w:type="paragraph" w:styleId="Nadpis8">
    <w:name w:val="heading 8"/>
    <w:basedOn w:val="Normln"/>
    <w:link w:val="Nadpis8Char"/>
    <w:uiPriority w:val="9"/>
    <w:rsid w:val="00237459"/>
    <w:pPr>
      <w:tabs>
        <w:tab w:val="num" w:pos="0"/>
      </w:tabs>
      <w:spacing w:line="264" w:lineRule="auto"/>
      <w:ind w:left="5664" w:hanging="708"/>
      <w:jc w:val="both"/>
      <w:outlineLvl w:val="7"/>
    </w:pPr>
    <w:rPr>
      <w:rFonts w:ascii="Tahoma" w:hAnsi="Tahoma"/>
      <w:i/>
      <w:szCs w:val="20"/>
      <w:lang w:val="en-GB"/>
    </w:rPr>
  </w:style>
  <w:style w:type="paragraph" w:styleId="Nadpis9">
    <w:name w:val="heading 9"/>
    <w:basedOn w:val="Normln"/>
    <w:link w:val="Nadpis9Char"/>
    <w:uiPriority w:val="9"/>
    <w:rsid w:val="00237459"/>
    <w:pPr>
      <w:tabs>
        <w:tab w:val="num" w:pos="0"/>
      </w:tabs>
      <w:spacing w:line="264" w:lineRule="auto"/>
      <w:ind w:left="6372" w:hanging="708"/>
      <w:jc w:val="both"/>
      <w:outlineLvl w:val="8"/>
    </w:pPr>
    <w:rPr>
      <w:rFonts w:ascii="Tahoma" w:hAnsi="Tahoma"/>
      <w:i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,Záhlaví 1 Char"/>
    <w:basedOn w:val="Standardnpsmoodstavce"/>
    <w:link w:val="Nadpis1"/>
    <w:uiPriority w:val="9"/>
    <w:locked/>
    <w:rsid w:val="00237459"/>
    <w:rPr>
      <w:rFonts w:asciiTheme="majorHAnsi" w:eastAsiaTheme="majorEastAsia" w:hAnsiTheme="majorHAnsi"/>
      <w:b/>
      <w:iCs/>
      <w:sz w:val="28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8"/>
    <w:qFormat/>
    <w:rsid w:val="00BC5012"/>
    <w:pPr>
      <w:spacing w:line="320" w:lineRule="atLeast"/>
    </w:pPr>
    <w:rPr>
      <w:rFonts w:asciiTheme="majorHAnsi" w:eastAsiaTheme="majorEastAsia" w:hAnsiTheme="majorHAnsi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8"/>
    <w:locked/>
    <w:rsid w:val="003A74A6"/>
    <w:rPr>
      <w:rFonts w:asciiTheme="majorHAnsi" w:eastAsiaTheme="majorEastAsia" w:hAnsiTheme="majorHAnsi" w:cs="Arial"/>
      <w:b/>
      <w:bCs/>
      <w:sz w:val="32"/>
      <w:szCs w:val="24"/>
      <w:lang w:eastAsia="zh-CN"/>
    </w:rPr>
  </w:style>
  <w:style w:type="paragraph" w:customStyle="1" w:styleId="Nadpissmlouvy">
    <w:name w:val="Nadpis smlouvy"/>
    <w:basedOn w:val="Normln"/>
    <w:link w:val="NadpissmlouvyChar"/>
    <w:rsid w:val="0097568D"/>
    <w:pPr>
      <w:spacing w:after="600" w:line="264" w:lineRule="auto"/>
      <w:jc w:val="center"/>
    </w:pPr>
    <w:rPr>
      <w:rFonts w:ascii="Calibri" w:hAnsi="Calibri"/>
      <w:b/>
      <w:caps/>
      <w:kern w:val="16"/>
      <w:lang w:eastAsia="cs-CZ"/>
    </w:rPr>
  </w:style>
  <w:style w:type="paragraph" w:styleId="Odstavecseseznamem">
    <w:name w:val="List Paragraph"/>
    <w:basedOn w:val="Normln"/>
    <w:uiPriority w:val="34"/>
    <w:rsid w:val="0097568D"/>
    <w:pPr>
      <w:spacing w:line="264" w:lineRule="auto"/>
      <w:ind w:left="720"/>
      <w:contextualSpacing/>
    </w:pPr>
    <w:rPr>
      <w:rFonts w:ascii="Calibri" w:hAnsi="Calibri"/>
      <w:kern w:val="16"/>
      <w:lang w:eastAsia="cs-CZ"/>
    </w:rPr>
  </w:style>
  <w:style w:type="character" w:customStyle="1" w:styleId="NadpissmlouvyChar">
    <w:name w:val="Nadpis smlouvy Char"/>
    <w:basedOn w:val="Standardnpsmoodstavce"/>
    <w:link w:val="Nadpissmlouvy"/>
    <w:locked/>
    <w:rsid w:val="0097568D"/>
    <w:rPr>
      <w:rFonts w:cs="Times New Roman"/>
      <w:b/>
      <w:caps/>
      <w:sz w:val="24"/>
      <w:szCs w:val="24"/>
    </w:rPr>
  </w:style>
  <w:style w:type="paragraph" w:customStyle="1" w:styleId="Nadpislnku">
    <w:name w:val="Nadpis článku"/>
    <w:basedOn w:val="Normln"/>
    <w:link w:val="NadpislnkuChar"/>
    <w:rsid w:val="00D556E0"/>
    <w:pPr>
      <w:keepNext/>
      <w:tabs>
        <w:tab w:val="num" w:pos="454"/>
      </w:tabs>
      <w:spacing w:before="440" w:line="264" w:lineRule="auto"/>
      <w:ind w:left="703" w:hanging="703"/>
    </w:pPr>
    <w:rPr>
      <w:rFonts w:ascii="Calibri" w:hAnsi="Calibri"/>
      <w:b/>
      <w:kern w:val="16"/>
      <w:lang w:eastAsia="cs-CZ"/>
    </w:rPr>
  </w:style>
  <w:style w:type="paragraph" w:customStyle="1" w:styleId="Odsttext">
    <w:name w:val="Odst. text"/>
    <w:basedOn w:val="Normln"/>
    <w:link w:val="OdsttextChar"/>
    <w:qFormat/>
    <w:rsid w:val="00D556E0"/>
    <w:pPr>
      <w:tabs>
        <w:tab w:val="num" w:pos="454"/>
        <w:tab w:val="num" w:pos="1701"/>
      </w:tabs>
      <w:spacing w:before="240" w:line="264" w:lineRule="auto"/>
      <w:ind w:left="703" w:hanging="703"/>
    </w:pPr>
    <w:rPr>
      <w:rFonts w:ascii="Calibri" w:hAnsi="Calibri"/>
      <w:kern w:val="16"/>
      <w:lang w:eastAsia="cs-CZ"/>
    </w:rPr>
  </w:style>
  <w:style w:type="character" w:customStyle="1" w:styleId="NadpislnkuChar">
    <w:name w:val="Nadpis článku Char"/>
    <w:basedOn w:val="Standardnpsmoodstavce"/>
    <w:link w:val="Nadpislnku"/>
    <w:locked/>
    <w:rsid w:val="00D556E0"/>
    <w:rPr>
      <w:rFonts w:ascii="Calibri" w:hAnsi="Calibri"/>
      <w:b/>
      <w:kern w:val="16"/>
      <w:szCs w:val="24"/>
    </w:rPr>
  </w:style>
  <w:style w:type="paragraph" w:customStyle="1" w:styleId="Odstpsmeno">
    <w:name w:val="Odst. písmeno"/>
    <w:basedOn w:val="Normln"/>
    <w:link w:val="OdstpsmenoChar"/>
    <w:rsid w:val="00D556E0"/>
    <w:pPr>
      <w:tabs>
        <w:tab w:val="num" w:pos="1021"/>
        <w:tab w:val="num" w:pos="2268"/>
      </w:tabs>
      <w:spacing w:before="60" w:line="264" w:lineRule="auto"/>
      <w:ind w:left="1406" w:hanging="703"/>
    </w:pPr>
    <w:rPr>
      <w:rFonts w:ascii="Calibri" w:hAnsi="Calibri"/>
      <w:kern w:val="16"/>
      <w:lang w:eastAsia="cs-CZ"/>
    </w:rPr>
  </w:style>
  <w:style w:type="character" w:customStyle="1" w:styleId="OdsttextChar">
    <w:name w:val="Odst. text Char"/>
    <w:basedOn w:val="Standardnpsmoodstavce"/>
    <w:link w:val="Odsttext"/>
    <w:locked/>
    <w:rsid w:val="00D556E0"/>
    <w:rPr>
      <w:rFonts w:ascii="Calibri" w:hAnsi="Calibri"/>
      <w:kern w:val="16"/>
      <w:szCs w:val="24"/>
    </w:rPr>
  </w:style>
  <w:style w:type="paragraph" w:customStyle="1" w:styleId="Odstbod">
    <w:name w:val="Odst. bod"/>
    <w:basedOn w:val="Normln"/>
    <w:link w:val="OdstbodChar"/>
    <w:rsid w:val="00D556E0"/>
    <w:pPr>
      <w:tabs>
        <w:tab w:val="num" w:pos="1758"/>
      </w:tabs>
      <w:spacing w:before="60" w:line="264" w:lineRule="auto"/>
      <w:ind w:left="2245" w:hanging="839"/>
    </w:pPr>
    <w:rPr>
      <w:rFonts w:ascii="Calibri" w:hAnsi="Calibri"/>
      <w:kern w:val="16"/>
      <w:lang w:eastAsia="cs-CZ"/>
    </w:rPr>
  </w:style>
  <w:style w:type="character" w:customStyle="1" w:styleId="OdstpsmenoChar">
    <w:name w:val="Odst. písmeno Char"/>
    <w:basedOn w:val="Standardnpsmoodstavce"/>
    <w:link w:val="Odstpsmeno"/>
    <w:locked/>
    <w:rsid w:val="00D556E0"/>
    <w:rPr>
      <w:rFonts w:ascii="Calibri" w:hAnsi="Calibri"/>
      <w:kern w:val="16"/>
      <w:szCs w:val="24"/>
    </w:rPr>
  </w:style>
  <w:style w:type="character" w:customStyle="1" w:styleId="OdstbodChar">
    <w:name w:val="Odst. bod Char"/>
    <w:basedOn w:val="Standardnpsmoodstavce"/>
    <w:link w:val="Odstbod"/>
    <w:locked/>
    <w:rsid w:val="00D556E0"/>
    <w:rPr>
      <w:rFonts w:ascii="Calibri" w:hAnsi="Calibri"/>
      <w:kern w:val="16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24CA6"/>
    <w:pPr>
      <w:spacing w:line="264" w:lineRule="auto"/>
      <w:ind w:left="3544" w:hanging="2128"/>
    </w:pPr>
    <w:rPr>
      <w:rFonts w:ascii="Courier New" w:hAnsi="Courier New"/>
      <w:kern w:val="16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124CA6"/>
    <w:rPr>
      <w:rFonts w:ascii="Courier New" w:hAnsi="Courier New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F001C0"/>
    <w:pPr>
      <w:spacing w:line="264" w:lineRule="auto"/>
    </w:pPr>
    <w:rPr>
      <w:rFonts w:ascii="Tahoma" w:hAnsi="Tahoma" w:cs="Tahoma"/>
      <w:kern w:val="16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001C0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unhideWhenUsed/>
    <w:rsid w:val="00650383"/>
    <w:pPr>
      <w:spacing w:before="40" w:line="264" w:lineRule="auto"/>
      <w:ind w:left="1072"/>
    </w:pPr>
    <w:rPr>
      <w:rFonts w:ascii="Arial" w:hAnsi="Arial"/>
      <w:kern w:val="16"/>
      <w:szCs w:val="20"/>
      <w:lang w:eastAsia="cs-CZ"/>
    </w:rPr>
  </w:style>
  <w:style w:type="character" w:customStyle="1" w:styleId="popis1">
    <w:name w:val="popis1"/>
    <w:rsid w:val="00C96505"/>
    <w:rPr>
      <w:vanish/>
    </w:rPr>
  </w:style>
  <w:style w:type="character" w:customStyle="1" w:styleId="pozn1">
    <w:name w:val="pozn1"/>
    <w:rsid w:val="00C96505"/>
    <w:rPr>
      <w:vanish/>
      <w:sz w:val="22"/>
    </w:rPr>
  </w:style>
  <w:style w:type="paragraph" w:customStyle="1" w:styleId="Odsttexturoven1">
    <w:name w:val="Odst. text uroven 1"/>
    <w:basedOn w:val="Normln"/>
    <w:next w:val="Nadpissmlouvy"/>
    <w:rsid w:val="004C2C45"/>
    <w:pPr>
      <w:tabs>
        <w:tab w:val="num" w:pos="1021"/>
      </w:tabs>
      <w:spacing w:before="80" w:line="264" w:lineRule="auto"/>
      <w:ind w:left="1406" w:hanging="703"/>
    </w:pPr>
    <w:rPr>
      <w:rFonts w:ascii="Tahoma" w:hAnsi="Tahoma"/>
      <w:kern w:val="16"/>
      <w:lang w:eastAsia="cs-CZ"/>
    </w:rPr>
  </w:style>
  <w:style w:type="paragraph" w:customStyle="1" w:styleId="Odsttexturoven2">
    <w:name w:val="Odst. text uroven 2"/>
    <w:basedOn w:val="Normln"/>
    <w:next w:val="Nadpissmlouvy"/>
    <w:rsid w:val="00F22DBD"/>
    <w:pPr>
      <w:keepNext/>
      <w:tabs>
        <w:tab w:val="num" w:pos="1758"/>
      </w:tabs>
      <w:spacing w:before="80" w:line="264" w:lineRule="auto"/>
      <w:ind w:left="2245" w:hanging="839"/>
    </w:pPr>
    <w:rPr>
      <w:rFonts w:ascii="Tahoma" w:hAnsi="Tahoma"/>
      <w:kern w:val="16"/>
      <w:lang w:eastAsia="cs-CZ"/>
    </w:rPr>
  </w:style>
  <w:style w:type="character" w:customStyle="1" w:styleId="Nadpis2Char">
    <w:name w:val="Nadpis 2 Char"/>
    <w:aliases w:val="V_Head2 Char,V_Head21 Char,V_Head22 Char"/>
    <w:basedOn w:val="Standardnpsmoodstavce"/>
    <w:link w:val="Nadpis2"/>
    <w:uiPriority w:val="9"/>
    <w:locked/>
    <w:rsid w:val="00237459"/>
    <w:rPr>
      <w:rFonts w:asciiTheme="majorHAnsi" w:hAnsiTheme="majorHAnsi" w:cs="Arial"/>
      <w:b/>
      <w:color w:val="000000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237459"/>
    <w:rPr>
      <w:rFonts w:asciiTheme="majorHAnsi" w:hAnsiTheme="majorHAnsi" w:cs="Arial"/>
      <w:b/>
      <w:bCs/>
      <w:sz w:val="22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37459"/>
    <w:rPr>
      <w:rFonts w:ascii="NimbusRoman" w:hAnsi="NimbusRoman" w:cs="Times New Roman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237459"/>
    <w:rPr>
      <w:rFonts w:cs="Times New Roman"/>
      <w:b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3745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237459"/>
    <w:rPr>
      <w:rFonts w:cs="Times New Roman"/>
      <w:i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237459"/>
    <w:rPr>
      <w:rFonts w:cs="Times New Roman"/>
      <w:i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237459"/>
    <w:rPr>
      <w:rFonts w:cs="Times New Roman"/>
      <w:i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7B30B2"/>
    <w:pPr>
      <w:spacing w:line="264" w:lineRule="auto"/>
      <w:jc w:val="both"/>
    </w:pPr>
    <w:rPr>
      <w:rFonts w:ascii="Calibri" w:hAnsi="Calibri"/>
      <w:kern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B30B2"/>
    <w:rPr>
      <w:rFonts w:cs="Times New Roman"/>
      <w:kern w:val="16"/>
      <w:sz w:val="24"/>
      <w:szCs w:val="24"/>
    </w:rPr>
  </w:style>
  <w:style w:type="table" w:styleId="Mkatabulky">
    <w:name w:val="Table Grid"/>
    <w:basedOn w:val="Normlntabulka"/>
    <w:uiPriority w:val="59"/>
    <w:rsid w:val="00150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Tučně"/>
    <w:uiPriority w:val="1"/>
    <w:qFormat/>
    <w:rsid w:val="00BC5012"/>
    <w:rPr>
      <w:b/>
      <w:bCs/>
    </w:rPr>
  </w:style>
  <w:style w:type="paragraph" w:customStyle="1" w:styleId="slovn1">
    <w:name w:val="Číslování 1"/>
    <w:basedOn w:val="Odstavecseseznamem"/>
    <w:next w:val="slovn2"/>
    <w:link w:val="slovn1Char"/>
    <w:uiPriority w:val="7"/>
    <w:qFormat/>
    <w:rsid w:val="00BC5012"/>
    <w:pPr>
      <w:keepNext/>
      <w:numPr>
        <w:numId w:val="17"/>
      </w:numPr>
      <w:spacing w:before="240" w:line="240" w:lineRule="atLeast"/>
      <w:contextualSpacing w:val="0"/>
    </w:pPr>
    <w:rPr>
      <w:rFonts w:asciiTheme="majorHAnsi" w:hAnsiTheme="majorHAnsi"/>
      <w:b/>
      <w:kern w:val="0"/>
      <w:szCs w:val="20"/>
      <w:lang w:eastAsia="zh-CN"/>
    </w:rPr>
  </w:style>
  <w:style w:type="character" w:customStyle="1" w:styleId="slovn1Char">
    <w:name w:val="Číslování 1 Char"/>
    <w:link w:val="slovn1"/>
    <w:uiPriority w:val="7"/>
    <w:rsid w:val="00BC5012"/>
    <w:rPr>
      <w:rFonts w:asciiTheme="majorHAnsi" w:hAnsiTheme="majorHAnsi"/>
      <w:b/>
      <w:lang w:eastAsia="zh-CN"/>
    </w:rPr>
  </w:style>
  <w:style w:type="paragraph" w:customStyle="1" w:styleId="slovn2">
    <w:name w:val="Číslování 2"/>
    <w:basedOn w:val="Odstavecseseznamem"/>
    <w:link w:val="slovn2Char"/>
    <w:uiPriority w:val="7"/>
    <w:qFormat/>
    <w:rsid w:val="00BC5012"/>
    <w:pPr>
      <w:numPr>
        <w:ilvl w:val="1"/>
        <w:numId w:val="17"/>
      </w:numPr>
      <w:spacing w:before="60" w:after="60" w:line="240" w:lineRule="atLeast"/>
      <w:contextualSpacing w:val="0"/>
    </w:pPr>
    <w:rPr>
      <w:rFonts w:asciiTheme="minorHAnsi" w:hAnsiTheme="minorHAnsi"/>
      <w:kern w:val="0"/>
      <w:lang w:eastAsia="zh-CN"/>
    </w:rPr>
  </w:style>
  <w:style w:type="character" w:customStyle="1" w:styleId="slovn2Char">
    <w:name w:val="Číslování 2 Char"/>
    <w:link w:val="slovn2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Text2">
    <w:name w:val="Text 2"/>
    <w:basedOn w:val="Normln"/>
    <w:link w:val="Text2Char"/>
    <w:uiPriority w:val="7"/>
    <w:qFormat/>
    <w:rsid w:val="00BC5012"/>
    <w:pPr>
      <w:tabs>
        <w:tab w:val="left" w:pos="907"/>
      </w:tabs>
      <w:spacing w:before="60" w:after="60"/>
      <w:ind w:left="454"/>
    </w:pPr>
  </w:style>
  <w:style w:type="character" w:customStyle="1" w:styleId="Text2Char">
    <w:name w:val="Text 2 Char"/>
    <w:link w:val="Text2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7"/>
    <w:qFormat/>
    <w:rsid w:val="00BC5012"/>
    <w:pPr>
      <w:tabs>
        <w:tab w:val="num" w:pos="567"/>
      </w:tabs>
      <w:ind w:hanging="454"/>
    </w:pPr>
  </w:style>
  <w:style w:type="character" w:customStyle="1" w:styleId="Odrky2Char">
    <w:name w:val="Odrážky 2 Char"/>
    <w:link w:val="Odrky2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slovn3">
    <w:name w:val="Číslování 3"/>
    <w:basedOn w:val="Odstavecseseznamem"/>
    <w:link w:val="slovn3Char"/>
    <w:uiPriority w:val="7"/>
    <w:qFormat/>
    <w:rsid w:val="00BC5012"/>
    <w:pPr>
      <w:numPr>
        <w:ilvl w:val="2"/>
        <w:numId w:val="17"/>
      </w:numPr>
      <w:tabs>
        <w:tab w:val="clear" w:pos="454"/>
      </w:tabs>
      <w:spacing w:before="60" w:after="60" w:line="240" w:lineRule="atLeast"/>
      <w:contextualSpacing w:val="0"/>
    </w:pPr>
    <w:rPr>
      <w:rFonts w:asciiTheme="minorHAnsi" w:hAnsiTheme="minorHAnsi"/>
      <w:kern w:val="0"/>
      <w:lang w:eastAsia="zh-CN"/>
    </w:rPr>
  </w:style>
  <w:style w:type="character" w:customStyle="1" w:styleId="slovn3Char">
    <w:name w:val="Číslování 3 Char"/>
    <w:link w:val="slovn3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Text3">
    <w:name w:val="Text 3"/>
    <w:basedOn w:val="Normln"/>
    <w:link w:val="Text3Char"/>
    <w:uiPriority w:val="7"/>
    <w:qFormat/>
    <w:rsid w:val="00BC5012"/>
    <w:pPr>
      <w:tabs>
        <w:tab w:val="clear" w:pos="454"/>
        <w:tab w:val="left" w:pos="1474"/>
      </w:tabs>
      <w:spacing w:before="60" w:after="60"/>
      <w:ind w:left="1021"/>
    </w:pPr>
  </w:style>
  <w:style w:type="character" w:customStyle="1" w:styleId="Text3Char">
    <w:name w:val="Text 3 Char"/>
    <w:link w:val="Text3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7"/>
    <w:qFormat/>
    <w:rsid w:val="00BC5012"/>
    <w:pPr>
      <w:numPr>
        <w:numId w:val="3"/>
      </w:numPr>
      <w:tabs>
        <w:tab w:val="clear" w:pos="567"/>
        <w:tab w:val="num" w:pos="1021"/>
      </w:tabs>
      <w:ind w:left="1021"/>
    </w:pPr>
    <w:rPr>
      <w:lang w:bidi="en-US"/>
    </w:rPr>
  </w:style>
  <w:style w:type="character" w:customStyle="1" w:styleId="Odrky3Char">
    <w:name w:val="Odrážky 3 Char"/>
    <w:link w:val="Odrky3"/>
    <w:uiPriority w:val="7"/>
    <w:rsid w:val="00BC5012"/>
    <w:rPr>
      <w:rFonts w:asciiTheme="minorHAnsi" w:hAnsiTheme="minorHAnsi"/>
      <w:szCs w:val="24"/>
      <w:lang w:eastAsia="zh-CN" w:bidi="en-US"/>
    </w:rPr>
  </w:style>
  <w:style w:type="paragraph" w:customStyle="1" w:styleId="Text4">
    <w:name w:val="Text 4"/>
    <w:basedOn w:val="Normln"/>
    <w:link w:val="Text4Char"/>
    <w:uiPriority w:val="7"/>
    <w:qFormat/>
    <w:rsid w:val="00BC5012"/>
    <w:pPr>
      <w:tabs>
        <w:tab w:val="clear" w:pos="454"/>
        <w:tab w:val="left" w:pos="2211"/>
      </w:tabs>
      <w:spacing w:before="60" w:after="60"/>
      <w:ind w:left="1758"/>
    </w:pPr>
    <w:rPr>
      <w:lang w:bidi="en-US"/>
    </w:rPr>
  </w:style>
  <w:style w:type="character" w:customStyle="1" w:styleId="Text4Char">
    <w:name w:val="Text 4 Char"/>
    <w:basedOn w:val="Standardnpsmoodstavce"/>
    <w:link w:val="Text4"/>
    <w:uiPriority w:val="7"/>
    <w:rsid w:val="00BC5012"/>
    <w:rPr>
      <w:rFonts w:asciiTheme="minorHAnsi" w:hAnsiTheme="minorHAnsi"/>
      <w:szCs w:val="24"/>
      <w:lang w:eastAsia="zh-CN" w:bidi="en-US"/>
    </w:rPr>
  </w:style>
  <w:style w:type="paragraph" w:customStyle="1" w:styleId="slovn4">
    <w:name w:val="Číslování 4"/>
    <w:basedOn w:val="slovn3"/>
    <w:link w:val="slovn4Char"/>
    <w:uiPriority w:val="7"/>
    <w:qFormat/>
    <w:rsid w:val="00BC5012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slovn5">
    <w:name w:val="Číslování 5"/>
    <w:basedOn w:val="slovn4"/>
    <w:link w:val="slovn5Char"/>
    <w:uiPriority w:val="7"/>
    <w:qFormat/>
    <w:rsid w:val="00BC5012"/>
    <w:pPr>
      <w:numPr>
        <w:ilvl w:val="4"/>
        <w:numId w:val="4"/>
      </w:numPr>
      <w:tabs>
        <w:tab w:val="left" w:pos="454"/>
      </w:tabs>
      <w:ind w:left="2609" w:hanging="851"/>
    </w:pPr>
  </w:style>
  <w:style w:type="character" w:customStyle="1" w:styleId="slovn5Char">
    <w:name w:val="Číslování 5 Char"/>
    <w:basedOn w:val="slovn4Char"/>
    <w:link w:val="slovn5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Seznama">
    <w:name w:val="Seznam a)"/>
    <w:basedOn w:val="Odstavecseseznamem"/>
    <w:link w:val="SeznamaChar"/>
    <w:uiPriority w:val="7"/>
    <w:qFormat/>
    <w:rsid w:val="00BC5012"/>
    <w:pPr>
      <w:numPr>
        <w:numId w:val="5"/>
      </w:numPr>
      <w:tabs>
        <w:tab w:val="clear" w:pos="1021"/>
        <w:tab w:val="num" w:pos="454"/>
      </w:tabs>
      <w:spacing w:after="240" w:line="240" w:lineRule="atLeast"/>
      <w:ind w:left="454" w:hanging="454"/>
      <w:contextualSpacing w:val="0"/>
    </w:pPr>
    <w:rPr>
      <w:rFonts w:asciiTheme="minorHAnsi" w:hAnsiTheme="minorHAnsi"/>
      <w:kern w:val="0"/>
      <w:lang w:eastAsia="zh-CN"/>
    </w:rPr>
  </w:style>
  <w:style w:type="character" w:customStyle="1" w:styleId="SeznamaChar">
    <w:name w:val="Seznam a) Char"/>
    <w:basedOn w:val="Standardnpsmoodstavce"/>
    <w:link w:val="Seznama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Odrky4">
    <w:name w:val="Odrážky 4"/>
    <w:basedOn w:val="Normln"/>
    <w:link w:val="Odrky4Char"/>
    <w:uiPriority w:val="7"/>
    <w:qFormat/>
    <w:rsid w:val="00BC5012"/>
    <w:pPr>
      <w:tabs>
        <w:tab w:val="num" w:pos="1758"/>
      </w:tabs>
      <w:spacing w:before="60" w:after="60"/>
      <w:ind w:left="1758" w:hanging="737"/>
    </w:pPr>
    <w:rPr>
      <w:lang w:bidi="en-US"/>
    </w:rPr>
  </w:style>
  <w:style w:type="character" w:customStyle="1" w:styleId="Odrky4Char">
    <w:name w:val="Odrážky 4 Char"/>
    <w:basedOn w:val="Odrky3Char"/>
    <w:link w:val="Odrky4"/>
    <w:uiPriority w:val="7"/>
    <w:rsid w:val="00BC5012"/>
    <w:rPr>
      <w:rFonts w:asciiTheme="minorHAnsi" w:hAnsiTheme="minorHAnsi"/>
      <w:szCs w:val="24"/>
      <w:lang w:eastAsia="zh-CN" w:bidi="en-US"/>
    </w:rPr>
  </w:style>
  <w:style w:type="paragraph" w:customStyle="1" w:styleId="Text5">
    <w:name w:val="Text 5"/>
    <w:basedOn w:val="Normln"/>
    <w:link w:val="Text5Char"/>
    <w:uiPriority w:val="7"/>
    <w:qFormat/>
    <w:rsid w:val="00BC5012"/>
    <w:pPr>
      <w:tabs>
        <w:tab w:val="clear" w:pos="454"/>
        <w:tab w:val="left" w:pos="3062"/>
      </w:tabs>
      <w:spacing w:before="60" w:after="60"/>
      <w:ind w:left="2608"/>
    </w:pPr>
  </w:style>
  <w:style w:type="character" w:customStyle="1" w:styleId="Text5Char">
    <w:name w:val="Text 5 Char"/>
    <w:basedOn w:val="Standardnpsmoodstavce"/>
    <w:link w:val="Text5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Odrky5">
    <w:name w:val="Odrážky 5"/>
    <w:basedOn w:val="Normln"/>
    <w:link w:val="Odrky5Char"/>
    <w:uiPriority w:val="7"/>
    <w:qFormat/>
    <w:rsid w:val="00BC5012"/>
    <w:pPr>
      <w:tabs>
        <w:tab w:val="num" w:pos="2608"/>
      </w:tabs>
      <w:spacing w:before="60" w:after="60"/>
      <w:ind w:left="2608" w:hanging="850"/>
    </w:pPr>
  </w:style>
  <w:style w:type="character" w:customStyle="1" w:styleId="Odrky5Char">
    <w:name w:val="Odrážky 5 Char"/>
    <w:basedOn w:val="Standardnpsmoodstavce"/>
    <w:link w:val="Odrky5"/>
    <w:uiPriority w:val="7"/>
    <w:rsid w:val="00BC5012"/>
    <w:rPr>
      <w:rFonts w:asciiTheme="minorHAnsi" w:hAnsiTheme="minorHAnsi"/>
      <w:szCs w:val="24"/>
      <w:lang w:eastAsia="zh-CN"/>
    </w:rPr>
  </w:style>
  <w:style w:type="paragraph" w:customStyle="1" w:styleId="Text">
    <w:name w:val="Text"/>
    <w:basedOn w:val="Normln"/>
    <w:link w:val="TextChar"/>
    <w:uiPriority w:val="6"/>
    <w:qFormat/>
    <w:rsid w:val="00BC5012"/>
    <w:pPr>
      <w:spacing w:before="60" w:after="60"/>
    </w:pPr>
  </w:style>
  <w:style w:type="character" w:customStyle="1" w:styleId="TextChar">
    <w:name w:val="Text Char"/>
    <w:basedOn w:val="Standardnpsmoodstavce"/>
    <w:link w:val="Text"/>
    <w:uiPriority w:val="6"/>
    <w:rsid w:val="00BC5012"/>
    <w:rPr>
      <w:rFonts w:asciiTheme="minorHAnsi" w:hAnsiTheme="minorHAnsi"/>
      <w:szCs w:val="24"/>
      <w:lang w:eastAsia="zh-CN"/>
    </w:rPr>
  </w:style>
  <w:style w:type="character" w:customStyle="1" w:styleId="Bezbarvy">
    <w:name w:val="Bez barvy"/>
    <w:basedOn w:val="Standardnpsmoodstavce"/>
    <w:uiPriority w:val="5"/>
    <w:qFormat/>
    <w:rsid w:val="00BC5012"/>
    <w:rPr>
      <w:bdr w:val="none" w:sz="0" w:space="0" w:color="auto"/>
      <w:shd w:val="clear" w:color="auto" w:fill="auto"/>
    </w:rPr>
  </w:style>
  <w:style w:type="character" w:customStyle="1" w:styleId="erven">
    <w:name w:val="Červeně"/>
    <w:basedOn w:val="Standardnpsmoodstavce"/>
    <w:uiPriority w:val="4"/>
    <w:qFormat/>
    <w:rsid w:val="00BC5012"/>
    <w:rPr>
      <w:bdr w:val="none" w:sz="0" w:space="0" w:color="auto"/>
      <w:shd w:val="clear" w:color="auto" w:fill="FF0000"/>
    </w:rPr>
  </w:style>
  <w:style w:type="character" w:customStyle="1" w:styleId="Tunakurzva">
    <w:name w:val="Tučně a kurzíva"/>
    <w:basedOn w:val="Standardnpsmoodstavce"/>
    <w:uiPriority w:val="2"/>
    <w:qFormat/>
    <w:rsid w:val="00BC5012"/>
    <w:rPr>
      <w:b/>
      <w:i/>
    </w:rPr>
  </w:style>
  <w:style w:type="character" w:customStyle="1" w:styleId="Zelen">
    <w:name w:val="Zeleně"/>
    <w:basedOn w:val="Standardnpsmoodstavce"/>
    <w:uiPriority w:val="3"/>
    <w:qFormat/>
    <w:rsid w:val="00BC5012"/>
    <w:rPr>
      <w:bdr w:val="none" w:sz="0" w:space="0" w:color="auto"/>
      <w:shd w:val="clear" w:color="auto" w:fill="92D050"/>
    </w:rPr>
  </w:style>
  <w:style w:type="character" w:customStyle="1" w:styleId="lut">
    <w:name w:val="Žlutě"/>
    <w:basedOn w:val="Standardnpsmoodstavce"/>
    <w:uiPriority w:val="2"/>
    <w:qFormat/>
    <w:rsid w:val="00BC5012"/>
    <w:rPr>
      <w:rFonts w:asciiTheme="minorHAnsi" w:hAnsiTheme="minorHAnsi"/>
      <w:bdr w:val="none" w:sz="0" w:space="0" w:color="auto"/>
      <w:shd w:val="clear" w:color="auto" w:fill="FFFF00"/>
    </w:rPr>
  </w:style>
  <w:style w:type="paragraph" w:styleId="Podtitul">
    <w:name w:val="Subtitle"/>
    <w:basedOn w:val="Normln"/>
    <w:next w:val="Normln"/>
    <w:link w:val="PodtitulChar"/>
    <w:uiPriority w:val="8"/>
    <w:qFormat/>
    <w:rsid w:val="00BC5012"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8"/>
    <w:rsid w:val="00BC5012"/>
    <w:rPr>
      <w:rFonts w:asciiTheme="majorHAnsi" w:hAnsiTheme="majorHAnsi"/>
      <w:b/>
      <w:bCs/>
      <w:sz w:val="28"/>
      <w:szCs w:val="24"/>
      <w:lang w:val="x-none" w:eastAsia="zh-CN"/>
    </w:rPr>
  </w:style>
  <w:style w:type="character" w:styleId="Zdraznn">
    <w:name w:val="Emphasis"/>
    <w:aliases w:val="Kurzíva"/>
    <w:uiPriority w:val="2"/>
    <w:qFormat/>
    <w:rsid w:val="00BC5012"/>
    <w:rPr>
      <w:i/>
      <w:iCs/>
    </w:rPr>
  </w:style>
  <w:style w:type="character" w:styleId="Odkazintenzivn">
    <w:name w:val="Intense Reference"/>
    <w:basedOn w:val="Standardnpsmoodstavce"/>
    <w:uiPriority w:val="32"/>
    <w:qFormat/>
    <w:rsid w:val="00BC5012"/>
    <w:rPr>
      <w:b/>
      <w:bCs/>
      <w:smallCaps/>
      <w:color w:val="000000" w:themeColor="text1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21AF-2C3B-4460-842A-D3ACC7FD0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E0D55-006B-4FAB-8CBE-42569925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Testovací smlouv darovací</vt:lpstr>
    </vt:vector>
  </TitlesOfParts>
  <Company>Reed Elsevier PLC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Testovací smlouv darovací</dc:title>
  <dc:creator>Šváb Jakub</dc:creator>
  <cp:lastModifiedBy>Německá Jitka</cp:lastModifiedBy>
  <cp:revision>2</cp:revision>
  <cp:lastPrinted>2017-10-31T16:42:00Z</cp:lastPrinted>
  <dcterms:created xsi:type="dcterms:W3CDTF">2019-01-21T09:01:00Z</dcterms:created>
  <dcterms:modified xsi:type="dcterms:W3CDTF">2019-01-21T09:01:00Z</dcterms:modified>
</cp:coreProperties>
</file>