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OKB-0196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Vyřizuje:Bojková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Mgr.                                                    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11.12.2018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Roche</w:t>
      </w:r>
      <w:proofErr w:type="spellEnd"/>
      <w:r>
        <w:rPr>
          <w:rFonts w:ascii="Segoe UI" w:hAnsi="Segoe UI" w:cs="Segoe UI"/>
          <w:sz w:val="18"/>
          <w:szCs w:val="18"/>
        </w:rPr>
        <w:t xml:space="preserve"> s.r.o.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Sokolovská 685/136f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186 00 Praha 8, Budova F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ALTL/PYP </w:t>
      </w:r>
      <w:proofErr w:type="gramStart"/>
      <w:r>
        <w:rPr>
          <w:rFonts w:ascii="Segoe UI" w:hAnsi="Segoe UI" w:cs="Segoe UI"/>
          <w:sz w:val="18"/>
          <w:szCs w:val="18"/>
        </w:rPr>
        <w:t>275,  275</w:t>
      </w:r>
      <w:proofErr w:type="gramEnd"/>
      <w:r>
        <w:rPr>
          <w:rFonts w:ascii="Segoe UI" w:hAnsi="Segoe UI" w:cs="Segoe UI"/>
          <w:sz w:val="18"/>
          <w:szCs w:val="18"/>
        </w:rPr>
        <w:t xml:space="preserve"> testů                         04467388190            10 BAL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CREAJ II 700, 700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04810716190             6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6500 u </w:t>
      </w:r>
      <w:proofErr w:type="spellStart"/>
      <w:r>
        <w:rPr>
          <w:rFonts w:ascii="Segoe UI" w:hAnsi="Segoe UI" w:cs="Segoe UI"/>
          <w:sz w:val="18"/>
          <w:szCs w:val="18"/>
        </w:rPr>
        <w:t>cuvette</w:t>
      </w:r>
      <w:proofErr w:type="spellEnd"/>
      <w:r>
        <w:rPr>
          <w:rFonts w:ascii="Segoe UI" w:hAnsi="Segoe UI" w:cs="Segoe UI"/>
          <w:sz w:val="18"/>
          <w:szCs w:val="18"/>
        </w:rPr>
        <w:t xml:space="preserve">, 400ks                            06390552001             4 BAL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6500 u </w:t>
      </w:r>
      <w:proofErr w:type="spellStart"/>
      <w:r>
        <w:rPr>
          <w:rFonts w:ascii="Segoe UI" w:hAnsi="Segoe UI" w:cs="Segoe UI"/>
          <w:sz w:val="18"/>
          <w:szCs w:val="18"/>
        </w:rPr>
        <w:t>pack</w:t>
      </w:r>
      <w:proofErr w:type="spellEnd"/>
      <w:r>
        <w:rPr>
          <w:rFonts w:ascii="Segoe UI" w:hAnsi="Segoe UI" w:cs="Segoe UI"/>
          <w:sz w:val="18"/>
          <w:szCs w:val="18"/>
        </w:rPr>
        <w:t xml:space="preserve">, 400ks                               06334601001             4 BAL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sTFR</w:t>
      </w:r>
      <w:proofErr w:type="spellEnd"/>
      <w:r>
        <w:rPr>
          <w:rFonts w:ascii="Segoe UI" w:hAnsi="Segoe UI" w:cs="Segoe UI"/>
          <w:sz w:val="18"/>
          <w:szCs w:val="18"/>
        </w:rPr>
        <w:t xml:space="preserve"> TQ 80, Transferinový receptor, 80 </w:t>
      </w:r>
      <w:proofErr w:type="gramStart"/>
      <w:r>
        <w:rPr>
          <w:rFonts w:ascii="Segoe UI" w:hAnsi="Segoe UI" w:cs="Segoe UI"/>
          <w:sz w:val="18"/>
          <w:szCs w:val="18"/>
        </w:rPr>
        <w:t>testů     20763454122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TRSF2 100, Transferin,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03015050122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AFP II,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  04481798190             1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Ferritin</w:t>
      </w:r>
      <w:proofErr w:type="spellEnd"/>
      <w:r>
        <w:rPr>
          <w:rFonts w:ascii="Segoe UI" w:hAnsi="Segoe UI" w:cs="Segoe UI"/>
          <w:sz w:val="18"/>
          <w:szCs w:val="18"/>
        </w:rPr>
        <w:t xml:space="preserve"> II,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03737551190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Myoglobin STAT,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11820788122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proBNP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sz w:val="18"/>
          <w:szCs w:val="18"/>
        </w:rPr>
        <w:t>Gen.2, 100</w:t>
      </w:r>
      <w:proofErr w:type="gramEnd"/>
      <w:r>
        <w:rPr>
          <w:rFonts w:ascii="Segoe UI" w:hAnsi="Segoe UI" w:cs="Segoe UI"/>
          <w:sz w:val="18"/>
          <w:szCs w:val="18"/>
        </w:rPr>
        <w:t xml:space="preserve"> testů                        04842464190             2 BAL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Anti -TPO </w:t>
      </w:r>
      <w:proofErr w:type="spellStart"/>
      <w:r>
        <w:rPr>
          <w:rFonts w:ascii="Segoe UI" w:hAnsi="Segoe UI" w:cs="Segoe UI"/>
          <w:sz w:val="18"/>
          <w:szCs w:val="18"/>
        </w:rPr>
        <w:t>CalSet</w:t>
      </w:r>
      <w:proofErr w:type="spellEnd"/>
      <w:r>
        <w:rPr>
          <w:rFonts w:ascii="Segoe UI" w:hAnsi="Segoe UI" w:cs="Segoe UI"/>
          <w:sz w:val="18"/>
          <w:szCs w:val="18"/>
        </w:rPr>
        <w:t>, 2x(2x1,</w:t>
      </w:r>
      <w:proofErr w:type="gramStart"/>
      <w:r>
        <w:rPr>
          <w:rFonts w:ascii="Segoe UI" w:hAnsi="Segoe UI" w:cs="Segoe UI"/>
          <w:sz w:val="18"/>
          <w:szCs w:val="18"/>
        </w:rPr>
        <w:t>5ml)                  06472931190             1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Vitamin D </w:t>
      </w:r>
      <w:proofErr w:type="spellStart"/>
      <w:r>
        <w:rPr>
          <w:rFonts w:ascii="Segoe UI" w:hAnsi="Segoe UI" w:cs="Segoe UI"/>
          <w:sz w:val="18"/>
          <w:szCs w:val="18"/>
        </w:rPr>
        <w:t>total</w:t>
      </w:r>
      <w:proofErr w:type="spellEnd"/>
      <w:r>
        <w:rPr>
          <w:rFonts w:ascii="Segoe UI" w:hAnsi="Segoe UI" w:cs="Segoe UI"/>
          <w:sz w:val="18"/>
          <w:szCs w:val="18"/>
        </w:rPr>
        <w:t xml:space="preserve"> II,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07464215190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ičo49617052 cena 175921,21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11.12.2018</w:t>
      </w:r>
      <w:proofErr w:type="gramEnd"/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((INT13758))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5392" w:rsidRDefault="00725392" w:rsidP="007253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015" w:rsidRPr="00725392" w:rsidRDefault="007B4015" w:rsidP="00725392">
      <w:bookmarkStart w:id="0" w:name="_GoBack"/>
      <w:bookmarkEnd w:id="0"/>
    </w:p>
    <w:sectPr w:rsidR="007B4015" w:rsidRPr="0072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08"/>
    <w:rsid w:val="00062C08"/>
    <w:rsid w:val="004B1517"/>
    <w:rsid w:val="00725392"/>
    <w:rsid w:val="007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41E6-276E-42B1-A73F-053EFAD7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2019-01-21T06:30:00Z</cp:lastPrinted>
  <dcterms:created xsi:type="dcterms:W3CDTF">2019-01-21T06:31:00Z</dcterms:created>
  <dcterms:modified xsi:type="dcterms:W3CDTF">2019-01-21T06:31:00Z</dcterms:modified>
</cp:coreProperties>
</file>