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33"/>
        <w:gridCol w:w="2372"/>
        <w:gridCol w:w="3243"/>
        <w:gridCol w:w="1045"/>
        <w:gridCol w:w="893"/>
      </w:tblGrid>
      <w:tr w:rsidR="00D23CEA" w:rsidRPr="00D23CEA" w:rsidTr="00595736">
        <w:trPr>
          <w:trHeight w:val="547"/>
          <w:jc w:val="center"/>
        </w:trPr>
        <w:tc>
          <w:tcPr>
            <w:tcW w:w="9288" w:type="dxa"/>
            <w:gridSpan w:val="5"/>
          </w:tcPr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595736">
        <w:trPr>
          <w:trHeight w:val="547"/>
          <w:jc w:val="center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0307" w:rsidRPr="00D23CEA" w:rsidRDefault="00D23CEA" w:rsidP="00F155AC">
            <w:pPr>
              <w:rPr>
                <w:rFonts w:ascii="Verdana" w:hAnsi="Verdana"/>
                <w:sz w:val="20"/>
                <w:szCs w:val="20"/>
              </w:rPr>
            </w:pPr>
            <w:r w:rsidRPr="00500B7B">
              <w:rPr>
                <w:rFonts w:ascii="Verdana" w:hAnsi="Verdana"/>
                <w:sz w:val="20"/>
                <w:szCs w:val="20"/>
              </w:rPr>
              <w:t>V</w:t>
            </w:r>
            <w:r w:rsidR="003C2B60" w:rsidRPr="00500B7B">
              <w:rPr>
                <w:rFonts w:ascii="Verdana" w:hAnsi="Verdana"/>
                <w:sz w:val="20"/>
                <w:szCs w:val="20"/>
              </w:rPr>
              <w:t>eřejná zakázka</w:t>
            </w:r>
            <w:r w:rsidRPr="00500B7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0B7B" w:rsidRPr="00500B7B">
              <w:rPr>
                <w:rFonts w:ascii="Verdana" w:hAnsi="Verdana"/>
                <w:sz w:val="20"/>
                <w:szCs w:val="20"/>
              </w:rPr>
              <w:t xml:space="preserve">malého rozsahu </w:t>
            </w:r>
            <w:r w:rsidR="003F4C3E" w:rsidRPr="00500B7B">
              <w:rPr>
                <w:rFonts w:ascii="Verdana" w:hAnsi="Verdana"/>
                <w:sz w:val="20"/>
                <w:szCs w:val="20"/>
              </w:rPr>
              <w:t>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595736">
        <w:trPr>
          <w:trHeight w:val="596"/>
          <w:jc w:val="center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:rsidR="00680307" w:rsidRPr="00642621" w:rsidRDefault="00D21391" w:rsidP="00220E5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b/>
                  <w:color w:val="000000"/>
                  <w:sz w:val="20"/>
                  <w:szCs w:val="20"/>
                </w:rPr>
                <w:alias w:val="Zakázka"/>
                <w:tag w:val="Zakázka"/>
                <w:id w:val="-1284729987"/>
                <w:placeholder>
                  <w:docPart w:val="DC63C3EFAA9B4376A891C91E5A3F18D2"/>
                </w:placeholder>
              </w:sdtPr>
              <w:sdtEndPr/>
              <w:sdtContent>
                <w:r w:rsidR="005C2702" w:rsidRPr="005C2702">
                  <w:rPr>
                    <w:rFonts w:ascii="Verdana" w:hAnsi="Verdana"/>
                    <w:b/>
                    <w:sz w:val="20"/>
                    <w:szCs w:val="20"/>
                  </w:rPr>
                  <w:t xml:space="preserve">Rekonstrukce elektroinstalace na DM </w:t>
                </w:r>
                <w:proofErr w:type="spellStart"/>
                <w:r w:rsidR="005C2702" w:rsidRPr="005C2702">
                  <w:rPr>
                    <w:rFonts w:ascii="Verdana" w:hAnsi="Verdana"/>
                    <w:b/>
                    <w:sz w:val="20"/>
                    <w:szCs w:val="20"/>
                  </w:rPr>
                  <w:t>Skuherského</w:t>
                </w:r>
                <w:proofErr w:type="spellEnd"/>
              </w:sdtContent>
            </w:sdt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6C2E91">
        <w:trPr>
          <w:trHeight w:val="283"/>
          <w:jc w:val="center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  <w:vAlign w:val="center"/>
          </w:tcPr>
          <w:p w:rsidR="00680307" w:rsidRPr="00D23CEA" w:rsidRDefault="00595736" w:rsidP="005957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Bourací a stavební práce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C2E91" w:rsidP="006C2E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917 tis. Kč</w:t>
            </w:r>
          </w:p>
        </w:tc>
        <w:tc>
          <w:tcPr>
            <w:tcW w:w="893" w:type="dxa"/>
            <w:vMerge w:val="restart"/>
            <w:vAlign w:val="center"/>
          </w:tcPr>
          <w:p w:rsidR="00680307" w:rsidRPr="00D23CEA" w:rsidRDefault="006C2E91" w:rsidP="006C2E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26 %</w:t>
            </w:r>
          </w:p>
        </w:tc>
      </w:tr>
      <w:tr w:rsidR="00680307" w:rsidRPr="00D23CEA" w:rsidTr="00595736">
        <w:trPr>
          <w:trHeight w:val="283"/>
          <w:jc w:val="center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595736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DV stav s.r.o.</w:t>
            </w: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595736">
        <w:trPr>
          <w:trHeight w:val="283"/>
          <w:jc w:val="center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595736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Riegrova 1782/31, České Budějovice, 370 01</w:t>
            </w: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595736">
        <w:trPr>
          <w:trHeight w:val="283"/>
          <w:jc w:val="center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595736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281 42 551</w:t>
            </w: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595736">
        <w:trPr>
          <w:trHeight w:val="283"/>
          <w:jc w:val="center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595736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CZ28142551</w:t>
            </w: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595736">
        <w:trPr>
          <w:trHeight w:val="283"/>
          <w:jc w:val="center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595736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777 736 696</w:t>
            </w: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595736">
        <w:trPr>
          <w:trHeight w:val="283"/>
          <w:jc w:val="center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595736" w:rsidP="003138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dvorak@dvstav.cz</w:t>
            </w: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2441"/>
        <w:gridCol w:w="3257"/>
        <w:gridCol w:w="960"/>
        <w:gridCol w:w="889"/>
      </w:tblGrid>
      <w:tr w:rsidR="00B37C38" w:rsidRPr="00D23CEA" w:rsidTr="006C2E91">
        <w:trPr>
          <w:trHeight w:val="283"/>
          <w:jc w:val="center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  <w:vAlign w:val="center"/>
          </w:tcPr>
          <w:p w:rsidR="00B37C38" w:rsidRPr="00D23CEA" w:rsidRDefault="00595736" w:rsidP="005957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Slaboproud</w:t>
            </w:r>
          </w:p>
        </w:tc>
        <w:tc>
          <w:tcPr>
            <w:tcW w:w="964" w:type="dxa"/>
            <w:vMerge w:val="restart"/>
            <w:vAlign w:val="center"/>
          </w:tcPr>
          <w:p w:rsidR="00B37C38" w:rsidRPr="00D23CEA" w:rsidRDefault="006C2E91" w:rsidP="006C2E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859 tis. Kč</w:t>
            </w:r>
          </w:p>
        </w:tc>
        <w:tc>
          <w:tcPr>
            <w:tcW w:w="894" w:type="dxa"/>
            <w:vMerge w:val="restart"/>
            <w:vAlign w:val="center"/>
          </w:tcPr>
          <w:p w:rsidR="00B37C38" w:rsidRPr="00D23CEA" w:rsidRDefault="006C2E91" w:rsidP="006C2E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24 %</w:t>
            </w:r>
          </w:p>
        </w:tc>
      </w:tr>
      <w:tr w:rsidR="00B37C38" w:rsidRPr="00D23CEA" w:rsidTr="00595736">
        <w:trPr>
          <w:trHeight w:val="283"/>
          <w:jc w:val="center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595736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TELESPOJ</w:t>
            </w:r>
            <w:r w:rsidR="002E335D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s.r.o.</w:t>
            </w: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595736">
        <w:trPr>
          <w:trHeight w:val="283"/>
          <w:jc w:val="center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595736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Nádražní 158/23, České Budějovice, 370 01</w:t>
            </w: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595736">
        <w:trPr>
          <w:trHeight w:val="283"/>
          <w:jc w:val="center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595736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482 02 983</w:t>
            </w: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595736">
        <w:trPr>
          <w:trHeight w:val="283"/>
          <w:jc w:val="center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595736" w:rsidP="009547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CZ48202983</w:t>
            </w: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595736">
        <w:trPr>
          <w:trHeight w:val="283"/>
          <w:jc w:val="center"/>
        </w:trPr>
        <w:tc>
          <w:tcPr>
            <w:tcW w:w="1743" w:type="dxa"/>
          </w:tcPr>
          <w:p w:rsidR="00B37C38" w:rsidRPr="004B079F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4B079F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4B079F" w:rsidRDefault="004B079F" w:rsidP="0095478E">
            <w:pPr>
              <w:rPr>
                <w:rFonts w:ascii="Verdana" w:hAnsi="Verdana"/>
                <w:sz w:val="20"/>
                <w:szCs w:val="20"/>
              </w:rPr>
            </w:pPr>
            <w:r w:rsidRPr="004B079F">
              <w:rPr>
                <w:rFonts w:ascii="Verdana" w:hAnsi="Verdana"/>
                <w:sz w:val="20"/>
                <w:szCs w:val="20"/>
              </w:rPr>
              <w:t>605 141 339</w:t>
            </w: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595736">
        <w:trPr>
          <w:trHeight w:val="283"/>
          <w:jc w:val="center"/>
        </w:trPr>
        <w:tc>
          <w:tcPr>
            <w:tcW w:w="1743" w:type="dxa"/>
          </w:tcPr>
          <w:p w:rsidR="00B37C38" w:rsidRPr="004B079F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4B079F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4B079F" w:rsidRDefault="004B079F" w:rsidP="0095478E">
            <w:pPr>
              <w:rPr>
                <w:rFonts w:ascii="Verdana" w:hAnsi="Verdana"/>
                <w:sz w:val="20"/>
                <w:szCs w:val="20"/>
              </w:rPr>
            </w:pPr>
            <w:r w:rsidRPr="004B079F">
              <w:rPr>
                <w:rFonts w:ascii="Verdana" w:hAnsi="Verdana"/>
                <w:sz w:val="20"/>
                <w:szCs w:val="20"/>
              </w:rPr>
              <w:t>suchomel@telespoj.cz</w:t>
            </w: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7"/>
        <w:gridCol w:w="3278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7"/>
        <w:gridCol w:w="3278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70C8D">
      <w:pgSz w:w="11906" w:h="16838"/>
      <w:pgMar w:top="1134" w:right="1418" w:bottom="1134" w:left="1418" w:header="425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91" w:rsidRDefault="00D21391" w:rsidP="00891B8A">
      <w:pPr>
        <w:spacing w:after="0" w:line="240" w:lineRule="auto"/>
      </w:pPr>
      <w:r>
        <w:separator/>
      </w:r>
    </w:p>
  </w:endnote>
  <w:endnote w:type="continuationSeparator" w:id="0">
    <w:p w:rsidR="00D21391" w:rsidRDefault="00D21391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91" w:rsidRDefault="00D21391" w:rsidP="00891B8A">
      <w:pPr>
        <w:spacing w:after="0" w:line="240" w:lineRule="auto"/>
      </w:pPr>
      <w:r>
        <w:separator/>
      </w:r>
    </w:p>
  </w:footnote>
  <w:footnote w:type="continuationSeparator" w:id="0">
    <w:p w:rsidR="00D21391" w:rsidRDefault="00D21391" w:rsidP="0089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D3422"/>
    <w:rsid w:val="001213C0"/>
    <w:rsid w:val="00125D87"/>
    <w:rsid w:val="001C19A1"/>
    <w:rsid w:val="001D4671"/>
    <w:rsid w:val="001D480C"/>
    <w:rsid w:val="001D5944"/>
    <w:rsid w:val="00220E5B"/>
    <w:rsid w:val="00266FD6"/>
    <w:rsid w:val="002E335D"/>
    <w:rsid w:val="003C2B60"/>
    <w:rsid w:val="003D5F21"/>
    <w:rsid w:val="003E4620"/>
    <w:rsid w:val="003F4C3E"/>
    <w:rsid w:val="003F7399"/>
    <w:rsid w:val="00403913"/>
    <w:rsid w:val="00435E32"/>
    <w:rsid w:val="004B079F"/>
    <w:rsid w:val="004B347C"/>
    <w:rsid w:val="004C3BFE"/>
    <w:rsid w:val="00500B7B"/>
    <w:rsid w:val="00592D56"/>
    <w:rsid w:val="00595736"/>
    <w:rsid w:val="005C2702"/>
    <w:rsid w:val="006316EA"/>
    <w:rsid w:val="00642621"/>
    <w:rsid w:val="00657816"/>
    <w:rsid w:val="00672760"/>
    <w:rsid w:val="00680307"/>
    <w:rsid w:val="0069460B"/>
    <w:rsid w:val="006C2E91"/>
    <w:rsid w:val="006C7C09"/>
    <w:rsid w:val="007D1B79"/>
    <w:rsid w:val="007E753E"/>
    <w:rsid w:val="007F2F77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45E8"/>
    <w:rsid w:val="00A45BD1"/>
    <w:rsid w:val="00A5614A"/>
    <w:rsid w:val="00A60539"/>
    <w:rsid w:val="00AA487E"/>
    <w:rsid w:val="00AE4CC0"/>
    <w:rsid w:val="00B2153E"/>
    <w:rsid w:val="00B37C38"/>
    <w:rsid w:val="00BC6123"/>
    <w:rsid w:val="00C235E0"/>
    <w:rsid w:val="00CB2D17"/>
    <w:rsid w:val="00CE4365"/>
    <w:rsid w:val="00D07B08"/>
    <w:rsid w:val="00D21391"/>
    <w:rsid w:val="00D22B65"/>
    <w:rsid w:val="00D23CEA"/>
    <w:rsid w:val="00D70C8D"/>
    <w:rsid w:val="00D97F5F"/>
    <w:rsid w:val="00E14B1D"/>
    <w:rsid w:val="00E16C82"/>
    <w:rsid w:val="00E74721"/>
    <w:rsid w:val="00EC66E7"/>
    <w:rsid w:val="00ED0EE7"/>
    <w:rsid w:val="00EF65B0"/>
    <w:rsid w:val="00F155AC"/>
    <w:rsid w:val="00F164A2"/>
    <w:rsid w:val="00F16B5D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02168A"/>
    <w:rsid w:val="001B2AA5"/>
    <w:rsid w:val="0023773C"/>
    <w:rsid w:val="002768F2"/>
    <w:rsid w:val="00682F42"/>
    <w:rsid w:val="006D61FD"/>
    <w:rsid w:val="00764595"/>
    <w:rsid w:val="007B615B"/>
    <w:rsid w:val="00883305"/>
    <w:rsid w:val="0097113F"/>
    <w:rsid w:val="00A32995"/>
    <w:rsid w:val="00B6120E"/>
    <w:rsid w:val="00D034F3"/>
    <w:rsid w:val="00D04EBF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6D61FD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>Hewlett-Packard Company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Hana Janouchová</cp:lastModifiedBy>
  <cp:revision>2</cp:revision>
  <cp:lastPrinted>2013-08-02T11:46:00Z</cp:lastPrinted>
  <dcterms:created xsi:type="dcterms:W3CDTF">2019-01-18T08:59:00Z</dcterms:created>
  <dcterms:modified xsi:type="dcterms:W3CDTF">2019-01-18T08:59:00Z</dcterms:modified>
</cp:coreProperties>
</file>