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DD2115" w:rsidRPr="00DD2115">
        <w:rPr>
          <w:rFonts w:cs="Arial"/>
          <w:b/>
          <w:sz w:val="28"/>
          <w:szCs w:val="28"/>
        </w:rPr>
        <w:t>BRA-MN-2/2019</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DD2115" w:rsidRPr="00DD2115">
        <w:rPr>
          <w:rFonts w:cs="Arial"/>
          <w:b/>
          <w:bCs/>
          <w:sz w:val="28"/>
          <w:szCs w:val="28"/>
        </w:rPr>
        <w:t>CZ.03</w:t>
      </w:r>
      <w:r w:rsidR="00DD2115">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DD2115" w:rsidRPr="00DD2115">
        <w:t xml:space="preserve">Ing. </w:t>
      </w:r>
      <w:r w:rsidR="00DD2115">
        <w:rPr>
          <w:szCs w:val="20"/>
        </w:rPr>
        <w:t>Jiří Unverdorben</w:t>
      </w:r>
      <w:r w:rsidRPr="004521C7">
        <w:rPr>
          <w:rFonts w:cs="Arial"/>
          <w:szCs w:val="20"/>
        </w:rPr>
        <w:t xml:space="preserve">, </w:t>
      </w:r>
      <w:r w:rsidR="00DD2115">
        <w:t>ředitel K</w:t>
      </w:r>
      <w:r w:rsidR="00DD2115" w:rsidRPr="00DD2115">
        <w:t>ontaktního</w:t>
      </w:r>
      <w:r w:rsidR="00DD2115">
        <w:rPr>
          <w:szCs w:val="20"/>
        </w:rPr>
        <w:t xml:space="preserve"> pracoviště Bruntál</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DD2115" w:rsidRPr="00DD2115">
        <w:t>Dobrovského 1278</w:t>
      </w:r>
      <w:r w:rsidR="00DD2115">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D2115" w:rsidRPr="00DD2115">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DD2115" w:rsidRPr="00DD2115">
        <w:t>Úřad práce</w:t>
      </w:r>
      <w:r w:rsidR="00DD2115">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DD2115" w:rsidRPr="00DD2115">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DD2115"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DD2115" w:rsidRPr="00DD2115">
        <w:t xml:space="preserve">INTERMOS, </w:t>
      </w:r>
      <w:r w:rsidR="00DD2115">
        <w:rPr>
          <w:szCs w:val="20"/>
        </w:rPr>
        <w:t>spol. s r.o.</w:t>
      </w:r>
    </w:p>
    <w:p w:rsidR="000E23BB" w:rsidRPr="004521C7" w:rsidRDefault="00DD2115"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DD2115">
        <w:rPr>
          <w:noProof/>
        </w:rPr>
        <w:t>Ing. Štěpán</w:t>
      </w:r>
      <w:r>
        <w:rPr>
          <w:noProof/>
          <w:szCs w:val="20"/>
        </w:rPr>
        <w:t xml:space="preserve"> Chárník</w:t>
      </w:r>
    </w:p>
    <w:p w:rsidR="000E23BB" w:rsidRPr="004521C7" w:rsidRDefault="00DD2115"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DD2115">
        <w:t>Nové Lublice</w:t>
      </w:r>
      <w:r>
        <w:rPr>
          <w:szCs w:val="20"/>
        </w:rPr>
        <w:t xml:space="preserve"> č.p. 90, 749 01 Vítkov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D2115" w:rsidRPr="00DD2115">
        <w:t>19015763</w:t>
      </w:r>
    </w:p>
    <w:p w:rsidR="00C2620A" w:rsidRPr="004521C7" w:rsidRDefault="00DD2115" w:rsidP="00C2620A">
      <w:pPr>
        <w:tabs>
          <w:tab w:val="left" w:pos="2977"/>
        </w:tabs>
        <w:ind w:left="2977" w:hanging="2977"/>
        <w:rPr>
          <w:rFonts w:cs="Arial"/>
          <w:szCs w:val="20"/>
        </w:rPr>
      </w:pPr>
      <w:r w:rsidRPr="00DD2115">
        <w:rPr>
          <w:rFonts w:cs="Arial"/>
          <w:noProof/>
          <w:szCs w:val="20"/>
        </w:rPr>
        <w:t>adresa provozovny:</w:t>
      </w:r>
      <w:r w:rsidR="00C2620A" w:rsidRPr="004521C7">
        <w:rPr>
          <w:rFonts w:cs="Arial"/>
          <w:szCs w:val="20"/>
        </w:rPr>
        <w:tab/>
      </w:r>
      <w:r>
        <w:t>8. května 1245/50, 795 01 Rýmařov</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DD2115" w:rsidRPr="00DD2115">
        <w:rPr>
          <w:bCs/>
        </w:rPr>
        <w:t>Podpora odborného</w:t>
      </w:r>
      <w:r w:rsidR="00DD2115">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DD2115" w:rsidRPr="00DD2115">
        <w:rPr>
          <w:bCs/>
        </w:rPr>
        <w:t>CZ.03</w:t>
      </w:r>
      <w:r w:rsidR="00DD2115">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DD2115" w:rsidRPr="00DD2115">
        <w:rPr>
          <w:b/>
        </w:rPr>
        <w:t>Mezinárodní svářečský</w:t>
      </w:r>
      <w:r w:rsidR="00DD2115" w:rsidRPr="00DD2115">
        <w:rPr>
          <w:b/>
          <w:szCs w:val="20"/>
        </w:rPr>
        <w:t xml:space="preserve"> inženýr - IWE</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DD2115" w:rsidRPr="00DD2115">
        <w:rPr>
          <w:b/>
        </w:rPr>
        <w:t>464,00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DD2115">
        <w:t>388,00</w:t>
      </w:r>
      <w:r>
        <w:rPr>
          <w:lang w:val="en-US"/>
        </w:rPr>
        <w:tab/>
      </w:r>
      <w:r w:rsidR="00E53B1B" w:rsidRPr="00E53B1B">
        <w:t>vyučovacích</w:t>
      </w:r>
      <w:r w:rsidR="00E53B1B">
        <w:t> </w:t>
      </w:r>
      <w:r w:rsidRPr="00B75BEF">
        <w:t>hodin</w:t>
      </w:r>
      <w:r w:rsidRPr="00B75BEF">
        <w:br/>
      </w:r>
      <w:r w:rsidRPr="00B75BEF">
        <w:tab/>
        <w:t>- praktická příprava:</w:t>
      </w:r>
      <w:r>
        <w:tab/>
      </w:r>
      <w:r w:rsidR="00DD2115">
        <w:t>6</w:t>
      </w:r>
      <w:r w:rsidR="00DD2115" w:rsidRPr="00DD2115">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DD2115">
        <w:t>16,00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DD2115">
        <w:rPr>
          <w:szCs w:val="20"/>
        </w:rPr>
        <w:t>Český svářečský ústav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DD2115">
        <w:rPr>
          <w:b/>
        </w:rPr>
        <w:t xml:space="preserve"> </w:t>
      </w:r>
      <w:r w:rsidR="00DD2115" w:rsidRPr="00DD2115">
        <w:rPr>
          <w:b/>
        </w:rPr>
        <w:t>21.01</w:t>
      </w:r>
      <w:r w:rsidR="00DD2115" w:rsidRPr="00DD2115">
        <w:rPr>
          <w:b/>
          <w:szCs w:val="20"/>
        </w:rPr>
        <w:t>.2019</w:t>
      </w:r>
      <w:r w:rsidR="000E23BB" w:rsidRPr="009218DC">
        <w:br/>
      </w:r>
      <w:r w:rsidRPr="009218DC">
        <w:t xml:space="preserve">Datum </w:t>
      </w:r>
      <w:r w:rsidR="005579D7">
        <w:t>ukončení</w:t>
      </w:r>
      <w:r w:rsidR="00AA5674">
        <w:t>:</w:t>
      </w:r>
      <w:r w:rsidR="00113907">
        <w:tab/>
      </w:r>
      <w:r w:rsidR="00943374" w:rsidRPr="009218DC">
        <w:t xml:space="preserve"> </w:t>
      </w:r>
      <w:r w:rsidR="00DD2115" w:rsidRPr="00DD2115">
        <w:rPr>
          <w:b/>
        </w:rPr>
        <w:t>03.04</w:t>
      </w:r>
      <w:r w:rsidR="00DD2115" w:rsidRPr="00DD2115">
        <w:rPr>
          <w:b/>
          <w:szCs w:val="20"/>
        </w:rPr>
        <w:t>.2019</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DD2115" w:rsidRPr="00DD2115">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DD2115" w:rsidRPr="00DD2115">
        <w:rPr>
          <w:b/>
        </w:rPr>
        <w:t>1</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DD2115" w:rsidRPr="00DD2115">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DD2115"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DD2115" w:rsidRPr="00DD2115">
        <w:rPr>
          <w:b/>
          <w:szCs w:val="20"/>
        </w:rPr>
        <w:t>142 872</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DD2115" w:rsidRPr="00DD2115">
        <w:rPr>
          <w:b/>
          <w:szCs w:val="20"/>
        </w:rPr>
        <w:t>91 872</w:t>
      </w:r>
      <w:r w:rsidR="00C13AD5" w:rsidRPr="00DD2115">
        <w:rPr>
          <w:rFonts w:cs="Arial"/>
          <w:b/>
          <w:szCs w:val="20"/>
        </w:rPr>
        <w:t xml:space="preserve"> </w:t>
      </w:r>
      <w:r w:rsidR="00C13AD5" w:rsidRPr="00DD2115">
        <w:rPr>
          <w:b/>
        </w:rPr>
        <w:t>Kč</w:t>
      </w:r>
      <w:r w:rsidR="00C13AD5" w:rsidRPr="00556278">
        <w:t xml:space="preserve"> a maximální výše příspěvku na vzdělávací aktivity činí </w:t>
      </w:r>
      <w:r w:rsidR="00DD2115" w:rsidRPr="00DD2115">
        <w:rPr>
          <w:b/>
          <w:bCs/>
          <w:lang w:val="en-US"/>
        </w:rPr>
        <w:t>51 000</w:t>
      </w:r>
      <w:r w:rsidR="00C13AD5" w:rsidRPr="00DD2115">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DD2115" w:rsidRPr="00DD2115">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DD2115" w:rsidRPr="00DD2115">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DD2115" w:rsidP="001C4C77">
      <w:pPr>
        <w:pStyle w:val="BoddohodyII"/>
        <w:keepNext/>
        <w:numPr>
          <w:ilvl w:val="0"/>
          <w:numId w:val="0"/>
        </w:numPr>
      </w:pPr>
      <w:r w:rsidRPr="00DD2115">
        <w:t>Úřad práce</w:t>
      </w:r>
      <w:r>
        <w:rPr>
          <w:szCs w:val="20"/>
        </w:rPr>
        <w:t xml:space="preserve"> České republiky - kontaktní pracoviště Bruntál</w:t>
      </w:r>
      <w:r w:rsidR="005D3993">
        <w:t xml:space="preserve"> dne </w:t>
      </w:r>
      <w:r w:rsidRPr="00DD2115">
        <w:rPr>
          <w:bCs/>
          <w:lang w:val="en-US"/>
        </w:rPr>
        <w:t>18.</w:t>
      </w:r>
      <w:r>
        <w:rPr>
          <w:bCs/>
          <w:lang w:val="en-US"/>
        </w:rPr>
        <w:t>0</w:t>
      </w:r>
      <w:r w:rsidRPr="00DD2115">
        <w:rPr>
          <w:bCs/>
          <w:lang w:val="en-US"/>
        </w:rPr>
        <w:t>1</w:t>
      </w:r>
      <w:r>
        <w:rPr>
          <w:szCs w:val="20"/>
        </w:rPr>
        <w:t>.2019</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t>..................................................................</w:t>
      </w:r>
    </w:p>
    <w:p w:rsidR="00DD2115" w:rsidRDefault="00DD2115" w:rsidP="001C4C77">
      <w:pPr>
        <w:keepNext/>
        <w:keepLines/>
        <w:jc w:val="center"/>
        <w:rPr>
          <w:szCs w:val="20"/>
        </w:rPr>
      </w:pPr>
      <w:r w:rsidRPr="00DD2115">
        <w:t>Ing. Štěpán</w:t>
      </w:r>
      <w:r>
        <w:rPr>
          <w:szCs w:val="20"/>
        </w:rPr>
        <w:t xml:space="preserve"> </w:t>
      </w:r>
      <w:proofErr w:type="spellStart"/>
      <w:r>
        <w:rPr>
          <w:szCs w:val="20"/>
        </w:rPr>
        <w:t>Chárník</w:t>
      </w:r>
      <w:proofErr w:type="spellEnd"/>
      <w:r>
        <w:rPr>
          <w:szCs w:val="20"/>
        </w:rPr>
        <w:tab/>
      </w:r>
    </w:p>
    <w:p w:rsidR="000114A0" w:rsidRPr="004521C7" w:rsidRDefault="00DD2115" w:rsidP="00DD2115">
      <w:pPr>
        <w:keepNext/>
        <w:keepLines/>
        <w:rPr>
          <w:rFonts w:cs="Arial"/>
          <w:szCs w:val="20"/>
        </w:rPr>
      </w:pPr>
      <w:r>
        <w:rPr>
          <w:szCs w:val="20"/>
        </w:rPr>
        <w:t xml:space="preserve">               INTERMOS, spol. s r.o.</w:t>
      </w:r>
    </w:p>
    <w:p w:rsidR="00C77EBD" w:rsidRDefault="00C77EBD" w:rsidP="001C4C77">
      <w:pPr>
        <w:keepNext/>
        <w:keepLines/>
        <w:jc w:val="center"/>
        <w:rPr>
          <w:rFonts w:cs="Arial"/>
          <w:szCs w:val="20"/>
        </w:rPr>
      </w:pPr>
      <w:r>
        <w:rPr>
          <w:rFonts w:cs="Arial"/>
          <w:szCs w:val="20"/>
        </w:rPr>
        <w:br w:type="column"/>
      </w:r>
      <w:r w:rsidRPr="008F1A38">
        <w:rPr>
          <w:rFonts w:cs="Arial"/>
          <w:szCs w:val="20"/>
        </w:rPr>
        <w:t>..................................................................</w:t>
      </w:r>
    </w:p>
    <w:p w:rsidR="00C77EBD" w:rsidRDefault="00DD2115" w:rsidP="001C4C77">
      <w:pPr>
        <w:keepNext/>
        <w:tabs>
          <w:tab w:val="center" w:pos="1800"/>
          <w:tab w:val="center" w:pos="7200"/>
        </w:tabs>
        <w:jc w:val="center"/>
      </w:pPr>
      <w:r w:rsidRPr="00DD2115">
        <w:t xml:space="preserve">Ing. </w:t>
      </w:r>
      <w:r>
        <w:rPr>
          <w:szCs w:val="20"/>
        </w:rPr>
        <w:t>Jiří Unverdorben</w:t>
      </w:r>
    </w:p>
    <w:p w:rsidR="00580136" w:rsidRDefault="00DD2115" w:rsidP="00580136">
      <w:pPr>
        <w:tabs>
          <w:tab w:val="center" w:pos="1800"/>
          <w:tab w:val="center" w:pos="7200"/>
        </w:tabs>
        <w:jc w:val="center"/>
      </w:pPr>
      <w:r>
        <w:t>ředitel K</w:t>
      </w:r>
      <w:r w:rsidRPr="00DD2115">
        <w:t>ontaktního</w:t>
      </w:r>
      <w:r>
        <w:rPr>
          <w:szCs w:val="20"/>
        </w:rPr>
        <w:t xml:space="preserve"> pracoviště Bruntál</w:t>
      </w:r>
    </w:p>
    <w:p w:rsidR="00C77EBD" w:rsidRDefault="00DD2115" w:rsidP="00580136">
      <w:pPr>
        <w:keepNext/>
        <w:tabs>
          <w:tab w:val="center" w:pos="1800"/>
          <w:tab w:val="center" w:pos="7200"/>
        </w:tabs>
        <w:jc w:val="center"/>
      </w:pPr>
      <w:r w:rsidRPr="00DD2115">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DD2115" w:rsidRPr="00DD2115">
        <w:t xml:space="preserve">Bc. </w:t>
      </w:r>
      <w:r w:rsidR="00DD2115">
        <w:rPr>
          <w:szCs w:val="20"/>
        </w:rPr>
        <w:t>Vendula Dankovičová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DD2115" w:rsidRPr="00DD2115">
        <w:t>950 106</w:t>
      </w:r>
      <w:r w:rsidR="00DD2115">
        <w:rPr>
          <w:szCs w:val="20"/>
        </w:rPr>
        <w:t xml:space="preserve"> 160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4D4" w:rsidRDefault="006D24D4">
      <w:r>
        <w:separator/>
      </w:r>
    </w:p>
  </w:endnote>
  <w:endnote w:type="continuationSeparator" w:id="0">
    <w:p w:rsidR="006D24D4" w:rsidRDefault="006D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0" w:rsidRDefault="00257C0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D2115" w:rsidRPr="00DD2115">
      <w:rPr>
        <w:i/>
      </w:rPr>
      <w:t>BRA-MN-2/2019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604E4">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604E4">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D2115" w:rsidRPr="00DD2115">
      <w:rPr>
        <w:i/>
      </w:rPr>
      <w:t>BRA-MN-2/2019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604E4">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604E4">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4D4" w:rsidRDefault="006D24D4">
      <w:r>
        <w:separator/>
      </w:r>
    </w:p>
  </w:footnote>
  <w:footnote w:type="continuationSeparator" w:id="0">
    <w:p w:rsidR="006D24D4" w:rsidRDefault="006D2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0" w:rsidRDefault="00257C0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DD2115">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57C00"/>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2926"/>
    <w:rsid w:val="006B600D"/>
    <w:rsid w:val="006C0868"/>
    <w:rsid w:val="006C24DA"/>
    <w:rsid w:val="006C2C65"/>
    <w:rsid w:val="006C454C"/>
    <w:rsid w:val="006D24D4"/>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E1FE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04E4"/>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2115"/>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2FB3-1DE1-44FA-A3FF-E634344A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4146</Words>
  <Characters>24468</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28557</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Dankovičová Vendula Bc. (UPT-BRA)</dc:creator>
  <cp:lastModifiedBy>Dankovičová Vendula Bc. (UPT-BRA)</cp:lastModifiedBy>
  <cp:revision>3</cp:revision>
  <cp:lastPrinted>2019-01-18T08:12:00Z</cp:lastPrinted>
  <dcterms:created xsi:type="dcterms:W3CDTF">2019-01-18T08:06:00Z</dcterms:created>
  <dcterms:modified xsi:type="dcterms:W3CDTF">2019-01-18T08:14:00Z</dcterms:modified>
</cp:coreProperties>
</file>