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2BC" w:rsidRDefault="00AD1E02">
      <w:pPr>
        <w:pStyle w:val="Zkladntext30"/>
        <w:framePr w:w="9094" w:h="4740" w:hRule="exact" w:wrap="none" w:vAnchor="page" w:hAnchor="page" w:x="1313" w:y="1430"/>
        <w:shd w:val="clear" w:color="auto" w:fill="auto"/>
        <w:ind w:right="3980"/>
      </w:pPr>
      <w:r>
        <w:t xml:space="preserve">Domov Kamélie Křižanov, </w:t>
      </w:r>
      <w:r>
        <w:rPr>
          <w:rStyle w:val="Zkladntext3Netun"/>
        </w:rPr>
        <w:t>příspěvková organizace</w:t>
      </w:r>
      <w:r>
        <w:rPr>
          <w:rStyle w:val="Zkladntext3Netun"/>
        </w:rPr>
        <w:br/>
      </w:r>
      <w:r>
        <w:t>Zámek 1, 594 51 Křižanov</w:t>
      </w:r>
      <w:r>
        <w:br/>
      </w:r>
      <w:r>
        <w:rPr>
          <w:rStyle w:val="Zkladntext3Netun"/>
        </w:rPr>
        <w:t>IČ: 71184473</w:t>
      </w:r>
    </w:p>
    <w:p w:rsidR="00FF22BC" w:rsidRDefault="00AD1E02">
      <w:pPr>
        <w:pStyle w:val="Zkladntext20"/>
        <w:framePr w:w="9094" w:h="4740" w:hRule="exact" w:wrap="none" w:vAnchor="page" w:hAnchor="page" w:x="1313" w:y="1430"/>
        <w:shd w:val="clear" w:color="auto" w:fill="auto"/>
        <w:spacing w:after="270"/>
        <w:ind w:right="2860" w:firstLine="0"/>
      </w:pPr>
      <w:r>
        <w:t xml:space="preserve">Tel.: </w:t>
      </w:r>
      <w:r w:rsidR="00CA258F">
        <w:rPr>
          <w:rStyle w:val="Zkladntext2Kurzva"/>
        </w:rPr>
        <w:t>774</w:t>
      </w:r>
      <w:r>
        <w:t xml:space="preserve"> </w:t>
      </w:r>
      <w:r>
        <w:rPr>
          <w:rStyle w:val="Zkladntext2105pt"/>
        </w:rPr>
        <w:t xml:space="preserve">369 100, 566 543 401 </w:t>
      </w:r>
      <w:r>
        <w:t xml:space="preserve">e-mail: </w:t>
      </w:r>
      <w:hyperlink r:id="rId7" w:history="1">
        <w:r>
          <w:rPr>
            <w:rStyle w:val="Zkladntext2105pt0"/>
          </w:rPr>
          <w:t>reditelka@domovkamelie.cz</w:t>
        </w:r>
      </w:hyperlink>
      <w:r>
        <w:rPr>
          <w:rStyle w:val="Zkladntext2105pt0"/>
        </w:rPr>
        <w:br/>
      </w:r>
      <w:r>
        <w:t>Statutární zástupce: Mgr. Silvie Tomšíková</w:t>
      </w:r>
      <w:r>
        <w:br/>
      </w:r>
      <w:r>
        <w:rPr>
          <w:rStyle w:val="Zkladntext2Tun"/>
        </w:rPr>
        <w:t xml:space="preserve">jako </w:t>
      </w:r>
      <w:r>
        <w:rPr>
          <w:rStyle w:val="Zkladntext2Tundkovn3pt"/>
        </w:rPr>
        <w:t>zadavatel</w:t>
      </w:r>
    </w:p>
    <w:p w:rsidR="00FF22BC" w:rsidRDefault="00AD1E02">
      <w:pPr>
        <w:pStyle w:val="Nadpis10"/>
        <w:framePr w:w="9094" w:h="4740" w:hRule="exact" w:wrap="none" w:vAnchor="page" w:hAnchor="page" w:x="1313" w:y="1430"/>
        <w:shd w:val="clear" w:color="auto" w:fill="auto"/>
        <w:spacing w:before="0" w:after="205" w:line="240" w:lineRule="exact"/>
      </w:pPr>
      <w:bookmarkStart w:id="0" w:name="bookmark0"/>
      <w:r>
        <w:t>a</w:t>
      </w:r>
      <w:bookmarkEnd w:id="0"/>
    </w:p>
    <w:p w:rsidR="00FF22BC" w:rsidRDefault="00AD1E02">
      <w:pPr>
        <w:pStyle w:val="Zkladntext30"/>
        <w:framePr w:w="9094" w:h="4740" w:hRule="exact" w:wrap="none" w:vAnchor="page" w:hAnchor="page" w:x="1313" w:y="1430"/>
        <w:shd w:val="clear" w:color="auto" w:fill="auto"/>
        <w:spacing w:line="270" w:lineRule="exact"/>
        <w:ind w:right="2860"/>
      </w:pPr>
      <w:r>
        <w:t>PhDr. Michal Horák</w:t>
      </w:r>
      <w:r>
        <w:br/>
      </w:r>
      <w:r>
        <w:br/>
      </w:r>
    </w:p>
    <w:p w:rsidR="00FF22BC" w:rsidRDefault="00AD1E02">
      <w:pPr>
        <w:pStyle w:val="Zkladntext40"/>
        <w:framePr w:w="9094" w:h="4740" w:hRule="exact" w:wrap="none" w:vAnchor="page" w:hAnchor="page" w:x="1313" w:y="1430"/>
        <w:shd w:val="clear" w:color="auto" w:fill="auto"/>
        <w:spacing w:after="264"/>
      </w:pPr>
      <w:r>
        <w:t>IČ: 756 89 481</w:t>
      </w:r>
    </w:p>
    <w:p w:rsidR="00FF22BC" w:rsidRDefault="00AD1E02">
      <w:pPr>
        <w:pStyle w:val="Nadpis10"/>
        <w:framePr w:w="9094" w:h="4740" w:hRule="exact" w:wrap="none" w:vAnchor="page" w:hAnchor="page" w:x="1313" w:y="1430"/>
        <w:shd w:val="clear" w:color="auto" w:fill="auto"/>
        <w:spacing w:before="0" w:after="236" w:line="240" w:lineRule="exact"/>
      </w:pPr>
      <w:bookmarkStart w:id="1" w:name="bookmark1"/>
      <w:r>
        <w:t xml:space="preserve">jako </w:t>
      </w:r>
      <w:r>
        <w:rPr>
          <w:rStyle w:val="Nadpis1dkovn3pt"/>
          <w:b/>
          <w:bCs/>
        </w:rPr>
        <w:t>supervizor</w:t>
      </w:r>
      <w:bookmarkEnd w:id="1"/>
    </w:p>
    <w:p w:rsidR="00FF22BC" w:rsidRDefault="00AD1E02">
      <w:pPr>
        <w:pStyle w:val="Zkladntext20"/>
        <w:framePr w:w="9094" w:h="4740" w:hRule="exact" w:wrap="none" w:vAnchor="page" w:hAnchor="page" w:x="1313" w:y="1430"/>
        <w:shd w:val="clear" w:color="auto" w:fill="auto"/>
        <w:spacing w:after="0" w:line="240" w:lineRule="exact"/>
        <w:ind w:firstLine="0"/>
      </w:pPr>
      <w:r>
        <w:t>se dohodli na následujícím znění supervizní smlouvy:</w:t>
      </w:r>
    </w:p>
    <w:p w:rsidR="00FF22BC" w:rsidRDefault="00AD1E02">
      <w:pPr>
        <w:pStyle w:val="Nadpis10"/>
        <w:framePr w:w="9094" w:h="871" w:hRule="exact" w:wrap="none" w:vAnchor="page" w:hAnchor="page" w:x="1313" w:y="6948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270" w:lineRule="exact"/>
        <w:jc w:val="both"/>
      </w:pPr>
      <w:bookmarkStart w:id="2" w:name="bookmark2"/>
      <w:r>
        <w:t>Předmět smlouvy</w:t>
      </w:r>
      <w:bookmarkEnd w:id="2"/>
    </w:p>
    <w:p w:rsidR="00FF22BC" w:rsidRDefault="00AD1E02">
      <w:pPr>
        <w:pStyle w:val="Zkladntext20"/>
        <w:framePr w:w="9094" w:h="871" w:hRule="exact" w:wrap="none" w:vAnchor="page" w:hAnchor="page" w:x="1313" w:y="6948"/>
        <w:shd w:val="clear" w:color="auto" w:fill="auto"/>
        <w:spacing w:after="0" w:line="270" w:lineRule="exact"/>
        <w:ind w:left="760"/>
        <w:jc w:val="both"/>
      </w:pPr>
      <w:r>
        <w:t>■ Předmětem smlouvy je poskytování supervize pro pracovníky v sociální péči, sociální</w:t>
      </w:r>
      <w:r>
        <w:br/>
        <w:t>pracovníky a jiným odborným pracovníkům sociální služby</w:t>
      </w:r>
    </w:p>
    <w:p w:rsidR="00FF22BC" w:rsidRDefault="00AD1E02">
      <w:pPr>
        <w:pStyle w:val="Nadpis10"/>
        <w:framePr w:w="9094" w:h="850" w:hRule="exact" w:wrap="none" w:vAnchor="page" w:hAnchor="page" w:x="1313" w:y="8347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0" w:line="240" w:lineRule="exact"/>
        <w:jc w:val="both"/>
      </w:pPr>
      <w:bookmarkStart w:id="3" w:name="bookmark3"/>
      <w:r>
        <w:t>Předmět supervize</w:t>
      </w:r>
      <w:bookmarkEnd w:id="3"/>
    </w:p>
    <w:p w:rsidR="00FF22BC" w:rsidRDefault="00AD1E02">
      <w:pPr>
        <w:pStyle w:val="Zkladntext20"/>
        <w:framePr w:w="9094" w:h="850" w:hRule="exact" w:wrap="none" w:vAnchor="page" w:hAnchor="page" w:x="1313" w:y="8347"/>
        <w:shd w:val="clear" w:color="auto" w:fill="auto"/>
        <w:spacing w:after="0" w:line="284" w:lineRule="exact"/>
        <w:ind w:left="760"/>
        <w:jc w:val="both"/>
      </w:pPr>
      <w:r>
        <w:t>■ Předmětem supervize jsou pracovní situace, do kterých přicházejí pracovníci DK</w:t>
      </w:r>
      <w:r>
        <w:br/>
        <w:t>Křižanov</w:t>
      </w:r>
    </w:p>
    <w:p w:rsidR="00FF22BC" w:rsidRDefault="00AD1E02">
      <w:pPr>
        <w:pStyle w:val="Nadpis10"/>
        <w:framePr w:w="9094" w:h="3881" w:hRule="exact" w:wrap="none" w:vAnchor="page" w:hAnchor="page" w:x="1313" w:y="9694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0" w:line="270" w:lineRule="exact"/>
        <w:jc w:val="both"/>
      </w:pPr>
      <w:bookmarkStart w:id="4" w:name="bookmark4"/>
      <w:r>
        <w:t>Způsob prováděné supervize</w:t>
      </w:r>
      <w:bookmarkEnd w:id="4"/>
    </w:p>
    <w:p w:rsidR="00FF22BC" w:rsidRDefault="00AD1E02">
      <w:pPr>
        <w:pStyle w:val="Zkladntext20"/>
        <w:framePr w:w="9094" w:h="3881" w:hRule="exact" w:wrap="none" w:vAnchor="page" w:hAnchor="page" w:x="1313" w:y="9694"/>
        <w:numPr>
          <w:ilvl w:val="0"/>
          <w:numId w:val="2"/>
        </w:numPr>
        <w:shd w:val="clear" w:color="auto" w:fill="auto"/>
        <w:tabs>
          <w:tab w:val="left" w:pos="770"/>
        </w:tabs>
        <w:spacing w:after="0" w:line="270" w:lineRule="exact"/>
        <w:ind w:left="760"/>
        <w:jc w:val="both"/>
      </w:pPr>
      <w:r>
        <w:t>Supervize bude prováděna formou individuální nebo skupinovou.</w:t>
      </w:r>
    </w:p>
    <w:p w:rsidR="00FF22BC" w:rsidRDefault="00AD1E02">
      <w:pPr>
        <w:pStyle w:val="Zkladntext20"/>
        <w:framePr w:w="9094" w:h="3881" w:hRule="exact" w:wrap="none" w:vAnchor="page" w:hAnchor="page" w:x="1313" w:y="9694"/>
        <w:numPr>
          <w:ilvl w:val="0"/>
          <w:numId w:val="2"/>
        </w:numPr>
        <w:shd w:val="clear" w:color="auto" w:fill="auto"/>
        <w:tabs>
          <w:tab w:val="left" w:pos="770"/>
        </w:tabs>
        <w:spacing w:after="0" w:line="270" w:lineRule="exact"/>
        <w:ind w:left="760"/>
        <w:jc w:val="both"/>
      </w:pPr>
      <w:r>
        <w:t>Supervizní setkání se budou konat po vzájemné dohodě mezi supervizorem a vedením</w:t>
      </w:r>
      <w:r>
        <w:br/>
        <w:t>společnosti, v intervalu 6 týdnů a v dohodnutém rozsahu 3 hodiny pro skupinovou</w:t>
      </w:r>
      <w:r>
        <w:br/>
        <w:t>formu supervize.</w:t>
      </w:r>
    </w:p>
    <w:p w:rsidR="00FF22BC" w:rsidRDefault="00AD1E02">
      <w:pPr>
        <w:pStyle w:val="Zkladntext20"/>
        <w:framePr w:w="9094" w:h="3881" w:hRule="exact" w:wrap="none" w:vAnchor="page" w:hAnchor="page" w:x="1313" w:y="9694"/>
        <w:shd w:val="clear" w:color="auto" w:fill="auto"/>
        <w:spacing w:after="0" w:line="270" w:lineRule="exact"/>
        <w:ind w:left="760" w:firstLine="0"/>
        <w:jc w:val="both"/>
      </w:pPr>
      <w:r>
        <w:t>V případě potřeby je možné dohodnout se zadavatelem individuální supervize (na</w:t>
      </w:r>
      <w:r>
        <w:br/>
        <w:t>jednu individuální supervizi je stanoven rozsah jedné hodiny).</w:t>
      </w:r>
    </w:p>
    <w:p w:rsidR="00FF22BC" w:rsidRDefault="00AD1E02">
      <w:pPr>
        <w:pStyle w:val="Zkladntext20"/>
        <w:framePr w:w="9094" w:h="3881" w:hRule="exact" w:wrap="none" w:vAnchor="page" w:hAnchor="page" w:x="1313" w:y="9694"/>
        <w:numPr>
          <w:ilvl w:val="0"/>
          <w:numId w:val="2"/>
        </w:numPr>
        <w:shd w:val="clear" w:color="auto" w:fill="auto"/>
        <w:tabs>
          <w:tab w:val="left" w:pos="770"/>
        </w:tabs>
        <w:spacing w:after="480" w:line="270" w:lineRule="exact"/>
        <w:ind w:left="760"/>
        <w:jc w:val="both"/>
      </w:pPr>
      <w:r>
        <w:t>Supervizní setkání se budou konat v sídle zadavatele v případě potřeby v kanceláři</w:t>
      </w:r>
      <w:r>
        <w:br/>
        <w:t>supervizora v Brně.</w:t>
      </w:r>
    </w:p>
    <w:p w:rsidR="00FF22BC" w:rsidRDefault="00AD1E02">
      <w:pPr>
        <w:pStyle w:val="Nadpis10"/>
        <w:framePr w:w="9094" w:h="3881" w:hRule="exact" w:wrap="none" w:vAnchor="page" w:hAnchor="page" w:x="1313" w:y="9694"/>
        <w:shd w:val="clear" w:color="auto" w:fill="auto"/>
        <w:spacing w:before="0" w:after="0" w:line="270" w:lineRule="exact"/>
        <w:jc w:val="both"/>
      </w:pPr>
      <w:bookmarkStart w:id="5" w:name="bookmark5"/>
      <w:r>
        <w:t>3. Cíl supervize</w:t>
      </w:r>
      <w:bookmarkEnd w:id="5"/>
    </w:p>
    <w:p w:rsidR="00FF22BC" w:rsidRDefault="00AD1E02">
      <w:pPr>
        <w:pStyle w:val="Zkladntext20"/>
        <w:framePr w:w="9094" w:h="3881" w:hRule="exact" w:wrap="none" w:vAnchor="page" w:hAnchor="page" w:x="1313" w:y="9694"/>
        <w:numPr>
          <w:ilvl w:val="0"/>
          <w:numId w:val="2"/>
        </w:numPr>
        <w:shd w:val="clear" w:color="auto" w:fill="auto"/>
        <w:tabs>
          <w:tab w:val="left" w:pos="770"/>
        </w:tabs>
        <w:spacing w:after="0" w:line="270" w:lineRule="exact"/>
        <w:ind w:left="760"/>
        <w:jc w:val="both"/>
      </w:pPr>
      <w:r>
        <w:t>Obecným cílem supervize je rozvoj a podpora pracovníků DK Křižanov, cíl směřuje</w:t>
      </w:r>
      <w:r>
        <w:br/>
        <w:t>ke zvýšení kvality jejich práce</w:t>
      </w:r>
    </w:p>
    <w:p w:rsidR="00FF22BC" w:rsidRDefault="00AD1E02">
      <w:pPr>
        <w:pStyle w:val="Nadpis10"/>
        <w:framePr w:w="9094" w:h="875" w:hRule="exact" w:wrap="none" w:vAnchor="page" w:hAnchor="page" w:x="1313" w:y="14072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0" w:line="270" w:lineRule="exact"/>
        <w:jc w:val="both"/>
      </w:pPr>
      <w:bookmarkStart w:id="6" w:name="bookmark6"/>
      <w:r>
        <w:t>Účel a zaměření supervize</w:t>
      </w:r>
      <w:bookmarkEnd w:id="6"/>
    </w:p>
    <w:p w:rsidR="00FF22BC" w:rsidRDefault="00AD1E02">
      <w:pPr>
        <w:pStyle w:val="Zkladntext20"/>
        <w:framePr w:w="9094" w:h="875" w:hRule="exact" w:wrap="none" w:vAnchor="page" w:hAnchor="page" w:x="1313" w:y="14072"/>
        <w:shd w:val="clear" w:color="auto" w:fill="auto"/>
        <w:spacing w:after="0" w:line="270" w:lineRule="exact"/>
        <w:ind w:left="760"/>
        <w:jc w:val="both"/>
      </w:pPr>
      <w:r>
        <w:t xml:space="preserve">■ Účelem supervize je zlepšení pracovních kompetencí </w:t>
      </w:r>
      <w:proofErr w:type="spellStart"/>
      <w:r>
        <w:t>supervidov</w:t>
      </w:r>
      <w:r w:rsidR="00CA258F">
        <w:t>a</w:t>
      </w:r>
      <w:r>
        <w:t>ných</w:t>
      </w:r>
      <w:proofErr w:type="spellEnd"/>
      <w:r>
        <w:t>, podpora a</w:t>
      </w:r>
      <w:r>
        <w:br/>
        <w:t>jejich profesní rozvoj.</w:t>
      </w:r>
    </w:p>
    <w:p w:rsidR="00FF22BC" w:rsidRDefault="00FF22BC">
      <w:pPr>
        <w:rPr>
          <w:sz w:val="2"/>
          <w:szCs w:val="2"/>
        </w:rPr>
        <w:sectPr w:rsidR="00FF22B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22BC" w:rsidRDefault="00AD1E02">
      <w:pPr>
        <w:pStyle w:val="Zkladntext50"/>
        <w:framePr w:w="9094" w:h="620" w:hRule="exact" w:wrap="none" w:vAnchor="page" w:hAnchor="page" w:x="1313" w:y="1420"/>
        <w:shd w:val="clear" w:color="auto" w:fill="auto"/>
        <w:spacing w:after="0"/>
        <w:ind w:left="760"/>
      </w:pPr>
      <w:r>
        <w:lastRenderedPageBreak/>
        <w:t>Obsah konkrétního supervizního setkání je věcí dohody mezi supervizorem a</w:t>
      </w:r>
      <w:r>
        <w:br/>
        <w:t>pracovníkem/pracovn</w:t>
      </w:r>
      <w:r w:rsidR="00CA258F">
        <w:t>í</w:t>
      </w:r>
      <w:r>
        <w:t>ky</w:t>
      </w:r>
    </w:p>
    <w:p w:rsidR="00FF22BC" w:rsidRDefault="00AD1E02">
      <w:pPr>
        <w:pStyle w:val="Nadpis10"/>
        <w:framePr w:w="9094" w:h="7466" w:hRule="exact" w:wrap="none" w:vAnchor="page" w:hAnchor="page" w:x="1313" w:y="2261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74" w:lineRule="exact"/>
        <w:jc w:val="both"/>
      </w:pPr>
      <w:bookmarkStart w:id="7" w:name="bookmark7"/>
      <w:r>
        <w:t>Práva a závazky účastníků dohody</w:t>
      </w:r>
      <w:bookmarkEnd w:id="7"/>
    </w:p>
    <w:p w:rsidR="00FF22BC" w:rsidRDefault="00AD1E02">
      <w:pPr>
        <w:pStyle w:val="Zkladntext20"/>
        <w:framePr w:w="9094" w:h="7466" w:hRule="exact" w:wrap="none" w:vAnchor="page" w:hAnchor="page" w:x="1313" w:y="2261"/>
        <w:numPr>
          <w:ilvl w:val="0"/>
          <w:numId w:val="2"/>
        </w:numPr>
        <w:shd w:val="clear" w:color="auto" w:fill="auto"/>
        <w:tabs>
          <w:tab w:val="left" w:pos="767"/>
        </w:tabs>
        <w:spacing w:after="0" w:line="274" w:lineRule="exact"/>
        <w:ind w:left="760"/>
        <w:jc w:val="both"/>
      </w:pPr>
      <w:r>
        <w:rPr>
          <w:rStyle w:val="Zkladntext2Tun"/>
        </w:rPr>
        <w:t xml:space="preserve">Dodavatel </w:t>
      </w:r>
      <w:r>
        <w:t>bude za poskytování supervize odměňován na základě fakturace, výše</w:t>
      </w:r>
      <w:r>
        <w:br/>
        <w:t>odměny je stanovena v bodě 6. této smlouvy.</w:t>
      </w:r>
    </w:p>
    <w:p w:rsidR="00FF22BC" w:rsidRDefault="00AD1E02">
      <w:pPr>
        <w:pStyle w:val="Zkladntext20"/>
        <w:framePr w:w="9094" w:h="7466" w:hRule="exact" w:wrap="none" w:vAnchor="page" w:hAnchor="page" w:x="1313" w:y="2261"/>
        <w:numPr>
          <w:ilvl w:val="0"/>
          <w:numId w:val="2"/>
        </w:numPr>
        <w:shd w:val="clear" w:color="auto" w:fill="auto"/>
        <w:tabs>
          <w:tab w:val="left" w:pos="767"/>
        </w:tabs>
        <w:spacing w:after="0" w:line="274" w:lineRule="exact"/>
        <w:ind w:left="760"/>
        <w:jc w:val="both"/>
      </w:pPr>
      <w:r>
        <w:rPr>
          <w:rStyle w:val="Zkladntext2Tun"/>
        </w:rPr>
        <w:t xml:space="preserve">Dodavatel </w:t>
      </w:r>
      <w:r>
        <w:t>zajistí, aby supervize byla prováděna odborně, kvalitně a eticky.</w:t>
      </w:r>
    </w:p>
    <w:p w:rsidR="00FF22BC" w:rsidRDefault="00AD1E02">
      <w:pPr>
        <w:pStyle w:val="Zkladntext20"/>
        <w:framePr w:w="9094" w:h="7466" w:hRule="exact" w:wrap="none" w:vAnchor="page" w:hAnchor="page" w:x="1313" w:y="2261"/>
        <w:numPr>
          <w:ilvl w:val="0"/>
          <w:numId w:val="2"/>
        </w:numPr>
        <w:shd w:val="clear" w:color="auto" w:fill="auto"/>
        <w:tabs>
          <w:tab w:val="left" w:pos="767"/>
        </w:tabs>
        <w:spacing w:after="0" w:line="274" w:lineRule="exact"/>
        <w:ind w:left="760"/>
        <w:jc w:val="both"/>
      </w:pPr>
      <w:r>
        <w:rPr>
          <w:rStyle w:val="Zkladntext2Tun"/>
        </w:rPr>
        <w:t xml:space="preserve">Supervizor </w:t>
      </w:r>
      <w:r>
        <w:t xml:space="preserve">ve spolupráci se </w:t>
      </w:r>
      <w:proofErr w:type="spellStart"/>
      <w:r>
        <w:t>supervidovanými</w:t>
      </w:r>
      <w:proofErr w:type="spellEnd"/>
      <w:r>
        <w:t xml:space="preserve"> provede hodnocení supervizí a zpracuje</w:t>
      </w:r>
      <w:r w:rsidR="00C171FE">
        <w:t xml:space="preserve"> </w:t>
      </w:r>
      <w:r>
        <w:t>pro zadavatele hodnotící zprávu jednou do roka, v níž uvede obecná témata, kterým</w:t>
      </w:r>
      <w:r w:rsidR="00C171FE">
        <w:t xml:space="preserve"> </w:t>
      </w:r>
      <w:r>
        <w:t>byla supervize věnována.</w:t>
      </w:r>
    </w:p>
    <w:p w:rsidR="00FF22BC" w:rsidRDefault="00AD1E02">
      <w:pPr>
        <w:pStyle w:val="Zkladntext20"/>
        <w:framePr w:w="9094" w:h="7466" w:hRule="exact" w:wrap="none" w:vAnchor="page" w:hAnchor="page" w:x="1313" w:y="2261"/>
        <w:numPr>
          <w:ilvl w:val="0"/>
          <w:numId w:val="2"/>
        </w:numPr>
        <w:shd w:val="clear" w:color="auto" w:fill="auto"/>
        <w:tabs>
          <w:tab w:val="left" w:pos="767"/>
        </w:tabs>
        <w:spacing w:line="274" w:lineRule="exact"/>
        <w:ind w:left="760"/>
        <w:jc w:val="both"/>
      </w:pPr>
      <w:r>
        <w:rPr>
          <w:rStyle w:val="Zkladntext2Tun"/>
        </w:rPr>
        <w:t xml:space="preserve">Supervizor </w:t>
      </w:r>
      <w:r>
        <w:t>bude zachovávat mlčenlivost ohledně obsahu setkání. Bude plnit</w:t>
      </w:r>
      <w:r>
        <w:br/>
        <w:t>povinnosti vyplývající mu z této smlouvy a nebude zneužívat informace získané při</w:t>
      </w:r>
      <w:r>
        <w:br/>
        <w:t>činnosti prováděné na základě této smlouvy k poškození jeho zájmů a pověsti.</w:t>
      </w:r>
    </w:p>
    <w:p w:rsidR="00FF22BC" w:rsidRDefault="00AD1E02">
      <w:pPr>
        <w:pStyle w:val="Zkladntext20"/>
        <w:framePr w:w="9094" w:h="7466" w:hRule="exact" w:wrap="none" w:vAnchor="page" w:hAnchor="page" w:x="1313" w:y="2261"/>
        <w:numPr>
          <w:ilvl w:val="0"/>
          <w:numId w:val="2"/>
        </w:numPr>
        <w:shd w:val="clear" w:color="auto" w:fill="auto"/>
        <w:tabs>
          <w:tab w:val="left" w:pos="767"/>
        </w:tabs>
        <w:spacing w:after="0" w:line="274" w:lineRule="exact"/>
        <w:ind w:left="760"/>
        <w:jc w:val="both"/>
      </w:pPr>
      <w:r>
        <w:rPr>
          <w:rStyle w:val="Zkladntext2Tun"/>
        </w:rPr>
        <w:t xml:space="preserve">Zadavatel </w:t>
      </w:r>
      <w:r>
        <w:t>zajistí odměňování dodavatele podle bodu 6. této smlouvy</w:t>
      </w:r>
    </w:p>
    <w:p w:rsidR="00FF22BC" w:rsidRDefault="00AD1E02">
      <w:pPr>
        <w:pStyle w:val="Zkladntext20"/>
        <w:framePr w:w="9094" w:h="7466" w:hRule="exact" w:wrap="none" w:vAnchor="page" w:hAnchor="page" w:x="1313" w:y="2261"/>
        <w:numPr>
          <w:ilvl w:val="0"/>
          <w:numId w:val="2"/>
        </w:numPr>
        <w:shd w:val="clear" w:color="auto" w:fill="auto"/>
        <w:tabs>
          <w:tab w:val="left" w:pos="767"/>
        </w:tabs>
        <w:spacing w:after="483" w:line="274" w:lineRule="exact"/>
        <w:ind w:left="760"/>
        <w:jc w:val="both"/>
      </w:pPr>
      <w:r>
        <w:rPr>
          <w:rStyle w:val="Zkladntext2Tun"/>
        </w:rPr>
        <w:t xml:space="preserve">Zadavatel </w:t>
      </w:r>
      <w:r>
        <w:t>zajistí pracovníkům přístup k supervizi a úpravu pracovních podmínek tak,</w:t>
      </w:r>
      <w:r>
        <w:br/>
        <w:t>aby supervize mohla probíhat způsobem uvedeným výše.</w:t>
      </w:r>
    </w:p>
    <w:p w:rsidR="00FF22BC" w:rsidRDefault="00AD1E02">
      <w:pPr>
        <w:pStyle w:val="Nadpis10"/>
        <w:framePr w:w="9094" w:h="7466" w:hRule="exact" w:wrap="none" w:vAnchor="page" w:hAnchor="page" w:x="1313" w:y="2261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0" w:line="270" w:lineRule="exact"/>
        <w:jc w:val="both"/>
      </w:pPr>
      <w:bookmarkStart w:id="8" w:name="bookmark8"/>
      <w:r>
        <w:t>Platební podmínky</w:t>
      </w:r>
      <w:bookmarkEnd w:id="8"/>
    </w:p>
    <w:p w:rsidR="00FF22BC" w:rsidRDefault="00AD1E02">
      <w:pPr>
        <w:pStyle w:val="Zkladntext20"/>
        <w:framePr w:w="9094" w:h="7466" w:hRule="exact" w:wrap="none" w:vAnchor="page" w:hAnchor="page" w:x="1313" w:y="2261"/>
        <w:numPr>
          <w:ilvl w:val="0"/>
          <w:numId w:val="2"/>
        </w:numPr>
        <w:shd w:val="clear" w:color="auto" w:fill="auto"/>
        <w:tabs>
          <w:tab w:val="left" w:pos="767"/>
        </w:tabs>
        <w:spacing w:line="270" w:lineRule="exact"/>
        <w:ind w:left="760"/>
        <w:jc w:val="both"/>
      </w:pPr>
      <w:r>
        <w:t>Dodavatel bude za poskytování supervize odměňován na základě fakturace.</w:t>
      </w:r>
      <w:r>
        <w:br/>
        <w:t>Individuální supervize 1.</w:t>
      </w:r>
      <w:proofErr w:type="gramStart"/>
      <w:r>
        <w:t>200.,-</w:t>
      </w:r>
      <w:proofErr w:type="gramEnd"/>
      <w:r>
        <w:t>Kč/hod a skupinová supervize 1.200.,-Kč/hod, částku</w:t>
      </w:r>
      <w:r>
        <w:br/>
        <w:t>supervizor fakturuje do jednoho měsíce od konání supervize.</w:t>
      </w:r>
    </w:p>
    <w:p w:rsidR="00FF22BC" w:rsidRDefault="00AD1E02">
      <w:pPr>
        <w:pStyle w:val="Nadpis10"/>
        <w:framePr w:w="9094" w:h="7466" w:hRule="exact" w:wrap="none" w:vAnchor="page" w:hAnchor="page" w:x="1313" w:y="2261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0" w:line="270" w:lineRule="exact"/>
        <w:jc w:val="both"/>
      </w:pPr>
      <w:bookmarkStart w:id="9" w:name="bookmark9"/>
      <w:r>
        <w:t>Závěrečná ustanovení</w:t>
      </w:r>
      <w:bookmarkEnd w:id="9"/>
    </w:p>
    <w:p w:rsidR="00FF22BC" w:rsidRDefault="00AD1E02">
      <w:pPr>
        <w:pStyle w:val="Zkladntext20"/>
        <w:framePr w:w="9094" w:h="7466" w:hRule="exact" w:wrap="none" w:vAnchor="page" w:hAnchor="page" w:x="1313" w:y="2261"/>
        <w:numPr>
          <w:ilvl w:val="0"/>
          <w:numId w:val="2"/>
        </w:numPr>
        <w:shd w:val="clear" w:color="auto" w:fill="auto"/>
        <w:tabs>
          <w:tab w:val="left" w:pos="767"/>
        </w:tabs>
        <w:spacing w:after="264" w:line="270" w:lineRule="exact"/>
        <w:ind w:left="760"/>
        <w:jc w:val="both"/>
      </w:pPr>
      <w:r>
        <w:t>Tato smlouva vstupuje v účinnost dnem podepsání smlouvy na dobu určitou od 16. 1.</w:t>
      </w:r>
      <w:r>
        <w:br/>
        <w:t>2019 do 31. 12. 2019, s výpovědní lhůtou 2 měsíce. Výpověď může podat kterákoliv</w:t>
      </w:r>
      <w:r>
        <w:br/>
        <w:t>ze smluvních stran.</w:t>
      </w:r>
    </w:p>
    <w:p w:rsidR="00FF22BC" w:rsidRDefault="00AD1E02">
      <w:pPr>
        <w:pStyle w:val="Zkladntext20"/>
        <w:framePr w:w="9094" w:h="7466" w:hRule="exact" w:wrap="none" w:vAnchor="page" w:hAnchor="page" w:x="1313" w:y="2261"/>
        <w:shd w:val="clear" w:color="auto" w:fill="auto"/>
        <w:spacing w:after="0" w:line="240" w:lineRule="exact"/>
        <w:ind w:firstLine="0"/>
        <w:jc w:val="both"/>
      </w:pPr>
      <w:r>
        <w:t>Tato smlouvaje vyhotovena ve dvou výtiscích.</w:t>
      </w:r>
    </w:p>
    <w:p w:rsidR="00FF22BC" w:rsidRDefault="00AD1E02">
      <w:pPr>
        <w:pStyle w:val="Zkladntext50"/>
        <w:framePr w:wrap="none" w:vAnchor="page" w:hAnchor="page" w:x="1313" w:y="10525"/>
        <w:shd w:val="clear" w:color="auto" w:fill="auto"/>
        <w:spacing w:after="0" w:line="240" w:lineRule="exact"/>
        <w:ind w:right="7823"/>
      </w:pPr>
      <w:r>
        <w:t>V Křižanově</w:t>
      </w:r>
    </w:p>
    <w:p w:rsidR="00FF22BC" w:rsidRDefault="00AD1E02">
      <w:pPr>
        <w:framePr w:wrap="none" w:vAnchor="page" w:hAnchor="page" w:x="2840" w:y="10335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"C:\\Users\\provozni\\AppData\\Local\\Temp\\FineReader12.00\\media\\image1.jpeg" \* MERGEFORMATINET </w:instrText>
      </w:r>
      <w:r>
        <w:fldChar w:fldCharType="separate"/>
      </w:r>
      <w:r w:rsidR="00DB41FB">
        <w:fldChar w:fldCharType="begin"/>
      </w:r>
      <w:r w:rsidR="00DB41FB">
        <w:instrText xml:space="preserve"> </w:instrText>
      </w:r>
      <w:r w:rsidR="00DB41FB">
        <w:instrText>INCLUDEPICTURE  "C:\\Users\\asistentka\\AppData\\Local\\Temp\\FineReader12.00\\media\\image1.jpeg" \* MERGEFORMATINET</w:instrText>
      </w:r>
      <w:r w:rsidR="00DB41FB">
        <w:instrText xml:space="preserve"> </w:instrText>
      </w:r>
      <w:r w:rsidR="00DB41FB">
        <w:fldChar w:fldCharType="separate"/>
      </w:r>
      <w:r w:rsidR="00DB41F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7.25pt">
            <v:imagedata r:id="rId8" r:href="rId9"/>
          </v:shape>
        </w:pict>
      </w:r>
      <w:r w:rsidR="00DB41FB">
        <w:fldChar w:fldCharType="end"/>
      </w:r>
      <w:r>
        <w:fldChar w:fldCharType="end"/>
      </w:r>
    </w:p>
    <w:p w:rsidR="00FF22BC" w:rsidRDefault="00AD1E02" w:rsidP="00CA258F">
      <w:pPr>
        <w:pStyle w:val="Zkladntext50"/>
        <w:framePr w:h="5215" w:hRule="exact" w:wrap="none" w:vAnchor="page" w:hAnchor="page" w:x="1313" w:y="11620"/>
        <w:shd w:val="clear" w:color="auto" w:fill="auto"/>
        <w:spacing w:after="0" w:line="240" w:lineRule="exact"/>
        <w:ind w:left="7" w:right="7240"/>
        <w:jc w:val="left"/>
      </w:pPr>
      <w:r>
        <w:t>Statutární zástupce</w:t>
      </w:r>
    </w:p>
    <w:p w:rsidR="00CA258F" w:rsidRDefault="00CA258F" w:rsidP="00CA258F">
      <w:pPr>
        <w:pStyle w:val="Zkladntext50"/>
        <w:framePr w:h="5215" w:hRule="exact" w:wrap="none" w:vAnchor="page" w:hAnchor="page" w:x="1313" w:y="11620"/>
        <w:shd w:val="clear" w:color="auto" w:fill="auto"/>
        <w:spacing w:after="0" w:line="240" w:lineRule="exact"/>
        <w:ind w:left="7" w:right="7240"/>
        <w:jc w:val="left"/>
      </w:pPr>
    </w:p>
    <w:p w:rsidR="00C171FE" w:rsidRDefault="00CA258F" w:rsidP="00CA258F">
      <w:pPr>
        <w:pStyle w:val="Zkladntext50"/>
        <w:framePr w:h="5215" w:hRule="exact" w:wrap="none" w:vAnchor="page" w:hAnchor="page" w:x="1313" w:y="11620"/>
        <w:shd w:val="clear" w:color="auto" w:fill="auto"/>
        <w:spacing w:after="0" w:line="240" w:lineRule="exact"/>
        <w:ind w:right="7240"/>
        <w:jc w:val="left"/>
      </w:pPr>
      <w:r>
        <w:t xml:space="preserve">Mgr. Silvie Tomšíková   </w:t>
      </w:r>
    </w:p>
    <w:p w:rsidR="00C171FE" w:rsidRDefault="00C171FE" w:rsidP="00CA258F">
      <w:pPr>
        <w:pStyle w:val="Zkladntext50"/>
        <w:framePr w:h="5215" w:hRule="exact" w:wrap="none" w:vAnchor="page" w:hAnchor="page" w:x="1313" w:y="11620"/>
        <w:shd w:val="clear" w:color="auto" w:fill="auto"/>
        <w:spacing w:after="0" w:line="240" w:lineRule="exact"/>
        <w:ind w:right="7240"/>
        <w:jc w:val="left"/>
      </w:pPr>
    </w:p>
    <w:p w:rsidR="00C171FE" w:rsidRDefault="00C171FE" w:rsidP="00CA258F">
      <w:pPr>
        <w:pStyle w:val="Zkladntext50"/>
        <w:framePr w:h="5215" w:hRule="exact" w:wrap="none" w:vAnchor="page" w:hAnchor="page" w:x="1313" w:y="11620"/>
        <w:shd w:val="clear" w:color="auto" w:fill="auto"/>
        <w:spacing w:after="0" w:line="240" w:lineRule="exact"/>
        <w:ind w:right="7240"/>
        <w:jc w:val="left"/>
      </w:pPr>
    </w:p>
    <w:p w:rsidR="00C171FE" w:rsidRDefault="00C171FE" w:rsidP="00CA258F">
      <w:pPr>
        <w:pStyle w:val="Zkladntext50"/>
        <w:framePr w:h="5215" w:hRule="exact" w:wrap="none" w:vAnchor="page" w:hAnchor="page" w:x="1313" w:y="11620"/>
        <w:shd w:val="clear" w:color="auto" w:fill="auto"/>
        <w:spacing w:after="0" w:line="240" w:lineRule="exact"/>
        <w:ind w:right="7240"/>
        <w:jc w:val="left"/>
      </w:pPr>
    </w:p>
    <w:p w:rsidR="00C171FE" w:rsidRDefault="00C171FE" w:rsidP="00CA258F">
      <w:pPr>
        <w:pStyle w:val="Zkladntext50"/>
        <w:framePr w:h="5215" w:hRule="exact" w:wrap="none" w:vAnchor="page" w:hAnchor="page" w:x="1313" w:y="11620"/>
        <w:shd w:val="clear" w:color="auto" w:fill="auto"/>
        <w:spacing w:after="0" w:line="240" w:lineRule="exact"/>
        <w:ind w:right="7240"/>
        <w:jc w:val="left"/>
      </w:pPr>
    </w:p>
    <w:p w:rsidR="00C171FE" w:rsidRDefault="00C171FE" w:rsidP="00CA258F">
      <w:pPr>
        <w:pStyle w:val="Zkladntext50"/>
        <w:framePr w:h="5215" w:hRule="exact" w:wrap="none" w:vAnchor="page" w:hAnchor="page" w:x="1313" w:y="11620"/>
        <w:shd w:val="clear" w:color="auto" w:fill="auto"/>
        <w:spacing w:after="0" w:line="240" w:lineRule="exact"/>
        <w:ind w:right="7240"/>
        <w:jc w:val="left"/>
      </w:pPr>
      <w:r>
        <w:t>supervizor</w:t>
      </w:r>
      <w:r w:rsidR="00CA258F">
        <w:t xml:space="preserve">     </w:t>
      </w:r>
    </w:p>
    <w:p w:rsidR="00C171FE" w:rsidRDefault="00CA258F" w:rsidP="00CA258F">
      <w:pPr>
        <w:pStyle w:val="Zkladntext50"/>
        <w:framePr w:h="5215" w:hRule="exact" w:wrap="none" w:vAnchor="page" w:hAnchor="page" w:x="1313" w:y="11620"/>
        <w:shd w:val="clear" w:color="auto" w:fill="auto"/>
        <w:spacing w:after="0" w:line="240" w:lineRule="exact"/>
        <w:ind w:right="7240"/>
        <w:jc w:val="left"/>
      </w:pPr>
      <w:r>
        <w:t xml:space="preserve">                               </w:t>
      </w:r>
    </w:p>
    <w:p w:rsidR="00CA258F" w:rsidRDefault="00CA258F" w:rsidP="00CA258F">
      <w:pPr>
        <w:pStyle w:val="Zkladntext50"/>
        <w:framePr w:h="5215" w:hRule="exact" w:wrap="none" w:vAnchor="page" w:hAnchor="page" w:x="1313" w:y="11620"/>
        <w:shd w:val="clear" w:color="auto" w:fill="auto"/>
        <w:spacing w:after="0" w:line="240" w:lineRule="exact"/>
        <w:ind w:right="7240"/>
        <w:jc w:val="left"/>
      </w:pPr>
      <w:r>
        <w:t xml:space="preserve">PhDr. Michal Horák                                                            </w:t>
      </w:r>
    </w:p>
    <w:p w:rsidR="00FF22BC" w:rsidRDefault="00FF22BC">
      <w:pPr>
        <w:pStyle w:val="Titulekobrzku0"/>
        <w:framePr w:wrap="none" w:vAnchor="page" w:hAnchor="page" w:x="7664" w:y="11613"/>
        <w:shd w:val="clear" w:color="auto" w:fill="auto"/>
        <w:spacing w:line="240" w:lineRule="exact"/>
      </w:pPr>
    </w:p>
    <w:p w:rsidR="00FF22BC" w:rsidRDefault="00FF22BC" w:rsidP="00CA258F">
      <w:pPr>
        <w:pStyle w:val="Zkladntext50"/>
        <w:framePr w:wrap="none" w:vAnchor="page" w:hAnchor="page" w:x="1313" w:y="13804"/>
        <w:shd w:val="clear" w:color="auto" w:fill="auto"/>
        <w:spacing w:after="0" w:line="240" w:lineRule="exact"/>
        <w:ind w:right="6826"/>
      </w:pPr>
    </w:p>
    <w:p w:rsidR="00FF22BC" w:rsidRDefault="00FF22BC">
      <w:pPr>
        <w:rPr>
          <w:sz w:val="2"/>
          <w:szCs w:val="2"/>
        </w:rPr>
      </w:pPr>
      <w:bookmarkStart w:id="10" w:name="_GoBack"/>
      <w:bookmarkEnd w:id="10"/>
    </w:p>
    <w:sectPr w:rsidR="00FF22B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1FB" w:rsidRDefault="00DB41FB">
      <w:r>
        <w:separator/>
      </w:r>
    </w:p>
  </w:endnote>
  <w:endnote w:type="continuationSeparator" w:id="0">
    <w:p w:rsidR="00DB41FB" w:rsidRDefault="00DB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1FB" w:rsidRDefault="00DB41FB"/>
  </w:footnote>
  <w:footnote w:type="continuationSeparator" w:id="0">
    <w:p w:rsidR="00DB41FB" w:rsidRDefault="00DB41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2B4B"/>
    <w:multiLevelType w:val="multilevel"/>
    <w:tmpl w:val="38428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B62013"/>
    <w:multiLevelType w:val="multilevel"/>
    <w:tmpl w:val="7AD01EF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2BC"/>
    <w:rsid w:val="003C103E"/>
    <w:rsid w:val="00AD1E02"/>
    <w:rsid w:val="00C171FE"/>
    <w:rsid w:val="00CA258F"/>
    <w:rsid w:val="00DB41FB"/>
    <w:rsid w:val="00F35353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E442"/>
  <w15:docId w15:val="{928D19AF-69C3-451C-B1DD-7A4DD50B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05pt">
    <w:name w:val="Základní text (2) + 10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05pt0">
    <w:name w:val="Základní text (2) + 10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3B65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dkovn3pt">
    <w:name w:val="Základní text (2) + Tučné;Řádkování 3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dkovn3pt">
    <w:name w:val="Nadpis #1 + Řádkování 3 pt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Segoe UI" w:eastAsia="Segoe UI" w:hAnsi="Segoe UI" w:cs="Segoe U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77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 w:line="27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28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80" w:line="0" w:lineRule="atLeast"/>
      <w:ind w:hanging="34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i/>
      <w:iCs/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reditelka@domovkameli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../AppData/Local/Temp/FineReader12.00/media/image1.jpe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provozni</dc:creator>
  <cp:lastModifiedBy>asistentka</cp:lastModifiedBy>
  <cp:revision>3</cp:revision>
  <dcterms:created xsi:type="dcterms:W3CDTF">2019-01-17T12:37:00Z</dcterms:created>
  <dcterms:modified xsi:type="dcterms:W3CDTF">2019-01-17T13:31:00Z</dcterms:modified>
</cp:coreProperties>
</file>