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5D" w:rsidRDefault="00B7285D">
      <w:pPr>
        <w:spacing w:line="20" w:lineRule="atLeast"/>
        <w:ind w:left="4"/>
        <w:rPr>
          <w:rFonts w:ascii="Times New Roman" w:eastAsia="Times New Roman" w:hAnsi="Times New Roman" w:cs="Times New Roman"/>
          <w:sz w:val="2"/>
          <w:szCs w:val="2"/>
        </w:rPr>
      </w:pPr>
    </w:p>
    <w:p w:rsidR="00B7285D" w:rsidRDefault="00B7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285D" w:rsidRDefault="00B7285D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BD305B" w:rsidRDefault="00BD305B">
      <w:pPr>
        <w:spacing w:before="63"/>
        <w:ind w:left="2128" w:right="2260"/>
        <w:jc w:val="center"/>
        <w:rPr>
          <w:rFonts w:ascii="Arial" w:hAnsi="Arial"/>
          <w:color w:val="111111"/>
          <w:sz w:val="29"/>
        </w:rPr>
      </w:pPr>
    </w:p>
    <w:p w:rsidR="00BD305B" w:rsidRDefault="00BD305B" w:rsidP="00BD305B">
      <w:pPr>
        <w:spacing w:before="63"/>
        <w:ind w:left="7168" w:right="2260" w:firstLine="32"/>
        <w:jc w:val="center"/>
        <w:rPr>
          <w:rFonts w:ascii="Arial" w:hAnsi="Arial"/>
          <w:color w:val="111111"/>
          <w:sz w:val="29"/>
        </w:rPr>
      </w:pPr>
      <w:r>
        <w:rPr>
          <w:rFonts w:ascii="Algerian" w:eastAsia="Arial" w:hAnsi="Algerian" w:cs="Arial"/>
          <w:sz w:val="26"/>
          <w:szCs w:val="26"/>
        </w:rPr>
        <w:t>RÚ:  100.201</w:t>
      </w:r>
      <w:r>
        <w:rPr>
          <w:rFonts w:ascii="Algerian" w:eastAsia="Arial" w:hAnsi="Algerian" w:cs="Arial"/>
          <w:sz w:val="26"/>
          <w:szCs w:val="26"/>
        </w:rPr>
        <w:t>9</w:t>
      </w:r>
      <w:r>
        <w:rPr>
          <w:rFonts w:ascii="Algerian" w:eastAsia="Arial" w:hAnsi="Algerian" w:cs="Arial"/>
          <w:sz w:val="26"/>
          <w:szCs w:val="26"/>
        </w:rPr>
        <w:t>001</w:t>
      </w:r>
    </w:p>
    <w:p w:rsidR="00B7285D" w:rsidRDefault="00382052">
      <w:pPr>
        <w:spacing w:before="63"/>
        <w:ind w:left="2128" w:right="2260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hAnsi="Arial"/>
          <w:color w:val="111111"/>
          <w:sz w:val="29"/>
        </w:rPr>
        <w:t>VE</w:t>
      </w:r>
      <w:r>
        <w:rPr>
          <w:rFonts w:ascii="Arial" w:hAnsi="Arial"/>
          <w:color w:val="111111"/>
          <w:spacing w:val="-23"/>
          <w:sz w:val="29"/>
        </w:rPr>
        <w:t xml:space="preserve"> </w:t>
      </w:r>
      <w:r>
        <w:rPr>
          <w:rFonts w:ascii="Arial" w:hAnsi="Arial"/>
          <w:color w:val="111111"/>
          <w:sz w:val="29"/>
        </w:rPr>
        <w:t>LKOOBCHODNÍ</w:t>
      </w:r>
      <w:r>
        <w:rPr>
          <w:rFonts w:ascii="Arial" w:hAnsi="Arial"/>
          <w:color w:val="111111"/>
          <w:spacing w:val="53"/>
          <w:sz w:val="29"/>
        </w:rPr>
        <w:t xml:space="preserve"> </w:t>
      </w:r>
      <w:r>
        <w:rPr>
          <w:rFonts w:ascii="Arial" w:hAnsi="Arial"/>
          <w:color w:val="111111"/>
          <w:sz w:val="29"/>
        </w:rPr>
        <w:t>SMLOUVA</w:t>
      </w:r>
    </w:p>
    <w:p w:rsidR="00B7285D" w:rsidRDefault="00382052">
      <w:pPr>
        <w:pStyle w:val="Zkladntext"/>
        <w:spacing w:before="110"/>
        <w:ind w:right="2255"/>
        <w:jc w:val="center"/>
      </w:pPr>
      <w:r>
        <w:rPr>
          <w:color w:val="111111"/>
          <w:w w:val="105"/>
        </w:rPr>
        <w:t>Kupní</w:t>
      </w:r>
      <w:r>
        <w:rPr>
          <w:color w:val="111111"/>
          <w:spacing w:val="-24"/>
          <w:w w:val="105"/>
        </w:rPr>
        <w:t xml:space="preserve"> </w:t>
      </w:r>
      <w:r>
        <w:rPr>
          <w:color w:val="111111"/>
          <w:w w:val="105"/>
        </w:rPr>
        <w:t>smlouva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o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dod</w:t>
      </w:r>
      <w:r>
        <w:rPr>
          <w:color w:val="111111"/>
          <w:spacing w:val="-15"/>
          <w:w w:val="105"/>
        </w:rPr>
        <w:t>á</w:t>
      </w:r>
      <w:r>
        <w:rPr>
          <w:color w:val="111111"/>
          <w:spacing w:val="-80"/>
          <w:w w:val="105"/>
        </w:rPr>
        <w:t>v</w:t>
      </w:r>
      <w:r>
        <w:rPr>
          <w:color w:val="111111"/>
          <w:w w:val="105"/>
        </w:rPr>
        <w:t>'</w:t>
      </w:r>
      <w:r>
        <w:rPr>
          <w:color w:val="111111"/>
          <w:spacing w:val="-21"/>
          <w:w w:val="105"/>
        </w:rPr>
        <w:t xml:space="preserve"> </w:t>
      </w:r>
      <w:r>
        <w:rPr>
          <w:color w:val="111111"/>
          <w:w w:val="105"/>
        </w:rPr>
        <w:t>kách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textilních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dalších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výrobků</w:t>
      </w:r>
    </w:p>
    <w:p w:rsidR="00B7285D" w:rsidRDefault="00382052">
      <w:pPr>
        <w:pStyle w:val="Zkladntext"/>
        <w:spacing w:before="158" w:line="350" w:lineRule="auto"/>
        <w:ind w:right="2260"/>
        <w:jc w:val="center"/>
      </w:pPr>
      <w:proofErr w:type="gramStart"/>
      <w:r>
        <w:rPr>
          <w:color w:val="111111"/>
        </w:rPr>
        <w:t>uzavřena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dle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ustanovení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§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2079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následujících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zákona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č.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2"/>
        </w:rPr>
        <w:t>89/201</w:t>
      </w:r>
      <w:r>
        <w:rPr>
          <w:color w:val="111111"/>
          <w:spacing w:val="-3"/>
        </w:rPr>
        <w:t>2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Sb.,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občanského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zákoníku,</w:t>
      </w:r>
      <w:r>
        <w:rPr>
          <w:color w:val="111111"/>
          <w:spacing w:val="24"/>
          <w:w w:val="97"/>
        </w:rPr>
        <w:t xml:space="preserve"> </w:t>
      </w:r>
      <w:r>
        <w:rPr>
          <w:color w:val="111111"/>
        </w:rPr>
        <w:t>ve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znění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pozdějších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předpisů</w:t>
      </w:r>
    </w:p>
    <w:p w:rsidR="00B7285D" w:rsidRDefault="00B7285D">
      <w:pPr>
        <w:spacing w:before="11"/>
        <w:rPr>
          <w:rFonts w:ascii="Arial" w:eastAsia="Arial" w:hAnsi="Arial" w:cs="Arial"/>
          <w:sz w:val="21"/>
          <w:szCs w:val="21"/>
        </w:rPr>
      </w:pPr>
    </w:p>
    <w:p w:rsidR="00B7285D" w:rsidRDefault="00382052">
      <w:pPr>
        <w:pStyle w:val="Zkladntext"/>
        <w:ind w:right="2256"/>
        <w:jc w:val="center"/>
      </w:pPr>
      <w:r>
        <w:rPr>
          <w:color w:val="111111"/>
        </w:rPr>
        <w:t>Níže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uvedeného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dne,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měsíce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roku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níže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specifikované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smluvní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strany:</w:t>
      </w:r>
    </w:p>
    <w:p w:rsidR="00B7285D" w:rsidRDefault="00B7285D">
      <w:pPr>
        <w:spacing w:before="9"/>
        <w:rPr>
          <w:rFonts w:ascii="Arial" w:eastAsia="Arial" w:hAnsi="Arial" w:cs="Arial"/>
          <w:sz w:val="18"/>
          <w:szCs w:val="18"/>
        </w:rPr>
      </w:pPr>
    </w:p>
    <w:p w:rsidR="00B7285D" w:rsidRDefault="00382052">
      <w:pPr>
        <w:tabs>
          <w:tab w:val="left" w:pos="7795"/>
        </w:tabs>
        <w:spacing w:line="484" w:lineRule="exact"/>
        <w:ind w:left="5198"/>
        <w:rPr>
          <w:rFonts w:ascii="Times New Roman" w:eastAsia="Times New Roman" w:hAnsi="Times New Roman" w:cs="Times New Roman"/>
        </w:rPr>
      </w:pPr>
      <w:r>
        <w:rPr>
          <w:rFonts w:ascii="Arial"/>
          <w:color w:val="111111"/>
          <w:sz w:val="19"/>
        </w:rPr>
        <w:t>CADENZA</w:t>
      </w:r>
      <w:r>
        <w:rPr>
          <w:rFonts w:ascii="Arial"/>
          <w:color w:val="111111"/>
          <w:spacing w:val="-13"/>
          <w:sz w:val="19"/>
        </w:rPr>
        <w:t xml:space="preserve"> </w:t>
      </w:r>
      <w:r>
        <w:rPr>
          <w:rFonts w:ascii="Times New Roman"/>
          <w:color w:val="111111"/>
        </w:rPr>
        <w:t>s.r.o.</w:t>
      </w:r>
      <w:r>
        <w:rPr>
          <w:rFonts w:ascii="Times New Roman"/>
          <w:color w:val="111111"/>
        </w:rPr>
        <w:tab/>
      </w:r>
    </w:p>
    <w:p w:rsidR="00B7285D" w:rsidRDefault="00382052">
      <w:pPr>
        <w:pStyle w:val="Zkladntext"/>
        <w:spacing w:line="192" w:lineRule="exact"/>
        <w:ind w:right="2182"/>
        <w:jc w:val="center"/>
      </w:pPr>
      <w:proofErr w:type="gramStart"/>
      <w:r>
        <w:rPr>
          <w:color w:val="111111"/>
          <w:w w:val="105"/>
        </w:rPr>
        <w:t>se</w:t>
      </w:r>
      <w:proofErr w:type="gramEnd"/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sídlem: Myslíkova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3</w:t>
      </w:r>
      <w:r>
        <w:rPr>
          <w:color w:val="111111"/>
          <w:spacing w:val="-27"/>
          <w:w w:val="105"/>
        </w:rPr>
        <w:t>1</w:t>
      </w:r>
      <w:r>
        <w:rPr>
          <w:color w:val="111111"/>
          <w:w w:val="105"/>
        </w:rPr>
        <w:t>,</w:t>
      </w:r>
      <w:r>
        <w:rPr>
          <w:color w:val="111111"/>
          <w:spacing w:val="-35"/>
          <w:w w:val="105"/>
        </w:rPr>
        <w:t xml:space="preserve"> </w:t>
      </w:r>
      <w:r>
        <w:rPr>
          <w:color w:val="111111"/>
          <w:w w:val="105"/>
        </w:rPr>
        <w:t>1</w:t>
      </w:r>
      <w:r>
        <w:rPr>
          <w:color w:val="111111"/>
          <w:spacing w:val="-36"/>
          <w:w w:val="105"/>
        </w:rPr>
        <w:t>1</w:t>
      </w:r>
      <w:r>
        <w:rPr>
          <w:color w:val="111111"/>
          <w:w w:val="105"/>
        </w:rPr>
        <w:t>0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w w:val="105"/>
        </w:rPr>
        <w:t>00</w:t>
      </w:r>
      <w:r>
        <w:rPr>
          <w:color w:val="111111"/>
          <w:spacing w:val="29"/>
          <w:w w:val="105"/>
        </w:rPr>
        <w:t xml:space="preserve"> </w:t>
      </w:r>
      <w:r>
        <w:rPr>
          <w:color w:val="111111"/>
          <w:w w:val="105"/>
        </w:rPr>
        <w:t>Praha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40"/>
        </w:rPr>
        <w:t>1</w:t>
      </w:r>
    </w:p>
    <w:p w:rsidR="00B7285D" w:rsidRDefault="00382052">
      <w:pPr>
        <w:pStyle w:val="Zkladntext"/>
        <w:spacing w:before="66"/>
        <w:ind w:right="2252"/>
        <w:jc w:val="center"/>
      </w:pPr>
      <w:r>
        <w:rPr>
          <w:color w:val="111111"/>
        </w:rPr>
        <w:t>IČO: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602011</w:t>
      </w:r>
      <w:r>
        <w:rPr>
          <w:color w:val="111111"/>
          <w:spacing w:val="-40"/>
        </w:rPr>
        <w:t>1</w:t>
      </w:r>
      <w:r>
        <w:rPr>
          <w:color w:val="111111"/>
        </w:rPr>
        <w:t>8,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DIČ</w:t>
      </w:r>
      <w:proofErr w:type="gramStart"/>
      <w:r>
        <w:rPr>
          <w:color w:val="111111"/>
        </w:rPr>
        <w:t>:CZ60201</w:t>
      </w:r>
      <w:r>
        <w:rPr>
          <w:color w:val="111111"/>
          <w:spacing w:val="2"/>
        </w:rPr>
        <w:t>1</w:t>
      </w:r>
      <w:r>
        <w:rPr>
          <w:color w:val="111111"/>
          <w:spacing w:val="-41"/>
        </w:rPr>
        <w:t>1</w:t>
      </w:r>
      <w:r>
        <w:rPr>
          <w:color w:val="111111"/>
        </w:rPr>
        <w:t>8</w:t>
      </w:r>
      <w:proofErr w:type="gramEnd"/>
    </w:p>
    <w:p w:rsidR="00B7285D" w:rsidRDefault="00382052">
      <w:pPr>
        <w:pStyle w:val="Nadpis3"/>
        <w:spacing w:before="67" w:line="300" w:lineRule="auto"/>
        <w:ind w:left="3753" w:right="3901" w:hanging="4"/>
        <w:jc w:val="center"/>
      </w:pPr>
      <w:proofErr w:type="gramStart"/>
      <w:r>
        <w:rPr>
          <w:color w:val="111111"/>
        </w:rPr>
        <w:t>jednající</w:t>
      </w:r>
      <w:proofErr w:type="gramEnd"/>
      <w:r>
        <w:rPr>
          <w:color w:val="111111"/>
        </w:rPr>
        <w:t xml:space="preserve">: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Barbora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Pospíšilová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Hajdinová</w:t>
      </w:r>
      <w:r>
        <w:rPr>
          <w:color w:val="111111"/>
          <w:w w:val="104"/>
        </w:rPr>
        <w:t xml:space="preserve"> </w:t>
      </w:r>
      <w:r>
        <w:rPr>
          <w:color w:val="111111"/>
        </w:rPr>
        <w:t>kontaktní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osoba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za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 xml:space="preserve">společnost: </w:t>
      </w:r>
      <w:r>
        <w:rPr>
          <w:color w:val="111111"/>
          <w:spacing w:val="5"/>
        </w:rPr>
        <w:t xml:space="preserve"> </w:t>
      </w:r>
      <w:r w:rsidR="00BD305B" w:rsidRPr="001B0E55">
        <w:rPr>
          <w:rFonts w:cs="Arial"/>
          <w:sz w:val="20"/>
          <w:szCs w:val="20"/>
        </w:rPr>
        <w:t>▒▒▒▒▒▒▒▒▒▒</w:t>
      </w:r>
    </w:p>
    <w:p w:rsidR="00B7285D" w:rsidRDefault="00382052">
      <w:pPr>
        <w:spacing w:before="85"/>
        <w:ind w:left="4684" w:firstLine="114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111111"/>
          <w:sz w:val="23"/>
        </w:rPr>
        <w:t>a</w:t>
      </w:r>
      <w:proofErr w:type="gramEnd"/>
    </w:p>
    <w:p w:rsidR="00B7285D" w:rsidRDefault="00382052">
      <w:pPr>
        <w:pStyle w:val="Nadpis3"/>
        <w:spacing w:before="189"/>
        <w:ind w:left="2129" w:right="2258"/>
        <w:jc w:val="center"/>
      </w:pPr>
      <w:r>
        <w:rPr>
          <w:color w:val="111111"/>
          <w:w w:val="95"/>
        </w:rPr>
        <w:t>REVMATOLOGICKÝ</w:t>
      </w:r>
      <w:r>
        <w:rPr>
          <w:color w:val="111111"/>
          <w:spacing w:val="33"/>
          <w:w w:val="95"/>
        </w:rPr>
        <w:t xml:space="preserve"> </w:t>
      </w:r>
      <w:r>
        <w:rPr>
          <w:color w:val="111111"/>
          <w:w w:val="95"/>
        </w:rPr>
        <w:t>ÚSTAV</w:t>
      </w:r>
    </w:p>
    <w:p w:rsidR="00B7285D" w:rsidRDefault="00382052">
      <w:pPr>
        <w:pStyle w:val="Zkladntext"/>
        <w:spacing w:before="74" w:line="317" w:lineRule="auto"/>
        <w:ind w:left="4104" w:right="4238"/>
        <w:jc w:val="center"/>
      </w:pPr>
      <w:proofErr w:type="gramStart"/>
      <w:r>
        <w:rPr>
          <w:color w:val="111111"/>
        </w:rPr>
        <w:t>se</w:t>
      </w:r>
      <w:proofErr w:type="gramEnd"/>
      <w:r>
        <w:rPr>
          <w:color w:val="111111"/>
          <w:spacing w:val="-9"/>
        </w:rPr>
        <w:t xml:space="preserve"> </w:t>
      </w:r>
      <w:r>
        <w:rPr>
          <w:color w:val="111111"/>
        </w:rPr>
        <w:t>sídlem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:</w:t>
      </w:r>
      <w:r>
        <w:rPr>
          <w:color w:val="111111"/>
          <w:spacing w:val="-25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17"/>
        </w:rPr>
        <w:t>l</w:t>
      </w:r>
      <w:r>
        <w:rPr>
          <w:color w:val="111111"/>
          <w:spacing w:val="5"/>
        </w:rPr>
        <w:t>u</w:t>
      </w:r>
      <w:r>
        <w:rPr>
          <w:color w:val="111111"/>
        </w:rPr>
        <w:t>pi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4/450,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38"/>
        </w:rPr>
        <w:t>1</w:t>
      </w:r>
      <w:r>
        <w:rPr>
          <w:color w:val="111111"/>
        </w:rPr>
        <w:t>28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00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PRAHA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2</w:t>
      </w:r>
      <w:r>
        <w:rPr>
          <w:color w:val="111111"/>
          <w:w w:val="94"/>
        </w:rPr>
        <w:t xml:space="preserve"> </w:t>
      </w:r>
      <w:r>
        <w:rPr>
          <w:color w:val="111111"/>
        </w:rPr>
        <w:t>IČO: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00023728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DIČ: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CZ00023728</w:t>
      </w:r>
    </w:p>
    <w:p w:rsidR="00B7285D" w:rsidRDefault="00382052">
      <w:pPr>
        <w:pStyle w:val="Zkladntext"/>
        <w:spacing w:line="204" w:lineRule="exact"/>
        <w:ind w:left="2110" w:right="2260"/>
        <w:jc w:val="center"/>
      </w:pPr>
      <w:proofErr w:type="gramStart"/>
      <w:r>
        <w:rPr>
          <w:color w:val="111111"/>
        </w:rPr>
        <w:t>jednající</w:t>
      </w:r>
      <w:proofErr w:type="gramEnd"/>
      <w:r>
        <w:rPr>
          <w:color w:val="111111"/>
        </w:rPr>
        <w:t>: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prof.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MUDr.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K.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Pavelka,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Dr.</w:t>
      </w:r>
      <w:r>
        <w:rPr>
          <w:color w:val="111111"/>
          <w:spacing w:val="-23"/>
        </w:rPr>
        <w:t xml:space="preserve"> </w:t>
      </w:r>
      <w:r>
        <w:rPr>
          <w:color w:val="111111"/>
        </w:rPr>
        <w:t>Se.</w:t>
      </w:r>
    </w:p>
    <w:p w:rsidR="00B7285D" w:rsidRDefault="00382052">
      <w:pPr>
        <w:pStyle w:val="Zkladntext"/>
        <w:spacing w:before="66" w:line="199" w:lineRule="exact"/>
        <w:ind w:left="2115" w:right="2260"/>
        <w:jc w:val="center"/>
      </w:pPr>
      <w:proofErr w:type="gramStart"/>
      <w:r>
        <w:rPr>
          <w:color w:val="111111"/>
        </w:rPr>
        <w:t>za</w:t>
      </w:r>
      <w:proofErr w:type="gramEnd"/>
      <w:r>
        <w:rPr>
          <w:color w:val="111111"/>
          <w:spacing w:val="-15"/>
        </w:rPr>
        <w:t xml:space="preserve"> </w:t>
      </w:r>
      <w:r>
        <w:rPr>
          <w:color w:val="111111"/>
          <w:spacing w:val="1"/>
        </w:rPr>
        <w:t>objedná</w:t>
      </w:r>
      <w:r>
        <w:rPr>
          <w:color w:val="2D2F38"/>
          <w:spacing w:val="2"/>
        </w:rPr>
        <w:t>vky</w:t>
      </w:r>
      <w:r>
        <w:rPr>
          <w:color w:val="2D2F38"/>
          <w:spacing w:val="-15"/>
        </w:rPr>
        <w:t xml:space="preserve"> </w:t>
      </w:r>
      <w:r>
        <w:rPr>
          <w:color w:val="2D2F38"/>
        </w:rPr>
        <w:t>zboží</w:t>
      </w:r>
      <w:r>
        <w:rPr>
          <w:color w:val="2D2F38"/>
          <w:spacing w:val="-23"/>
        </w:rPr>
        <w:t xml:space="preserve"> </w:t>
      </w:r>
      <w:r>
        <w:rPr>
          <w:color w:val="2D2F38"/>
        </w:rPr>
        <w:t>odp</w:t>
      </w:r>
      <w:r>
        <w:rPr>
          <w:color w:val="111111"/>
          <w:spacing w:val="1"/>
        </w:rPr>
        <w:t>ovídá:</w:t>
      </w:r>
      <w:r>
        <w:rPr>
          <w:color w:val="111111"/>
          <w:spacing w:val="-17"/>
        </w:rPr>
        <w:t xml:space="preserve"> </w:t>
      </w:r>
      <w:r w:rsidR="00BD305B" w:rsidRPr="001B0E55">
        <w:rPr>
          <w:rFonts w:cs="Arial"/>
          <w:sz w:val="20"/>
          <w:szCs w:val="20"/>
        </w:rPr>
        <w:t>▒▒▒▒▒▒▒▒▒▒</w:t>
      </w:r>
    </w:p>
    <w:p w:rsidR="00B7285D" w:rsidRDefault="00382052">
      <w:pPr>
        <w:tabs>
          <w:tab w:val="left" w:pos="2491"/>
        </w:tabs>
        <w:spacing w:line="291" w:lineRule="exact"/>
        <w:ind w:left="139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111111"/>
          <w:sz w:val="18"/>
        </w:rPr>
        <w:t>Tel.</w:t>
      </w:r>
      <w:r>
        <w:rPr>
          <w:rFonts w:ascii="Arial" w:hAnsi="Arial"/>
          <w:color w:val="111111"/>
          <w:spacing w:val="-12"/>
          <w:sz w:val="18"/>
        </w:rPr>
        <w:t xml:space="preserve"> </w:t>
      </w:r>
      <w:r>
        <w:rPr>
          <w:rFonts w:ascii="Times New Roman" w:hAnsi="Times New Roman"/>
          <w:i/>
          <w:color w:val="111111"/>
          <w:sz w:val="26"/>
        </w:rPr>
        <w:t>I</w:t>
      </w:r>
      <w:r>
        <w:rPr>
          <w:rFonts w:ascii="Times New Roman" w:hAnsi="Times New Roman"/>
          <w:i/>
          <w:color w:val="111111"/>
          <w:spacing w:val="-6"/>
          <w:sz w:val="26"/>
        </w:rPr>
        <w:t xml:space="preserve"> </w:t>
      </w:r>
      <w:proofErr w:type="gramStart"/>
      <w:r>
        <w:rPr>
          <w:rFonts w:ascii="Arial" w:hAnsi="Arial"/>
          <w:color w:val="111111"/>
          <w:sz w:val="18"/>
        </w:rPr>
        <w:t>fax</w:t>
      </w:r>
      <w:r>
        <w:rPr>
          <w:rFonts w:ascii="Arial" w:hAnsi="Arial"/>
          <w:color w:val="111111"/>
          <w:spacing w:val="-6"/>
          <w:sz w:val="18"/>
        </w:rPr>
        <w:t xml:space="preserve"> </w:t>
      </w:r>
      <w:bookmarkStart w:id="0" w:name="_GoBack"/>
      <w:bookmarkEnd w:id="0"/>
      <w:r>
        <w:rPr>
          <w:rFonts w:ascii="Arial" w:hAnsi="Arial"/>
          <w:color w:val="111111"/>
          <w:w w:val="120"/>
          <w:sz w:val="18"/>
        </w:rPr>
        <w:t>:</w:t>
      </w:r>
      <w:proofErr w:type="gramEnd"/>
      <w:r>
        <w:rPr>
          <w:rFonts w:ascii="Arial" w:hAnsi="Arial"/>
          <w:color w:val="111111"/>
          <w:w w:val="120"/>
          <w:sz w:val="18"/>
        </w:rPr>
        <w:tab/>
      </w:r>
      <w:r w:rsidR="00BD305B">
        <w:rPr>
          <w:rFonts w:ascii="Arial" w:hAnsi="Arial"/>
          <w:color w:val="111111"/>
          <w:w w:val="120"/>
          <w:sz w:val="18"/>
        </w:rPr>
        <w:t xml:space="preserve">                 </w:t>
      </w:r>
      <w:r>
        <w:rPr>
          <w:rFonts w:ascii="Arial" w:hAnsi="Arial"/>
          <w:color w:val="111111"/>
          <w:sz w:val="18"/>
        </w:rPr>
        <w:t>e-mail:</w:t>
      </w:r>
      <w:r>
        <w:rPr>
          <w:rFonts w:ascii="Arial" w:hAnsi="Arial"/>
          <w:color w:val="111111"/>
          <w:spacing w:val="-3"/>
          <w:sz w:val="18"/>
        </w:rPr>
        <w:t xml:space="preserve"> </w:t>
      </w:r>
      <w:hyperlink r:id="rId5">
        <w:r>
          <w:rPr>
            <w:rFonts w:ascii="Arial" w:hAnsi="Arial"/>
            <w:color w:val="111111"/>
            <w:sz w:val="18"/>
          </w:rPr>
          <w:t>mtz@revma.cz</w:t>
        </w:r>
      </w:hyperlink>
      <w:r>
        <w:rPr>
          <w:rFonts w:ascii="Arial" w:hAnsi="Arial"/>
          <w:color w:val="111111"/>
          <w:sz w:val="18"/>
        </w:rPr>
        <w:t xml:space="preserve"> </w:t>
      </w:r>
      <w:r>
        <w:rPr>
          <w:rFonts w:ascii="Arial" w:hAnsi="Arial"/>
          <w:color w:val="111111"/>
          <w:spacing w:val="45"/>
          <w:sz w:val="18"/>
        </w:rPr>
        <w:t xml:space="preserve"> </w:t>
      </w:r>
    </w:p>
    <w:p w:rsidR="00B7285D" w:rsidRDefault="00382052">
      <w:pPr>
        <w:pStyle w:val="Zkladntext"/>
        <w:spacing w:before="48"/>
        <w:ind w:left="2109" w:right="2260"/>
        <w:jc w:val="center"/>
      </w:pPr>
      <w:r>
        <w:rPr>
          <w:color w:val="111111"/>
          <w:w w:val="105"/>
        </w:rPr>
        <w:t>(</w:t>
      </w:r>
      <w:proofErr w:type="gramStart"/>
      <w:r>
        <w:rPr>
          <w:color w:val="111111"/>
          <w:w w:val="105"/>
        </w:rPr>
        <w:t>dále</w:t>
      </w:r>
      <w:proofErr w:type="gramEnd"/>
      <w:r>
        <w:rPr>
          <w:color w:val="111111"/>
          <w:spacing w:val="-26"/>
          <w:w w:val="105"/>
        </w:rPr>
        <w:t xml:space="preserve"> </w:t>
      </w:r>
      <w:r>
        <w:rPr>
          <w:color w:val="111111"/>
          <w:w w:val="105"/>
        </w:rPr>
        <w:t>jen „kupující")</w:t>
      </w:r>
    </w:p>
    <w:p w:rsidR="00B7285D" w:rsidRDefault="00B7285D">
      <w:pPr>
        <w:spacing w:before="11"/>
        <w:rPr>
          <w:rFonts w:ascii="Arial" w:eastAsia="Arial" w:hAnsi="Arial" w:cs="Arial"/>
          <w:sz w:val="14"/>
          <w:szCs w:val="14"/>
        </w:rPr>
      </w:pPr>
    </w:p>
    <w:p w:rsidR="00B7285D" w:rsidRDefault="00382052">
      <w:pPr>
        <w:pStyle w:val="Zkladntext"/>
        <w:spacing w:line="370" w:lineRule="atLeast"/>
        <w:ind w:left="5539" w:right="5679"/>
        <w:jc w:val="center"/>
      </w:pPr>
      <w:proofErr w:type="gramStart"/>
      <w:r>
        <w:rPr>
          <w:color w:val="111111"/>
        </w:rPr>
        <w:t>uzavřely</w:t>
      </w:r>
      <w:proofErr w:type="gramEnd"/>
      <w:r>
        <w:rPr>
          <w:color w:val="111111"/>
          <w:w w:val="102"/>
        </w:rPr>
        <w:t xml:space="preserve"> </w:t>
      </w:r>
      <w:r>
        <w:rPr>
          <w:color w:val="111111"/>
          <w:w w:val="110"/>
        </w:rPr>
        <w:t>tuto</w:t>
      </w:r>
    </w:p>
    <w:p w:rsidR="00B7285D" w:rsidRDefault="00382052">
      <w:pPr>
        <w:pStyle w:val="Zkladntext"/>
        <w:spacing w:before="33"/>
        <w:ind w:left="2115" w:right="2260"/>
        <w:jc w:val="center"/>
      </w:pPr>
      <w:proofErr w:type="gramStart"/>
      <w:r>
        <w:rPr>
          <w:color w:val="111111"/>
          <w:w w:val="105"/>
        </w:rPr>
        <w:t>kupní</w:t>
      </w:r>
      <w:proofErr w:type="gramEnd"/>
      <w:r>
        <w:rPr>
          <w:color w:val="111111"/>
          <w:spacing w:val="-18"/>
          <w:w w:val="105"/>
        </w:rPr>
        <w:t xml:space="preserve"> </w:t>
      </w:r>
      <w:r>
        <w:rPr>
          <w:color w:val="111111"/>
          <w:w w:val="105"/>
        </w:rPr>
        <w:t>smlouvu</w:t>
      </w:r>
    </w:p>
    <w:p w:rsidR="00B7285D" w:rsidRDefault="00382052">
      <w:pPr>
        <w:pStyle w:val="Zkladntext"/>
        <w:spacing w:before="38"/>
        <w:ind w:left="2114" w:right="2260"/>
        <w:jc w:val="center"/>
      </w:pPr>
      <w:r>
        <w:rPr>
          <w:color w:val="111111"/>
          <w:w w:val="105"/>
        </w:rPr>
        <w:t>(</w:t>
      </w:r>
      <w:proofErr w:type="gramStart"/>
      <w:r>
        <w:rPr>
          <w:color w:val="111111"/>
          <w:w w:val="105"/>
        </w:rPr>
        <w:t>dále</w:t>
      </w:r>
      <w:proofErr w:type="gramEnd"/>
      <w:r>
        <w:rPr>
          <w:color w:val="111111"/>
          <w:spacing w:val="-22"/>
          <w:w w:val="105"/>
        </w:rPr>
        <w:t xml:space="preserve"> </w:t>
      </w:r>
      <w:r>
        <w:rPr>
          <w:color w:val="111111"/>
          <w:w w:val="105"/>
        </w:rPr>
        <w:t>jen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jako</w:t>
      </w:r>
      <w:r>
        <w:rPr>
          <w:color w:val="111111"/>
          <w:spacing w:val="11"/>
          <w:w w:val="105"/>
        </w:rPr>
        <w:t xml:space="preserve"> </w:t>
      </w:r>
      <w:r>
        <w:rPr>
          <w:color w:val="111111"/>
          <w:w w:val="105"/>
        </w:rPr>
        <w:t>„tato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smlouva")</w:t>
      </w:r>
    </w:p>
    <w:p w:rsidR="00B7285D" w:rsidRDefault="00B7285D">
      <w:pPr>
        <w:rPr>
          <w:rFonts w:ascii="Arial" w:eastAsia="Arial" w:hAnsi="Arial" w:cs="Arial"/>
          <w:sz w:val="18"/>
          <w:szCs w:val="18"/>
        </w:rPr>
      </w:pPr>
    </w:p>
    <w:p w:rsidR="00B7285D" w:rsidRDefault="00B7285D">
      <w:pPr>
        <w:rPr>
          <w:rFonts w:ascii="Arial" w:eastAsia="Arial" w:hAnsi="Arial" w:cs="Arial"/>
          <w:sz w:val="18"/>
          <w:szCs w:val="18"/>
        </w:rPr>
      </w:pPr>
    </w:p>
    <w:p w:rsidR="00B7285D" w:rsidRDefault="00B7285D">
      <w:pPr>
        <w:spacing w:before="11"/>
        <w:rPr>
          <w:rFonts w:ascii="Arial" w:eastAsia="Arial" w:hAnsi="Arial" w:cs="Arial"/>
          <w:sz w:val="21"/>
          <w:szCs w:val="21"/>
        </w:rPr>
      </w:pPr>
    </w:p>
    <w:p w:rsidR="00B7285D" w:rsidRDefault="00382052">
      <w:pPr>
        <w:pStyle w:val="Zkladntext"/>
        <w:spacing w:line="311" w:lineRule="auto"/>
        <w:ind w:left="5356" w:right="5506" w:firstLine="43"/>
        <w:jc w:val="center"/>
      </w:pPr>
      <w:r>
        <w:rPr>
          <w:color w:val="111111"/>
          <w:w w:val="110"/>
        </w:rPr>
        <w:t>Článek</w:t>
      </w:r>
      <w:r>
        <w:rPr>
          <w:color w:val="111111"/>
          <w:spacing w:val="-33"/>
          <w:w w:val="110"/>
        </w:rPr>
        <w:t xml:space="preserve"> </w:t>
      </w:r>
      <w:r>
        <w:rPr>
          <w:color w:val="111111"/>
          <w:spacing w:val="-11"/>
          <w:w w:val="120"/>
        </w:rPr>
        <w:t>I</w:t>
      </w:r>
      <w:r>
        <w:rPr>
          <w:color w:val="111111"/>
          <w:spacing w:val="-12"/>
          <w:w w:val="120"/>
        </w:rPr>
        <w:t>.</w:t>
      </w:r>
      <w:r>
        <w:rPr>
          <w:color w:val="111111"/>
          <w:w w:val="157"/>
        </w:rPr>
        <w:t xml:space="preserve"> </w:t>
      </w:r>
      <w:r>
        <w:rPr>
          <w:color w:val="111111"/>
          <w:w w:val="105"/>
        </w:rPr>
        <w:t>Záruky</w:t>
      </w:r>
      <w:r>
        <w:rPr>
          <w:color w:val="111111"/>
          <w:spacing w:val="-22"/>
          <w:w w:val="105"/>
        </w:rPr>
        <w:t xml:space="preserve"> </w:t>
      </w:r>
      <w:r>
        <w:rPr>
          <w:color w:val="111111"/>
          <w:w w:val="105"/>
        </w:rPr>
        <w:t>stran</w:t>
      </w:r>
    </w:p>
    <w:p w:rsidR="00B7285D" w:rsidRDefault="00382052">
      <w:pPr>
        <w:pStyle w:val="Zkladntext"/>
        <w:tabs>
          <w:tab w:val="left" w:pos="1569"/>
        </w:tabs>
        <w:spacing w:before="97" w:line="311" w:lineRule="auto"/>
        <w:ind w:left="1555" w:right="2607" w:hanging="504"/>
      </w:pPr>
      <w:r>
        <w:rPr>
          <w:color w:val="111111"/>
        </w:rPr>
        <w:t>1.1</w:t>
      </w:r>
      <w:r>
        <w:rPr>
          <w:color w:val="111111"/>
        </w:rPr>
        <w:tab/>
      </w:r>
      <w:r>
        <w:rPr>
          <w:color w:val="111111"/>
        </w:rPr>
        <w:tab/>
        <w:t>Prodávající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prohlašuje,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že</w:t>
      </w:r>
      <w:r>
        <w:rPr>
          <w:color w:val="111111"/>
          <w:spacing w:val="-19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společností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s ručením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omezeným,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zapsanou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Obchodním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rejstříku</w:t>
      </w:r>
      <w:r>
        <w:rPr>
          <w:color w:val="111111"/>
          <w:w w:val="102"/>
        </w:rPr>
        <w:t xml:space="preserve"> </w:t>
      </w:r>
      <w:r>
        <w:rPr>
          <w:color w:val="111111"/>
        </w:rPr>
        <w:t>vedeným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Městským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soudem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Praze,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oddíl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C,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vložka</w:t>
      </w:r>
      <w:r>
        <w:rPr>
          <w:color w:val="111111"/>
          <w:spacing w:val="7"/>
        </w:rPr>
        <w:t xml:space="preserve"> </w:t>
      </w:r>
      <w:r>
        <w:rPr>
          <w:color w:val="111111"/>
          <w:spacing w:val="-3"/>
        </w:rPr>
        <w:t>251</w:t>
      </w:r>
      <w:r>
        <w:rPr>
          <w:color w:val="111111"/>
          <w:spacing w:val="-4"/>
        </w:rPr>
        <w:t>67.</w:t>
      </w:r>
    </w:p>
    <w:p w:rsidR="00B7285D" w:rsidRDefault="00382052">
      <w:pPr>
        <w:pStyle w:val="Zkladntext"/>
        <w:spacing w:before="1" w:line="254" w:lineRule="auto"/>
        <w:ind w:left="1569" w:right="1571" w:hanging="519"/>
        <w:jc w:val="both"/>
      </w:pPr>
      <w:proofErr w:type="gramStart"/>
      <w:r>
        <w:rPr>
          <w:color w:val="111111"/>
          <w:w w:val="115"/>
          <w:sz w:val="17"/>
        </w:rPr>
        <w:t>i</w:t>
      </w:r>
      <w:r>
        <w:rPr>
          <w:color w:val="111111"/>
          <w:spacing w:val="-17"/>
          <w:w w:val="115"/>
          <w:sz w:val="17"/>
        </w:rPr>
        <w:t>.</w:t>
      </w:r>
      <w:r>
        <w:rPr>
          <w:color w:val="111111"/>
          <w:w w:val="115"/>
          <w:position w:val="-5"/>
        </w:rPr>
        <w:t>2</w:t>
      </w:r>
      <w:proofErr w:type="gramEnd"/>
      <w:r>
        <w:rPr>
          <w:color w:val="111111"/>
          <w:spacing w:val="43"/>
          <w:w w:val="115"/>
          <w:position w:val="-5"/>
        </w:rPr>
        <w:t xml:space="preserve"> </w:t>
      </w:r>
      <w:r>
        <w:rPr>
          <w:color w:val="111111"/>
        </w:rPr>
        <w:t>Kupující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prohlašuje,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že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příspěvkovou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organizací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přímé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řídící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působnosti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 xml:space="preserve">Ministerstva 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zdravotnictví.</w:t>
      </w:r>
      <w:r>
        <w:rPr>
          <w:color w:val="111111"/>
          <w:w w:val="101"/>
        </w:rPr>
        <w:t xml:space="preserve"> </w:t>
      </w:r>
      <w:r>
        <w:rPr>
          <w:color w:val="111111"/>
        </w:rPr>
        <w:t>Kupující</w:t>
      </w:r>
      <w:r>
        <w:rPr>
          <w:color w:val="111111"/>
          <w:spacing w:val="-22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samostatným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právním subjektem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zřízena</w:t>
      </w:r>
      <w:r>
        <w:rPr>
          <w:color w:val="111111"/>
          <w:spacing w:val="25"/>
        </w:rPr>
        <w:t xml:space="preserve">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dobu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neurčitou.</w:t>
      </w:r>
    </w:p>
    <w:p w:rsidR="00B7285D" w:rsidRDefault="00B7285D">
      <w:pPr>
        <w:spacing w:before="5"/>
        <w:rPr>
          <w:rFonts w:ascii="Arial" w:eastAsia="Arial" w:hAnsi="Arial" w:cs="Arial"/>
          <w:sz w:val="26"/>
          <w:szCs w:val="26"/>
        </w:rPr>
      </w:pPr>
    </w:p>
    <w:p w:rsidR="00B7285D" w:rsidRDefault="00382052">
      <w:pPr>
        <w:pStyle w:val="Zkladntext"/>
        <w:ind w:left="0" w:right="124"/>
        <w:jc w:val="center"/>
      </w:pPr>
      <w:r>
        <w:rPr>
          <w:color w:val="111111"/>
          <w:w w:val="105"/>
        </w:rPr>
        <w:t>Článek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li.</w:t>
      </w:r>
    </w:p>
    <w:p w:rsidR="00B7285D" w:rsidRDefault="00382052">
      <w:pPr>
        <w:pStyle w:val="Zkladntext"/>
        <w:spacing w:before="33"/>
        <w:ind w:left="2114" w:right="2260"/>
        <w:jc w:val="center"/>
      </w:pPr>
      <w:r>
        <w:rPr>
          <w:color w:val="111111"/>
          <w:w w:val="105"/>
        </w:rPr>
        <w:t>Předmět</w:t>
      </w:r>
      <w:r>
        <w:rPr>
          <w:color w:val="111111"/>
          <w:spacing w:val="-14"/>
          <w:w w:val="105"/>
        </w:rPr>
        <w:t xml:space="preserve"> </w:t>
      </w:r>
      <w:proofErr w:type="gramStart"/>
      <w:r>
        <w:rPr>
          <w:color w:val="111111"/>
          <w:w w:val="105"/>
        </w:rPr>
        <w:t>a</w:t>
      </w:r>
      <w:proofErr w:type="gramEnd"/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účel</w:t>
      </w:r>
      <w:r>
        <w:rPr>
          <w:color w:val="111111"/>
          <w:spacing w:val="-24"/>
          <w:w w:val="105"/>
        </w:rPr>
        <w:t xml:space="preserve"> </w:t>
      </w:r>
      <w:r>
        <w:rPr>
          <w:color w:val="111111"/>
          <w:w w:val="105"/>
        </w:rPr>
        <w:t>smlouvy</w:t>
      </w:r>
    </w:p>
    <w:p w:rsidR="00B7285D" w:rsidRDefault="00B7285D">
      <w:pPr>
        <w:spacing w:before="2"/>
        <w:rPr>
          <w:rFonts w:ascii="Arial" w:eastAsia="Arial" w:hAnsi="Arial" w:cs="Arial"/>
          <w:sz w:val="14"/>
          <w:szCs w:val="14"/>
        </w:rPr>
      </w:pPr>
    </w:p>
    <w:p w:rsidR="00B7285D" w:rsidRDefault="00382052">
      <w:pPr>
        <w:pStyle w:val="Zkladntext"/>
        <w:numPr>
          <w:ilvl w:val="1"/>
          <w:numId w:val="8"/>
        </w:numPr>
        <w:tabs>
          <w:tab w:val="left" w:pos="1565"/>
        </w:tabs>
        <w:spacing w:line="317" w:lineRule="auto"/>
        <w:ind w:right="1572" w:hanging="518"/>
        <w:jc w:val="both"/>
      </w:pPr>
      <w:r>
        <w:rPr>
          <w:color w:val="111111"/>
        </w:rPr>
        <w:t>Předmětem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smlouvy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prodej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pracovního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oblečení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pro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zdravotnické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zařízer.1í,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které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prodávající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prodá kupujícímu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rozsahu a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za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cenu dle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této smlouvy.</w:t>
      </w:r>
    </w:p>
    <w:p w:rsidR="00B7285D" w:rsidRDefault="00382052">
      <w:pPr>
        <w:pStyle w:val="Zkladntext"/>
        <w:numPr>
          <w:ilvl w:val="1"/>
          <w:numId w:val="8"/>
        </w:numPr>
        <w:tabs>
          <w:tab w:val="left" w:pos="1565"/>
        </w:tabs>
        <w:spacing w:before="59" w:line="311" w:lineRule="auto"/>
        <w:ind w:left="1560" w:right="1562" w:hanging="514"/>
        <w:jc w:val="both"/>
      </w:pPr>
      <w:r>
        <w:rPr>
          <w:color w:val="111111"/>
        </w:rPr>
        <w:t>Účelem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smlouvy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zajistit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kupujícímu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možnost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odebrat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menší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množství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zboží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za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velkoobchodní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ceny</w:t>
      </w:r>
      <w:r>
        <w:rPr>
          <w:color w:val="111111"/>
          <w:w w:val="96"/>
        </w:rPr>
        <w:t xml:space="preserve"> </w:t>
      </w:r>
      <w:proofErr w:type="gramStart"/>
      <w:r>
        <w:rPr>
          <w:color w:val="111111"/>
        </w:rPr>
        <w:t>prodávajícího</w:t>
      </w:r>
      <w:proofErr w:type="gramEnd"/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tedy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ceny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výrazně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nižší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než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ceny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maloobchodní.</w:t>
      </w:r>
    </w:p>
    <w:p w:rsidR="00B7285D" w:rsidRDefault="00B7285D">
      <w:pPr>
        <w:spacing w:before="5"/>
        <w:rPr>
          <w:rFonts w:ascii="Arial" w:eastAsia="Arial" w:hAnsi="Arial" w:cs="Arial"/>
          <w:sz w:val="21"/>
          <w:szCs w:val="21"/>
        </w:rPr>
      </w:pPr>
    </w:p>
    <w:p w:rsidR="00B7285D" w:rsidRDefault="00382052">
      <w:pPr>
        <w:pStyle w:val="Zkladntext"/>
        <w:ind w:right="2252"/>
        <w:jc w:val="center"/>
      </w:pPr>
      <w:r>
        <w:rPr>
          <w:color w:val="111111"/>
          <w:w w:val="105"/>
        </w:rPr>
        <w:t>Článek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Ill.</w:t>
      </w:r>
    </w:p>
    <w:p w:rsidR="00B7285D" w:rsidRDefault="00382052">
      <w:pPr>
        <w:pStyle w:val="Zkladntext"/>
        <w:spacing w:before="38"/>
        <w:ind w:left="2113" w:right="2260"/>
        <w:jc w:val="center"/>
      </w:pPr>
      <w:r>
        <w:rPr>
          <w:color w:val="111111"/>
        </w:rPr>
        <w:t>Rozsah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dodávek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a způsob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jeho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sjednávání</w:t>
      </w:r>
    </w:p>
    <w:p w:rsidR="00B7285D" w:rsidRDefault="00B7285D">
      <w:pPr>
        <w:spacing w:before="2"/>
        <w:rPr>
          <w:rFonts w:ascii="Arial" w:eastAsia="Arial" w:hAnsi="Arial" w:cs="Arial"/>
          <w:sz w:val="14"/>
          <w:szCs w:val="14"/>
        </w:rPr>
      </w:pPr>
    </w:p>
    <w:p w:rsidR="00B7285D" w:rsidRDefault="00382052">
      <w:pPr>
        <w:pStyle w:val="Zkladntext"/>
        <w:numPr>
          <w:ilvl w:val="1"/>
          <w:numId w:val="7"/>
        </w:numPr>
        <w:tabs>
          <w:tab w:val="left" w:pos="1565"/>
        </w:tabs>
        <w:spacing w:line="311" w:lineRule="auto"/>
        <w:ind w:right="1558" w:hanging="519"/>
        <w:jc w:val="both"/>
      </w:pPr>
      <w:r>
        <w:rPr>
          <w:color w:val="111111"/>
        </w:rPr>
        <w:t>Kupující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touto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smlouvou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zavazuje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souladu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čl.</w:t>
      </w:r>
      <w:r>
        <w:rPr>
          <w:color w:val="111111"/>
          <w:spacing w:val="17"/>
        </w:rPr>
        <w:t xml:space="preserve"> </w:t>
      </w:r>
      <w:proofErr w:type="gramStart"/>
      <w:r>
        <w:rPr>
          <w:color w:val="111111"/>
        </w:rPr>
        <w:t>2.1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této</w:t>
      </w:r>
      <w:proofErr w:type="gramEnd"/>
      <w:r>
        <w:rPr>
          <w:color w:val="111111"/>
          <w:spacing w:val="23"/>
        </w:rPr>
        <w:t xml:space="preserve"> </w:t>
      </w:r>
      <w:r>
        <w:rPr>
          <w:color w:val="111111"/>
        </w:rPr>
        <w:t>smlouvy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odebrat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konce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kalendářního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roku</w:t>
      </w:r>
      <w:r>
        <w:rPr>
          <w:color w:val="111111"/>
          <w:w w:val="104"/>
        </w:rPr>
        <w:t xml:space="preserve"> </w:t>
      </w:r>
      <w:r>
        <w:rPr>
          <w:color w:val="111111"/>
          <w:spacing w:val="-6"/>
        </w:rPr>
        <w:t>2019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minimálně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100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ks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libovolného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zboží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ze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sortimentu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nabízeného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prodávajícím.</w:t>
      </w:r>
    </w:p>
    <w:p w:rsidR="00B7285D" w:rsidRDefault="00382052">
      <w:pPr>
        <w:pStyle w:val="Zkladntext"/>
        <w:numPr>
          <w:ilvl w:val="1"/>
          <w:numId w:val="7"/>
        </w:numPr>
        <w:tabs>
          <w:tab w:val="left" w:pos="1546"/>
        </w:tabs>
        <w:spacing w:before="64" w:line="311" w:lineRule="auto"/>
        <w:ind w:right="1556" w:hanging="519"/>
        <w:jc w:val="both"/>
      </w:pPr>
      <w:r>
        <w:rPr>
          <w:color w:val="111111"/>
        </w:rPr>
        <w:t>Jednotlivé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dodávky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budou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uskutečňovány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základě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písemných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objednávek</w:t>
      </w:r>
      <w:proofErr w:type="gramStart"/>
      <w:r>
        <w:rPr>
          <w:color w:val="111111"/>
        </w:rPr>
        <w:t>,  které</w:t>
      </w:r>
      <w:proofErr w:type="gramEnd"/>
      <w:r>
        <w:rPr>
          <w:color w:val="111111"/>
          <w:spacing w:val="26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okamžikem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jejich</w:t>
      </w:r>
      <w:r>
        <w:rPr>
          <w:color w:val="111111"/>
          <w:w w:val="101"/>
        </w:rPr>
        <w:t xml:space="preserve"> </w:t>
      </w:r>
      <w:r>
        <w:rPr>
          <w:color w:val="111111"/>
        </w:rPr>
        <w:t>doručení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prodávajícímu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stávají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nedílnou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součástí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smlouvy.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Prodávající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povinen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zboží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dodat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ve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lhůtě</w:t>
      </w:r>
      <w:r>
        <w:rPr>
          <w:color w:val="111111"/>
          <w:w w:val="104"/>
        </w:rPr>
        <w:t xml:space="preserve"> </w:t>
      </w:r>
      <w:r>
        <w:rPr>
          <w:color w:val="111111"/>
        </w:rPr>
        <w:t>přiměřené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charakteru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 xml:space="preserve">objednávky. 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U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objednávek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standardního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sortimentu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termín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dodání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obvykle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32"/>
        </w:rPr>
        <w:t xml:space="preserve"> </w:t>
      </w:r>
      <w:r>
        <w:rPr>
          <w:color w:val="111111"/>
          <w:spacing w:val="-44"/>
        </w:rPr>
        <w:t>1</w:t>
      </w:r>
      <w:r>
        <w:rPr>
          <w:color w:val="111111"/>
        </w:rPr>
        <w:t>4</w:t>
      </w:r>
    </w:p>
    <w:p w:rsidR="00B7285D" w:rsidRDefault="00382052">
      <w:pPr>
        <w:tabs>
          <w:tab w:val="left" w:pos="10863"/>
        </w:tabs>
        <w:spacing w:line="192" w:lineRule="exact"/>
        <w:ind w:left="1555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Arial" w:hAnsi="Arial"/>
          <w:color w:val="111111"/>
          <w:w w:val="105"/>
          <w:sz w:val="18"/>
        </w:rPr>
        <w:t>dnů</w:t>
      </w:r>
      <w:proofErr w:type="gramEnd"/>
      <w:r>
        <w:rPr>
          <w:rFonts w:ascii="Arial" w:hAnsi="Arial"/>
          <w:color w:val="111111"/>
          <w:spacing w:val="-4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od</w:t>
      </w:r>
      <w:r>
        <w:rPr>
          <w:rFonts w:ascii="Arial" w:hAnsi="Arial"/>
          <w:color w:val="111111"/>
          <w:spacing w:val="-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převzetí</w:t>
      </w:r>
      <w:r>
        <w:rPr>
          <w:rFonts w:ascii="Arial" w:hAnsi="Arial"/>
          <w:color w:val="111111"/>
          <w:spacing w:val="-9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objednávky.</w:t>
      </w:r>
      <w:r>
        <w:rPr>
          <w:rFonts w:ascii="Arial" w:hAnsi="Arial"/>
          <w:color w:val="111111"/>
          <w:spacing w:val="8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U</w:t>
      </w:r>
      <w:r>
        <w:rPr>
          <w:rFonts w:ascii="Arial" w:hAnsi="Arial"/>
          <w:color w:val="111111"/>
          <w:spacing w:val="-11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objednávek</w:t>
      </w:r>
      <w:r>
        <w:rPr>
          <w:rFonts w:ascii="Arial" w:hAnsi="Arial"/>
          <w:color w:val="111111"/>
          <w:spacing w:val="6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objemnějších</w:t>
      </w:r>
      <w:r>
        <w:rPr>
          <w:rFonts w:ascii="Arial" w:hAnsi="Arial"/>
          <w:color w:val="111111"/>
          <w:spacing w:val="5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(nad</w:t>
      </w:r>
      <w:r>
        <w:rPr>
          <w:rFonts w:ascii="Arial" w:hAnsi="Arial"/>
          <w:color w:val="111111"/>
          <w:spacing w:val="-10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50</w:t>
      </w:r>
      <w:r>
        <w:rPr>
          <w:rFonts w:ascii="Arial" w:hAnsi="Arial"/>
          <w:color w:val="111111"/>
          <w:spacing w:val="-6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kusů),</w:t>
      </w:r>
      <w:r>
        <w:rPr>
          <w:rFonts w:ascii="Arial" w:hAnsi="Arial"/>
          <w:color w:val="111111"/>
          <w:spacing w:val="-7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či</w:t>
      </w:r>
      <w:r>
        <w:rPr>
          <w:rFonts w:ascii="Arial" w:hAnsi="Arial"/>
          <w:color w:val="111111"/>
          <w:spacing w:val="-8"/>
          <w:w w:val="105"/>
          <w:sz w:val="18"/>
        </w:rPr>
        <w:t xml:space="preserve"> </w:t>
      </w:r>
      <w:r>
        <w:rPr>
          <w:rFonts w:ascii="Arial" w:hAnsi="Arial"/>
          <w:color w:val="111111"/>
          <w:w w:val="105"/>
          <w:sz w:val="18"/>
        </w:rPr>
        <w:t>zak</w:t>
      </w:r>
      <w:r>
        <w:rPr>
          <w:rFonts w:ascii="Arial" w:hAnsi="Arial"/>
          <w:color w:val="111111"/>
          <w:spacing w:val="19"/>
          <w:w w:val="105"/>
          <w:sz w:val="18"/>
        </w:rPr>
        <w:t>á</w:t>
      </w:r>
      <w:r>
        <w:rPr>
          <w:rFonts w:ascii="Arial" w:hAnsi="Arial"/>
          <w:color w:val="3F4952"/>
          <w:spacing w:val="4"/>
          <w:w w:val="105"/>
          <w:sz w:val="18"/>
        </w:rPr>
        <w:t>z</w:t>
      </w:r>
      <w:r>
        <w:rPr>
          <w:rFonts w:ascii="Arial" w:hAnsi="Arial"/>
          <w:color w:val="2D2F38"/>
          <w:w w:val="105"/>
          <w:sz w:val="18"/>
        </w:rPr>
        <w:t>k</w:t>
      </w:r>
      <w:r>
        <w:rPr>
          <w:rFonts w:ascii="Arial" w:hAnsi="Arial"/>
          <w:color w:val="2D2F38"/>
          <w:spacing w:val="-13"/>
          <w:w w:val="105"/>
          <w:sz w:val="18"/>
        </w:rPr>
        <w:t>o</w:t>
      </w:r>
      <w:r>
        <w:rPr>
          <w:rFonts w:ascii="Arial" w:hAnsi="Arial"/>
          <w:color w:val="87A5C1"/>
          <w:spacing w:val="-44"/>
          <w:w w:val="105"/>
          <w:sz w:val="18"/>
        </w:rPr>
        <w:t>.</w:t>
      </w:r>
      <w:r>
        <w:rPr>
          <w:rFonts w:ascii="Arial" w:hAnsi="Arial"/>
          <w:color w:val="2D2F38"/>
          <w:spacing w:val="-15"/>
          <w:w w:val="105"/>
          <w:sz w:val="18"/>
        </w:rPr>
        <w:t>v</w:t>
      </w:r>
      <w:r>
        <w:rPr>
          <w:rFonts w:ascii="Arial" w:hAnsi="Arial"/>
          <w:color w:val="7289A1"/>
          <w:spacing w:val="-35"/>
          <w:w w:val="105"/>
          <w:sz w:val="18"/>
        </w:rPr>
        <w:t>.</w:t>
      </w:r>
      <w:r>
        <w:rPr>
          <w:rFonts w:ascii="Arial" w:hAnsi="Arial"/>
          <w:color w:val="2D2F38"/>
          <w:w w:val="105"/>
          <w:sz w:val="18"/>
        </w:rPr>
        <w:t xml:space="preserve">ýLb </w:t>
      </w:r>
      <w:r>
        <w:rPr>
          <w:rFonts w:ascii="Times New Roman" w:hAnsi="Times New Roman"/>
          <w:color w:val="606060"/>
          <w:spacing w:val="-34"/>
          <w:w w:val="105"/>
          <w:sz w:val="20"/>
        </w:rPr>
        <w:t>·</w:t>
      </w:r>
      <w:r>
        <w:rPr>
          <w:rFonts w:ascii="Times New Roman" w:hAnsi="Times New Roman"/>
          <w:color w:val="445970"/>
          <w:w w:val="105"/>
          <w:sz w:val="20"/>
        </w:rPr>
        <w:t>e</w:t>
      </w:r>
      <w:proofErr w:type="gramStart"/>
      <w:r>
        <w:rPr>
          <w:rFonts w:ascii="Times New Roman" w:hAnsi="Times New Roman"/>
          <w:color w:val="445970"/>
          <w:w w:val="105"/>
          <w:sz w:val="20"/>
        </w:rPr>
        <w:t>.</w:t>
      </w:r>
      <w:r>
        <w:rPr>
          <w:rFonts w:ascii="Times New Roman" w:hAnsi="Times New Roman"/>
          <w:color w:val="445970"/>
          <w:spacing w:val="-20"/>
          <w:w w:val="105"/>
          <w:sz w:val="20"/>
        </w:rPr>
        <w:t>.</w:t>
      </w:r>
      <w:r>
        <w:rPr>
          <w:rFonts w:ascii="Times New Roman" w:hAnsi="Times New Roman"/>
          <w:color w:val="2D2F38"/>
          <w:w w:val="105"/>
          <w:sz w:val="20"/>
        </w:rPr>
        <w:t>t&amp;</w:t>
      </w:r>
      <w:proofErr w:type="gramEnd"/>
      <w:r>
        <w:rPr>
          <w:rFonts w:ascii="Times New Roman" w:hAnsi="Times New Roman"/>
          <w:color w:val="2D2F38"/>
          <w:w w:val="105"/>
          <w:sz w:val="20"/>
        </w:rPr>
        <w:t>m</w:t>
      </w:r>
      <w:r>
        <w:rPr>
          <w:rFonts w:ascii="Times New Roman" w:hAnsi="Times New Roman"/>
          <w:color w:val="2D2F38"/>
          <w:spacing w:val="-40"/>
          <w:w w:val="105"/>
          <w:sz w:val="20"/>
        </w:rPr>
        <w:t xml:space="preserve"> </w:t>
      </w:r>
      <w:r>
        <w:rPr>
          <w:rFonts w:ascii="Times New Roman" w:hAnsi="Times New Roman"/>
          <w:color w:val="3F4952"/>
          <w:spacing w:val="2"/>
          <w:w w:val="105"/>
          <w:sz w:val="20"/>
        </w:rPr>
        <w:t>í</w:t>
      </w:r>
      <w:r>
        <w:rPr>
          <w:rFonts w:ascii="Times New Roman" w:hAnsi="Times New Roman"/>
          <w:color w:val="445970"/>
          <w:w w:val="105"/>
          <w:sz w:val="20"/>
        </w:rPr>
        <w:t>c</w:t>
      </w:r>
      <w:r>
        <w:rPr>
          <w:rFonts w:ascii="Times New Roman" w:hAnsi="Times New Roman"/>
          <w:color w:val="445970"/>
          <w:spacing w:val="-13"/>
          <w:w w:val="105"/>
          <w:sz w:val="20"/>
        </w:rPr>
        <w:t>-</w:t>
      </w:r>
      <w:r>
        <w:rPr>
          <w:rFonts w:ascii="Times New Roman" w:hAnsi="Times New Roman"/>
          <w:color w:val="2D2F38"/>
          <w:w w:val="105"/>
          <w:sz w:val="20"/>
        </w:rPr>
        <w:t>dpdá</w:t>
      </w:r>
      <w:r>
        <w:rPr>
          <w:rFonts w:ascii="Times New Roman" w:hAnsi="Times New Roman"/>
          <w:color w:val="2D2F38"/>
          <w:spacing w:val="5"/>
          <w:w w:val="105"/>
          <w:sz w:val="20"/>
        </w:rPr>
        <w:t>n</w:t>
      </w:r>
      <w:r>
        <w:rPr>
          <w:rFonts w:ascii="Times New Roman" w:hAnsi="Times New Roman"/>
          <w:color w:val="3F4952"/>
          <w:w w:val="105"/>
          <w:sz w:val="20"/>
        </w:rPr>
        <w:t>i</w:t>
      </w:r>
      <w:r>
        <w:rPr>
          <w:rFonts w:ascii="Times New Roman" w:hAnsi="Times New Roman"/>
          <w:color w:val="3F4952"/>
          <w:w w:val="105"/>
          <w:sz w:val="20"/>
        </w:rPr>
        <w:tab/>
      </w:r>
    </w:p>
    <w:p w:rsidR="00B7285D" w:rsidRDefault="00382052" w:rsidP="00BD305B">
      <w:pPr>
        <w:tabs>
          <w:tab w:val="left" w:pos="8452"/>
        </w:tabs>
        <w:spacing w:line="312" w:lineRule="exact"/>
        <w:ind w:left="155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111111"/>
          <w:w w:val="95"/>
          <w:sz w:val="18"/>
        </w:rPr>
        <w:t xml:space="preserve">stanoven </w:t>
      </w:r>
      <w:r>
        <w:rPr>
          <w:rFonts w:ascii="Arial" w:hAnsi="Arial"/>
          <w:color w:val="111111"/>
          <w:spacing w:val="29"/>
          <w:w w:val="95"/>
          <w:sz w:val="18"/>
        </w:rPr>
        <w:t xml:space="preserve"> </w:t>
      </w:r>
      <w:r>
        <w:rPr>
          <w:rFonts w:ascii="Arial" w:hAnsi="Arial"/>
          <w:color w:val="111111"/>
          <w:w w:val="95"/>
          <w:sz w:val="18"/>
        </w:rPr>
        <w:t>dohodou</w:t>
      </w:r>
      <w:proofErr w:type="gramEnd"/>
      <w:r>
        <w:rPr>
          <w:rFonts w:ascii="Arial" w:hAnsi="Arial"/>
          <w:color w:val="111111"/>
          <w:w w:val="95"/>
          <w:sz w:val="18"/>
        </w:rPr>
        <w:t xml:space="preserve"> </w:t>
      </w:r>
      <w:r>
        <w:rPr>
          <w:rFonts w:ascii="Arial" w:hAnsi="Arial"/>
          <w:color w:val="111111"/>
          <w:spacing w:val="19"/>
          <w:w w:val="95"/>
          <w:sz w:val="18"/>
        </w:rPr>
        <w:t xml:space="preserve"> </w:t>
      </w:r>
      <w:r>
        <w:rPr>
          <w:rFonts w:ascii="Arial" w:hAnsi="Arial"/>
          <w:color w:val="111111"/>
          <w:w w:val="95"/>
          <w:sz w:val="18"/>
        </w:rPr>
        <w:t>stran.</w:t>
      </w:r>
      <w:r>
        <w:rPr>
          <w:rFonts w:ascii="Arial" w:hAnsi="Arial"/>
          <w:color w:val="111111"/>
          <w:w w:val="95"/>
          <w:sz w:val="18"/>
        </w:rPr>
        <w:tab/>
      </w:r>
    </w:p>
    <w:p w:rsidR="00B7285D" w:rsidRDefault="00B7285D">
      <w:pPr>
        <w:jc w:val="right"/>
        <w:rPr>
          <w:rFonts w:ascii="Arial" w:eastAsia="Arial" w:hAnsi="Arial" w:cs="Arial"/>
          <w:sz w:val="21"/>
          <w:szCs w:val="21"/>
        </w:rPr>
        <w:sectPr w:rsidR="00B7285D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B7285D" w:rsidRDefault="00B7285D">
      <w:pPr>
        <w:spacing w:before="10"/>
        <w:rPr>
          <w:rFonts w:ascii="Arial" w:eastAsia="Arial" w:hAnsi="Arial" w:cs="Arial"/>
          <w:sz w:val="3"/>
          <w:szCs w:val="3"/>
        </w:rPr>
      </w:pPr>
    </w:p>
    <w:p w:rsidR="00B7285D" w:rsidRDefault="00B7285D">
      <w:pPr>
        <w:spacing w:line="90" w:lineRule="atLeast"/>
        <w:ind w:left="104"/>
        <w:rPr>
          <w:rFonts w:ascii="Arial" w:eastAsia="Arial" w:hAnsi="Arial" w:cs="Arial"/>
          <w:sz w:val="9"/>
          <w:szCs w:val="9"/>
        </w:rPr>
      </w:pPr>
    </w:p>
    <w:p w:rsidR="00B7285D" w:rsidRDefault="00B7285D">
      <w:pPr>
        <w:rPr>
          <w:rFonts w:ascii="Arial" w:eastAsia="Arial" w:hAnsi="Arial" w:cs="Arial"/>
          <w:sz w:val="20"/>
          <w:szCs w:val="20"/>
        </w:rPr>
      </w:pPr>
    </w:p>
    <w:p w:rsidR="00B7285D" w:rsidRDefault="00B7285D">
      <w:pPr>
        <w:rPr>
          <w:rFonts w:ascii="Arial" w:eastAsia="Arial" w:hAnsi="Arial" w:cs="Arial"/>
          <w:sz w:val="20"/>
          <w:szCs w:val="20"/>
        </w:rPr>
      </w:pPr>
    </w:p>
    <w:p w:rsidR="00B7285D" w:rsidRDefault="00B7285D">
      <w:pPr>
        <w:spacing w:before="9"/>
        <w:rPr>
          <w:rFonts w:ascii="Arial" w:eastAsia="Arial" w:hAnsi="Arial" w:cs="Arial"/>
          <w:sz w:val="15"/>
          <w:szCs w:val="15"/>
        </w:rPr>
      </w:pPr>
    </w:p>
    <w:p w:rsidR="00B7285D" w:rsidRDefault="00382052">
      <w:pPr>
        <w:spacing w:before="78" w:line="299" w:lineRule="auto"/>
        <w:ind w:left="4843" w:right="5158" w:firstLine="399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51515"/>
          <w:sz w:val="17"/>
        </w:rPr>
        <w:t>Článek</w:t>
      </w:r>
      <w:r>
        <w:rPr>
          <w:rFonts w:ascii="Arial" w:hAnsi="Arial"/>
          <w:b/>
          <w:color w:val="151515"/>
          <w:spacing w:val="7"/>
          <w:sz w:val="17"/>
        </w:rPr>
        <w:t xml:space="preserve"> </w:t>
      </w:r>
      <w:r>
        <w:rPr>
          <w:rFonts w:ascii="Arial" w:hAnsi="Arial"/>
          <w:b/>
          <w:color w:val="151515"/>
          <w:sz w:val="17"/>
        </w:rPr>
        <w:t>IV.</w:t>
      </w:r>
      <w:r>
        <w:rPr>
          <w:rFonts w:ascii="Arial" w:hAnsi="Arial"/>
          <w:b/>
          <w:color w:val="151515"/>
          <w:w w:val="106"/>
          <w:sz w:val="17"/>
        </w:rPr>
        <w:t xml:space="preserve"> </w:t>
      </w:r>
      <w:r>
        <w:rPr>
          <w:rFonts w:ascii="Arial" w:hAnsi="Arial"/>
          <w:b/>
          <w:color w:val="151515"/>
          <w:sz w:val="17"/>
        </w:rPr>
        <w:t>Cena</w:t>
      </w:r>
      <w:r>
        <w:rPr>
          <w:rFonts w:ascii="Arial" w:hAnsi="Arial"/>
          <w:b/>
          <w:color w:val="151515"/>
          <w:spacing w:val="7"/>
          <w:sz w:val="17"/>
        </w:rPr>
        <w:t xml:space="preserve"> </w:t>
      </w:r>
      <w:r>
        <w:rPr>
          <w:rFonts w:ascii="Arial" w:hAnsi="Arial"/>
          <w:b/>
          <w:color w:val="151515"/>
          <w:sz w:val="17"/>
        </w:rPr>
        <w:t>a</w:t>
      </w:r>
      <w:r>
        <w:rPr>
          <w:rFonts w:ascii="Arial" w:hAnsi="Arial"/>
          <w:b/>
          <w:color w:val="151515"/>
          <w:spacing w:val="5"/>
          <w:sz w:val="17"/>
        </w:rPr>
        <w:t xml:space="preserve"> </w:t>
      </w:r>
      <w:r>
        <w:rPr>
          <w:rFonts w:ascii="Arial" w:hAnsi="Arial"/>
          <w:b/>
          <w:color w:val="151515"/>
          <w:sz w:val="17"/>
        </w:rPr>
        <w:t>režim</w:t>
      </w:r>
      <w:r>
        <w:rPr>
          <w:rFonts w:ascii="Arial" w:hAnsi="Arial"/>
          <w:b/>
          <w:color w:val="151515"/>
          <w:spacing w:val="-3"/>
          <w:sz w:val="17"/>
        </w:rPr>
        <w:t xml:space="preserve"> </w:t>
      </w:r>
      <w:r>
        <w:rPr>
          <w:rFonts w:ascii="Arial" w:hAnsi="Arial"/>
          <w:b/>
          <w:color w:val="151515"/>
          <w:sz w:val="17"/>
        </w:rPr>
        <w:t>platby</w:t>
      </w:r>
    </w:p>
    <w:p w:rsidR="00B7285D" w:rsidRDefault="00382052">
      <w:pPr>
        <w:pStyle w:val="Zkladntext"/>
        <w:numPr>
          <w:ilvl w:val="1"/>
          <w:numId w:val="6"/>
        </w:numPr>
        <w:tabs>
          <w:tab w:val="left" w:pos="1387"/>
        </w:tabs>
        <w:spacing w:before="116" w:line="310" w:lineRule="auto"/>
        <w:ind w:right="1508" w:hanging="510"/>
      </w:pPr>
      <w:r>
        <w:rPr>
          <w:color w:val="151515"/>
        </w:rPr>
        <w:t>Kupní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cena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zboží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dle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čl.</w:t>
      </w:r>
      <w:r>
        <w:rPr>
          <w:color w:val="151515"/>
          <w:spacing w:val="6"/>
        </w:rPr>
        <w:t xml:space="preserve"> </w:t>
      </w:r>
      <w:proofErr w:type="gramStart"/>
      <w:r>
        <w:rPr>
          <w:color w:val="151515"/>
        </w:rPr>
        <w:t>2.1</w:t>
      </w:r>
      <w:proofErr w:type="gramEnd"/>
      <w:r>
        <w:rPr>
          <w:color w:val="151515"/>
          <w:spacing w:val="-23"/>
        </w:rPr>
        <w:t xml:space="preserve"> </w:t>
      </w:r>
      <w:r>
        <w:rPr>
          <w:color w:val="151515"/>
        </w:rPr>
        <w:t>této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smlouvy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při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dodržení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sjednaného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množství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odebraného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zboží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dle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čl.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3.1</w:t>
      </w:r>
      <w:r>
        <w:rPr>
          <w:color w:val="151515"/>
          <w:w w:val="111"/>
        </w:rPr>
        <w:t xml:space="preserve"> </w:t>
      </w:r>
      <w:r>
        <w:rPr>
          <w:color w:val="151515"/>
        </w:rPr>
        <w:t xml:space="preserve">této 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 xml:space="preserve">smlouvy </w:t>
      </w:r>
      <w:r>
        <w:rPr>
          <w:color w:val="151515"/>
          <w:spacing w:val="17"/>
        </w:rPr>
        <w:t xml:space="preserve"> </w:t>
      </w:r>
      <w:r>
        <w:rPr>
          <w:color w:val="151515"/>
        </w:rPr>
        <w:t xml:space="preserve">stanoví 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dle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 xml:space="preserve">platného 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 xml:space="preserve">velkoobchodního </w:t>
      </w:r>
      <w:r>
        <w:rPr>
          <w:color w:val="151515"/>
          <w:spacing w:val="31"/>
        </w:rPr>
        <w:t xml:space="preserve"> </w:t>
      </w:r>
      <w:r>
        <w:rPr>
          <w:color w:val="151515"/>
        </w:rPr>
        <w:t xml:space="preserve">ceníku </w:t>
      </w:r>
      <w:r>
        <w:rPr>
          <w:color w:val="151515"/>
          <w:spacing w:val="22"/>
        </w:rPr>
        <w:t xml:space="preserve"> </w:t>
      </w:r>
      <w:r>
        <w:rPr>
          <w:color w:val="151515"/>
        </w:rPr>
        <w:t xml:space="preserve">prodávajícího, 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s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 xml:space="preserve">jehož </w:t>
      </w:r>
      <w:r>
        <w:rPr>
          <w:color w:val="151515"/>
          <w:spacing w:val="26"/>
        </w:rPr>
        <w:t xml:space="preserve"> </w:t>
      </w:r>
      <w:r>
        <w:rPr>
          <w:color w:val="151515"/>
        </w:rPr>
        <w:t xml:space="preserve">platným </w:t>
      </w:r>
      <w:r>
        <w:rPr>
          <w:color w:val="151515"/>
          <w:spacing w:val="15"/>
        </w:rPr>
        <w:t xml:space="preserve"> </w:t>
      </w:r>
      <w:r>
        <w:rPr>
          <w:color w:val="151515"/>
        </w:rPr>
        <w:t xml:space="preserve">zněním 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je</w:t>
      </w:r>
      <w:r>
        <w:rPr>
          <w:color w:val="151515"/>
          <w:w w:val="103"/>
        </w:rPr>
        <w:t xml:space="preserve"> </w:t>
      </w:r>
      <w:r>
        <w:rPr>
          <w:color w:val="151515"/>
        </w:rPr>
        <w:t>kupující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seznámen</w:t>
      </w:r>
      <w:r>
        <w:rPr>
          <w:color w:val="151515"/>
          <w:spacing w:val="44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30"/>
        </w:rPr>
        <w:t xml:space="preserve"> </w:t>
      </w:r>
      <w:r>
        <w:rPr>
          <w:color w:val="151515"/>
        </w:rPr>
        <w:t>tvoří</w:t>
      </w:r>
      <w:r>
        <w:rPr>
          <w:color w:val="151515"/>
          <w:spacing w:val="36"/>
        </w:rPr>
        <w:t xml:space="preserve"> </w:t>
      </w:r>
      <w:r>
        <w:rPr>
          <w:color w:val="151515"/>
        </w:rPr>
        <w:t>přílohu</w:t>
      </w:r>
      <w:r>
        <w:rPr>
          <w:color w:val="151515"/>
          <w:spacing w:val="33"/>
        </w:rPr>
        <w:t xml:space="preserve"> </w:t>
      </w:r>
      <w:r>
        <w:rPr>
          <w:color w:val="151515"/>
        </w:rPr>
        <w:t>této</w:t>
      </w:r>
      <w:r>
        <w:rPr>
          <w:color w:val="151515"/>
          <w:spacing w:val="33"/>
        </w:rPr>
        <w:t xml:space="preserve"> </w:t>
      </w:r>
      <w:r>
        <w:rPr>
          <w:color w:val="151515"/>
        </w:rPr>
        <w:t>smlouvy.</w:t>
      </w:r>
      <w:r>
        <w:rPr>
          <w:color w:val="151515"/>
          <w:spacing w:val="39"/>
        </w:rPr>
        <w:t xml:space="preserve"> </w:t>
      </w:r>
      <w:r>
        <w:rPr>
          <w:color w:val="151515"/>
        </w:rPr>
        <w:t>Ceník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46"/>
        </w:rPr>
        <w:t xml:space="preserve"> </w:t>
      </w:r>
      <w:r>
        <w:rPr>
          <w:color w:val="151515"/>
        </w:rPr>
        <w:t>aktualizován</w:t>
      </w:r>
      <w:r>
        <w:rPr>
          <w:color w:val="151515"/>
          <w:spacing w:val="46"/>
        </w:rPr>
        <w:t xml:space="preserve"> </w:t>
      </w:r>
      <w:r>
        <w:rPr>
          <w:color w:val="151515"/>
        </w:rPr>
        <w:t>vždy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k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prvnímu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dni</w:t>
      </w:r>
      <w:r>
        <w:rPr>
          <w:color w:val="151515"/>
          <w:spacing w:val="33"/>
        </w:rPr>
        <w:t xml:space="preserve"> </w:t>
      </w:r>
      <w:r>
        <w:rPr>
          <w:color w:val="151515"/>
        </w:rPr>
        <w:t>kalendářního čtvrtletí</w:t>
      </w:r>
      <w:proofErr w:type="gramStart"/>
      <w:r>
        <w:rPr>
          <w:color w:val="151515"/>
        </w:rPr>
        <w:t xml:space="preserve">, 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přičemž</w:t>
      </w:r>
      <w:proofErr w:type="gramEnd"/>
      <w:r>
        <w:rPr>
          <w:color w:val="151515"/>
        </w:rPr>
        <w:t xml:space="preserve"> 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pro</w:t>
      </w:r>
      <w:r>
        <w:rPr>
          <w:color w:val="151515"/>
          <w:spacing w:val="44"/>
        </w:rPr>
        <w:t xml:space="preserve"> </w:t>
      </w:r>
      <w:r>
        <w:rPr>
          <w:color w:val="151515"/>
        </w:rPr>
        <w:t>cenu</w:t>
      </w:r>
      <w:r>
        <w:rPr>
          <w:color w:val="151515"/>
          <w:spacing w:val="37"/>
        </w:rPr>
        <w:t xml:space="preserve"> </w:t>
      </w:r>
      <w:r>
        <w:rPr>
          <w:color w:val="151515"/>
        </w:rPr>
        <w:t xml:space="preserve">jednotlivých </w:t>
      </w:r>
      <w:r>
        <w:rPr>
          <w:color w:val="151515"/>
          <w:spacing w:val="23"/>
        </w:rPr>
        <w:t xml:space="preserve"> </w:t>
      </w:r>
      <w:r>
        <w:rPr>
          <w:color w:val="151515"/>
        </w:rPr>
        <w:t>částí</w:t>
      </w:r>
      <w:r>
        <w:rPr>
          <w:color w:val="151515"/>
          <w:spacing w:val="39"/>
        </w:rPr>
        <w:t xml:space="preserve"> </w:t>
      </w:r>
      <w:r>
        <w:rPr>
          <w:color w:val="151515"/>
        </w:rPr>
        <w:t>dodávky</w:t>
      </w:r>
      <w:r>
        <w:rPr>
          <w:color w:val="151515"/>
          <w:spacing w:val="44"/>
        </w:rPr>
        <w:t xml:space="preserve"> </w:t>
      </w:r>
      <w:r>
        <w:rPr>
          <w:color w:val="151515"/>
        </w:rPr>
        <w:t xml:space="preserve">je 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rozhodující</w:t>
      </w:r>
      <w:r>
        <w:rPr>
          <w:color w:val="151515"/>
          <w:spacing w:val="41"/>
        </w:rPr>
        <w:t xml:space="preserve"> </w:t>
      </w:r>
      <w:r>
        <w:rPr>
          <w:color w:val="151515"/>
        </w:rPr>
        <w:t xml:space="preserve">stav 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ke</w:t>
      </w:r>
      <w:r>
        <w:rPr>
          <w:color w:val="151515"/>
          <w:spacing w:val="36"/>
        </w:rPr>
        <w:t xml:space="preserve"> </w:t>
      </w:r>
      <w:r>
        <w:rPr>
          <w:color w:val="151515"/>
        </w:rPr>
        <w:t>dni</w:t>
      </w:r>
      <w:r>
        <w:rPr>
          <w:color w:val="151515"/>
          <w:spacing w:val="48"/>
        </w:rPr>
        <w:t xml:space="preserve"> </w:t>
      </w:r>
      <w:r>
        <w:rPr>
          <w:color w:val="151515"/>
        </w:rPr>
        <w:t>doručení</w:t>
      </w:r>
      <w:r>
        <w:rPr>
          <w:color w:val="151515"/>
          <w:spacing w:val="47"/>
        </w:rPr>
        <w:t xml:space="preserve"> </w:t>
      </w:r>
      <w:r>
        <w:rPr>
          <w:color w:val="151515"/>
        </w:rPr>
        <w:t>objednávky.</w:t>
      </w:r>
      <w:r>
        <w:rPr>
          <w:color w:val="151515"/>
          <w:w w:val="99"/>
        </w:rPr>
        <w:t xml:space="preserve"> </w:t>
      </w:r>
      <w:r>
        <w:rPr>
          <w:color w:val="151515"/>
        </w:rPr>
        <w:t>Aktualizovaný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ceník</w:t>
      </w:r>
      <w:r>
        <w:rPr>
          <w:color w:val="151515"/>
          <w:spacing w:val="-19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prodávající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povinen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kupujícímu</w:t>
      </w:r>
      <w:r>
        <w:rPr>
          <w:color w:val="151515"/>
          <w:spacing w:val="1"/>
        </w:rPr>
        <w:t xml:space="preserve"> </w:t>
      </w:r>
      <w:proofErr w:type="gramStart"/>
      <w:r>
        <w:rPr>
          <w:color w:val="151515"/>
        </w:rPr>
        <w:t>na</w:t>
      </w:r>
      <w:proofErr w:type="gramEnd"/>
      <w:r>
        <w:rPr>
          <w:color w:val="151515"/>
          <w:spacing w:val="-23"/>
        </w:rPr>
        <w:t xml:space="preserve"> </w:t>
      </w:r>
      <w:r>
        <w:rPr>
          <w:color w:val="151515"/>
        </w:rPr>
        <w:t>jeho žádost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zaslat.</w:t>
      </w:r>
    </w:p>
    <w:p w:rsidR="00B7285D" w:rsidRDefault="00382052">
      <w:pPr>
        <w:pStyle w:val="Zkladntext"/>
        <w:numPr>
          <w:ilvl w:val="1"/>
          <w:numId w:val="6"/>
        </w:numPr>
        <w:tabs>
          <w:tab w:val="left" w:pos="1378"/>
        </w:tabs>
        <w:spacing w:before="59" w:line="313" w:lineRule="auto"/>
        <w:ind w:left="1367" w:right="1550" w:hanging="505"/>
        <w:jc w:val="both"/>
      </w:pPr>
      <w:r>
        <w:rPr>
          <w:color w:val="151515"/>
        </w:rPr>
        <w:t>Cena</w:t>
      </w:r>
      <w:r>
        <w:rPr>
          <w:color w:val="151515"/>
          <w:spacing w:val="29"/>
        </w:rPr>
        <w:t xml:space="preserve"> </w:t>
      </w:r>
      <w:r>
        <w:rPr>
          <w:color w:val="151515"/>
        </w:rPr>
        <w:t>za</w:t>
      </w:r>
      <w:r>
        <w:rPr>
          <w:color w:val="151515"/>
          <w:spacing w:val="36"/>
        </w:rPr>
        <w:t xml:space="preserve"> </w:t>
      </w:r>
      <w:r>
        <w:rPr>
          <w:color w:val="151515"/>
        </w:rPr>
        <w:t>zboží</w:t>
      </w:r>
      <w:r>
        <w:rPr>
          <w:color w:val="151515"/>
          <w:spacing w:val="32"/>
        </w:rPr>
        <w:t xml:space="preserve"> </w:t>
      </w:r>
      <w:r>
        <w:rPr>
          <w:color w:val="151515"/>
        </w:rPr>
        <w:t>bude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kupujícím</w:t>
      </w:r>
      <w:r>
        <w:rPr>
          <w:color w:val="151515"/>
          <w:spacing w:val="30"/>
        </w:rPr>
        <w:t xml:space="preserve"> </w:t>
      </w:r>
      <w:r>
        <w:rPr>
          <w:color w:val="151515"/>
        </w:rPr>
        <w:t>uhrazena</w:t>
      </w:r>
      <w:r>
        <w:rPr>
          <w:color w:val="151515"/>
          <w:spacing w:val="33"/>
        </w:rPr>
        <w:t xml:space="preserve"> </w:t>
      </w:r>
      <w:proofErr w:type="gramStart"/>
      <w:r>
        <w:rPr>
          <w:color w:val="151515"/>
        </w:rPr>
        <w:t>na</w:t>
      </w:r>
      <w:proofErr w:type="gramEnd"/>
      <w:r>
        <w:rPr>
          <w:color w:val="151515"/>
          <w:spacing w:val="23"/>
        </w:rPr>
        <w:t xml:space="preserve"> </w:t>
      </w:r>
      <w:r>
        <w:rPr>
          <w:color w:val="151515"/>
        </w:rPr>
        <w:t>základě</w:t>
      </w:r>
      <w:r>
        <w:rPr>
          <w:color w:val="151515"/>
          <w:spacing w:val="28"/>
        </w:rPr>
        <w:t xml:space="preserve"> </w:t>
      </w:r>
      <w:r>
        <w:rPr>
          <w:color w:val="151515"/>
        </w:rPr>
        <w:t>faktury</w:t>
      </w:r>
      <w:r>
        <w:rPr>
          <w:color w:val="151515"/>
          <w:spacing w:val="32"/>
        </w:rPr>
        <w:t xml:space="preserve"> </w:t>
      </w:r>
      <w:r>
        <w:rPr>
          <w:color w:val="151515"/>
        </w:rPr>
        <w:t>vystavené</w:t>
      </w:r>
      <w:r>
        <w:rPr>
          <w:color w:val="151515"/>
          <w:spacing w:val="37"/>
        </w:rPr>
        <w:t xml:space="preserve"> </w:t>
      </w:r>
      <w:r>
        <w:rPr>
          <w:color w:val="151515"/>
        </w:rPr>
        <w:t>prodávajícím</w:t>
      </w:r>
      <w:r>
        <w:rPr>
          <w:color w:val="151515"/>
          <w:spacing w:val="35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lhůtou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splatnosti</w:t>
      </w:r>
      <w:r>
        <w:rPr>
          <w:color w:val="151515"/>
          <w:w w:val="103"/>
        </w:rPr>
        <w:t xml:space="preserve"> </w:t>
      </w:r>
      <w:r>
        <w:rPr>
          <w:color w:val="151515"/>
        </w:rPr>
        <w:t>čtrnáct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dnů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od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data</w:t>
      </w:r>
      <w:r>
        <w:rPr>
          <w:color w:val="151515"/>
          <w:spacing w:val="15"/>
        </w:rPr>
        <w:t xml:space="preserve"> </w:t>
      </w:r>
      <w:r>
        <w:rPr>
          <w:color w:val="151515"/>
        </w:rPr>
        <w:t>převzetí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zboží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kupujícím,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není-li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dílčí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dohodou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určeno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jinak.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Přesáhne-li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hodnota jedné</w:t>
      </w:r>
      <w:r>
        <w:rPr>
          <w:color w:val="151515"/>
          <w:w w:val="101"/>
        </w:rPr>
        <w:t xml:space="preserve"> </w:t>
      </w:r>
      <w:r>
        <w:rPr>
          <w:color w:val="151515"/>
        </w:rPr>
        <w:t>objednávky</w:t>
      </w:r>
      <w:r>
        <w:rPr>
          <w:color w:val="151515"/>
          <w:spacing w:val="26"/>
        </w:rPr>
        <w:t xml:space="preserve"> </w:t>
      </w:r>
      <w:r>
        <w:rPr>
          <w:color w:val="151515"/>
        </w:rPr>
        <w:t>výši</w:t>
      </w:r>
      <w:r>
        <w:rPr>
          <w:color w:val="151515"/>
          <w:spacing w:val="25"/>
        </w:rPr>
        <w:t xml:space="preserve"> </w:t>
      </w:r>
      <w:r>
        <w:rPr>
          <w:color w:val="151515"/>
        </w:rPr>
        <w:t>60.000</w:t>
      </w:r>
      <w:proofErr w:type="gramStart"/>
      <w:r>
        <w:rPr>
          <w:color w:val="151515"/>
        </w:rPr>
        <w:t>,-</w:t>
      </w:r>
      <w:proofErr w:type="gramEnd"/>
      <w:r>
        <w:rPr>
          <w:color w:val="151515"/>
          <w:spacing w:val="24"/>
        </w:rPr>
        <w:t xml:space="preserve"> </w:t>
      </w:r>
      <w:r>
        <w:rPr>
          <w:color w:val="151515"/>
        </w:rPr>
        <w:t>Kč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včetně</w:t>
      </w:r>
      <w:r>
        <w:rPr>
          <w:color w:val="151515"/>
          <w:spacing w:val="26"/>
        </w:rPr>
        <w:t xml:space="preserve"> </w:t>
      </w:r>
      <w:r>
        <w:rPr>
          <w:color w:val="151515"/>
        </w:rPr>
        <w:t>daně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přidané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hodnoty,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bude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cena</w:t>
      </w:r>
      <w:r>
        <w:rPr>
          <w:color w:val="151515"/>
          <w:spacing w:val="22"/>
        </w:rPr>
        <w:t xml:space="preserve"> </w:t>
      </w:r>
      <w:r>
        <w:rPr>
          <w:color w:val="151515"/>
        </w:rPr>
        <w:t>za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takovou</w:t>
      </w:r>
      <w:r>
        <w:rPr>
          <w:color w:val="151515"/>
          <w:spacing w:val="28"/>
        </w:rPr>
        <w:t xml:space="preserve"> </w:t>
      </w:r>
      <w:r>
        <w:rPr>
          <w:color w:val="151515"/>
        </w:rPr>
        <w:t>objednávku</w:t>
      </w:r>
      <w:r>
        <w:rPr>
          <w:color w:val="151515"/>
          <w:spacing w:val="38"/>
        </w:rPr>
        <w:t xml:space="preserve"> </w:t>
      </w:r>
      <w:r>
        <w:rPr>
          <w:color w:val="151515"/>
        </w:rPr>
        <w:t>uhrazena</w:t>
      </w:r>
      <w:r>
        <w:rPr>
          <w:color w:val="151515"/>
          <w:w w:val="98"/>
        </w:rPr>
        <w:t xml:space="preserve"> </w:t>
      </w:r>
      <w:r>
        <w:rPr>
          <w:color w:val="151515"/>
        </w:rPr>
        <w:t>před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jeho</w:t>
      </w:r>
      <w:r>
        <w:rPr>
          <w:color w:val="151515"/>
          <w:spacing w:val="37"/>
        </w:rPr>
        <w:t xml:space="preserve"> </w:t>
      </w:r>
      <w:r>
        <w:rPr>
          <w:color w:val="151515"/>
        </w:rPr>
        <w:t>dodáním</w:t>
      </w:r>
      <w:r>
        <w:rPr>
          <w:color w:val="151515"/>
          <w:spacing w:val="28"/>
        </w:rPr>
        <w:t xml:space="preserve"> </w:t>
      </w:r>
      <w:r>
        <w:rPr>
          <w:color w:val="151515"/>
        </w:rPr>
        <w:t>zboží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na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zálohovou</w:t>
      </w:r>
      <w:r>
        <w:rPr>
          <w:color w:val="151515"/>
          <w:spacing w:val="30"/>
        </w:rPr>
        <w:t xml:space="preserve"> </w:t>
      </w:r>
      <w:r>
        <w:rPr>
          <w:color w:val="151515"/>
        </w:rPr>
        <w:t>fakturu</w:t>
      </w:r>
      <w:r>
        <w:rPr>
          <w:color w:val="151515"/>
          <w:spacing w:val="32"/>
        </w:rPr>
        <w:t xml:space="preserve"> </w:t>
      </w:r>
      <w:r>
        <w:rPr>
          <w:color w:val="151515"/>
        </w:rPr>
        <w:t>ve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výši</w:t>
      </w:r>
      <w:r>
        <w:rPr>
          <w:color w:val="151515"/>
          <w:spacing w:val="30"/>
        </w:rPr>
        <w:t xml:space="preserve"> </w:t>
      </w:r>
      <w:r>
        <w:rPr>
          <w:color w:val="151515"/>
        </w:rPr>
        <w:t>minimálně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50%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celkové</w:t>
      </w:r>
      <w:r>
        <w:rPr>
          <w:color w:val="151515"/>
          <w:spacing w:val="26"/>
        </w:rPr>
        <w:t xml:space="preserve"> </w:t>
      </w:r>
      <w:r>
        <w:rPr>
          <w:color w:val="151515"/>
        </w:rPr>
        <w:t>částky</w:t>
      </w:r>
      <w:r>
        <w:rPr>
          <w:color w:val="151515"/>
          <w:spacing w:val="21"/>
        </w:rPr>
        <w:t xml:space="preserve"> </w:t>
      </w:r>
      <w:r>
        <w:rPr>
          <w:color w:val="151515"/>
        </w:rPr>
        <w:t>této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objednávky.</w:t>
      </w:r>
      <w:r>
        <w:rPr>
          <w:color w:val="151515"/>
          <w:w w:val="99"/>
        </w:rPr>
        <w:t xml:space="preserve"> </w:t>
      </w:r>
      <w:r>
        <w:rPr>
          <w:color w:val="151515"/>
        </w:rPr>
        <w:t>Přičmž</w:t>
      </w:r>
      <w:r>
        <w:rPr>
          <w:color w:val="151515"/>
          <w:spacing w:val="15"/>
        </w:rPr>
        <w:t xml:space="preserve"> </w:t>
      </w:r>
      <w:r>
        <w:rPr>
          <w:color w:val="151515"/>
        </w:rPr>
        <w:t>za</w:t>
      </w:r>
      <w:r>
        <w:rPr>
          <w:color w:val="151515"/>
          <w:spacing w:val="28"/>
        </w:rPr>
        <w:t xml:space="preserve"> </w:t>
      </w:r>
      <w:r>
        <w:rPr>
          <w:color w:val="151515"/>
        </w:rPr>
        <w:t>uhrazenou</w:t>
      </w:r>
      <w:r>
        <w:rPr>
          <w:color w:val="151515"/>
          <w:spacing w:val="22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cena</w:t>
      </w:r>
      <w:r>
        <w:rPr>
          <w:color w:val="151515"/>
          <w:spacing w:val="29"/>
        </w:rPr>
        <w:t xml:space="preserve"> </w:t>
      </w:r>
      <w:r>
        <w:rPr>
          <w:color w:val="151515"/>
        </w:rPr>
        <w:t>nebo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její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část</w:t>
      </w:r>
      <w:r>
        <w:rPr>
          <w:color w:val="151515"/>
          <w:spacing w:val="29"/>
        </w:rPr>
        <w:t xml:space="preserve"> </w:t>
      </w:r>
      <w:r>
        <w:rPr>
          <w:color w:val="151515"/>
        </w:rPr>
        <w:t>považuje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dnem,</w:t>
      </w:r>
      <w:r>
        <w:rPr>
          <w:color w:val="151515"/>
          <w:spacing w:val="21"/>
        </w:rPr>
        <w:t xml:space="preserve"> </w:t>
      </w:r>
      <w:r>
        <w:rPr>
          <w:color w:val="151515"/>
        </w:rPr>
        <w:t>kdy</w:t>
      </w:r>
      <w:r>
        <w:rPr>
          <w:color w:val="151515"/>
          <w:spacing w:val="22"/>
        </w:rPr>
        <w:t xml:space="preserve"> </w:t>
      </w:r>
      <w:r>
        <w:rPr>
          <w:color w:val="151515"/>
        </w:rPr>
        <w:t>bude</w:t>
      </w:r>
      <w:r>
        <w:rPr>
          <w:color w:val="151515"/>
          <w:spacing w:val="21"/>
        </w:rPr>
        <w:t xml:space="preserve"> </w:t>
      </w:r>
      <w:r>
        <w:rPr>
          <w:color w:val="151515"/>
        </w:rPr>
        <w:t>příslušná</w:t>
      </w:r>
      <w:r>
        <w:rPr>
          <w:color w:val="151515"/>
          <w:spacing w:val="28"/>
        </w:rPr>
        <w:t xml:space="preserve"> </w:t>
      </w:r>
      <w:r>
        <w:rPr>
          <w:color w:val="151515"/>
        </w:rPr>
        <w:t>částka</w:t>
      </w:r>
      <w:r>
        <w:rPr>
          <w:color w:val="151515"/>
          <w:spacing w:val="32"/>
        </w:rPr>
        <w:t xml:space="preserve"> </w:t>
      </w:r>
      <w:r>
        <w:rPr>
          <w:color w:val="151515"/>
        </w:rPr>
        <w:t>připsána</w:t>
      </w:r>
      <w:r>
        <w:rPr>
          <w:color w:val="151515"/>
          <w:spacing w:val="29"/>
        </w:rPr>
        <w:t xml:space="preserve"> </w:t>
      </w:r>
      <w:proofErr w:type="gramStart"/>
      <w:r>
        <w:rPr>
          <w:color w:val="151515"/>
        </w:rPr>
        <w:t>na</w:t>
      </w:r>
      <w:proofErr w:type="gramEnd"/>
      <w:r>
        <w:rPr>
          <w:color w:val="151515"/>
          <w:spacing w:val="25"/>
        </w:rPr>
        <w:t xml:space="preserve"> </w:t>
      </w:r>
      <w:r>
        <w:rPr>
          <w:color w:val="151515"/>
        </w:rPr>
        <w:t>účet</w:t>
      </w:r>
      <w:r>
        <w:rPr>
          <w:color w:val="151515"/>
          <w:spacing w:val="23"/>
          <w:w w:val="99"/>
        </w:rPr>
        <w:t xml:space="preserve"> </w:t>
      </w:r>
      <w:r>
        <w:rPr>
          <w:color w:val="151515"/>
        </w:rPr>
        <w:t>prodávajícího.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případě,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že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bude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kupující v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prodlení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s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placením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faktury,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povinen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zaplatit</w:t>
      </w:r>
      <w:r>
        <w:rPr>
          <w:color w:val="151515"/>
          <w:spacing w:val="29"/>
        </w:rPr>
        <w:t xml:space="preserve"> </w:t>
      </w:r>
      <w:r>
        <w:rPr>
          <w:color w:val="151515"/>
        </w:rPr>
        <w:t>prodávajícímu</w:t>
      </w:r>
      <w:r>
        <w:rPr>
          <w:color w:val="151515"/>
          <w:w w:val="99"/>
        </w:rPr>
        <w:t xml:space="preserve"> </w:t>
      </w:r>
      <w:r>
        <w:rPr>
          <w:color w:val="151515"/>
        </w:rPr>
        <w:t>smluvní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pokutu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ve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výši</w:t>
      </w:r>
      <w:r>
        <w:rPr>
          <w:color w:val="151515"/>
          <w:spacing w:val="1"/>
        </w:rPr>
        <w:t xml:space="preserve"> </w:t>
      </w:r>
      <w:r>
        <w:rPr>
          <w:color w:val="151515"/>
          <w:spacing w:val="-1"/>
        </w:rPr>
        <w:t>0</w:t>
      </w:r>
      <w:proofErr w:type="gramStart"/>
      <w:r>
        <w:rPr>
          <w:color w:val="3A3A3A"/>
          <w:spacing w:val="-12"/>
        </w:rPr>
        <w:t>,</w:t>
      </w:r>
      <w:r>
        <w:rPr>
          <w:color w:val="151515"/>
          <w:spacing w:val="-44"/>
        </w:rPr>
        <w:t>1</w:t>
      </w:r>
      <w:proofErr w:type="gramEnd"/>
      <w:r>
        <w:rPr>
          <w:color w:val="151515"/>
        </w:rPr>
        <w:t>%</w:t>
      </w:r>
      <w:r>
        <w:rPr>
          <w:color w:val="151515"/>
          <w:spacing w:val="-17"/>
        </w:rPr>
        <w:t xml:space="preserve"> </w:t>
      </w:r>
      <w:r>
        <w:rPr>
          <w:color w:val="151515"/>
        </w:rPr>
        <w:t>z dlužné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částky za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každý den prodlení.</w:t>
      </w:r>
      <w:r>
        <w:rPr>
          <w:color w:val="151515"/>
          <w:spacing w:val="-10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případě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prodlení</w:t>
      </w:r>
      <w:r>
        <w:rPr>
          <w:color w:val="151515"/>
          <w:spacing w:val="-12"/>
        </w:rPr>
        <w:t xml:space="preserve"> </w:t>
      </w:r>
      <w:r>
        <w:rPr>
          <w:color w:val="151515"/>
        </w:rPr>
        <w:t>kupujícího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s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placením</w:t>
      </w:r>
      <w:r>
        <w:rPr>
          <w:color w:val="151515"/>
          <w:w w:val="98"/>
        </w:rPr>
        <w:t xml:space="preserve"> </w:t>
      </w:r>
      <w:r>
        <w:rPr>
          <w:color w:val="151515"/>
        </w:rPr>
        <w:t>faktury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delším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než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dva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měsíce</w:t>
      </w:r>
      <w:r>
        <w:rPr>
          <w:color w:val="151515"/>
          <w:spacing w:val="8"/>
        </w:rPr>
        <w:t xml:space="preserve"> </w:t>
      </w:r>
      <w:proofErr w:type="gramStart"/>
      <w:r>
        <w:rPr>
          <w:color w:val="151515"/>
        </w:rPr>
        <w:t>od</w:t>
      </w:r>
      <w:proofErr w:type="gramEnd"/>
      <w:r>
        <w:rPr>
          <w:color w:val="151515"/>
          <w:spacing w:val="4"/>
        </w:rPr>
        <w:t xml:space="preserve"> </w:t>
      </w:r>
      <w:r>
        <w:rPr>
          <w:color w:val="151515"/>
        </w:rPr>
        <w:t>písemného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upozornění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ze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strany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prodávajícího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poslaného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doporučeným</w:t>
      </w:r>
      <w:r>
        <w:rPr>
          <w:color w:val="151515"/>
          <w:w w:val="102"/>
        </w:rPr>
        <w:t xml:space="preserve"> </w:t>
      </w:r>
      <w:r>
        <w:rPr>
          <w:color w:val="151515"/>
        </w:rPr>
        <w:t>dopisem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nebo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e-mailem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kupujícímu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prodávající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oprávněn</w:t>
      </w:r>
      <w:r>
        <w:rPr>
          <w:color w:val="151515"/>
          <w:spacing w:val="23"/>
        </w:rPr>
        <w:t xml:space="preserve"> </w:t>
      </w:r>
      <w:r>
        <w:rPr>
          <w:color w:val="151515"/>
        </w:rPr>
        <w:t>od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této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odstoupit.</w:t>
      </w:r>
    </w:p>
    <w:p w:rsidR="00B7285D" w:rsidRDefault="00382052">
      <w:pPr>
        <w:pStyle w:val="Zkladntext"/>
        <w:numPr>
          <w:ilvl w:val="1"/>
          <w:numId w:val="6"/>
        </w:numPr>
        <w:tabs>
          <w:tab w:val="left" w:pos="1363"/>
        </w:tabs>
        <w:spacing w:before="61" w:line="310" w:lineRule="auto"/>
        <w:ind w:left="1362" w:right="1546" w:hanging="504"/>
        <w:jc w:val="both"/>
      </w:pPr>
      <w:r>
        <w:rPr>
          <w:color w:val="151515"/>
        </w:rPr>
        <w:t>Jestliže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kupující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objedná</w:t>
      </w:r>
      <w:r>
        <w:rPr>
          <w:color w:val="151515"/>
          <w:spacing w:val="15"/>
        </w:rPr>
        <w:t xml:space="preserve"> </w:t>
      </w:r>
      <w:r>
        <w:rPr>
          <w:color w:val="151515"/>
        </w:rPr>
        <w:t>nestandardní zboží</w:t>
      </w:r>
      <w:r>
        <w:rPr>
          <w:color w:val="151515"/>
          <w:spacing w:val="-7"/>
        </w:rPr>
        <w:t xml:space="preserve"> </w:t>
      </w:r>
      <w:r>
        <w:rPr>
          <w:color w:val="151515"/>
          <w:w w:val="175"/>
        </w:rPr>
        <w:t>-</w:t>
      </w:r>
      <w:r>
        <w:rPr>
          <w:color w:val="151515"/>
          <w:spacing w:val="-55"/>
          <w:w w:val="175"/>
        </w:rPr>
        <w:t xml:space="preserve"> </w:t>
      </w:r>
      <w:r>
        <w:rPr>
          <w:color w:val="151515"/>
        </w:rPr>
        <w:t>zakázkovou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výrobu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(zboží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>s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výšivkou,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zboží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 xml:space="preserve">šité </w:t>
      </w:r>
      <w:proofErr w:type="gramStart"/>
      <w:r>
        <w:rPr>
          <w:color w:val="151515"/>
        </w:rPr>
        <w:t>na</w:t>
      </w:r>
      <w:proofErr w:type="gramEnd"/>
      <w:r>
        <w:rPr>
          <w:color w:val="151515"/>
          <w:spacing w:val="1"/>
        </w:rPr>
        <w:t xml:space="preserve"> </w:t>
      </w:r>
      <w:r>
        <w:rPr>
          <w:color w:val="151515"/>
        </w:rPr>
        <w:t>míru nebo</w:t>
      </w:r>
      <w:r>
        <w:rPr>
          <w:color w:val="151515"/>
          <w:w w:val="102"/>
        </w:rPr>
        <w:t xml:space="preserve"> </w:t>
      </w:r>
      <w:r>
        <w:rPr>
          <w:color w:val="151515"/>
        </w:rPr>
        <w:t>další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nestandardní</w:t>
      </w:r>
      <w:r>
        <w:rPr>
          <w:color w:val="151515"/>
          <w:spacing w:val="25"/>
        </w:rPr>
        <w:t xml:space="preserve"> </w:t>
      </w:r>
      <w:r>
        <w:rPr>
          <w:color w:val="151515"/>
        </w:rPr>
        <w:t>úpravy),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32"/>
        </w:rPr>
        <w:t xml:space="preserve"> </w:t>
      </w:r>
      <w:r>
        <w:rPr>
          <w:color w:val="151515"/>
        </w:rPr>
        <w:t>povinen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cenu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za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toto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zboží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uhradit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předem,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tj.</w:t>
      </w:r>
      <w:r>
        <w:rPr>
          <w:color w:val="151515"/>
          <w:spacing w:val="12"/>
        </w:rPr>
        <w:t xml:space="preserve"> </w:t>
      </w:r>
      <w:proofErr w:type="gramStart"/>
      <w:r>
        <w:rPr>
          <w:color w:val="151515"/>
        </w:rPr>
        <w:t>před</w:t>
      </w:r>
      <w:proofErr w:type="gramEnd"/>
      <w:r>
        <w:rPr>
          <w:color w:val="151515"/>
          <w:spacing w:val="10"/>
        </w:rPr>
        <w:t xml:space="preserve"> </w:t>
      </w:r>
      <w:r>
        <w:rPr>
          <w:color w:val="151515"/>
        </w:rPr>
        <w:t>zahájením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jeho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výroby,</w:t>
      </w:r>
      <w:r>
        <w:rPr>
          <w:color w:val="151515"/>
          <w:w w:val="104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plné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výši.</w:t>
      </w:r>
    </w:p>
    <w:p w:rsidR="00B7285D" w:rsidRDefault="00382052">
      <w:pPr>
        <w:pStyle w:val="Zkladntext"/>
        <w:numPr>
          <w:ilvl w:val="1"/>
          <w:numId w:val="6"/>
        </w:numPr>
        <w:tabs>
          <w:tab w:val="left" w:pos="1368"/>
        </w:tabs>
        <w:spacing w:before="68" w:line="310" w:lineRule="auto"/>
        <w:ind w:left="1358" w:right="1557" w:hanging="500"/>
        <w:jc w:val="both"/>
      </w:pPr>
      <w:r>
        <w:rPr>
          <w:color w:val="151515"/>
        </w:rPr>
        <w:t>V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případě zaplacení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ceny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za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zboží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před</w:t>
      </w:r>
      <w:r>
        <w:rPr>
          <w:color w:val="151515"/>
          <w:spacing w:val="-21"/>
        </w:rPr>
        <w:t xml:space="preserve"> </w:t>
      </w:r>
      <w:r>
        <w:rPr>
          <w:color w:val="151515"/>
        </w:rPr>
        <w:t>jeho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předáním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převzetím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bude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kupní</w:t>
      </w:r>
      <w:r>
        <w:rPr>
          <w:color w:val="151515"/>
          <w:spacing w:val="-10"/>
        </w:rPr>
        <w:t xml:space="preserve"> </w:t>
      </w:r>
      <w:r>
        <w:rPr>
          <w:color w:val="151515"/>
        </w:rPr>
        <w:t>cena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dle čl.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4.1</w:t>
      </w:r>
      <w:r>
        <w:rPr>
          <w:color w:val="151515"/>
          <w:spacing w:val="-27"/>
        </w:rPr>
        <w:t xml:space="preserve"> </w:t>
      </w:r>
      <w:r>
        <w:rPr>
          <w:color w:val="151515"/>
        </w:rPr>
        <w:t>této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smlouvy</w:t>
      </w:r>
      <w:r>
        <w:rPr>
          <w:color w:val="151515"/>
          <w:w w:val="99"/>
        </w:rPr>
        <w:t xml:space="preserve"> </w:t>
      </w:r>
      <w:r>
        <w:rPr>
          <w:color w:val="151515"/>
        </w:rPr>
        <w:t>snížena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o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2%</w:t>
      </w:r>
      <w:r>
        <w:rPr>
          <w:color w:val="151515"/>
          <w:spacing w:val="-12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ceny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bez</w:t>
      </w:r>
      <w:r>
        <w:rPr>
          <w:color w:val="151515"/>
          <w:spacing w:val="-2"/>
        </w:rPr>
        <w:t xml:space="preserve"> </w:t>
      </w:r>
      <w:proofErr w:type="gramStart"/>
      <w:r>
        <w:rPr>
          <w:color w:val="151515"/>
        </w:rPr>
        <w:t>daně</w:t>
      </w:r>
      <w:proofErr w:type="gramEnd"/>
      <w:r>
        <w:rPr>
          <w:color w:val="151515"/>
          <w:spacing w:val="2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přidané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hodnoty,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pokud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o</w:t>
      </w:r>
      <w:r>
        <w:rPr>
          <w:color w:val="151515"/>
          <w:spacing w:val="-12"/>
        </w:rPr>
        <w:t xml:space="preserve"> </w:t>
      </w:r>
      <w:r>
        <w:rPr>
          <w:color w:val="151515"/>
        </w:rPr>
        <w:t>tuto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slevu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výslovně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kupující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objednávce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požádá.</w:t>
      </w:r>
      <w:r>
        <w:rPr>
          <w:color w:val="151515"/>
          <w:w w:val="96"/>
        </w:rPr>
        <w:t xml:space="preserve"> </w:t>
      </w:r>
      <w:r>
        <w:rPr>
          <w:color w:val="151515"/>
        </w:rPr>
        <w:t>Tato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sleva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-12"/>
        </w:rPr>
        <w:t xml:space="preserve"> </w:t>
      </w:r>
      <w:r>
        <w:rPr>
          <w:color w:val="151515"/>
        </w:rPr>
        <w:t>nevztahuje k</w:t>
      </w:r>
      <w:r>
        <w:rPr>
          <w:color w:val="151515"/>
          <w:spacing w:val="-12"/>
        </w:rPr>
        <w:t xml:space="preserve"> </w:t>
      </w:r>
      <w:r>
        <w:rPr>
          <w:color w:val="151515"/>
        </w:rPr>
        <w:t>objednávkám</w:t>
      </w:r>
      <w:r>
        <w:rPr>
          <w:color w:val="151515"/>
          <w:spacing w:val="2"/>
        </w:rPr>
        <w:t xml:space="preserve"> </w:t>
      </w:r>
      <w:proofErr w:type="gramStart"/>
      <w:r>
        <w:rPr>
          <w:color w:val="151515"/>
        </w:rPr>
        <w:t>na</w:t>
      </w:r>
      <w:proofErr w:type="gramEnd"/>
      <w:r>
        <w:rPr>
          <w:color w:val="151515"/>
          <w:spacing w:val="-12"/>
        </w:rPr>
        <w:t xml:space="preserve"> </w:t>
      </w:r>
      <w:r>
        <w:rPr>
          <w:color w:val="151515"/>
        </w:rPr>
        <w:t>zakázkovou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výrobu.</w:t>
      </w:r>
    </w:p>
    <w:p w:rsidR="00B7285D" w:rsidRDefault="00382052">
      <w:pPr>
        <w:pStyle w:val="Zkladntext"/>
        <w:numPr>
          <w:ilvl w:val="1"/>
          <w:numId w:val="6"/>
        </w:numPr>
        <w:tabs>
          <w:tab w:val="left" w:pos="1378"/>
        </w:tabs>
        <w:spacing w:before="64" w:line="310" w:lineRule="auto"/>
        <w:ind w:left="1362" w:right="1560" w:hanging="504"/>
        <w:jc w:val="both"/>
      </w:pPr>
      <w:r>
        <w:rPr>
          <w:color w:val="151515"/>
        </w:rPr>
        <w:t>Neodebere-li</w:t>
      </w:r>
      <w:r>
        <w:rPr>
          <w:color w:val="151515"/>
          <w:spacing w:val="42"/>
        </w:rPr>
        <w:t xml:space="preserve"> </w:t>
      </w:r>
      <w:r>
        <w:rPr>
          <w:color w:val="151515"/>
        </w:rPr>
        <w:t>kupující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sjednané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množství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zboží</w:t>
      </w:r>
      <w:r>
        <w:rPr>
          <w:color w:val="151515"/>
          <w:spacing w:val="30"/>
        </w:rPr>
        <w:t xml:space="preserve"> </w:t>
      </w:r>
      <w:r>
        <w:rPr>
          <w:color w:val="151515"/>
        </w:rPr>
        <w:t>dle</w:t>
      </w:r>
      <w:r>
        <w:rPr>
          <w:color w:val="151515"/>
          <w:spacing w:val="31"/>
        </w:rPr>
        <w:t xml:space="preserve"> </w:t>
      </w:r>
      <w:r>
        <w:rPr>
          <w:color w:val="151515"/>
        </w:rPr>
        <w:t>čl.</w:t>
      </w:r>
      <w:r>
        <w:rPr>
          <w:color w:val="151515"/>
          <w:spacing w:val="26"/>
        </w:rPr>
        <w:t xml:space="preserve"> </w:t>
      </w:r>
      <w:proofErr w:type="gramStart"/>
      <w:r>
        <w:rPr>
          <w:color w:val="151515"/>
        </w:rPr>
        <w:t>3.1</w:t>
      </w:r>
      <w:proofErr w:type="gramEnd"/>
      <w:r>
        <w:rPr>
          <w:color w:val="151515"/>
          <w:spacing w:val="-3"/>
        </w:rPr>
        <w:t xml:space="preserve"> </w:t>
      </w:r>
      <w:r>
        <w:rPr>
          <w:color w:val="151515"/>
        </w:rPr>
        <w:t>této</w:t>
      </w:r>
      <w:r>
        <w:rPr>
          <w:color w:val="151515"/>
          <w:spacing w:val="35"/>
        </w:rPr>
        <w:t xml:space="preserve"> </w:t>
      </w:r>
      <w:r>
        <w:rPr>
          <w:color w:val="151515"/>
        </w:rPr>
        <w:t>smlouvy,</w:t>
      </w:r>
      <w:r>
        <w:rPr>
          <w:color w:val="151515"/>
          <w:spacing w:val="44"/>
        </w:rPr>
        <w:t xml:space="preserve"> </w:t>
      </w:r>
      <w:r>
        <w:rPr>
          <w:color w:val="151515"/>
        </w:rPr>
        <w:t>ujednání</w:t>
      </w:r>
      <w:r>
        <w:rPr>
          <w:color w:val="151515"/>
          <w:spacing w:val="33"/>
        </w:rPr>
        <w:t xml:space="preserve"> </w:t>
      </w:r>
      <w:r>
        <w:rPr>
          <w:color w:val="151515"/>
        </w:rPr>
        <w:t>o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ceně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dle</w:t>
      </w:r>
      <w:r>
        <w:rPr>
          <w:color w:val="151515"/>
          <w:spacing w:val="31"/>
        </w:rPr>
        <w:t xml:space="preserve"> </w:t>
      </w:r>
      <w:r>
        <w:rPr>
          <w:color w:val="151515"/>
        </w:rPr>
        <w:t>čl.</w:t>
      </w:r>
      <w:r>
        <w:rPr>
          <w:color w:val="151515"/>
          <w:spacing w:val="25"/>
        </w:rPr>
        <w:t xml:space="preserve"> </w:t>
      </w:r>
      <w:proofErr w:type="gramStart"/>
      <w:r>
        <w:rPr>
          <w:color w:val="151515"/>
        </w:rPr>
        <w:t>4.1</w:t>
      </w:r>
      <w:proofErr w:type="gramEnd"/>
      <w:r>
        <w:rPr>
          <w:color w:val="151515"/>
          <w:spacing w:val="6"/>
        </w:rPr>
        <w:t xml:space="preserve"> </w:t>
      </w:r>
      <w:r>
        <w:rPr>
          <w:color w:val="151515"/>
        </w:rPr>
        <w:t>této</w:t>
      </w:r>
      <w:r>
        <w:rPr>
          <w:color w:val="151515"/>
          <w:w w:val="109"/>
        </w:rPr>
        <w:t xml:space="preserve"> </w:t>
      </w:r>
      <w:r>
        <w:rPr>
          <w:color w:val="151515"/>
        </w:rPr>
        <w:t>smlouvy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ruší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cena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sjednává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jako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cena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maloobchodní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dle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příslušného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ceníku</w:t>
      </w:r>
      <w:r>
        <w:rPr>
          <w:color w:val="151515"/>
          <w:spacing w:val="15"/>
        </w:rPr>
        <w:t xml:space="preserve"> </w:t>
      </w:r>
      <w:r>
        <w:rPr>
          <w:color w:val="151515"/>
        </w:rPr>
        <w:t>prodávajícího,</w:t>
      </w:r>
      <w:r>
        <w:rPr>
          <w:color w:val="151515"/>
          <w:spacing w:val="15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to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dle</w:t>
      </w:r>
      <w:r>
        <w:rPr>
          <w:color w:val="151515"/>
          <w:w w:val="99"/>
        </w:rPr>
        <w:t xml:space="preserve"> </w:t>
      </w:r>
      <w:r>
        <w:rPr>
          <w:color w:val="151515"/>
        </w:rPr>
        <w:t>cen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stanovených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pro</w:t>
      </w:r>
      <w:r>
        <w:rPr>
          <w:color w:val="151515"/>
          <w:spacing w:val="2"/>
        </w:rPr>
        <w:t xml:space="preserve"> </w:t>
      </w:r>
      <w:r>
        <w:rPr>
          <w:color w:val="151515"/>
          <w:spacing w:val="1"/>
        </w:rPr>
        <w:t>IV</w:t>
      </w:r>
      <w:r>
        <w:rPr>
          <w:color w:val="3A3A3A"/>
        </w:rPr>
        <w:t>.</w:t>
      </w:r>
      <w:r>
        <w:rPr>
          <w:color w:val="3A3A3A"/>
          <w:spacing w:val="-21"/>
        </w:rPr>
        <w:t xml:space="preserve"> </w:t>
      </w:r>
      <w:proofErr w:type="gramStart"/>
      <w:r>
        <w:rPr>
          <w:color w:val="151515"/>
        </w:rPr>
        <w:t>čtvrtletí</w:t>
      </w:r>
      <w:proofErr w:type="gramEnd"/>
      <w:r>
        <w:rPr>
          <w:color w:val="151515"/>
          <w:spacing w:val="9"/>
        </w:rPr>
        <w:t xml:space="preserve"> </w:t>
      </w:r>
      <w:r>
        <w:rPr>
          <w:color w:val="151515"/>
        </w:rPr>
        <w:t>kalendářního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roku</w:t>
      </w:r>
      <w:r>
        <w:rPr>
          <w:color w:val="151515"/>
          <w:spacing w:val="1"/>
        </w:rPr>
        <w:t xml:space="preserve"> </w:t>
      </w:r>
      <w:r>
        <w:rPr>
          <w:color w:val="151515"/>
          <w:spacing w:val="-5"/>
        </w:rPr>
        <w:t>201</w:t>
      </w:r>
      <w:r>
        <w:rPr>
          <w:color w:val="151515"/>
          <w:spacing w:val="-6"/>
        </w:rPr>
        <w:t>9.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Prodávající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takovém</w:t>
      </w:r>
      <w:r>
        <w:rPr>
          <w:color w:val="151515"/>
          <w:spacing w:val="17"/>
        </w:rPr>
        <w:t xml:space="preserve"> </w:t>
      </w:r>
      <w:r>
        <w:rPr>
          <w:color w:val="151515"/>
        </w:rPr>
        <w:t>případě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vystaví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kupujícímu</w:t>
      </w:r>
      <w:r>
        <w:rPr>
          <w:color w:val="151515"/>
          <w:spacing w:val="25"/>
        </w:rPr>
        <w:t xml:space="preserve"> </w:t>
      </w:r>
      <w:r>
        <w:rPr>
          <w:color w:val="151515"/>
        </w:rPr>
        <w:t>fakturu</w:t>
      </w:r>
      <w:r>
        <w:rPr>
          <w:color w:val="151515"/>
          <w:spacing w:val="17"/>
        </w:rPr>
        <w:t xml:space="preserve"> </w:t>
      </w:r>
      <w:proofErr w:type="gramStart"/>
      <w:r>
        <w:rPr>
          <w:color w:val="151515"/>
        </w:rPr>
        <w:t>na</w:t>
      </w:r>
      <w:proofErr w:type="gramEnd"/>
      <w:r>
        <w:rPr>
          <w:color w:val="151515"/>
          <w:spacing w:val="5"/>
        </w:rPr>
        <w:t xml:space="preserve"> </w:t>
      </w:r>
      <w:r>
        <w:rPr>
          <w:color w:val="151515"/>
        </w:rPr>
        <w:t>doplatek</w:t>
      </w:r>
      <w:r>
        <w:rPr>
          <w:color w:val="151515"/>
          <w:spacing w:val="23"/>
        </w:rPr>
        <w:t xml:space="preserve"> </w:t>
      </w:r>
      <w:r>
        <w:rPr>
          <w:color w:val="151515"/>
        </w:rPr>
        <w:t>ceny;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tato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faktura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splatná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do</w:t>
      </w:r>
      <w:r>
        <w:rPr>
          <w:color w:val="151515"/>
          <w:spacing w:val="10"/>
        </w:rPr>
        <w:t xml:space="preserve"> </w:t>
      </w:r>
      <w:r>
        <w:rPr>
          <w:color w:val="151515"/>
          <w:spacing w:val="-44"/>
        </w:rPr>
        <w:t>1</w:t>
      </w:r>
      <w:r>
        <w:rPr>
          <w:color w:val="151515"/>
        </w:rPr>
        <w:t>5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dnů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od</w:t>
      </w:r>
      <w:r>
        <w:rPr>
          <w:color w:val="151515"/>
          <w:spacing w:val="-18"/>
        </w:rPr>
        <w:t xml:space="preserve"> </w:t>
      </w:r>
      <w:r>
        <w:rPr>
          <w:color w:val="151515"/>
        </w:rPr>
        <w:t>jejího</w:t>
      </w:r>
      <w:r>
        <w:rPr>
          <w:color w:val="151515"/>
          <w:spacing w:val="28"/>
        </w:rPr>
        <w:t xml:space="preserve"> </w:t>
      </w:r>
      <w:r>
        <w:rPr>
          <w:color w:val="151515"/>
        </w:rPr>
        <w:t>doručení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kupujícímu.</w:t>
      </w:r>
    </w:p>
    <w:p w:rsidR="00B7285D" w:rsidRDefault="00B7285D">
      <w:pPr>
        <w:spacing w:before="4"/>
        <w:rPr>
          <w:rFonts w:ascii="Arial" w:eastAsia="Arial" w:hAnsi="Arial" w:cs="Arial"/>
          <w:sz w:val="21"/>
          <w:szCs w:val="21"/>
        </w:rPr>
      </w:pPr>
    </w:p>
    <w:p w:rsidR="00B7285D" w:rsidRDefault="00382052">
      <w:pPr>
        <w:spacing w:line="299" w:lineRule="auto"/>
        <w:ind w:left="5119" w:right="5457" w:hanging="21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51515"/>
          <w:sz w:val="17"/>
        </w:rPr>
        <w:t>Článek</w:t>
      </w:r>
      <w:r>
        <w:rPr>
          <w:rFonts w:ascii="Arial" w:hAnsi="Arial"/>
          <w:b/>
          <w:color w:val="151515"/>
          <w:spacing w:val="-16"/>
          <w:sz w:val="17"/>
        </w:rPr>
        <w:t xml:space="preserve"> </w:t>
      </w:r>
      <w:r>
        <w:rPr>
          <w:rFonts w:ascii="Arial" w:hAnsi="Arial"/>
          <w:b/>
          <w:color w:val="151515"/>
          <w:sz w:val="17"/>
        </w:rPr>
        <w:t>V. Dodání</w:t>
      </w:r>
      <w:r>
        <w:rPr>
          <w:rFonts w:ascii="Arial" w:hAnsi="Arial"/>
          <w:b/>
          <w:color w:val="151515"/>
          <w:spacing w:val="-13"/>
          <w:sz w:val="17"/>
        </w:rPr>
        <w:t xml:space="preserve"> </w:t>
      </w:r>
      <w:r>
        <w:rPr>
          <w:rFonts w:ascii="Arial" w:hAnsi="Arial"/>
          <w:b/>
          <w:color w:val="151515"/>
          <w:sz w:val="17"/>
        </w:rPr>
        <w:t>zboží</w:t>
      </w:r>
    </w:p>
    <w:p w:rsidR="00B7285D" w:rsidRDefault="00382052">
      <w:pPr>
        <w:pStyle w:val="Zkladntext"/>
        <w:numPr>
          <w:ilvl w:val="1"/>
          <w:numId w:val="5"/>
        </w:numPr>
        <w:tabs>
          <w:tab w:val="left" w:pos="1373"/>
        </w:tabs>
        <w:spacing w:before="111" w:line="310" w:lineRule="auto"/>
        <w:ind w:right="1561" w:hanging="504"/>
        <w:jc w:val="both"/>
      </w:pPr>
      <w:r>
        <w:rPr>
          <w:color w:val="151515"/>
        </w:rPr>
        <w:t>Místem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dodání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zboží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místo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uvedené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objednávce;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není-li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místo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objednávce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uvedeno,</w:t>
      </w:r>
      <w:r>
        <w:rPr>
          <w:color w:val="151515"/>
          <w:spacing w:val="-12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17"/>
        </w:rPr>
        <w:t xml:space="preserve"> </w:t>
      </w:r>
      <w:r>
        <w:rPr>
          <w:color w:val="151515"/>
        </w:rPr>
        <w:t>místem dodání</w:t>
      </w:r>
      <w:r>
        <w:rPr>
          <w:color w:val="151515"/>
          <w:w w:val="99"/>
        </w:rPr>
        <w:t xml:space="preserve"> </w:t>
      </w:r>
      <w:r>
        <w:rPr>
          <w:color w:val="151515"/>
        </w:rPr>
        <w:t>sídlo</w:t>
      </w:r>
      <w:r>
        <w:rPr>
          <w:color w:val="151515"/>
          <w:spacing w:val="-4"/>
        </w:rPr>
        <w:t xml:space="preserve"> </w:t>
      </w:r>
      <w:r>
        <w:rPr>
          <w:color w:val="151515"/>
          <w:spacing w:val="1"/>
        </w:rPr>
        <w:t>kupujícího</w:t>
      </w:r>
      <w:r>
        <w:rPr>
          <w:color w:val="4F4F4F"/>
        </w:rPr>
        <w:t>.</w:t>
      </w:r>
    </w:p>
    <w:p w:rsidR="00B7285D" w:rsidRDefault="00382052">
      <w:pPr>
        <w:pStyle w:val="Zkladntext"/>
        <w:numPr>
          <w:ilvl w:val="1"/>
          <w:numId w:val="5"/>
        </w:numPr>
        <w:tabs>
          <w:tab w:val="left" w:pos="1373"/>
        </w:tabs>
        <w:spacing w:before="64"/>
        <w:ind w:left="1372" w:hanging="514"/>
      </w:pPr>
      <w:r>
        <w:rPr>
          <w:color w:val="151515"/>
        </w:rPr>
        <w:t>Náklady</w:t>
      </w:r>
      <w:r>
        <w:rPr>
          <w:color w:val="151515"/>
          <w:spacing w:val="-10"/>
        </w:rPr>
        <w:t xml:space="preserve"> </w:t>
      </w:r>
      <w:r>
        <w:rPr>
          <w:color w:val="151515"/>
        </w:rPr>
        <w:t>za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dopravu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zboží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nejsou</w:t>
      </w:r>
      <w:r>
        <w:rPr>
          <w:color w:val="151515"/>
          <w:spacing w:val="-12"/>
        </w:rPr>
        <w:t xml:space="preserve"> </w:t>
      </w:r>
      <w:r>
        <w:rPr>
          <w:color w:val="151515"/>
        </w:rPr>
        <w:t>zahrnuty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kupní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ceně.</w:t>
      </w:r>
    </w:p>
    <w:p w:rsidR="00B7285D" w:rsidRDefault="00B7285D">
      <w:pPr>
        <w:spacing w:before="5"/>
        <w:rPr>
          <w:rFonts w:ascii="Arial" w:eastAsia="Arial" w:hAnsi="Arial" w:cs="Arial"/>
          <w:sz w:val="26"/>
          <w:szCs w:val="26"/>
        </w:rPr>
      </w:pPr>
    </w:p>
    <w:p w:rsidR="00B7285D" w:rsidRDefault="00382052">
      <w:pPr>
        <w:spacing w:line="305" w:lineRule="auto"/>
        <w:ind w:left="4762" w:right="4787" w:firstLine="466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51515"/>
          <w:sz w:val="17"/>
        </w:rPr>
        <w:t>Článek</w:t>
      </w:r>
      <w:r>
        <w:rPr>
          <w:rFonts w:ascii="Arial" w:hAnsi="Arial"/>
          <w:b/>
          <w:color w:val="151515"/>
          <w:spacing w:val="-12"/>
          <w:sz w:val="17"/>
        </w:rPr>
        <w:t xml:space="preserve"> </w:t>
      </w:r>
      <w:r>
        <w:rPr>
          <w:rFonts w:ascii="Arial" w:hAnsi="Arial"/>
          <w:b/>
          <w:color w:val="151515"/>
          <w:sz w:val="17"/>
        </w:rPr>
        <w:t>VI.</w:t>
      </w:r>
      <w:r>
        <w:rPr>
          <w:rFonts w:ascii="Arial" w:hAnsi="Arial"/>
          <w:b/>
          <w:color w:val="151515"/>
          <w:w w:val="104"/>
          <w:sz w:val="17"/>
        </w:rPr>
        <w:t xml:space="preserve"> </w:t>
      </w:r>
      <w:proofErr w:type="gramStart"/>
      <w:r>
        <w:rPr>
          <w:rFonts w:ascii="Arial" w:hAnsi="Arial"/>
          <w:b/>
          <w:color w:val="151515"/>
          <w:w w:val="95"/>
          <w:sz w:val="17"/>
        </w:rPr>
        <w:t xml:space="preserve">Povinnosti </w:t>
      </w:r>
      <w:r>
        <w:rPr>
          <w:rFonts w:ascii="Arial" w:hAnsi="Arial"/>
          <w:b/>
          <w:color w:val="151515"/>
          <w:spacing w:val="11"/>
          <w:w w:val="95"/>
          <w:sz w:val="17"/>
        </w:rPr>
        <w:t xml:space="preserve"> </w:t>
      </w:r>
      <w:r>
        <w:rPr>
          <w:rFonts w:ascii="Arial" w:hAnsi="Arial"/>
          <w:b/>
          <w:color w:val="151515"/>
          <w:w w:val="95"/>
          <w:sz w:val="17"/>
        </w:rPr>
        <w:t>kupujícího</w:t>
      </w:r>
      <w:proofErr w:type="gramEnd"/>
    </w:p>
    <w:p w:rsidR="00B7285D" w:rsidRDefault="00382052">
      <w:pPr>
        <w:pStyle w:val="Zkladntext"/>
        <w:numPr>
          <w:ilvl w:val="1"/>
          <w:numId w:val="4"/>
        </w:numPr>
        <w:tabs>
          <w:tab w:val="left" w:pos="1368"/>
        </w:tabs>
        <w:spacing w:before="107"/>
        <w:ind w:hanging="490"/>
      </w:pPr>
      <w:r>
        <w:rPr>
          <w:color w:val="151515"/>
        </w:rPr>
        <w:t>Kupující</w:t>
      </w:r>
      <w:r>
        <w:rPr>
          <w:color w:val="151515"/>
          <w:spacing w:val="-25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15"/>
        </w:rPr>
        <w:t xml:space="preserve"> </w:t>
      </w:r>
      <w:r>
        <w:rPr>
          <w:color w:val="151515"/>
        </w:rPr>
        <w:t>povinen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zboží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řádně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převzít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toto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převzetí potvrdit.</w:t>
      </w:r>
    </w:p>
    <w:p w:rsidR="00B7285D" w:rsidRDefault="00382052">
      <w:pPr>
        <w:pStyle w:val="Zkladntext"/>
        <w:numPr>
          <w:ilvl w:val="1"/>
          <w:numId w:val="4"/>
        </w:numPr>
        <w:tabs>
          <w:tab w:val="left" w:pos="1373"/>
        </w:tabs>
        <w:spacing w:before="123"/>
        <w:ind w:left="1372" w:hanging="514"/>
      </w:pPr>
      <w:r>
        <w:rPr>
          <w:color w:val="151515"/>
        </w:rPr>
        <w:t>Kupující</w:t>
      </w:r>
      <w:r>
        <w:rPr>
          <w:color w:val="151515"/>
          <w:spacing w:val="-23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konečným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spotřebitelem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a se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zbožím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dle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této smlouvy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nesmí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dále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obchodovat.</w:t>
      </w:r>
    </w:p>
    <w:p w:rsidR="00B7285D" w:rsidRDefault="00382052">
      <w:pPr>
        <w:pStyle w:val="Zkladntext"/>
        <w:numPr>
          <w:ilvl w:val="1"/>
          <w:numId w:val="4"/>
        </w:numPr>
        <w:tabs>
          <w:tab w:val="left" w:pos="1368"/>
        </w:tabs>
        <w:spacing w:before="123" w:line="310" w:lineRule="auto"/>
        <w:ind w:right="1562" w:hanging="490"/>
        <w:jc w:val="both"/>
      </w:pPr>
      <w:r>
        <w:rPr>
          <w:color w:val="151515"/>
        </w:rPr>
        <w:t>Při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porušení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povinnosti</w:t>
      </w:r>
      <w:r>
        <w:rPr>
          <w:color w:val="151515"/>
          <w:spacing w:val="22"/>
        </w:rPr>
        <w:t xml:space="preserve"> </w:t>
      </w:r>
      <w:r>
        <w:rPr>
          <w:color w:val="151515"/>
        </w:rPr>
        <w:t>dle</w:t>
      </w:r>
      <w:r>
        <w:rPr>
          <w:color w:val="151515"/>
          <w:spacing w:val="21"/>
        </w:rPr>
        <w:t xml:space="preserve"> </w:t>
      </w:r>
      <w:r>
        <w:rPr>
          <w:color w:val="151515"/>
        </w:rPr>
        <w:t>čl.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6.2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této</w:t>
      </w:r>
      <w:r>
        <w:rPr>
          <w:color w:val="151515"/>
          <w:spacing w:val="21"/>
        </w:rPr>
        <w:t xml:space="preserve"> </w:t>
      </w:r>
      <w:r>
        <w:rPr>
          <w:color w:val="151515"/>
        </w:rPr>
        <w:t>smlouvy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kupující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povinen</w:t>
      </w:r>
      <w:r>
        <w:rPr>
          <w:color w:val="151515"/>
          <w:spacing w:val="17"/>
        </w:rPr>
        <w:t xml:space="preserve"> </w:t>
      </w:r>
      <w:r>
        <w:rPr>
          <w:color w:val="151515"/>
        </w:rPr>
        <w:t>zaplatit</w:t>
      </w:r>
      <w:r>
        <w:rPr>
          <w:color w:val="151515"/>
          <w:spacing w:val="30"/>
        </w:rPr>
        <w:t xml:space="preserve"> </w:t>
      </w:r>
      <w:r>
        <w:rPr>
          <w:color w:val="151515"/>
        </w:rPr>
        <w:t>prodávajícímu</w:t>
      </w:r>
      <w:r>
        <w:rPr>
          <w:color w:val="151515"/>
          <w:spacing w:val="25"/>
        </w:rPr>
        <w:t xml:space="preserve"> </w:t>
      </w:r>
      <w:r>
        <w:rPr>
          <w:color w:val="151515"/>
        </w:rPr>
        <w:t>smluvní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pokutu,</w:t>
      </w:r>
      <w:r>
        <w:rPr>
          <w:color w:val="151515"/>
          <w:w w:val="105"/>
        </w:rPr>
        <w:t xml:space="preserve"> </w:t>
      </w:r>
      <w:r>
        <w:rPr>
          <w:color w:val="151515"/>
        </w:rPr>
        <w:t>jejíž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výše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činí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50%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>z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ceny dodávek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uskutečněných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dle</w:t>
      </w:r>
      <w:r>
        <w:rPr>
          <w:color w:val="151515"/>
          <w:spacing w:val="-16"/>
        </w:rPr>
        <w:t xml:space="preserve"> </w:t>
      </w:r>
      <w:r>
        <w:rPr>
          <w:color w:val="151515"/>
        </w:rPr>
        <w:t>této</w:t>
      </w:r>
      <w:r>
        <w:rPr>
          <w:color w:val="151515"/>
          <w:spacing w:val="-4"/>
        </w:rPr>
        <w:t xml:space="preserve"> </w:t>
      </w:r>
      <w:proofErr w:type="gramStart"/>
      <w:r>
        <w:rPr>
          <w:color w:val="151515"/>
        </w:rPr>
        <w:t>smlouvy</w:t>
      </w:r>
      <w:r>
        <w:rPr>
          <w:color w:val="151515"/>
          <w:spacing w:val="-28"/>
        </w:rPr>
        <w:t xml:space="preserve"> </w:t>
      </w:r>
      <w:r>
        <w:rPr>
          <w:color w:val="3A3A3A"/>
        </w:rPr>
        <w:t>.</w:t>
      </w:r>
      <w:proofErr w:type="gramEnd"/>
    </w:p>
    <w:p w:rsidR="00B7285D" w:rsidRDefault="00382052">
      <w:pPr>
        <w:pStyle w:val="Zkladntext"/>
        <w:numPr>
          <w:ilvl w:val="1"/>
          <w:numId w:val="4"/>
        </w:numPr>
        <w:tabs>
          <w:tab w:val="left" w:pos="1358"/>
        </w:tabs>
        <w:spacing w:before="64" w:line="313" w:lineRule="auto"/>
        <w:ind w:left="1362" w:right="1572" w:hanging="504"/>
        <w:jc w:val="both"/>
      </w:pPr>
      <w:r>
        <w:rPr>
          <w:color w:val="151515"/>
        </w:rPr>
        <w:t>Zaplacením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smluvní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pokuty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sjednané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dle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této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smlouvy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není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dotčeno</w:t>
      </w:r>
      <w:r>
        <w:rPr>
          <w:color w:val="151515"/>
          <w:spacing w:val="21"/>
        </w:rPr>
        <w:t xml:space="preserve"> </w:t>
      </w:r>
      <w:r>
        <w:rPr>
          <w:color w:val="151515"/>
        </w:rPr>
        <w:t>právo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prodávajícího</w:t>
      </w:r>
      <w:r>
        <w:rPr>
          <w:color w:val="151515"/>
          <w:spacing w:val="17"/>
        </w:rPr>
        <w:t xml:space="preserve"> </w:t>
      </w:r>
      <w:proofErr w:type="gramStart"/>
      <w:r>
        <w:rPr>
          <w:color w:val="151515"/>
        </w:rPr>
        <w:t>na</w:t>
      </w:r>
      <w:proofErr w:type="gramEnd"/>
      <w:r>
        <w:rPr>
          <w:color w:val="151515"/>
          <w:spacing w:val="10"/>
        </w:rPr>
        <w:t xml:space="preserve"> </w:t>
      </w:r>
      <w:r>
        <w:rPr>
          <w:color w:val="151515"/>
        </w:rPr>
        <w:t>náhradu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škody</w:t>
      </w:r>
      <w:r>
        <w:rPr>
          <w:color w:val="151515"/>
          <w:w w:val="98"/>
        </w:rPr>
        <w:t xml:space="preserve"> </w:t>
      </w:r>
      <w:r>
        <w:rPr>
          <w:color w:val="151515"/>
        </w:rPr>
        <w:t>ani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další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majetkové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sankce,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přičemž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smluvní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pokuta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se na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náhradu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škody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tyto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sankce</w:t>
      </w:r>
      <w:r>
        <w:rPr>
          <w:color w:val="151515"/>
          <w:spacing w:val="4"/>
        </w:rPr>
        <w:t xml:space="preserve"> </w:t>
      </w:r>
      <w:r>
        <w:rPr>
          <w:color w:val="151515"/>
        </w:rPr>
        <w:t>nezapočítává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výše</w:t>
      </w:r>
      <w:r>
        <w:rPr>
          <w:color w:val="151515"/>
          <w:w w:val="93"/>
        </w:rPr>
        <w:t xml:space="preserve"> </w:t>
      </w:r>
      <w:r>
        <w:rPr>
          <w:color w:val="151515"/>
        </w:rPr>
        <w:t>náhrady</w:t>
      </w:r>
      <w:r>
        <w:rPr>
          <w:color w:val="151515"/>
          <w:spacing w:val="-10"/>
        </w:rPr>
        <w:t xml:space="preserve"> </w:t>
      </w:r>
      <w:r>
        <w:rPr>
          <w:color w:val="151515"/>
        </w:rPr>
        <w:t>škody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není</w:t>
      </w:r>
      <w:r>
        <w:rPr>
          <w:color w:val="151515"/>
          <w:spacing w:val="-22"/>
        </w:rPr>
        <w:t xml:space="preserve"> </w:t>
      </w:r>
      <w:r>
        <w:rPr>
          <w:color w:val="151515"/>
        </w:rPr>
        <w:t>výší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smluvní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pokuty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omezena.</w:t>
      </w:r>
    </w:p>
    <w:p w:rsidR="00B7285D" w:rsidRDefault="00B7285D">
      <w:pPr>
        <w:spacing w:before="6"/>
        <w:rPr>
          <w:rFonts w:ascii="Arial" w:eastAsia="Arial" w:hAnsi="Arial" w:cs="Arial"/>
          <w:sz w:val="21"/>
          <w:szCs w:val="21"/>
        </w:rPr>
      </w:pPr>
    </w:p>
    <w:p w:rsidR="00B7285D" w:rsidRDefault="00382052">
      <w:pPr>
        <w:spacing w:line="305" w:lineRule="auto"/>
        <w:ind w:left="4957" w:right="5302" w:hanging="1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51515"/>
          <w:sz w:val="17"/>
        </w:rPr>
        <w:t>Článek</w:t>
      </w:r>
      <w:r>
        <w:rPr>
          <w:rFonts w:ascii="Arial" w:hAnsi="Arial"/>
          <w:b/>
          <w:color w:val="151515"/>
          <w:spacing w:val="-8"/>
          <w:sz w:val="17"/>
        </w:rPr>
        <w:t xml:space="preserve"> </w:t>
      </w:r>
      <w:r>
        <w:rPr>
          <w:rFonts w:ascii="Arial" w:hAnsi="Arial"/>
          <w:b/>
          <w:color w:val="151515"/>
          <w:sz w:val="17"/>
        </w:rPr>
        <w:t>VII.</w:t>
      </w:r>
      <w:r>
        <w:rPr>
          <w:rFonts w:ascii="Arial" w:hAnsi="Arial"/>
          <w:b/>
          <w:color w:val="151515"/>
          <w:w w:val="105"/>
          <w:sz w:val="17"/>
        </w:rPr>
        <w:t xml:space="preserve"> </w:t>
      </w:r>
      <w:r>
        <w:rPr>
          <w:rFonts w:ascii="Arial" w:hAnsi="Arial"/>
          <w:b/>
          <w:color w:val="151515"/>
          <w:sz w:val="17"/>
        </w:rPr>
        <w:t>Ostatní</w:t>
      </w:r>
      <w:r>
        <w:rPr>
          <w:rFonts w:ascii="Arial" w:hAnsi="Arial"/>
          <w:b/>
          <w:color w:val="151515"/>
          <w:spacing w:val="18"/>
          <w:sz w:val="17"/>
        </w:rPr>
        <w:t xml:space="preserve"> </w:t>
      </w:r>
      <w:r>
        <w:rPr>
          <w:rFonts w:ascii="Arial" w:hAnsi="Arial"/>
          <w:b/>
          <w:color w:val="151515"/>
          <w:sz w:val="17"/>
        </w:rPr>
        <w:t>ujednání</w:t>
      </w:r>
    </w:p>
    <w:p w:rsidR="00B7285D" w:rsidRDefault="00382052">
      <w:pPr>
        <w:pStyle w:val="Zkladntext"/>
        <w:numPr>
          <w:ilvl w:val="1"/>
          <w:numId w:val="3"/>
        </w:numPr>
        <w:tabs>
          <w:tab w:val="left" w:pos="1368"/>
        </w:tabs>
        <w:spacing w:before="107" w:line="310" w:lineRule="auto"/>
        <w:ind w:right="1569" w:hanging="500"/>
        <w:jc w:val="both"/>
      </w:pPr>
      <w:r>
        <w:rPr>
          <w:color w:val="151515"/>
        </w:rPr>
        <w:t>Účastníci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21"/>
        </w:rPr>
        <w:t xml:space="preserve"> </w:t>
      </w:r>
      <w:r>
        <w:rPr>
          <w:color w:val="151515"/>
        </w:rPr>
        <w:t>zavazují,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že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případě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sporů</w:t>
      </w:r>
      <w:r>
        <w:rPr>
          <w:color w:val="151515"/>
          <w:spacing w:val="35"/>
        </w:rPr>
        <w:t xml:space="preserve"> </w:t>
      </w:r>
      <w:r>
        <w:rPr>
          <w:color w:val="151515"/>
        </w:rPr>
        <w:t>o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obsah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plnění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této</w:t>
      </w:r>
      <w:r>
        <w:rPr>
          <w:color w:val="151515"/>
          <w:spacing w:val="25"/>
        </w:rPr>
        <w:t xml:space="preserve"> </w:t>
      </w:r>
      <w:r>
        <w:rPr>
          <w:color w:val="151515"/>
        </w:rPr>
        <w:t>smlouvy</w:t>
      </w:r>
      <w:r>
        <w:rPr>
          <w:color w:val="151515"/>
          <w:spacing w:val="28"/>
        </w:rPr>
        <w:t xml:space="preserve"> </w:t>
      </w:r>
      <w:r>
        <w:rPr>
          <w:color w:val="151515"/>
        </w:rPr>
        <w:t>vynaloží</w:t>
      </w:r>
      <w:r>
        <w:rPr>
          <w:color w:val="151515"/>
          <w:spacing w:val="21"/>
        </w:rPr>
        <w:t xml:space="preserve"> </w:t>
      </w:r>
      <w:r>
        <w:rPr>
          <w:color w:val="151515"/>
        </w:rPr>
        <w:t>veškeré</w:t>
      </w:r>
      <w:r>
        <w:rPr>
          <w:color w:val="151515"/>
          <w:spacing w:val="36"/>
        </w:rPr>
        <w:t xml:space="preserve"> </w:t>
      </w:r>
      <w:r>
        <w:rPr>
          <w:color w:val="151515"/>
        </w:rPr>
        <w:t>úsilí,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které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lze</w:t>
      </w:r>
      <w:r>
        <w:rPr>
          <w:color w:val="151515"/>
          <w:spacing w:val="21"/>
          <w:w w:val="93"/>
        </w:rPr>
        <w:t xml:space="preserve"> </w:t>
      </w:r>
      <w:r>
        <w:rPr>
          <w:color w:val="151515"/>
        </w:rPr>
        <w:t>spravedlivě</w:t>
      </w:r>
      <w:r>
        <w:rPr>
          <w:color w:val="151515"/>
          <w:spacing w:val="21"/>
        </w:rPr>
        <w:t xml:space="preserve"> </w:t>
      </w:r>
      <w:r>
        <w:rPr>
          <w:color w:val="151515"/>
        </w:rPr>
        <w:t>požadovat,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k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tomu,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aby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tyto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spory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byly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vyřešeny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smírnou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cestou,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zejména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aby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byly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odstraněny</w:t>
      </w:r>
      <w:r>
        <w:rPr>
          <w:color w:val="151515"/>
          <w:w w:val="99"/>
        </w:rPr>
        <w:t xml:space="preserve"> </w:t>
      </w:r>
      <w:r>
        <w:rPr>
          <w:color w:val="151515"/>
        </w:rPr>
        <w:t>okolnosti vedoucí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ke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vzniku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práva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od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smlouvy</w:t>
      </w:r>
      <w:r>
        <w:rPr>
          <w:color w:val="151515"/>
          <w:spacing w:val="17"/>
        </w:rPr>
        <w:t xml:space="preserve"> </w:t>
      </w:r>
      <w:r>
        <w:rPr>
          <w:color w:val="151515"/>
        </w:rPr>
        <w:t>odstoupit</w:t>
      </w:r>
      <w:r>
        <w:rPr>
          <w:color w:val="151515"/>
          <w:spacing w:val="-21"/>
        </w:rPr>
        <w:t xml:space="preserve"> </w:t>
      </w:r>
      <w:r>
        <w:rPr>
          <w:color w:val="3A3A3A"/>
        </w:rPr>
        <w:t>.</w:t>
      </w:r>
    </w:p>
    <w:p w:rsidR="00B7285D" w:rsidRDefault="00382052">
      <w:pPr>
        <w:pStyle w:val="Zkladntext"/>
        <w:numPr>
          <w:ilvl w:val="1"/>
          <w:numId w:val="3"/>
        </w:numPr>
        <w:tabs>
          <w:tab w:val="left" w:pos="1354"/>
        </w:tabs>
        <w:spacing w:before="64"/>
        <w:ind w:hanging="500"/>
        <w:jc w:val="left"/>
      </w:pPr>
      <w:r>
        <w:rPr>
          <w:color w:val="151515"/>
        </w:rPr>
        <w:t>Tato</w:t>
      </w:r>
      <w:r>
        <w:rPr>
          <w:color w:val="151515"/>
          <w:spacing w:val="-12"/>
        </w:rPr>
        <w:t xml:space="preserve"> </w:t>
      </w:r>
      <w:r>
        <w:rPr>
          <w:color w:val="151515"/>
        </w:rPr>
        <w:t>smlouva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řídí</w:t>
      </w:r>
      <w:r>
        <w:rPr>
          <w:color w:val="151515"/>
          <w:spacing w:val="-19"/>
        </w:rPr>
        <w:t xml:space="preserve"> </w:t>
      </w:r>
      <w:r>
        <w:rPr>
          <w:color w:val="151515"/>
        </w:rPr>
        <w:t>českým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právním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řádem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-12"/>
        </w:rPr>
        <w:t xml:space="preserve"> </w:t>
      </w:r>
      <w:r>
        <w:rPr>
          <w:color w:val="151515"/>
        </w:rPr>
        <w:t>zejména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příslušnými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ustanoveními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občanského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zákoníku.</w:t>
      </w:r>
    </w:p>
    <w:p w:rsidR="00B7285D" w:rsidRDefault="00382052">
      <w:pPr>
        <w:pStyle w:val="Zkladntext"/>
        <w:numPr>
          <w:ilvl w:val="1"/>
          <w:numId w:val="3"/>
        </w:numPr>
        <w:tabs>
          <w:tab w:val="left" w:pos="1411"/>
        </w:tabs>
        <w:spacing w:before="118" w:line="278" w:lineRule="auto"/>
        <w:ind w:left="1405" w:right="1087" w:hanging="557"/>
        <w:jc w:val="both"/>
      </w:pPr>
      <w:r>
        <w:rPr>
          <w:color w:val="151515"/>
        </w:rPr>
        <w:t>Veškeré</w:t>
      </w:r>
      <w:r>
        <w:rPr>
          <w:color w:val="151515"/>
          <w:spacing w:val="29"/>
        </w:rPr>
        <w:t xml:space="preserve"> </w:t>
      </w:r>
      <w:r>
        <w:rPr>
          <w:color w:val="151515"/>
        </w:rPr>
        <w:t>písemnosti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související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s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touto</w:t>
      </w:r>
      <w:r>
        <w:rPr>
          <w:color w:val="151515"/>
          <w:spacing w:val="17"/>
        </w:rPr>
        <w:t xml:space="preserve"> </w:t>
      </w:r>
      <w:r>
        <w:rPr>
          <w:color w:val="151515"/>
        </w:rPr>
        <w:t>smlouvou</w:t>
      </w:r>
      <w:r>
        <w:rPr>
          <w:color w:val="151515"/>
          <w:spacing w:val="22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17"/>
        </w:rPr>
        <w:t xml:space="preserve"> </w:t>
      </w:r>
      <w:r>
        <w:rPr>
          <w:color w:val="151515"/>
        </w:rPr>
        <w:t>doručují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stranám</w:t>
      </w:r>
      <w:r>
        <w:rPr>
          <w:color w:val="151515"/>
          <w:spacing w:val="17"/>
        </w:rPr>
        <w:t xml:space="preserve"> </w:t>
      </w:r>
      <w:r>
        <w:rPr>
          <w:color w:val="151515"/>
        </w:rPr>
        <w:t>smlouvy,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to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případě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prodávajícího</w:t>
      </w:r>
      <w:r>
        <w:rPr>
          <w:color w:val="151515"/>
          <w:spacing w:val="33"/>
        </w:rPr>
        <w:t xml:space="preserve"> </w:t>
      </w:r>
      <w:r>
        <w:rPr>
          <w:color w:val="151515"/>
        </w:rPr>
        <w:t>na</w:t>
      </w:r>
      <w:r>
        <w:rPr>
          <w:color w:val="151515"/>
          <w:w w:val="93"/>
        </w:rPr>
        <w:t xml:space="preserve"> </w:t>
      </w:r>
      <w:r>
        <w:rPr>
          <w:color w:val="151515"/>
        </w:rPr>
        <w:t>adresu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Cadenza</w:t>
      </w:r>
      <w:r>
        <w:rPr>
          <w:color w:val="151515"/>
          <w:spacing w:val="27"/>
        </w:rPr>
        <w:t xml:space="preserve"> </w:t>
      </w:r>
      <w:proofErr w:type="gramStart"/>
      <w:r>
        <w:rPr>
          <w:color w:val="151515"/>
        </w:rPr>
        <w:t>s.r.o</w:t>
      </w:r>
      <w:r>
        <w:rPr>
          <w:color w:val="151515"/>
          <w:spacing w:val="-28"/>
        </w:rPr>
        <w:t xml:space="preserve"> </w:t>
      </w:r>
      <w:r>
        <w:rPr>
          <w:color w:val="3A3A3A"/>
          <w:spacing w:val="-18"/>
          <w:w w:val="130"/>
        </w:rPr>
        <w:t>.</w:t>
      </w:r>
      <w:proofErr w:type="gramEnd"/>
      <w:r>
        <w:rPr>
          <w:color w:val="151515"/>
          <w:w w:val="130"/>
        </w:rPr>
        <w:t>,</w:t>
      </w:r>
      <w:r>
        <w:rPr>
          <w:color w:val="151515"/>
          <w:spacing w:val="-37"/>
          <w:w w:val="130"/>
        </w:rPr>
        <w:t xml:space="preserve"> </w:t>
      </w:r>
      <w:r>
        <w:rPr>
          <w:color w:val="151515"/>
        </w:rPr>
        <w:t>Myslíkova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3</w:t>
      </w:r>
      <w:r>
        <w:rPr>
          <w:color w:val="151515"/>
          <w:spacing w:val="-21"/>
        </w:rPr>
        <w:t>1</w:t>
      </w:r>
      <w:r>
        <w:rPr>
          <w:color w:val="151515"/>
        </w:rPr>
        <w:t>,</w:t>
      </w:r>
      <w:r>
        <w:rPr>
          <w:color w:val="151515"/>
          <w:spacing w:val="-10"/>
        </w:rPr>
        <w:t xml:space="preserve"> </w:t>
      </w:r>
      <w:r>
        <w:rPr>
          <w:color w:val="151515"/>
        </w:rPr>
        <w:t>1</w:t>
      </w:r>
      <w:r>
        <w:rPr>
          <w:color w:val="151515"/>
          <w:spacing w:val="-34"/>
        </w:rPr>
        <w:t>1</w:t>
      </w:r>
      <w:r>
        <w:rPr>
          <w:color w:val="151515"/>
        </w:rPr>
        <w:t>0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Praha</w:t>
      </w:r>
      <w:r>
        <w:rPr>
          <w:color w:val="151515"/>
          <w:spacing w:val="18"/>
        </w:rPr>
        <w:t xml:space="preserve"> </w:t>
      </w:r>
      <w:r>
        <w:rPr>
          <w:color w:val="151515"/>
          <w:spacing w:val="-54"/>
          <w:w w:val="130"/>
        </w:rPr>
        <w:t>1</w:t>
      </w:r>
      <w:r>
        <w:rPr>
          <w:color w:val="151515"/>
          <w:w w:val="130"/>
        </w:rPr>
        <w:t>,</w:t>
      </w:r>
      <w:r>
        <w:rPr>
          <w:color w:val="151515"/>
          <w:spacing w:val="26"/>
          <w:w w:val="130"/>
        </w:rPr>
        <w:t xml:space="preserve"> </w:t>
      </w:r>
      <w:r>
        <w:rPr>
          <w:color w:val="151515"/>
        </w:rPr>
        <w:t>případně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e-mail</w:t>
      </w:r>
      <w:r>
        <w:rPr>
          <w:color w:val="151515"/>
          <w:spacing w:val="17"/>
        </w:rPr>
        <w:t xml:space="preserve"> </w:t>
      </w:r>
      <w:r>
        <w:rPr>
          <w:color w:val="2A3A66"/>
        </w:rPr>
        <w:t>info@cadenza</w:t>
      </w:r>
      <w:r>
        <w:rPr>
          <w:color w:val="2A3A66"/>
          <w:spacing w:val="-26"/>
        </w:rPr>
        <w:t xml:space="preserve"> </w:t>
      </w:r>
      <w:r>
        <w:rPr>
          <w:color w:val="7990A8"/>
          <w:spacing w:val="-20"/>
        </w:rPr>
        <w:t>.</w:t>
      </w:r>
      <w:r>
        <w:rPr>
          <w:color w:val="2A3A66"/>
        </w:rPr>
        <w:t>cz</w:t>
      </w:r>
      <w:r>
        <w:rPr>
          <w:color w:val="2A3A66"/>
          <w:spacing w:val="7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případě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kupujícího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na</w:t>
      </w:r>
      <w:r>
        <w:rPr>
          <w:color w:val="151515"/>
          <w:w w:val="98"/>
        </w:rPr>
        <w:t xml:space="preserve"> </w:t>
      </w:r>
      <w:r>
        <w:rPr>
          <w:color w:val="151515"/>
        </w:rPr>
        <w:t>adresu</w:t>
      </w:r>
      <w:r>
        <w:rPr>
          <w:color w:val="151515"/>
          <w:spacing w:val="23"/>
        </w:rPr>
        <w:t xml:space="preserve"> </w:t>
      </w:r>
      <w:r>
        <w:rPr>
          <w:color w:val="151515"/>
        </w:rPr>
        <w:t>Revmatologický</w:t>
      </w:r>
      <w:r>
        <w:rPr>
          <w:color w:val="151515"/>
          <w:spacing w:val="33"/>
        </w:rPr>
        <w:t xml:space="preserve"> </w:t>
      </w:r>
      <w:r>
        <w:rPr>
          <w:color w:val="151515"/>
        </w:rPr>
        <w:t>ústav.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N</w:t>
      </w:r>
      <w:r>
        <w:rPr>
          <w:color w:val="151515"/>
          <w:spacing w:val="-3"/>
        </w:rPr>
        <w:t>a</w:t>
      </w:r>
      <w:r>
        <w:rPr>
          <w:color w:val="C1C3C3"/>
          <w:spacing w:val="8"/>
        </w:rPr>
        <w:t>·</w:t>
      </w:r>
      <w:r>
        <w:rPr>
          <w:color w:val="151515"/>
        </w:rPr>
        <w:t>Slupi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450/4,</w:t>
      </w:r>
      <w:r>
        <w:rPr>
          <w:color w:val="151515"/>
          <w:spacing w:val="18"/>
        </w:rPr>
        <w:t xml:space="preserve"> </w:t>
      </w:r>
      <w:r>
        <w:rPr>
          <w:color w:val="151515"/>
          <w:spacing w:val="-36"/>
        </w:rPr>
        <w:t>1</w:t>
      </w:r>
      <w:r>
        <w:rPr>
          <w:color w:val="151515"/>
        </w:rPr>
        <w:t>28</w:t>
      </w:r>
      <w:r>
        <w:rPr>
          <w:color w:val="151515"/>
          <w:spacing w:val="9"/>
        </w:rPr>
        <w:t xml:space="preserve"> </w:t>
      </w:r>
      <w:r>
        <w:rPr>
          <w:color w:val="151515"/>
        </w:rPr>
        <w:t>00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Praha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2,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případně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e-mail:</w:t>
      </w:r>
      <w:r>
        <w:rPr>
          <w:color w:val="151515"/>
          <w:spacing w:val="14"/>
        </w:rPr>
        <w:t xml:space="preserve"> </w:t>
      </w:r>
      <w:r>
        <w:rPr>
          <w:color w:val="031F82"/>
        </w:rPr>
        <w:t>mtz@revma</w:t>
      </w:r>
      <w:r>
        <w:rPr>
          <w:color w:val="031F82"/>
          <w:spacing w:val="-28"/>
        </w:rPr>
        <w:t xml:space="preserve"> </w:t>
      </w:r>
      <w:r>
        <w:rPr>
          <w:color w:val="5669AC"/>
          <w:spacing w:val="-5"/>
        </w:rPr>
        <w:t>.</w:t>
      </w:r>
      <w:r>
        <w:rPr>
          <w:color w:val="031F82"/>
        </w:rPr>
        <w:t>cz</w:t>
      </w:r>
      <w:r>
        <w:rPr>
          <w:color w:val="031F82"/>
          <w:spacing w:val="23"/>
        </w:rPr>
        <w:t xml:space="preserve"> </w:t>
      </w:r>
      <w:r>
        <w:rPr>
          <w:color w:val="151515"/>
        </w:rPr>
        <w:t>Písemnost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dle</w:t>
      </w:r>
      <w:r>
        <w:rPr>
          <w:color w:val="151515"/>
          <w:w w:val="99"/>
        </w:rPr>
        <w:t xml:space="preserve"> </w:t>
      </w:r>
      <w:r>
        <w:rPr>
          <w:color w:val="151515"/>
        </w:rPr>
        <w:t>této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smlouvy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má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za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doručenou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též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případě,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není-li</w:t>
      </w:r>
      <w:r>
        <w:rPr>
          <w:color w:val="151515"/>
          <w:spacing w:val="-10"/>
        </w:rPr>
        <w:t xml:space="preserve"> </w:t>
      </w:r>
      <w:r>
        <w:rPr>
          <w:color w:val="151515"/>
        </w:rPr>
        <w:t>jejím</w:t>
      </w:r>
      <w:r>
        <w:rPr>
          <w:color w:val="151515"/>
          <w:spacing w:val="22"/>
        </w:rPr>
        <w:t xml:space="preserve"> </w:t>
      </w:r>
      <w:r>
        <w:rPr>
          <w:color w:val="151515"/>
        </w:rPr>
        <w:t>adresátem</w:t>
      </w:r>
      <w:r>
        <w:rPr>
          <w:color w:val="151515"/>
          <w:spacing w:val="8"/>
        </w:rPr>
        <w:t xml:space="preserve"> </w:t>
      </w:r>
      <w:r>
        <w:rPr>
          <w:color w:val="151515"/>
        </w:rPr>
        <w:t>vyzvednuta</w:t>
      </w:r>
      <w:r>
        <w:rPr>
          <w:color w:val="151515"/>
          <w:spacing w:val="18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úložné</w:t>
      </w:r>
      <w:r>
        <w:rPr>
          <w:color w:val="151515"/>
          <w:spacing w:val="6"/>
        </w:rPr>
        <w:t xml:space="preserve"> </w:t>
      </w:r>
      <w:r>
        <w:rPr>
          <w:color w:val="151515"/>
        </w:rPr>
        <w:t>době</w:t>
      </w:r>
      <w:r>
        <w:rPr>
          <w:color w:val="151515"/>
          <w:spacing w:val="12"/>
        </w:rPr>
        <w:t xml:space="preserve"> </w:t>
      </w:r>
      <w:r>
        <w:rPr>
          <w:color w:val="151515"/>
        </w:rPr>
        <w:t>na</w:t>
      </w:r>
      <w:r>
        <w:rPr>
          <w:color w:val="151515"/>
          <w:spacing w:val="7"/>
        </w:rPr>
        <w:t xml:space="preserve"> </w:t>
      </w:r>
      <w:r>
        <w:rPr>
          <w:color w:val="151515"/>
        </w:rPr>
        <w:t>poště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bez</w:t>
      </w:r>
    </w:p>
    <w:p w:rsidR="00B7285D" w:rsidRDefault="00B7285D">
      <w:pPr>
        <w:spacing w:line="278" w:lineRule="auto"/>
        <w:jc w:val="both"/>
        <w:sectPr w:rsidR="00B7285D">
          <w:pgSz w:w="11910" w:h="16840"/>
          <w:pgMar w:top="0" w:right="0" w:bottom="0" w:left="280" w:header="708" w:footer="708" w:gutter="0"/>
          <w:cols w:space="708"/>
        </w:sectPr>
      </w:pPr>
    </w:p>
    <w:p w:rsidR="00B7285D" w:rsidRDefault="00B7285D">
      <w:pPr>
        <w:spacing w:line="20" w:lineRule="atLeast"/>
        <w:ind w:left="83"/>
        <w:rPr>
          <w:rFonts w:ascii="Arial" w:eastAsia="Arial" w:hAnsi="Arial" w:cs="Arial"/>
          <w:sz w:val="2"/>
          <w:szCs w:val="2"/>
        </w:rPr>
      </w:pPr>
    </w:p>
    <w:p w:rsidR="00B7285D" w:rsidRDefault="00B7285D">
      <w:pPr>
        <w:spacing w:before="7"/>
        <w:rPr>
          <w:rFonts w:ascii="Arial" w:eastAsia="Arial" w:hAnsi="Arial" w:cs="Arial"/>
          <w:sz w:val="28"/>
          <w:szCs w:val="28"/>
        </w:rPr>
      </w:pPr>
    </w:p>
    <w:p w:rsidR="00B7285D" w:rsidRDefault="00382052">
      <w:pPr>
        <w:pStyle w:val="Zkladntext"/>
        <w:spacing w:before="77" w:line="283" w:lineRule="auto"/>
        <w:ind w:left="1684" w:right="940" w:firstLine="4"/>
      </w:pPr>
      <w:proofErr w:type="gramStart"/>
      <w:r>
        <w:rPr>
          <w:color w:val="161616"/>
        </w:rPr>
        <w:t>ohledu</w:t>
      </w:r>
      <w:proofErr w:type="gramEnd"/>
      <w:r>
        <w:rPr>
          <w:color w:val="161616"/>
          <w:spacing w:val="13"/>
        </w:rPr>
        <w:t xml:space="preserve"> </w:t>
      </w:r>
      <w:r>
        <w:rPr>
          <w:color w:val="161616"/>
        </w:rPr>
        <w:t>na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to,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zda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adresát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jejím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uložení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dozvěděl.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Písemnost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pak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doručena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posledním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dnem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úložné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doby</w:t>
      </w:r>
      <w:r>
        <w:rPr>
          <w:color w:val="161616"/>
          <w:w w:val="102"/>
        </w:rPr>
        <w:t xml:space="preserve"> </w:t>
      </w:r>
      <w:proofErr w:type="gramStart"/>
      <w:r>
        <w:rPr>
          <w:color w:val="161616"/>
        </w:rPr>
        <w:t>na</w:t>
      </w:r>
      <w:proofErr w:type="gramEnd"/>
      <w:r>
        <w:rPr>
          <w:color w:val="161616"/>
          <w:spacing w:val="-7"/>
        </w:rPr>
        <w:t xml:space="preserve"> </w:t>
      </w:r>
      <w:r>
        <w:rPr>
          <w:color w:val="161616"/>
        </w:rPr>
        <w:t>poště.</w:t>
      </w:r>
    </w:p>
    <w:p w:rsidR="00B7285D" w:rsidRDefault="00B7285D">
      <w:pPr>
        <w:rPr>
          <w:rFonts w:ascii="Arial" w:eastAsia="Arial" w:hAnsi="Arial" w:cs="Arial"/>
          <w:sz w:val="18"/>
          <w:szCs w:val="18"/>
        </w:rPr>
      </w:pPr>
    </w:p>
    <w:p w:rsidR="00B7285D" w:rsidRDefault="00382052">
      <w:pPr>
        <w:pStyle w:val="Zkladntext"/>
        <w:numPr>
          <w:ilvl w:val="1"/>
          <w:numId w:val="3"/>
        </w:numPr>
        <w:tabs>
          <w:tab w:val="left" w:pos="1676"/>
        </w:tabs>
        <w:spacing w:before="148"/>
        <w:ind w:left="1675" w:hanging="563"/>
        <w:jc w:val="left"/>
      </w:pPr>
      <w:r>
        <w:rPr>
          <w:color w:val="161616"/>
        </w:rPr>
        <w:t>Tato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smlouva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může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být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měněna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pouze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písemnými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dodatky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podepsanými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všemi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účastníky.</w:t>
      </w:r>
    </w:p>
    <w:p w:rsidR="00B7285D" w:rsidRDefault="00382052">
      <w:pPr>
        <w:pStyle w:val="Zkladntext"/>
        <w:numPr>
          <w:ilvl w:val="1"/>
          <w:numId w:val="3"/>
        </w:numPr>
        <w:tabs>
          <w:tab w:val="left" w:pos="1681"/>
        </w:tabs>
        <w:spacing w:before="104" w:line="283" w:lineRule="auto"/>
        <w:ind w:left="1675" w:right="1170" w:hanging="563"/>
        <w:jc w:val="both"/>
      </w:pPr>
      <w:r>
        <w:rPr>
          <w:color w:val="161616"/>
        </w:rPr>
        <w:t>Stane-li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některé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ustanovení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této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smlouvy</w:t>
      </w:r>
      <w:r>
        <w:rPr>
          <w:color w:val="161616"/>
          <w:spacing w:val="23"/>
        </w:rPr>
        <w:t xml:space="preserve"> </w:t>
      </w:r>
      <w:r>
        <w:rPr>
          <w:color w:val="161616"/>
        </w:rPr>
        <w:t>neplatným,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neúčinným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či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nevykonatelným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je-li</w:t>
      </w:r>
      <w:r>
        <w:rPr>
          <w:color w:val="161616"/>
          <w:spacing w:val="41"/>
        </w:rPr>
        <w:t xml:space="preserve"> </w:t>
      </w:r>
      <w:r>
        <w:rPr>
          <w:color w:val="161616"/>
        </w:rPr>
        <w:t>oddělitelné</w:t>
      </w:r>
      <w:r>
        <w:rPr>
          <w:color w:val="161616"/>
          <w:spacing w:val="32"/>
        </w:rPr>
        <w:t xml:space="preserve"> </w:t>
      </w:r>
      <w:proofErr w:type="gramStart"/>
      <w:r>
        <w:rPr>
          <w:color w:val="161616"/>
        </w:rPr>
        <w:t>od</w:t>
      </w:r>
      <w:proofErr w:type="gramEnd"/>
      <w:r>
        <w:rPr>
          <w:color w:val="161616"/>
          <w:w w:val="101"/>
        </w:rPr>
        <w:t xml:space="preserve"> </w:t>
      </w:r>
      <w:r>
        <w:rPr>
          <w:color w:val="161616"/>
        </w:rPr>
        <w:t>zbytku</w:t>
      </w:r>
      <w:r>
        <w:rPr>
          <w:color w:val="161616"/>
          <w:spacing w:val="13"/>
        </w:rPr>
        <w:t xml:space="preserve"> </w:t>
      </w:r>
      <w:r>
        <w:rPr>
          <w:color w:val="161616"/>
          <w:spacing w:val="2"/>
        </w:rPr>
        <w:t>smlouvy</w:t>
      </w:r>
      <w:r>
        <w:rPr>
          <w:color w:val="2F2F2F"/>
          <w:spacing w:val="1"/>
        </w:rPr>
        <w:t>,</w:t>
      </w:r>
      <w:r>
        <w:rPr>
          <w:color w:val="2F2F2F"/>
          <w:spacing w:val="30"/>
        </w:rPr>
        <w:t xml:space="preserve"> </w:t>
      </w:r>
      <w:r>
        <w:rPr>
          <w:color w:val="161616"/>
        </w:rPr>
        <w:t>zůstává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tato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smlouva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platnosti</w:t>
      </w:r>
      <w:r>
        <w:rPr>
          <w:color w:val="2F2F2F"/>
        </w:rPr>
        <w:t>.</w:t>
      </w:r>
      <w:r>
        <w:rPr>
          <w:color w:val="2F2F2F"/>
          <w:spacing w:val="3"/>
        </w:rPr>
        <w:t xml:space="preserve"> </w:t>
      </w:r>
      <w:r>
        <w:rPr>
          <w:color w:val="161616"/>
        </w:rPr>
        <w:t>Neplatné,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neúčinné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či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nevykonatelné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ustanovení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této</w:t>
      </w:r>
      <w:r>
        <w:rPr>
          <w:color w:val="161616"/>
          <w:spacing w:val="24"/>
          <w:w w:val="109"/>
        </w:rPr>
        <w:t xml:space="preserve"> </w:t>
      </w:r>
      <w:r>
        <w:rPr>
          <w:color w:val="161616"/>
        </w:rPr>
        <w:t>smlouvy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zavazují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smluvní</w:t>
      </w:r>
      <w:r>
        <w:rPr>
          <w:color w:val="161616"/>
          <w:spacing w:val="24"/>
        </w:rPr>
        <w:t xml:space="preserve"> </w:t>
      </w:r>
      <w:r>
        <w:rPr>
          <w:color w:val="161616"/>
        </w:rPr>
        <w:t>strany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nahradit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takovým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ustanovením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platným,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účinným</w:t>
      </w:r>
      <w:r>
        <w:rPr>
          <w:color w:val="161616"/>
          <w:spacing w:val="34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vykonatelným,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které</w:t>
      </w:r>
      <w:r>
        <w:rPr>
          <w:color w:val="161616"/>
          <w:w w:val="104"/>
        </w:rPr>
        <w:t xml:space="preserve"> </w:t>
      </w:r>
      <w:r>
        <w:rPr>
          <w:color w:val="161616"/>
        </w:rPr>
        <w:t>nejblíže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odpovídá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povaze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této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smlouvy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záměrům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smluvních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stran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době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uzavření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této smlouvy.</w:t>
      </w:r>
    </w:p>
    <w:p w:rsidR="00B7285D" w:rsidRDefault="00382052">
      <w:pPr>
        <w:pStyle w:val="Zkladntext"/>
        <w:numPr>
          <w:ilvl w:val="1"/>
          <w:numId w:val="3"/>
        </w:numPr>
        <w:tabs>
          <w:tab w:val="left" w:pos="1681"/>
        </w:tabs>
        <w:spacing w:before="63" w:line="283" w:lineRule="auto"/>
        <w:ind w:left="1656" w:right="1190" w:hanging="549"/>
        <w:jc w:val="both"/>
      </w:pPr>
      <w:r>
        <w:rPr>
          <w:color w:val="161616"/>
        </w:rPr>
        <w:t>Odstoupení</w:t>
      </w:r>
      <w:r>
        <w:rPr>
          <w:color w:val="161616"/>
          <w:spacing w:val="27"/>
        </w:rPr>
        <w:t xml:space="preserve"> </w:t>
      </w:r>
      <w:proofErr w:type="gramStart"/>
      <w:r>
        <w:rPr>
          <w:color w:val="161616"/>
        </w:rPr>
        <w:t>od</w:t>
      </w:r>
      <w:proofErr w:type="gramEnd"/>
      <w:r>
        <w:rPr>
          <w:color w:val="161616"/>
          <w:spacing w:val="17"/>
        </w:rPr>
        <w:t xml:space="preserve"> </w:t>
      </w:r>
      <w:r>
        <w:rPr>
          <w:color w:val="161616"/>
        </w:rPr>
        <w:t>této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smlouvy</w:t>
      </w:r>
      <w:r>
        <w:rPr>
          <w:color w:val="161616"/>
          <w:spacing w:val="46"/>
        </w:rPr>
        <w:t xml:space="preserve"> </w:t>
      </w:r>
      <w:r>
        <w:rPr>
          <w:color w:val="161616"/>
        </w:rPr>
        <w:t>musí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být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učiněno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písemné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formě,</w:t>
      </w:r>
      <w:r>
        <w:rPr>
          <w:color w:val="161616"/>
          <w:spacing w:val="23"/>
        </w:rPr>
        <w:t xml:space="preserve"> </w:t>
      </w:r>
      <w:r>
        <w:rPr>
          <w:color w:val="161616"/>
        </w:rPr>
        <w:t>jinak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46"/>
        </w:rPr>
        <w:t xml:space="preserve"> </w:t>
      </w:r>
      <w:r>
        <w:rPr>
          <w:color w:val="161616"/>
        </w:rPr>
        <w:t>neplatné</w:t>
      </w:r>
      <w:r>
        <w:rPr>
          <w:color w:val="161616"/>
          <w:spacing w:val="23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nabývá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účinnosti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dnem</w:t>
      </w:r>
      <w:r>
        <w:rPr>
          <w:color w:val="161616"/>
          <w:w w:val="101"/>
        </w:rPr>
        <w:t xml:space="preserve"> </w:t>
      </w:r>
      <w:r>
        <w:rPr>
          <w:color w:val="161616"/>
        </w:rPr>
        <w:t>jeho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doručení</w:t>
      </w:r>
      <w:r>
        <w:rPr>
          <w:color w:val="161616"/>
          <w:spacing w:val="45"/>
        </w:rPr>
        <w:t xml:space="preserve"> </w:t>
      </w:r>
      <w:r>
        <w:rPr>
          <w:color w:val="161616"/>
        </w:rPr>
        <w:t>druhé</w:t>
      </w:r>
      <w:r>
        <w:rPr>
          <w:color w:val="161616"/>
          <w:spacing w:val="44"/>
        </w:rPr>
        <w:t xml:space="preserve"> </w:t>
      </w:r>
      <w:r>
        <w:rPr>
          <w:color w:val="161616"/>
        </w:rPr>
        <w:t>smluvní</w:t>
      </w:r>
      <w:r>
        <w:rPr>
          <w:color w:val="161616"/>
          <w:spacing w:val="42"/>
        </w:rPr>
        <w:t xml:space="preserve"> </w:t>
      </w:r>
      <w:r>
        <w:rPr>
          <w:color w:val="161616"/>
          <w:spacing w:val="1"/>
        </w:rPr>
        <w:t>straně</w:t>
      </w:r>
      <w:r>
        <w:rPr>
          <w:color w:val="2F2F2F"/>
          <w:spacing w:val="1"/>
        </w:rPr>
        <w:t>.</w:t>
      </w:r>
      <w:r>
        <w:rPr>
          <w:color w:val="2F2F2F"/>
          <w:spacing w:val="13"/>
        </w:rPr>
        <w:t xml:space="preserve"> </w:t>
      </w:r>
      <w:r>
        <w:rPr>
          <w:color w:val="161616"/>
        </w:rPr>
        <w:t>Odstoupením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tato</w:t>
      </w:r>
      <w:r>
        <w:rPr>
          <w:color w:val="161616"/>
          <w:spacing w:val="47"/>
        </w:rPr>
        <w:t xml:space="preserve"> </w:t>
      </w:r>
      <w:r>
        <w:rPr>
          <w:color w:val="161616"/>
        </w:rPr>
        <w:t>smlouva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od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počátku</w:t>
      </w:r>
      <w:r>
        <w:rPr>
          <w:color w:val="161616"/>
          <w:spacing w:val="47"/>
        </w:rPr>
        <w:t xml:space="preserve"> </w:t>
      </w:r>
      <w:r>
        <w:rPr>
          <w:color w:val="161616"/>
        </w:rPr>
        <w:t>ruší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46"/>
        </w:rPr>
        <w:t xml:space="preserve"> </w:t>
      </w:r>
      <w:r>
        <w:rPr>
          <w:color w:val="161616"/>
        </w:rPr>
        <w:t>smluvní</w:t>
      </w:r>
      <w:r>
        <w:rPr>
          <w:color w:val="161616"/>
          <w:spacing w:val="42"/>
        </w:rPr>
        <w:t xml:space="preserve"> </w:t>
      </w:r>
      <w:r>
        <w:rPr>
          <w:color w:val="161616"/>
        </w:rPr>
        <w:t>strany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jsou</w:t>
      </w:r>
      <w:r>
        <w:rPr>
          <w:color w:val="161616"/>
          <w:spacing w:val="21"/>
          <w:w w:val="99"/>
        </w:rPr>
        <w:t xml:space="preserve"> </w:t>
      </w:r>
      <w:r>
        <w:rPr>
          <w:color w:val="161616"/>
        </w:rPr>
        <w:t>povinny</w:t>
      </w:r>
      <w:r>
        <w:rPr>
          <w:color w:val="161616"/>
          <w:spacing w:val="31"/>
        </w:rPr>
        <w:t xml:space="preserve"> </w:t>
      </w:r>
      <w:r>
        <w:rPr>
          <w:color w:val="161616"/>
        </w:rPr>
        <w:t>vrátit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si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vše,</w:t>
      </w:r>
      <w:r>
        <w:rPr>
          <w:color w:val="161616"/>
          <w:spacing w:val="42"/>
        </w:rPr>
        <w:t xml:space="preserve"> </w:t>
      </w:r>
      <w:r>
        <w:rPr>
          <w:color w:val="161616"/>
        </w:rPr>
        <w:t>co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podle</w:t>
      </w:r>
      <w:r>
        <w:rPr>
          <w:color w:val="161616"/>
          <w:spacing w:val="31"/>
        </w:rPr>
        <w:t xml:space="preserve"> </w:t>
      </w:r>
      <w:r>
        <w:rPr>
          <w:color w:val="161616"/>
        </w:rPr>
        <w:t>ní</w:t>
      </w:r>
      <w:r>
        <w:rPr>
          <w:color w:val="161616"/>
          <w:spacing w:val="-6"/>
        </w:rPr>
        <w:t xml:space="preserve"> </w:t>
      </w:r>
      <w:proofErr w:type="gramStart"/>
      <w:r>
        <w:rPr>
          <w:color w:val="161616"/>
        </w:rPr>
        <w:t>již  plnil</w:t>
      </w:r>
      <w:r>
        <w:rPr>
          <w:color w:val="161616"/>
          <w:spacing w:val="-1"/>
        </w:rPr>
        <w:t>y</w:t>
      </w:r>
      <w:proofErr w:type="gramEnd"/>
      <w:r>
        <w:rPr>
          <w:color w:val="2F2F2F"/>
        </w:rPr>
        <w:t>,</w:t>
      </w:r>
      <w:r>
        <w:rPr>
          <w:color w:val="2F2F2F"/>
          <w:spacing w:val="5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ve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lhůtě</w:t>
      </w:r>
      <w:r>
        <w:rPr>
          <w:color w:val="161616"/>
          <w:spacing w:val="34"/>
        </w:rPr>
        <w:t xml:space="preserve"> </w:t>
      </w:r>
      <w:r>
        <w:rPr>
          <w:color w:val="161616"/>
          <w:spacing w:val="-41"/>
        </w:rPr>
        <w:t>1</w:t>
      </w:r>
      <w:r>
        <w:rPr>
          <w:color w:val="161616"/>
        </w:rPr>
        <w:t>5ti</w:t>
      </w:r>
      <w:r>
        <w:rPr>
          <w:color w:val="161616"/>
          <w:spacing w:val="23"/>
        </w:rPr>
        <w:t xml:space="preserve"> </w:t>
      </w:r>
      <w:r>
        <w:rPr>
          <w:color w:val="161616"/>
        </w:rPr>
        <w:t>dnů</w:t>
      </w:r>
      <w:r>
        <w:rPr>
          <w:color w:val="161616"/>
          <w:spacing w:val="38"/>
        </w:rPr>
        <w:t xml:space="preserve"> </w:t>
      </w:r>
      <w:r>
        <w:rPr>
          <w:color w:val="161616"/>
        </w:rPr>
        <w:t>ode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dne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účinnosti</w:t>
      </w:r>
      <w:r>
        <w:rPr>
          <w:color w:val="161616"/>
          <w:spacing w:val="34"/>
        </w:rPr>
        <w:t xml:space="preserve"> </w:t>
      </w:r>
      <w:r>
        <w:rPr>
          <w:color w:val="161616"/>
        </w:rPr>
        <w:t>odstoupení</w:t>
      </w:r>
      <w:r>
        <w:rPr>
          <w:color w:val="161616"/>
          <w:spacing w:val="41"/>
        </w:rPr>
        <w:t xml:space="preserve"> </w:t>
      </w:r>
      <w:r>
        <w:rPr>
          <w:color w:val="161616"/>
        </w:rPr>
        <w:t>od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smlouvy. Ustanovení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smluvních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pokutách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však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zůstávají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platnosti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po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skončení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platnosti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této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smlouvy.</w:t>
      </w:r>
    </w:p>
    <w:p w:rsidR="00B7285D" w:rsidRDefault="00B7285D">
      <w:pPr>
        <w:rPr>
          <w:rFonts w:ascii="Arial" w:eastAsia="Arial" w:hAnsi="Arial" w:cs="Arial"/>
          <w:sz w:val="18"/>
          <w:szCs w:val="18"/>
        </w:rPr>
      </w:pPr>
    </w:p>
    <w:p w:rsidR="00B7285D" w:rsidRDefault="00B7285D">
      <w:pPr>
        <w:spacing w:before="5"/>
        <w:rPr>
          <w:rFonts w:ascii="Arial" w:eastAsia="Arial" w:hAnsi="Arial" w:cs="Arial"/>
          <w:sz w:val="15"/>
          <w:szCs w:val="15"/>
        </w:rPr>
      </w:pPr>
    </w:p>
    <w:p w:rsidR="00B7285D" w:rsidRDefault="00382052">
      <w:pPr>
        <w:spacing w:line="283" w:lineRule="auto"/>
        <w:ind w:left="5002" w:right="4726" w:firstLine="44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161616"/>
          <w:w w:val="95"/>
          <w:sz w:val="18"/>
        </w:rPr>
        <w:t>Článek</w:t>
      </w:r>
      <w:r>
        <w:rPr>
          <w:rFonts w:ascii="Arial" w:hAnsi="Arial"/>
          <w:b/>
          <w:color w:val="161616"/>
          <w:spacing w:val="-13"/>
          <w:w w:val="95"/>
          <w:sz w:val="18"/>
        </w:rPr>
        <w:t xml:space="preserve"> </w:t>
      </w:r>
      <w:r>
        <w:rPr>
          <w:rFonts w:ascii="Arial" w:hAnsi="Arial"/>
          <w:b/>
          <w:color w:val="161616"/>
          <w:w w:val="95"/>
          <w:sz w:val="18"/>
        </w:rPr>
        <w:t>VIII.</w:t>
      </w:r>
      <w:r>
        <w:rPr>
          <w:rFonts w:ascii="Arial" w:hAnsi="Arial"/>
          <w:b/>
          <w:color w:val="161616"/>
          <w:w w:val="98"/>
          <w:sz w:val="18"/>
        </w:rPr>
        <w:t xml:space="preserve"> </w:t>
      </w:r>
      <w:r>
        <w:rPr>
          <w:rFonts w:ascii="Arial" w:hAnsi="Arial"/>
          <w:b/>
          <w:color w:val="161616"/>
          <w:w w:val="95"/>
          <w:sz w:val="18"/>
        </w:rPr>
        <w:t>Závěrečná</w:t>
      </w:r>
      <w:r>
        <w:rPr>
          <w:rFonts w:ascii="Arial" w:hAnsi="Arial"/>
          <w:b/>
          <w:color w:val="161616"/>
          <w:spacing w:val="-10"/>
          <w:w w:val="95"/>
          <w:sz w:val="18"/>
        </w:rPr>
        <w:t xml:space="preserve"> </w:t>
      </w:r>
      <w:r>
        <w:rPr>
          <w:rFonts w:ascii="Arial" w:hAnsi="Arial"/>
          <w:b/>
          <w:color w:val="161616"/>
          <w:w w:val="95"/>
          <w:sz w:val="18"/>
        </w:rPr>
        <w:t>ustanovení</w:t>
      </w:r>
    </w:p>
    <w:p w:rsidR="00B7285D" w:rsidRDefault="00B7285D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:rsidR="00B7285D" w:rsidRDefault="00382052">
      <w:pPr>
        <w:pStyle w:val="Zkladntext"/>
        <w:numPr>
          <w:ilvl w:val="1"/>
          <w:numId w:val="2"/>
        </w:numPr>
        <w:tabs>
          <w:tab w:val="left" w:pos="1604"/>
        </w:tabs>
        <w:spacing w:line="285" w:lineRule="auto"/>
        <w:ind w:right="1569" w:hanging="516"/>
        <w:jc w:val="both"/>
      </w:pPr>
      <w:r>
        <w:rPr>
          <w:color w:val="161616"/>
        </w:rPr>
        <w:t>Tato</w:t>
      </w:r>
      <w:r>
        <w:rPr>
          <w:color w:val="161616"/>
          <w:spacing w:val="31"/>
        </w:rPr>
        <w:t xml:space="preserve"> </w:t>
      </w:r>
      <w:r>
        <w:rPr>
          <w:color w:val="161616"/>
        </w:rPr>
        <w:t>smlouva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nabývá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platnosti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dnem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jejího</w:t>
      </w:r>
      <w:r>
        <w:rPr>
          <w:color w:val="161616"/>
          <w:spacing w:val="47"/>
        </w:rPr>
        <w:t xml:space="preserve"> </w:t>
      </w:r>
      <w:r>
        <w:rPr>
          <w:color w:val="161616"/>
        </w:rPr>
        <w:t>uzavření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všemi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účastníky</w:t>
      </w:r>
      <w:r>
        <w:rPr>
          <w:color w:val="161616"/>
          <w:spacing w:val="29"/>
        </w:rPr>
        <w:t xml:space="preserve"> </w:t>
      </w:r>
      <w:proofErr w:type="gramStart"/>
      <w:r>
        <w:rPr>
          <w:color w:val="161616"/>
        </w:rPr>
        <w:t>a</w:t>
      </w:r>
      <w:proofErr w:type="gramEnd"/>
      <w:r>
        <w:rPr>
          <w:color w:val="161616"/>
          <w:spacing w:val="38"/>
        </w:rPr>
        <w:t xml:space="preserve"> </w:t>
      </w:r>
      <w:r>
        <w:rPr>
          <w:color w:val="161616"/>
        </w:rPr>
        <w:t>účinnosti</w:t>
      </w:r>
      <w:r>
        <w:rPr>
          <w:color w:val="161616"/>
          <w:spacing w:val="31"/>
        </w:rPr>
        <w:t xml:space="preserve"> </w:t>
      </w:r>
      <w:r>
        <w:rPr>
          <w:color w:val="161616"/>
        </w:rPr>
        <w:t>dnem,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kdy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do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vlastních</w:t>
      </w:r>
      <w:r>
        <w:rPr>
          <w:color w:val="161616"/>
          <w:w w:val="97"/>
        </w:rPr>
        <w:t xml:space="preserve"> </w:t>
      </w:r>
      <w:r>
        <w:rPr>
          <w:color w:val="161616"/>
        </w:rPr>
        <w:t>rukou</w:t>
      </w:r>
      <w:r>
        <w:rPr>
          <w:color w:val="161616"/>
          <w:spacing w:val="31"/>
        </w:rPr>
        <w:t xml:space="preserve"> </w:t>
      </w:r>
      <w:r>
        <w:rPr>
          <w:color w:val="161616"/>
        </w:rPr>
        <w:t>prodávajícího</w:t>
      </w:r>
      <w:r>
        <w:rPr>
          <w:color w:val="161616"/>
          <w:spacing w:val="41"/>
        </w:rPr>
        <w:t xml:space="preserve"> </w:t>
      </w:r>
      <w:r>
        <w:rPr>
          <w:color w:val="161616"/>
        </w:rPr>
        <w:t>bude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doručeno</w:t>
      </w:r>
      <w:r>
        <w:rPr>
          <w:color w:val="161616"/>
          <w:spacing w:val="24"/>
        </w:rPr>
        <w:t xml:space="preserve"> </w:t>
      </w:r>
      <w:r>
        <w:rPr>
          <w:color w:val="161616"/>
        </w:rPr>
        <w:t>jedno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její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vyhotovení</w:t>
      </w:r>
      <w:r>
        <w:rPr>
          <w:color w:val="161616"/>
          <w:spacing w:val="41"/>
        </w:rPr>
        <w:t xml:space="preserve"> </w:t>
      </w:r>
      <w:r>
        <w:rPr>
          <w:color w:val="161616"/>
        </w:rPr>
        <w:t>podepsané</w:t>
      </w:r>
      <w:r>
        <w:rPr>
          <w:color w:val="161616"/>
          <w:spacing w:val="34"/>
        </w:rPr>
        <w:t xml:space="preserve"> </w:t>
      </w:r>
      <w:r>
        <w:rPr>
          <w:color w:val="161616"/>
        </w:rPr>
        <w:t>oběma</w:t>
      </w:r>
      <w:r>
        <w:rPr>
          <w:color w:val="161616"/>
          <w:spacing w:val="42"/>
        </w:rPr>
        <w:t xml:space="preserve"> </w:t>
      </w:r>
      <w:r>
        <w:rPr>
          <w:color w:val="161616"/>
        </w:rPr>
        <w:t>účastníky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nebo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jejich</w:t>
      </w:r>
      <w:r>
        <w:rPr>
          <w:color w:val="161616"/>
          <w:w w:val="101"/>
        </w:rPr>
        <w:t xml:space="preserve"> </w:t>
      </w:r>
      <w:r>
        <w:rPr>
          <w:color w:val="161616"/>
        </w:rPr>
        <w:t>oprávněnými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zástupci.</w:t>
      </w:r>
    </w:p>
    <w:p w:rsidR="00B7285D" w:rsidRDefault="00382052">
      <w:pPr>
        <w:pStyle w:val="Zkladntext"/>
        <w:numPr>
          <w:ilvl w:val="1"/>
          <w:numId w:val="2"/>
        </w:numPr>
        <w:tabs>
          <w:tab w:val="left" w:pos="1604"/>
        </w:tabs>
        <w:spacing w:line="206" w:lineRule="exact"/>
        <w:ind w:left="1603" w:hanging="506"/>
      </w:pPr>
      <w:r>
        <w:rPr>
          <w:color w:val="161616"/>
          <w:w w:val="105"/>
        </w:rPr>
        <w:t>Tato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smlouva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se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uzavírá</w:t>
      </w:r>
      <w:r>
        <w:rPr>
          <w:color w:val="161616"/>
          <w:spacing w:val="-11"/>
          <w:w w:val="105"/>
        </w:rPr>
        <w:t xml:space="preserve"> </w:t>
      </w:r>
      <w:proofErr w:type="gramStart"/>
      <w:r>
        <w:rPr>
          <w:color w:val="161616"/>
          <w:w w:val="105"/>
        </w:rPr>
        <w:t>na</w:t>
      </w:r>
      <w:proofErr w:type="gramEnd"/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dobu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určitou,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t.j.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do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3</w:t>
      </w:r>
      <w:r>
        <w:rPr>
          <w:color w:val="161616"/>
          <w:spacing w:val="-18"/>
          <w:w w:val="105"/>
        </w:rPr>
        <w:t>1</w:t>
      </w:r>
      <w:r>
        <w:rPr>
          <w:color w:val="161616"/>
          <w:w w:val="105"/>
        </w:rPr>
        <w:t>.</w:t>
      </w:r>
      <w:r>
        <w:rPr>
          <w:color w:val="161616"/>
          <w:spacing w:val="-35"/>
          <w:w w:val="105"/>
        </w:rPr>
        <w:t>1</w:t>
      </w:r>
      <w:r>
        <w:rPr>
          <w:color w:val="161616"/>
          <w:spacing w:val="15"/>
          <w:w w:val="105"/>
        </w:rPr>
        <w:t>2</w:t>
      </w:r>
      <w:r>
        <w:rPr>
          <w:color w:val="2F2F2F"/>
          <w:spacing w:val="-15"/>
          <w:w w:val="105"/>
        </w:rPr>
        <w:t>.</w:t>
      </w:r>
      <w:r>
        <w:rPr>
          <w:color w:val="161616"/>
          <w:w w:val="105"/>
        </w:rPr>
        <w:t>20</w:t>
      </w:r>
      <w:r>
        <w:rPr>
          <w:color w:val="161616"/>
          <w:spacing w:val="-15"/>
          <w:w w:val="105"/>
        </w:rPr>
        <w:t>1</w:t>
      </w:r>
      <w:r>
        <w:rPr>
          <w:color w:val="161616"/>
          <w:spacing w:val="4"/>
          <w:w w:val="105"/>
        </w:rPr>
        <w:t>9</w:t>
      </w:r>
      <w:r>
        <w:rPr>
          <w:color w:val="2F2F2F"/>
          <w:w w:val="105"/>
        </w:rPr>
        <w:t>.</w:t>
      </w:r>
    </w:p>
    <w:p w:rsidR="00B7285D" w:rsidRDefault="00382052">
      <w:pPr>
        <w:pStyle w:val="Zkladntext"/>
        <w:numPr>
          <w:ilvl w:val="1"/>
          <w:numId w:val="2"/>
        </w:numPr>
        <w:tabs>
          <w:tab w:val="left" w:pos="1604"/>
        </w:tabs>
        <w:spacing w:before="75"/>
        <w:ind w:left="1603" w:hanging="506"/>
      </w:pPr>
      <w:r>
        <w:rPr>
          <w:color w:val="161616"/>
        </w:rPr>
        <w:t>Tato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smlouva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nahrazuje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veškeré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dosud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uzavřené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Velkoobchodní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smlouvy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mezi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smluvními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stranami.</w:t>
      </w:r>
    </w:p>
    <w:p w:rsidR="00B7285D" w:rsidRDefault="00382052">
      <w:pPr>
        <w:pStyle w:val="Zkladntext"/>
        <w:numPr>
          <w:ilvl w:val="1"/>
          <w:numId w:val="2"/>
        </w:numPr>
        <w:tabs>
          <w:tab w:val="left" w:pos="1604"/>
        </w:tabs>
        <w:spacing w:before="75" w:line="327" w:lineRule="auto"/>
        <w:ind w:left="1608" w:right="1551" w:hanging="511"/>
        <w:jc w:val="both"/>
      </w:pPr>
      <w:r>
        <w:rPr>
          <w:color w:val="161616"/>
        </w:rPr>
        <w:t>Tato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smlouva</w:t>
      </w:r>
      <w:r>
        <w:rPr>
          <w:color w:val="161616"/>
          <w:spacing w:val="31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vystavuje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počtu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dvou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vyhotovení,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po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jednom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24"/>
        </w:rPr>
        <w:t xml:space="preserve"> </w:t>
      </w:r>
      <w:r>
        <w:rPr>
          <w:color w:val="161616"/>
        </w:rPr>
        <w:t>každého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účastníků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s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tím,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že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každé</w:t>
      </w:r>
      <w:r>
        <w:rPr>
          <w:color w:val="161616"/>
          <w:spacing w:val="29"/>
          <w:w w:val="95"/>
        </w:rPr>
        <w:t xml:space="preserve"> </w:t>
      </w:r>
      <w:r>
        <w:rPr>
          <w:color w:val="161616"/>
        </w:rPr>
        <w:t>takové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vyhotovení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má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platnost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originálu.</w:t>
      </w:r>
    </w:p>
    <w:p w:rsidR="00B7285D" w:rsidRDefault="00382052">
      <w:pPr>
        <w:pStyle w:val="Zkladntext"/>
        <w:numPr>
          <w:ilvl w:val="1"/>
          <w:numId w:val="2"/>
        </w:numPr>
        <w:tabs>
          <w:tab w:val="left" w:pos="1609"/>
        </w:tabs>
        <w:spacing w:before="2" w:line="325" w:lineRule="auto"/>
        <w:ind w:left="1603" w:right="1534" w:hanging="506"/>
        <w:jc w:val="both"/>
      </w:pPr>
      <w:r>
        <w:rPr>
          <w:color w:val="161616"/>
        </w:rPr>
        <w:t>Smluvní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strany</w:t>
      </w:r>
      <w:r>
        <w:rPr>
          <w:color w:val="161616"/>
          <w:spacing w:val="23"/>
        </w:rPr>
        <w:t xml:space="preserve"> </w:t>
      </w:r>
      <w:r>
        <w:rPr>
          <w:color w:val="161616"/>
        </w:rPr>
        <w:t>prohlašují,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že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si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tuto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smlouvu</w:t>
      </w:r>
      <w:r>
        <w:rPr>
          <w:color w:val="161616"/>
          <w:spacing w:val="23"/>
        </w:rPr>
        <w:t xml:space="preserve"> </w:t>
      </w:r>
      <w:r>
        <w:rPr>
          <w:color w:val="161616"/>
        </w:rPr>
        <w:t>přečetly,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jsou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s jejím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obsahem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seznámeny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tento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odpovídá</w:t>
      </w:r>
      <w:r>
        <w:rPr>
          <w:color w:val="161616"/>
          <w:w w:val="98"/>
        </w:rPr>
        <w:t xml:space="preserve"> </w:t>
      </w:r>
      <w:r>
        <w:rPr>
          <w:color w:val="161616"/>
        </w:rPr>
        <w:t>projevům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jejich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skutečné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vůle.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Smluvní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strany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prohlašují,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že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tuto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smlouvu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uzavřely</w:t>
      </w:r>
      <w:r>
        <w:rPr>
          <w:color w:val="161616"/>
          <w:spacing w:val="21"/>
        </w:rPr>
        <w:t xml:space="preserve"> </w:t>
      </w:r>
      <w:proofErr w:type="gramStart"/>
      <w:r>
        <w:rPr>
          <w:color w:val="161616"/>
        </w:rPr>
        <w:t>na</w:t>
      </w:r>
      <w:proofErr w:type="gramEnd"/>
      <w:r>
        <w:rPr>
          <w:color w:val="161616"/>
          <w:spacing w:val="10"/>
        </w:rPr>
        <w:t xml:space="preserve"> </w:t>
      </w:r>
      <w:r>
        <w:rPr>
          <w:color w:val="161616"/>
        </w:rPr>
        <w:t>základě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své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vážné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a</w:t>
      </w:r>
      <w:r>
        <w:rPr>
          <w:color w:val="161616"/>
          <w:w w:val="81"/>
        </w:rPr>
        <w:t xml:space="preserve"> </w:t>
      </w:r>
      <w:r>
        <w:rPr>
          <w:color w:val="161616"/>
        </w:rPr>
        <w:t>svobodné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vůle,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nikoli</w:t>
      </w:r>
      <w:r>
        <w:rPr>
          <w:color w:val="161616"/>
          <w:spacing w:val="38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45"/>
        </w:rPr>
        <w:t xml:space="preserve"> </w:t>
      </w:r>
      <w:r>
        <w:rPr>
          <w:color w:val="161616"/>
        </w:rPr>
        <w:t>tísni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za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nápadně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nevýhodných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podmínek.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Na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důkaz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těchto</w:t>
      </w:r>
      <w:r>
        <w:rPr>
          <w:color w:val="161616"/>
          <w:spacing w:val="17"/>
        </w:rPr>
        <w:t xml:space="preserve"> </w:t>
      </w:r>
      <w:proofErr w:type="gramStart"/>
      <w:r>
        <w:rPr>
          <w:color w:val="161616"/>
        </w:rPr>
        <w:t xml:space="preserve">tvrzení 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připojuj</w:t>
      </w:r>
      <w:r>
        <w:rPr>
          <w:color w:val="2F2F2F"/>
        </w:rPr>
        <w:t>í</w:t>
      </w:r>
      <w:proofErr w:type="gramEnd"/>
      <w:r>
        <w:rPr>
          <w:color w:val="2F2F2F"/>
          <w:spacing w:val="28"/>
          <w:w w:val="115"/>
        </w:rPr>
        <w:t xml:space="preserve"> </w:t>
      </w:r>
      <w:r>
        <w:rPr>
          <w:color w:val="161616"/>
        </w:rPr>
        <w:t>smluvní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strany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své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vlastnoruční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podpisy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pod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touto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smlouvou</w:t>
      </w:r>
      <w:r>
        <w:rPr>
          <w:color w:val="161616"/>
          <w:spacing w:val="-23"/>
        </w:rPr>
        <w:t xml:space="preserve"> </w:t>
      </w:r>
      <w:r>
        <w:rPr>
          <w:color w:val="2F2F2F"/>
        </w:rPr>
        <w:t>.</w:t>
      </w:r>
    </w:p>
    <w:p w:rsidR="00B7285D" w:rsidRDefault="00B7285D">
      <w:pPr>
        <w:spacing w:before="6"/>
        <w:rPr>
          <w:rFonts w:ascii="Arial" w:eastAsia="Arial" w:hAnsi="Arial" w:cs="Arial"/>
          <w:sz w:val="23"/>
          <w:szCs w:val="23"/>
        </w:rPr>
      </w:pPr>
    </w:p>
    <w:p w:rsidR="00B7285D" w:rsidRDefault="00B7285D">
      <w:pPr>
        <w:rPr>
          <w:rFonts w:ascii="Arial" w:eastAsia="Arial" w:hAnsi="Arial" w:cs="Arial"/>
          <w:sz w:val="23"/>
          <w:szCs w:val="23"/>
        </w:rPr>
        <w:sectPr w:rsidR="00B7285D">
          <w:pgSz w:w="11910" w:h="16840"/>
          <w:pgMar w:top="0" w:right="0" w:bottom="280" w:left="0" w:header="708" w:footer="708" w:gutter="0"/>
          <w:cols w:space="708"/>
        </w:sectPr>
      </w:pPr>
    </w:p>
    <w:p w:rsidR="00BD305B" w:rsidRDefault="00BD305B" w:rsidP="00BD305B">
      <w:pPr>
        <w:pStyle w:val="Zkladntext"/>
        <w:spacing w:before="8" w:line="199" w:lineRule="exact"/>
        <w:ind w:left="1374"/>
        <w:rPr>
          <w:color w:val="161616"/>
        </w:rPr>
      </w:pPr>
    </w:p>
    <w:p w:rsidR="00BD305B" w:rsidRDefault="00BD305B" w:rsidP="00BD305B">
      <w:pPr>
        <w:pStyle w:val="Zkladntext"/>
        <w:spacing w:before="8" w:line="199" w:lineRule="exact"/>
        <w:ind w:left="1374"/>
        <w:rPr>
          <w:color w:val="161616"/>
        </w:rPr>
      </w:pPr>
    </w:p>
    <w:p w:rsidR="00BD305B" w:rsidRDefault="00BD305B" w:rsidP="00BD305B">
      <w:pPr>
        <w:pStyle w:val="Zkladntext"/>
        <w:spacing w:before="8" w:line="199" w:lineRule="exact"/>
        <w:ind w:left="1374"/>
        <w:rPr>
          <w:color w:val="161616"/>
        </w:rPr>
      </w:pPr>
    </w:p>
    <w:p w:rsidR="00B7285D" w:rsidRDefault="00382052" w:rsidP="00BD305B">
      <w:pPr>
        <w:pStyle w:val="Zkladntext"/>
        <w:spacing w:before="8" w:line="199" w:lineRule="exact"/>
        <w:ind w:left="1374"/>
        <w:rPr>
          <w:rFonts w:cs="Arial"/>
        </w:rPr>
      </w:pPr>
      <w:r>
        <w:rPr>
          <w:color w:val="161616"/>
        </w:rPr>
        <w:t>V</w:t>
      </w:r>
      <w:r>
        <w:rPr>
          <w:color w:val="161616"/>
          <w:spacing w:val="-26"/>
        </w:rPr>
        <w:t xml:space="preserve"> </w:t>
      </w:r>
      <w:proofErr w:type="gramStart"/>
      <w:r>
        <w:rPr>
          <w:color w:val="161616"/>
          <w:spacing w:val="11"/>
        </w:rPr>
        <w:t>P</w:t>
      </w:r>
      <w:r>
        <w:rPr>
          <w:color w:val="2F2F2F"/>
          <w:spacing w:val="5"/>
        </w:rPr>
        <w:t>r</w:t>
      </w:r>
      <w:r>
        <w:rPr>
          <w:color w:val="161616"/>
          <w:spacing w:val="11"/>
        </w:rPr>
        <w:t>a</w:t>
      </w:r>
      <w:r>
        <w:rPr>
          <w:color w:val="2F2F2F"/>
          <w:spacing w:val="20"/>
        </w:rPr>
        <w:t>z</w:t>
      </w:r>
      <w:r>
        <w:rPr>
          <w:color w:val="161616"/>
        </w:rPr>
        <w:t>e</w:t>
      </w:r>
      <w:r w:rsidR="00BD305B">
        <w:rPr>
          <w:color w:val="161616"/>
        </w:rPr>
        <w:t xml:space="preserve"> </w:t>
      </w:r>
      <w:r>
        <w:rPr>
          <w:color w:val="161616"/>
          <w:spacing w:val="-32"/>
        </w:rPr>
        <w:t xml:space="preserve"> </w:t>
      </w:r>
      <w:r>
        <w:rPr>
          <w:color w:val="161616"/>
        </w:rPr>
        <w:t>dne</w:t>
      </w:r>
      <w:proofErr w:type="gramEnd"/>
      <w:r>
        <w:rPr>
          <w:color w:val="161616"/>
          <w:spacing w:val="-29"/>
        </w:rPr>
        <w:t xml:space="preserve"> </w:t>
      </w:r>
    </w:p>
    <w:p w:rsidR="00B7285D" w:rsidRDefault="00382052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B7285D" w:rsidRDefault="00B7285D">
      <w:pPr>
        <w:rPr>
          <w:rFonts w:ascii="Arial" w:eastAsia="Arial" w:hAnsi="Arial" w:cs="Arial"/>
          <w:sz w:val="18"/>
          <w:szCs w:val="18"/>
        </w:rPr>
      </w:pPr>
    </w:p>
    <w:p w:rsidR="00B7285D" w:rsidRDefault="00B7285D">
      <w:pPr>
        <w:rPr>
          <w:rFonts w:ascii="Arial" w:eastAsia="Arial" w:hAnsi="Arial" w:cs="Arial"/>
          <w:sz w:val="18"/>
          <w:szCs w:val="18"/>
        </w:rPr>
      </w:pPr>
    </w:p>
    <w:p w:rsidR="00B7285D" w:rsidRDefault="00B7285D">
      <w:pPr>
        <w:rPr>
          <w:rFonts w:ascii="Arial" w:eastAsia="Arial" w:hAnsi="Arial" w:cs="Arial"/>
          <w:sz w:val="18"/>
          <w:szCs w:val="18"/>
        </w:rPr>
      </w:pPr>
    </w:p>
    <w:p w:rsidR="00B7285D" w:rsidRDefault="00B7285D">
      <w:pPr>
        <w:rPr>
          <w:rFonts w:ascii="Arial" w:eastAsia="Arial" w:hAnsi="Arial" w:cs="Arial"/>
          <w:sz w:val="18"/>
          <w:szCs w:val="18"/>
        </w:rPr>
      </w:pPr>
    </w:p>
    <w:p w:rsidR="00B7285D" w:rsidRDefault="00B7285D">
      <w:pPr>
        <w:rPr>
          <w:rFonts w:ascii="Arial" w:eastAsia="Arial" w:hAnsi="Arial" w:cs="Arial"/>
          <w:sz w:val="18"/>
          <w:szCs w:val="18"/>
        </w:rPr>
      </w:pPr>
    </w:p>
    <w:p w:rsidR="00B7285D" w:rsidRDefault="00B7285D">
      <w:pPr>
        <w:rPr>
          <w:rFonts w:ascii="Arial" w:eastAsia="Arial" w:hAnsi="Arial" w:cs="Arial"/>
          <w:sz w:val="18"/>
          <w:szCs w:val="18"/>
        </w:rPr>
      </w:pPr>
    </w:p>
    <w:p w:rsidR="00B7285D" w:rsidRDefault="00B7285D">
      <w:pPr>
        <w:rPr>
          <w:rFonts w:ascii="Arial" w:eastAsia="Arial" w:hAnsi="Arial" w:cs="Arial"/>
          <w:sz w:val="18"/>
          <w:szCs w:val="18"/>
        </w:rPr>
      </w:pPr>
    </w:p>
    <w:p w:rsidR="00B7285D" w:rsidRDefault="00B7285D">
      <w:pPr>
        <w:spacing w:line="208" w:lineRule="exact"/>
        <w:ind w:left="574"/>
        <w:rPr>
          <w:rFonts w:ascii="Times New Roman" w:eastAsia="Times New Roman" w:hAnsi="Times New Roman" w:cs="Times New Roman"/>
          <w:sz w:val="17"/>
          <w:szCs w:val="17"/>
        </w:rPr>
      </w:pPr>
    </w:p>
    <w:p w:rsidR="00B7285D" w:rsidRDefault="00B7285D">
      <w:pPr>
        <w:spacing w:line="208" w:lineRule="exact"/>
        <w:rPr>
          <w:rFonts w:ascii="Times New Roman" w:eastAsia="Times New Roman" w:hAnsi="Times New Roman" w:cs="Times New Roman"/>
          <w:sz w:val="17"/>
          <w:szCs w:val="17"/>
        </w:rPr>
        <w:sectPr w:rsidR="00B7285D">
          <w:type w:val="continuous"/>
          <w:pgSz w:w="11910" w:h="16840"/>
          <w:pgMar w:top="0" w:right="0" w:bottom="0" w:left="0" w:header="708" w:footer="708" w:gutter="0"/>
          <w:cols w:num="3" w:space="708" w:equalWidth="0">
            <w:col w:w="3017" w:space="40"/>
            <w:col w:w="811" w:space="40"/>
            <w:col w:w="8002"/>
          </w:cols>
        </w:sectPr>
      </w:pPr>
    </w:p>
    <w:p w:rsidR="00B7285D" w:rsidRDefault="00B7285D">
      <w:pPr>
        <w:spacing w:line="20" w:lineRule="atLeast"/>
        <w:ind w:left="1344"/>
        <w:rPr>
          <w:rFonts w:ascii="Times New Roman" w:eastAsia="Times New Roman" w:hAnsi="Times New Roman" w:cs="Times New Roman"/>
          <w:sz w:val="2"/>
          <w:szCs w:val="2"/>
        </w:rPr>
      </w:pPr>
    </w:p>
    <w:p w:rsidR="00B7285D" w:rsidRDefault="00B7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285D" w:rsidRDefault="00B7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285D" w:rsidRDefault="00B72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285D" w:rsidRDefault="00B7285D">
      <w:pPr>
        <w:spacing w:line="106" w:lineRule="exact"/>
        <w:ind w:left="3787"/>
        <w:rPr>
          <w:rFonts w:ascii="Arial" w:eastAsia="Arial" w:hAnsi="Arial" w:cs="Arial"/>
          <w:sz w:val="9"/>
          <w:szCs w:val="9"/>
        </w:rPr>
      </w:pPr>
    </w:p>
    <w:sectPr w:rsidR="00B7285D">
      <w:type w:val="continuous"/>
      <w:pgSz w:w="11910" w:h="16840"/>
      <w:pgMar w:top="0" w:right="60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EED"/>
    <w:multiLevelType w:val="multilevel"/>
    <w:tmpl w:val="260C186A"/>
    <w:lvl w:ilvl="0">
      <w:start w:val="6"/>
      <w:numFmt w:val="decimal"/>
      <w:lvlText w:val="%1"/>
      <w:lvlJc w:val="left"/>
      <w:pPr>
        <w:ind w:left="1367" w:hanging="5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8" w:hanging="510"/>
        <w:jc w:val="left"/>
      </w:pPr>
      <w:rPr>
        <w:rFonts w:ascii="Arial" w:eastAsia="Arial" w:hAnsi="Arial" w:hint="default"/>
        <w:color w:val="151515"/>
        <w:spacing w:val="11"/>
        <w:w w:val="93"/>
        <w:sz w:val="18"/>
        <w:szCs w:val="18"/>
      </w:rPr>
    </w:lvl>
    <w:lvl w:ilvl="2">
      <w:start w:val="1"/>
      <w:numFmt w:val="bullet"/>
      <w:lvlText w:val="•"/>
      <w:lvlJc w:val="left"/>
      <w:pPr>
        <w:ind w:left="2507" w:hanging="5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6" w:hanging="5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6" w:hanging="5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5" w:hanging="5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65" w:hanging="5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05" w:hanging="5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44" w:hanging="510"/>
      </w:pPr>
      <w:rPr>
        <w:rFonts w:hint="default"/>
      </w:rPr>
    </w:lvl>
  </w:abstractNum>
  <w:abstractNum w:abstractNumId="1" w15:restartNumberingAfterBreak="0">
    <w:nsid w:val="0CB475D7"/>
    <w:multiLevelType w:val="multilevel"/>
    <w:tmpl w:val="18A850DA"/>
    <w:lvl w:ilvl="0">
      <w:start w:val="5"/>
      <w:numFmt w:val="decimal"/>
      <w:lvlText w:val="%1"/>
      <w:lvlJc w:val="left"/>
      <w:pPr>
        <w:ind w:left="1362" w:hanging="51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2" w:hanging="515"/>
        <w:jc w:val="left"/>
      </w:pPr>
      <w:rPr>
        <w:rFonts w:ascii="Arial" w:eastAsia="Arial" w:hAnsi="Arial" w:hint="default"/>
        <w:color w:val="151515"/>
        <w:w w:val="108"/>
        <w:sz w:val="18"/>
        <w:szCs w:val="18"/>
      </w:rPr>
    </w:lvl>
    <w:lvl w:ilvl="2">
      <w:start w:val="1"/>
      <w:numFmt w:val="bullet"/>
      <w:lvlText w:val="•"/>
      <w:lvlJc w:val="left"/>
      <w:pPr>
        <w:ind w:left="3415" w:hanging="5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41" w:hanging="5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67" w:hanging="5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93" w:hanging="5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19" w:hanging="5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45" w:hanging="5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71" w:hanging="515"/>
      </w:pPr>
      <w:rPr>
        <w:rFonts w:hint="default"/>
      </w:rPr>
    </w:lvl>
  </w:abstractNum>
  <w:abstractNum w:abstractNumId="2" w15:restartNumberingAfterBreak="0">
    <w:nsid w:val="20F9264C"/>
    <w:multiLevelType w:val="multilevel"/>
    <w:tmpl w:val="199E295E"/>
    <w:lvl w:ilvl="0">
      <w:start w:val="3"/>
      <w:numFmt w:val="decimal"/>
      <w:lvlText w:val="%1"/>
      <w:lvlJc w:val="left"/>
      <w:pPr>
        <w:ind w:left="1560" w:hanging="52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524"/>
        <w:jc w:val="left"/>
      </w:pPr>
      <w:rPr>
        <w:rFonts w:ascii="Arial" w:eastAsia="Arial" w:hAnsi="Arial" w:hint="default"/>
        <w:color w:val="111111"/>
        <w:w w:val="112"/>
        <w:sz w:val="18"/>
        <w:szCs w:val="18"/>
      </w:rPr>
    </w:lvl>
    <w:lvl w:ilvl="2">
      <w:start w:val="1"/>
      <w:numFmt w:val="bullet"/>
      <w:lvlText w:val="•"/>
      <w:lvlJc w:val="left"/>
      <w:pPr>
        <w:ind w:left="3628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3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97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32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66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00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5" w:hanging="524"/>
      </w:pPr>
      <w:rPr>
        <w:rFonts w:hint="default"/>
      </w:rPr>
    </w:lvl>
  </w:abstractNum>
  <w:abstractNum w:abstractNumId="3" w15:restartNumberingAfterBreak="0">
    <w:nsid w:val="41D72A35"/>
    <w:multiLevelType w:val="multilevel"/>
    <w:tmpl w:val="633EC54C"/>
    <w:lvl w:ilvl="0">
      <w:start w:val="2"/>
      <w:numFmt w:val="decimal"/>
      <w:lvlText w:val="%1"/>
      <w:lvlJc w:val="left"/>
      <w:pPr>
        <w:ind w:left="1564" w:hanging="51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4" w:hanging="519"/>
        <w:jc w:val="left"/>
      </w:pPr>
      <w:rPr>
        <w:rFonts w:ascii="Arial" w:eastAsia="Arial" w:hAnsi="Arial" w:hint="default"/>
        <w:color w:val="111111"/>
        <w:w w:val="108"/>
        <w:sz w:val="18"/>
        <w:szCs w:val="18"/>
      </w:rPr>
    </w:lvl>
    <w:lvl w:ilvl="2">
      <w:start w:val="1"/>
      <w:numFmt w:val="bullet"/>
      <w:lvlText w:val="•"/>
      <w:lvlJc w:val="left"/>
      <w:pPr>
        <w:ind w:left="3632" w:hanging="5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6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00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34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68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02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6" w:hanging="519"/>
      </w:pPr>
      <w:rPr>
        <w:rFonts w:hint="default"/>
      </w:rPr>
    </w:lvl>
  </w:abstractNum>
  <w:abstractNum w:abstractNumId="4" w15:restartNumberingAfterBreak="0">
    <w:nsid w:val="54342882"/>
    <w:multiLevelType w:val="multilevel"/>
    <w:tmpl w:val="753E255C"/>
    <w:lvl w:ilvl="0">
      <w:start w:val="7"/>
      <w:numFmt w:val="decimal"/>
      <w:lvlText w:val="%1"/>
      <w:lvlJc w:val="left"/>
      <w:pPr>
        <w:ind w:left="1353" w:hanging="51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515"/>
        <w:jc w:val="right"/>
      </w:pPr>
      <w:rPr>
        <w:rFonts w:ascii="Arial" w:eastAsia="Arial" w:hAnsi="Arial" w:hint="default"/>
        <w:color w:val="151515"/>
        <w:spacing w:val="14"/>
        <w:w w:val="95"/>
        <w:sz w:val="18"/>
        <w:szCs w:val="18"/>
      </w:rPr>
    </w:lvl>
    <w:lvl w:ilvl="2">
      <w:start w:val="1"/>
      <w:numFmt w:val="bullet"/>
      <w:lvlText w:val="•"/>
      <w:lvlJc w:val="left"/>
      <w:pPr>
        <w:ind w:left="3407" w:hanging="5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34" w:hanging="5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61" w:hanging="5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8" w:hanging="5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15" w:hanging="5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42" w:hanging="5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69" w:hanging="515"/>
      </w:pPr>
      <w:rPr>
        <w:rFonts w:hint="default"/>
      </w:rPr>
    </w:lvl>
  </w:abstractNum>
  <w:abstractNum w:abstractNumId="5" w15:restartNumberingAfterBreak="0">
    <w:nsid w:val="56AE0A46"/>
    <w:multiLevelType w:val="multilevel"/>
    <w:tmpl w:val="88943E7C"/>
    <w:lvl w:ilvl="0">
      <w:start w:val="4"/>
      <w:numFmt w:val="decimal"/>
      <w:lvlText w:val="%1"/>
      <w:lvlJc w:val="left"/>
      <w:pPr>
        <w:ind w:left="1372" w:hanging="52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2" w:hanging="524"/>
        <w:jc w:val="left"/>
      </w:pPr>
      <w:rPr>
        <w:rFonts w:ascii="Arial" w:eastAsia="Arial" w:hAnsi="Arial" w:hint="default"/>
        <w:color w:val="151515"/>
        <w:w w:val="110"/>
        <w:sz w:val="18"/>
        <w:szCs w:val="18"/>
      </w:rPr>
    </w:lvl>
    <w:lvl w:ilvl="2">
      <w:start w:val="1"/>
      <w:numFmt w:val="bullet"/>
      <w:lvlText w:val="•"/>
      <w:lvlJc w:val="left"/>
      <w:pPr>
        <w:ind w:left="3422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47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72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98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23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48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73" w:hanging="524"/>
      </w:pPr>
      <w:rPr>
        <w:rFonts w:hint="default"/>
      </w:rPr>
    </w:lvl>
  </w:abstractNum>
  <w:abstractNum w:abstractNumId="6" w15:restartNumberingAfterBreak="0">
    <w:nsid w:val="606E17DD"/>
    <w:multiLevelType w:val="hybridMultilevel"/>
    <w:tmpl w:val="69E60484"/>
    <w:lvl w:ilvl="0" w:tplc="9138B956">
      <w:start w:val="1"/>
      <w:numFmt w:val="bullet"/>
      <w:lvlText w:val="•"/>
      <w:lvlJc w:val="left"/>
      <w:pPr>
        <w:ind w:left="725" w:hanging="149"/>
      </w:pPr>
      <w:rPr>
        <w:rFonts w:ascii="Arial" w:eastAsia="Arial" w:hAnsi="Arial" w:hint="default"/>
        <w:b/>
        <w:bCs/>
        <w:color w:val="494949"/>
        <w:spacing w:val="-30"/>
        <w:w w:val="299"/>
        <w:sz w:val="17"/>
        <w:szCs w:val="17"/>
      </w:rPr>
    </w:lvl>
    <w:lvl w:ilvl="1" w:tplc="9F503EC6">
      <w:start w:val="1"/>
      <w:numFmt w:val="bullet"/>
      <w:lvlText w:val="•"/>
      <w:lvlJc w:val="left"/>
      <w:pPr>
        <w:ind w:left="1519" w:hanging="149"/>
      </w:pPr>
      <w:rPr>
        <w:rFonts w:hint="default"/>
      </w:rPr>
    </w:lvl>
    <w:lvl w:ilvl="2" w:tplc="BF66682C">
      <w:start w:val="1"/>
      <w:numFmt w:val="bullet"/>
      <w:lvlText w:val="•"/>
      <w:lvlJc w:val="left"/>
      <w:pPr>
        <w:ind w:left="2312" w:hanging="149"/>
      </w:pPr>
      <w:rPr>
        <w:rFonts w:hint="default"/>
      </w:rPr>
    </w:lvl>
    <w:lvl w:ilvl="3" w:tplc="DC764856">
      <w:start w:val="1"/>
      <w:numFmt w:val="bullet"/>
      <w:lvlText w:val="•"/>
      <w:lvlJc w:val="left"/>
      <w:pPr>
        <w:ind w:left="3105" w:hanging="149"/>
      </w:pPr>
      <w:rPr>
        <w:rFonts w:hint="default"/>
      </w:rPr>
    </w:lvl>
    <w:lvl w:ilvl="4" w:tplc="90E07E64">
      <w:start w:val="1"/>
      <w:numFmt w:val="bullet"/>
      <w:lvlText w:val="•"/>
      <w:lvlJc w:val="left"/>
      <w:pPr>
        <w:ind w:left="3898" w:hanging="149"/>
      </w:pPr>
      <w:rPr>
        <w:rFonts w:hint="default"/>
      </w:rPr>
    </w:lvl>
    <w:lvl w:ilvl="5" w:tplc="51D4C370">
      <w:start w:val="1"/>
      <w:numFmt w:val="bullet"/>
      <w:lvlText w:val="•"/>
      <w:lvlJc w:val="left"/>
      <w:pPr>
        <w:ind w:left="4691" w:hanging="149"/>
      </w:pPr>
      <w:rPr>
        <w:rFonts w:hint="default"/>
      </w:rPr>
    </w:lvl>
    <w:lvl w:ilvl="6" w:tplc="353A82D2">
      <w:start w:val="1"/>
      <w:numFmt w:val="bullet"/>
      <w:lvlText w:val="•"/>
      <w:lvlJc w:val="left"/>
      <w:pPr>
        <w:ind w:left="5485" w:hanging="149"/>
      </w:pPr>
      <w:rPr>
        <w:rFonts w:hint="default"/>
      </w:rPr>
    </w:lvl>
    <w:lvl w:ilvl="7" w:tplc="26E6D0A6">
      <w:start w:val="1"/>
      <w:numFmt w:val="bullet"/>
      <w:lvlText w:val="•"/>
      <w:lvlJc w:val="left"/>
      <w:pPr>
        <w:ind w:left="6278" w:hanging="149"/>
      </w:pPr>
      <w:rPr>
        <w:rFonts w:hint="default"/>
      </w:rPr>
    </w:lvl>
    <w:lvl w:ilvl="8" w:tplc="2D9AE3C0">
      <w:start w:val="1"/>
      <w:numFmt w:val="bullet"/>
      <w:lvlText w:val="•"/>
      <w:lvlJc w:val="left"/>
      <w:pPr>
        <w:ind w:left="7071" w:hanging="149"/>
      </w:pPr>
      <w:rPr>
        <w:rFonts w:hint="default"/>
      </w:rPr>
    </w:lvl>
  </w:abstractNum>
  <w:abstractNum w:abstractNumId="7" w15:restartNumberingAfterBreak="0">
    <w:nsid w:val="6B9B78E6"/>
    <w:multiLevelType w:val="multilevel"/>
    <w:tmpl w:val="99A24DCA"/>
    <w:lvl w:ilvl="0">
      <w:start w:val="8"/>
      <w:numFmt w:val="decimal"/>
      <w:lvlText w:val="%1"/>
      <w:lvlJc w:val="left"/>
      <w:pPr>
        <w:ind w:left="1618" w:hanging="5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8" w:hanging="502"/>
        <w:jc w:val="left"/>
      </w:pPr>
      <w:rPr>
        <w:rFonts w:ascii="Arial" w:eastAsia="Arial" w:hAnsi="Arial" w:hint="default"/>
        <w:color w:val="161616"/>
        <w:w w:val="109"/>
        <w:sz w:val="18"/>
        <w:szCs w:val="18"/>
      </w:rPr>
    </w:lvl>
    <w:lvl w:ilvl="2">
      <w:start w:val="1"/>
      <w:numFmt w:val="bullet"/>
      <w:lvlText w:val="·"/>
      <w:lvlJc w:val="left"/>
      <w:pPr>
        <w:ind w:left="10398" w:hanging="123"/>
      </w:pPr>
      <w:rPr>
        <w:rFonts w:ascii="Times New Roman" w:eastAsia="Times New Roman" w:hAnsi="Times New Roman" w:hint="default"/>
        <w:b/>
        <w:bCs/>
        <w:color w:val="6E6E6E"/>
        <w:w w:val="327"/>
        <w:sz w:val="9"/>
        <w:szCs w:val="9"/>
      </w:rPr>
    </w:lvl>
    <w:lvl w:ilvl="3">
      <w:start w:val="1"/>
      <w:numFmt w:val="bullet"/>
      <w:lvlText w:val="•"/>
      <w:lvlJc w:val="left"/>
      <w:pPr>
        <w:ind w:left="10732" w:hanging="1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900" w:hanging="1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067" w:hanging="1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34" w:hanging="1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402" w:hanging="1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569" w:hanging="123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7285D"/>
    <w:rsid w:val="00B7285D"/>
    <w:rsid w:val="00B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,"/>
  <w:listSeparator w:val=";"/>
  <w14:docId w14:val="55DCED7D"/>
  <w15:docId w15:val="{FAAB1589-72D2-4520-A166-53783FBB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608"/>
      <w:outlineLvl w:val="0"/>
    </w:pPr>
    <w:rPr>
      <w:rFonts w:ascii="Courier New" w:eastAsia="Courier New" w:hAnsi="Courier New"/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Arial" w:eastAsia="Arial" w:hAnsi="Arial"/>
      <w:b/>
      <w:bCs/>
      <w:sz w:val="19"/>
      <w:szCs w:val="19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Arial" w:eastAsia="Arial" w:hAnsi="Arial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129"/>
    </w:pPr>
    <w:rPr>
      <w:rFonts w:ascii="Arial" w:eastAsia="Arial" w:hAnsi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z@rev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1187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2019-01-17T11:05:00Z</dcterms:created>
  <dcterms:modified xsi:type="dcterms:W3CDTF">2019-01-17T10:28:00Z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LastSaved">
    <vt:filetime>2019-01-17T00:00:00Z</vt:filetime>
  </property>
</Properties>
</file>