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AA9" w:rsidRDefault="000546D4">
      <w:pPr>
        <w:spacing w:after="84"/>
        <w:ind w:left="4669"/>
      </w:pPr>
      <w:proofErr w:type="spellStart"/>
      <w:r>
        <w:t>Vermachová</w:t>
      </w:r>
      <w:proofErr w:type="spellEnd"/>
      <w:r>
        <w:t xml:space="preserve"> Ladislava, </w:t>
      </w:r>
      <w:proofErr w:type="gramStart"/>
      <w:r>
        <w:t>ing.</w:t>
      </w:r>
      <w:proofErr w:type="gramEnd"/>
    </w:p>
    <w:p w:rsidR="00661AA9" w:rsidRDefault="000546D4">
      <w:pPr>
        <w:tabs>
          <w:tab w:val="center" w:pos="5705"/>
          <w:tab w:val="right" w:pos="9663"/>
        </w:tabs>
        <w:spacing w:after="0"/>
        <w:ind w:right="-634"/>
      </w:pPr>
      <w:r>
        <w:rPr>
          <w:sz w:val="20"/>
        </w:rPr>
        <w:tab/>
      </w:r>
      <w:r>
        <w:rPr>
          <w:sz w:val="20"/>
        </w:rPr>
        <w:t>OLS Karlovy vary</w:t>
      </w:r>
      <w:r>
        <w:rPr>
          <w:sz w:val="20"/>
        </w:rPr>
        <w:tab/>
        <w:t>ZUCRPô@2CkXY</w:t>
      </w:r>
    </w:p>
    <w:tbl>
      <w:tblPr>
        <w:tblStyle w:val="TableGrid"/>
        <w:tblW w:w="10146" w:type="dxa"/>
        <w:tblInd w:w="-713" w:type="dxa"/>
        <w:tblCellMar>
          <w:top w:w="39" w:type="dxa"/>
          <w:left w:w="14" w:type="dxa"/>
          <w:bottom w:w="1" w:type="dxa"/>
          <w:right w:w="42" w:type="dxa"/>
        </w:tblCellMar>
        <w:tblLook w:val="04A0" w:firstRow="1" w:lastRow="0" w:firstColumn="1" w:lastColumn="0" w:noHBand="0" w:noVBand="1"/>
      </w:tblPr>
      <w:tblGrid>
        <w:gridCol w:w="1874"/>
        <w:gridCol w:w="3218"/>
        <w:gridCol w:w="5054"/>
      </w:tblGrid>
      <w:tr w:rsidR="00661AA9">
        <w:trPr>
          <w:trHeight w:val="734"/>
        </w:trPr>
        <w:tc>
          <w:tcPr>
            <w:tcW w:w="509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1AA9" w:rsidRDefault="000546D4">
            <w:pPr>
              <w:spacing w:after="138"/>
              <w:ind w:left="65"/>
            </w:pPr>
            <w:r>
              <w:rPr>
                <w:sz w:val="34"/>
                <w:u w:val="single" w:color="000000"/>
              </w:rPr>
              <w:t xml:space="preserve">O </w:t>
            </w:r>
            <w:proofErr w:type="spellStart"/>
            <w:r>
              <w:rPr>
                <w:sz w:val="34"/>
                <w:u w:val="single" w:color="000000"/>
              </w:rPr>
              <w:t>bi</w:t>
            </w:r>
            <w:proofErr w:type="spellEnd"/>
            <w:r>
              <w:rPr>
                <w:sz w:val="34"/>
                <w:u w:val="single" w:color="000000"/>
              </w:rPr>
              <w:t xml:space="preserve"> </w:t>
            </w:r>
            <w:proofErr w:type="spellStart"/>
            <w:r>
              <w:rPr>
                <w:sz w:val="34"/>
                <w:u w:val="single" w:color="000000"/>
              </w:rPr>
              <w:t>ed</w:t>
            </w:r>
            <w:proofErr w:type="spellEnd"/>
            <w:r>
              <w:rPr>
                <w:sz w:val="34"/>
                <w:u w:val="single" w:color="000000"/>
              </w:rPr>
              <w:t xml:space="preserve"> n a </w:t>
            </w:r>
            <w:proofErr w:type="spellStart"/>
            <w:r>
              <w:rPr>
                <w:sz w:val="34"/>
                <w:u w:val="single" w:color="000000"/>
              </w:rPr>
              <w:t>vate</w:t>
            </w:r>
            <w:proofErr w:type="spellEnd"/>
            <w:r>
              <w:rPr>
                <w:sz w:val="34"/>
                <w:u w:val="single" w:color="000000"/>
              </w:rPr>
              <w:t xml:space="preserve"> l</w:t>
            </w:r>
          </w:p>
          <w:p w:rsidR="00661AA9" w:rsidRDefault="000546D4">
            <w:pPr>
              <w:spacing w:after="0"/>
              <w:ind w:left="741"/>
            </w:pPr>
            <w:r>
              <w:rPr>
                <w:sz w:val="36"/>
              </w:rPr>
              <w:t>Sokolovská bytová s.r.o.</w:t>
            </w:r>
          </w:p>
          <w:p w:rsidR="00661AA9" w:rsidRDefault="000546D4">
            <w:pPr>
              <w:spacing w:after="25"/>
              <w:ind w:left="1079"/>
            </w:pPr>
            <w:r>
              <w:rPr>
                <w:sz w:val="20"/>
              </w:rPr>
              <w:t>Komenského 77, 356 40 Sokolov</w:t>
            </w:r>
          </w:p>
          <w:p w:rsidR="00661AA9" w:rsidRDefault="000546D4">
            <w:pPr>
              <w:spacing w:after="0"/>
              <w:ind w:right="322" w:firstLine="741"/>
              <w:jc w:val="both"/>
            </w:pPr>
            <w:r>
              <w:t xml:space="preserve">IČO: 25216741 DIČ: CZ25216741 za </w:t>
            </w:r>
            <w:proofErr w:type="spellStart"/>
            <w:r>
              <w:t>is</w:t>
            </w:r>
            <w:proofErr w:type="spellEnd"/>
            <w:r>
              <w:t xml:space="preserve"> v </w:t>
            </w:r>
            <w:proofErr w:type="spellStart"/>
            <w:r>
              <w:t>obch.re•strĺku</w:t>
            </w:r>
            <w:proofErr w:type="spellEnd"/>
            <w:r>
              <w:t xml:space="preserve"> KS v Plzni oddíl C, vložka 9534</w:t>
            </w:r>
          </w:p>
        </w:tc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1AA9" w:rsidRDefault="000546D4">
            <w:pPr>
              <w:spacing w:after="0"/>
              <w:ind w:left="89"/>
            </w:pPr>
            <w:r>
              <w:t>Objednávka č.: BA 1/2019</w:t>
            </w:r>
          </w:p>
        </w:tc>
      </w:tr>
      <w:tr w:rsidR="00661AA9">
        <w:trPr>
          <w:trHeight w:val="597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1AA9" w:rsidRDefault="00661AA9"/>
        </w:tc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AA9" w:rsidRDefault="000546D4">
            <w:pPr>
              <w:tabs>
                <w:tab w:val="center" w:pos="1999"/>
              </w:tabs>
              <w:spacing w:after="0"/>
            </w:pPr>
            <w:r>
              <w:t>Datum:</w:t>
            </w:r>
            <w:r>
              <w:tab/>
            </w:r>
            <w:r>
              <w:t>2.1.2019</w:t>
            </w:r>
          </w:p>
        </w:tc>
      </w:tr>
      <w:tr w:rsidR="00661AA9">
        <w:trPr>
          <w:trHeight w:val="547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AA9" w:rsidRDefault="00661AA9"/>
        </w:tc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AA9" w:rsidRDefault="000546D4">
            <w:pPr>
              <w:tabs>
                <w:tab w:val="center" w:pos="2050"/>
              </w:tabs>
              <w:spacing w:after="0"/>
            </w:pPr>
            <w:r>
              <w:t>Termín dodání:</w:t>
            </w:r>
            <w:r>
              <w:tab/>
            </w:r>
            <w:r>
              <w:t>2019</w:t>
            </w:r>
          </w:p>
        </w:tc>
      </w:tr>
      <w:tr w:rsidR="00661AA9">
        <w:trPr>
          <w:trHeight w:val="504"/>
        </w:trPr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AA9" w:rsidRPr="000546D4" w:rsidRDefault="000546D4">
            <w:pPr>
              <w:spacing w:after="29"/>
              <w:ind w:left="50"/>
              <w:rPr>
                <w:highlight w:val="black"/>
              </w:rPr>
            </w:pPr>
            <w:r w:rsidRPr="000546D4">
              <w:rPr>
                <w:sz w:val="20"/>
                <w:highlight w:val="black"/>
              </w:rPr>
              <w:t xml:space="preserve">Telefon: 359808602 </w:t>
            </w:r>
          </w:p>
          <w:p w:rsidR="00661AA9" w:rsidRPr="000546D4" w:rsidRDefault="000546D4">
            <w:pPr>
              <w:tabs>
                <w:tab w:val="right" w:pos="1818"/>
              </w:tabs>
              <w:spacing w:after="0"/>
              <w:rPr>
                <w:highlight w:val="black"/>
              </w:rPr>
            </w:pPr>
            <w:r w:rsidRPr="000546D4">
              <w:rPr>
                <w:sz w:val="18"/>
                <w:highlight w:val="black"/>
              </w:rPr>
              <w:t>Fax</w:t>
            </w:r>
            <w:proofErr w:type="gramStart"/>
            <w:r w:rsidRPr="000546D4">
              <w:rPr>
                <w:sz w:val="18"/>
                <w:highlight w:val="black"/>
              </w:rPr>
              <w:tab/>
              <w:t>.•</w:t>
            </w:r>
            <w:proofErr w:type="gramEnd"/>
            <w:r w:rsidRPr="000546D4">
              <w:rPr>
                <w:sz w:val="18"/>
                <w:highlight w:val="black"/>
              </w:rPr>
              <w:t xml:space="preserve">359808630 </w:t>
            </w:r>
          </w:p>
        </w:tc>
        <w:tc>
          <w:tcPr>
            <w:tcW w:w="3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AA9" w:rsidRPr="000546D4" w:rsidRDefault="000546D4">
            <w:pPr>
              <w:spacing w:after="0"/>
              <w:ind w:left="83"/>
              <w:rPr>
                <w:highlight w:val="black"/>
              </w:rPr>
            </w:pPr>
            <w:r w:rsidRPr="000546D4">
              <w:rPr>
                <w:sz w:val="20"/>
                <w:highlight w:val="black"/>
              </w:rPr>
              <w:t>Bankovní spojení: KB Sokolov</w:t>
            </w:r>
          </w:p>
          <w:p w:rsidR="00661AA9" w:rsidRPr="000546D4" w:rsidRDefault="000546D4">
            <w:pPr>
              <w:spacing w:after="0"/>
              <w:ind w:left="83"/>
              <w:rPr>
                <w:highlight w:val="black"/>
              </w:rPr>
            </w:pPr>
            <w:r w:rsidRPr="000546D4">
              <w:rPr>
                <w:sz w:val="20"/>
                <w:highlight w:val="black"/>
              </w:rPr>
              <w:t>Č. účtu: 1903-391/0100</w:t>
            </w:r>
            <w:bookmarkStart w:id="0" w:name="_GoBack"/>
            <w:bookmarkEnd w:id="0"/>
          </w:p>
        </w:tc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AA9" w:rsidRDefault="000546D4">
            <w:pPr>
              <w:spacing w:after="0"/>
              <w:ind w:left="75"/>
            </w:pPr>
            <w:r>
              <w:t>Vyřizuje: Koutecký</w:t>
            </w:r>
          </w:p>
        </w:tc>
      </w:tr>
      <w:tr w:rsidR="00661AA9">
        <w:trPr>
          <w:trHeight w:val="496"/>
        </w:trPr>
        <w:tc>
          <w:tcPr>
            <w:tcW w:w="5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1AA9" w:rsidRDefault="000546D4">
            <w:pPr>
              <w:spacing w:after="0"/>
              <w:ind w:left="79"/>
            </w:pPr>
            <w:r>
              <w:t>Daňový oběh: Jsme plátci DPH</w:t>
            </w:r>
          </w:p>
        </w:tc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1AA9" w:rsidRDefault="000546D4">
            <w:pPr>
              <w:spacing w:after="0"/>
              <w:ind w:left="103"/>
            </w:pPr>
            <w:r>
              <w:t>Fakturu zašlete dvojmo</w:t>
            </w:r>
          </w:p>
        </w:tc>
      </w:tr>
      <w:tr w:rsidR="00661AA9">
        <w:trPr>
          <w:trHeight w:val="1245"/>
        </w:trPr>
        <w:tc>
          <w:tcPr>
            <w:tcW w:w="101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1AA9" w:rsidRDefault="000546D4">
            <w:pPr>
              <w:tabs>
                <w:tab w:val="center" w:pos="3864"/>
              </w:tabs>
              <w:spacing w:after="0"/>
            </w:pPr>
            <w:proofErr w:type="spellStart"/>
            <w:r>
              <w:rPr>
                <w:u w:val="single" w:color="000000"/>
              </w:rPr>
              <w:t>Dod</w:t>
            </w:r>
            <w:proofErr w:type="spellEnd"/>
            <w:r>
              <w:rPr>
                <w:u w:val="single" w:color="000000"/>
              </w:rPr>
              <w:t xml:space="preserve"> </w:t>
            </w:r>
            <w:proofErr w:type="spellStart"/>
            <w:r>
              <w:rPr>
                <w:u w:val="single" w:color="000000"/>
              </w:rPr>
              <w:t>avate</w:t>
            </w:r>
            <w:proofErr w:type="spellEnd"/>
            <w:r>
              <w:rPr>
                <w:u w:val="single" w:color="000000"/>
              </w:rPr>
              <w:t xml:space="preserve"> l</w:t>
            </w:r>
            <w:r>
              <w:rPr>
                <w:u w:val="single" w:color="000000"/>
              </w:rPr>
              <w:tab/>
            </w:r>
            <w:r>
              <w:t>Zdravotní ústav se sídlem v Ústí nad Labem</w:t>
            </w:r>
          </w:p>
          <w:p w:rsidR="00661AA9" w:rsidRDefault="000546D4">
            <w:pPr>
              <w:spacing w:after="0"/>
              <w:ind w:left="1914"/>
            </w:pPr>
            <w:r>
              <w:t>Odbor hygienických laboratoří Karlovy Vary</w:t>
            </w:r>
          </w:p>
          <w:p w:rsidR="00661AA9" w:rsidRDefault="000546D4">
            <w:pPr>
              <w:spacing w:after="0"/>
              <w:ind w:left="1900"/>
            </w:pPr>
            <w:r>
              <w:rPr>
                <w:sz w:val="24"/>
              </w:rPr>
              <w:t>Závodní 94</w:t>
            </w:r>
          </w:p>
          <w:p w:rsidR="00661AA9" w:rsidRDefault="000546D4">
            <w:pPr>
              <w:spacing w:after="0"/>
              <w:ind w:left="1914"/>
            </w:pPr>
            <w:r>
              <w:t>360 06 Karlovy vary</w:t>
            </w:r>
          </w:p>
        </w:tc>
      </w:tr>
      <w:tr w:rsidR="00661AA9">
        <w:trPr>
          <w:trHeight w:val="504"/>
        </w:trPr>
        <w:tc>
          <w:tcPr>
            <w:tcW w:w="101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1AA9" w:rsidRDefault="000546D4">
            <w:pPr>
              <w:spacing w:after="0"/>
              <w:ind w:left="94"/>
            </w:pPr>
            <w:r>
              <w:t>Název, množství zboží nebo rozsah plnění:</w:t>
            </w:r>
          </w:p>
        </w:tc>
      </w:tr>
      <w:tr w:rsidR="00661AA9">
        <w:trPr>
          <w:trHeight w:val="9845"/>
        </w:trPr>
        <w:tc>
          <w:tcPr>
            <w:tcW w:w="101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1AA9" w:rsidRDefault="000546D4">
            <w:pPr>
              <w:spacing w:after="170"/>
              <w:ind w:left="35"/>
              <w:jc w:val="center"/>
            </w:pPr>
            <w:r>
              <w:lastRenderedPageBreak/>
              <w:t>Objednáváme u Vás mikrobiologické a chemické rozbory bazénové vody v roce 2019 dle specifikace:</w:t>
            </w:r>
          </w:p>
          <w:p w:rsidR="00661AA9" w:rsidRDefault="000546D4">
            <w:pPr>
              <w:numPr>
                <w:ilvl w:val="0"/>
                <w:numId w:val="1"/>
              </w:numPr>
              <w:spacing w:after="0" w:line="264" w:lineRule="auto"/>
              <w:ind w:left="1323" w:right="270" w:hanging="158"/>
            </w:pPr>
            <w:r>
              <w:t>x měsíčně</w:t>
            </w:r>
            <w:r>
              <w:tab/>
              <w:t>volný a vázaný chlór</w:t>
            </w:r>
            <w:r>
              <w:tab/>
              <w:t>bazénová voda pH</w:t>
            </w:r>
            <w:r>
              <w:tab/>
              <w:t>bazénová voda zákal</w:t>
            </w:r>
            <w:r>
              <w:tab/>
              <w:t>bazénová voda ozon</w:t>
            </w:r>
            <w:r>
              <w:tab/>
            </w:r>
            <w:proofErr w:type="spellStart"/>
            <w:proofErr w:type="gramStart"/>
            <w:r>
              <w:t>upr.voda</w:t>
            </w:r>
            <w:proofErr w:type="spellEnd"/>
            <w:proofErr w:type="gramEnd"/>
            <w:r>
              <w:t xml:space="preserve"> před vstupem dětský bazén, </w:t>
            </w:r>
            <w:proofErr w:type="spellStart"/>
            <w:r>
              <w:t>whirlpooly</w:t>
            </w:r>
            <w:proofErr w:type="spellEnd"/>
            <w:r>
              <w:t xml:space="preserve"> 1 nitráty</w:t>
            </w:r>
            <w:r>
              <w:tab/>
              <w:t>bazénová voda TOC</w:t>
            </w:r>
            <w:r>
              <w:tab/>
              <w:t>bazénová voda</w:t>
            </w:r>
          </w:p>
          <w:p w:rsidR="00661AA9" w:rsidRDefault="000546D4">
            <w:pPr>
              <w:spacing w:after="0" w:line="239" w:lineRule="auto"/>
              <w:ind w:left="1921" w:right="1426" w:firstLine="7"/>
              <w:jc w:val="both"/>
            </w:pPr>
            <w:r>
              <w:t xml:space="preserve">E-coli </w:t>
            </w:r>
            <w:proofErr w:type="spellStart"/>
            <w:r>
              <w:t>upr</w:t>
            </w:r>
            <w:proofErr w:type="spellEnd"/>
            <w:r>
              <w:t>. voda před vstupem, bazénová voda kolonie při 36</w:t>
            </w:r>
            <w:r>
              <w:rPr>
                <w:vertAlign w:val="superscript"/>
              </w:rPr>
              <w:t>0</w:t>
            </w:r>
            <w:r>
              <w:t xml:space="preserve">C </w:t>
            </w:r>
            <w:proofErr w:type="spellStart"/>
            <w:proofErr w:type="gramStart"/>
            <w:r>
              <w:t>upr.voda</w:t>
            </w:r>
            <w:proofErr w:type="spellEnd"/>
            <w:proofErr w:type="gramEnd"/>
            <w:r>
              <w:t xml:space="preserve"> před vstu</w:t>
            </w:r>
            <w:r>
              <w:t xml:space="preserve">pem, bazénová voda </w:t>
            </w:r>
            <w:proofErr w:type="spellStart"/>
            <w:r>
              <w:t>Staphy</w:t>
            </w:r>
            <w:proofErr w:type="spellEnd"/>
            <w:r>
              <w:t>/</w:t>
            </w:r>
            <w:proofErr w:type="spellStart"/>
            <w:r>
              <w:t>ococcus</w:t>
            </w:r>
            <w:proofErr w:type="spellEnd"/>
            <w:r>
              <w:t xml:space="preserve"> aureus </w:t>
            </w:r>
            <w:proofErr w:type="spellStart"/>
            <w:r>
              <w:t>upr</w:t>
            </w:r>
            <w:proofErr w:type="spellEnd"/>
            <w:r>
              <w:t xml:space="preserve">. voda před vstupem, bazénová voda </w:t>
            </w:r>
            <w:proofErr w:type="spellStart"/>
            <w:r>
              <w:t>Pseudomonas</w:t>
            </w:r>
            <w:proofErr w:type="spellEnd"/>
            <w:r>
              <w:t xml:space="preserve"> aeruginosa </w:t>
            </w:r>
            <w:proofErr w:type="spellStart"/>
            <w:r>
              <w:t>upr</w:t>
            </w:r>
            <w:proofErr w:type="spellEnd"/>
            <w:r>
              <w:t>. voda před vstupem, bazénová voda</w:t>
            </w:r>
          </w:p>
          <w:p w:rsidR="00661AA9" w:rsidRDefault="000546D4">
            <w:pPr>
              <w:tabs>
                <w:tab w:val="center" w:pos="2590"/>
                <w:tab w:val="center" w:pos="6908"/>
              </w:tabs>
              <w:spacing w:after="227"/>
            </w:pPr>
            <w:r>
              <w:tab/>
            </w:r>
            <w:proofErr w:type="spellStart"/>
            <w:r>
              <w:t>Legionella</w:t>
            </w:r>
            <w:proofErr w:type="spellEnd"/>
            <w:r>
              <w:t xml:space="preserve"> SPP,</w:t>
            </w:r>
            <w:r>
              <w:tab/>
            </w:r>
            <w:proofErr w:type="spellStart"/>
            <w:r>
              <w:t>upn</w:t>
            </w:r>
            <w:proofErr w:type="spellEnd"/>
            <w:r>
              <w:t xml:space="preserve"> voda před vstupem, bazénová voda</w:t>
            </w:r>
          </w:p>
          <w:p w:rsidR="00661AA9" w:rsidRDefault="000546D4">
            <w:pPr>
              <w:tabs>
                <w:tab w:val="center" w:pos="4994"/>
              </w:tabs>
              <w:spacing w:after="0"/>
            </w:pPr>
            <w:r>
              <w:rPr>
                <w:sz w:val="24"/>
              </w:rPr>
              <w:t>Rozsah</w:t>
            </w:r>
            <w:r>
              <w:rPr>
                <w:sz w:val="24"/>
              </w:rPr>
              <w:tab/>
              <w:t xml:space="preserve">Plavecký bazén, dojezdový bazén </w:t>
            </w:r>
            <w:r>
              <w:rPr>
                <w:sz w:val="24"/>
              </w:rPr>
              <w:t>1 x mikrobiologie vstup</w:t>
            </w:r>
            <w:r>
              <w:rPr>
                <w:sz w:val="24"/>
              </w:rPr>
              <w:t xml:space="preserve"> společný</w:t>
            </w:r>
          </w:p>
          <w:p w:rsidR="00661AA9" w:rsidRDefault="000546D4">
            <w:pPr>
              <w:numPr>
                <w:ilvl w:val="0"/>
                <w:numId w:val="1"/>
              </w:numPr>
              <w:spacing w:after="0"/>
              <w:ind w:left="1323" w:right="270" w:hanging="158"/>
            </w:pPr>
            <w:r>
              <w:rPr>
                <w:sz w:val="20"/>
              </w:rPr>
              <w:t>x mikrobiologie bazén</w:t>
            </w:r>
          </w:p>
          <w:p w:rsidR="00661AA9" w:rsidRDefault="000546D4">
            <w:pPr>
              <w:spacing w:after="0"/>
              <w:ind w:left="5174"/>
            </w:pPr>
            <w:r>
              <w:t>1 x mikrobiologie dojezdový bazén</w:t>
            </w:r>
          </w:p>
          <w:p w:rsidR="00661AA9" w:rsidRDefault="000546D4">
            <w:pPr>
              <w:spacing w:after="0"/>
              <w:ind w:left="1690"/>
              <w:jc w:val="center"/>
            </w:pPr>
            <w:r>
              <w:t xml:space="preserve">1 x </w:t>
            </w:r>
            <w:proofErr w:type="spellStart"/>
            <w:r>
              <w:t>chem</w:t>
            </w:r>
            <w:proofErr w:type="spellEnd"/>
            <w:r>
              <w:t>. bazén</w:t>
            </w:r>
          </w:p>
          <w:p w:rsidR="00661AA9" w:rsidRDefault="000546D4">
            <w:pPr>
              <w:spacing w:after="0"/>
              <w:ind w:left="2633"/>
              <w:jc w:val="center"/>
            </w:pPr>
            <w:r>
              <w:t xml:space="preserve">1 x </w:t>
            </w:r>
            <w:proofErr w:type="spellStart"/>
            <w:r>
              <w:t>chem</w:t>
            </w:r>
            <w:proofErr w:type="spellEnd"/>
            <w:r>
              <w:t>. dojezdový bazén</w:t>
            </w:r>
          </w:p>
          <w:p w:rsidR="00661AA9" w:rsidRDefault="000546D4">
            <w:pPr>
              <w:spacing w:after="0" w:line="243" w:lineRule="auto"/>
              <w:ind w:left="5174" w:right="2829" w:hanging="3224"/>
              <w:jc w:val="both"/>
            </w:pPr>
            <w:r>
              <w:rPr>
                <w:sz w:val="20"/>
              </w:rPr>
              <w:t xml:space="preserve">Dětský bazén </w:t>
            </w:r>
            <w:r>
              <w:rPr>
                <w:sz w:val="20"/>
              </w:rPr>
              <w:t>1 x mikrobiologie vstup f x mikrobiologie bazén</w:t>
            </w:r>
          </w:p>
          <w:p w:rsidR="00661AA9" w:rsidRDefault="000546D4">
            <w:pPr>
              <w:spacing w:after="0"/>
              <w:ind w:left="5174"/>
            </w:pPr>
            <w:r>
              <w:t>1 x ozon, upravená voda před vstupem</w:t>
            </w:r>
          </w:p>
          <w:p w:rsidR="00661AA9" w:rsidRDefault="000546D4">
            <w:pPr>
              <w:numPr>
                <w:ilvl w:val="1"/>
                <w:numId w:val="2"/>
              </w:numPr>
              <w:spacing w:after="0"/>
              <w:ind w:hanging="151"/>
              <w:jc w:val="center"/>
            </w:pPr>
            <w:r>
              <w:t xml:space="preserve">x </w:t>
            </w:r>
            <w:proofErr w:type="spellStart"/>
            <w:r>
              <w:t>chem</w:t>
            </w:r>
            <w:proofErr w:type="spellEnd"/>
            <w:r>
              <w:t>. bazén</w:t>
            </w:r>
          </w:p>
          <w:p w:rsidR="00661AA9" w:rsidRDefault="000546D4">
            <w:pPr>
              <w:tabs>
                <w:tab w:val="center" w:pos="2303"/>
                <w:tab w:val="center" w:pos="6613"/>
              </w:tabs>
              <w:spacing w:after="0"/>
            </w:pPr>
            <w:r>
              <w:tab/>
              <w:t>Vířivky 1</w:t>
            </w:r>
            <w:r>
              <w:tab/>
            </w:r>
            <w:r>
              <w:t>I x mikrobiologie vstup společný</w:t>
            </w:r>
          </w:p>
          <w:p w:rsidR="00661AA9" w:rsidRDefault="000546D4">
            <w:pPr>
              <w:numPr>
                <w:ilvl w:val="1"/>
                <w:numId w:val="2"/>
              </w:numPr>
              <w:spacing w:after="0"/>
              <w:ind w:hanging="151"/>
              <w:jc w:val="center"/>
            </w:pPr>
            <w:r>
              <w:rPr>
                <w:sz w:val="20"/>
              </w:rPr>
              <w:t>x mikrobiologie vířivky 1, 2</w:t>
            </w:r>
          </w:p>
          <w:p w:rsidR="00661AA9" w:rsidRDefault="000546D4">
            <w:pPr>
              <w:spacing w:after="0"/>
              <w:ind w:left="5166"/>
            </w:pPr>
            <w:r>
              <w:t>1 x ozon, upravená voda před vstupem</w:t>
            </w:r>
          </w:p>
          <w:p w:rsidR="00661AA9" w:rsidRDefault="000546D4">
            <w:pPr>
              <w:spacing w:after="0"/>
              <w:ind w:left="2640"/>
              <w:jc w:val="center"/>
            </w:pPr>
            <w:r>
              <w:t>1 x vířivky (střídavý vzorek)</w:t>
            </w:r>
          </w:p>
          <w:p w:rsidR="00661AA9" w:rsidRDefault="000546D4">
            <w:pPr>
              <w:tabs>
                <w:tab w:val="center" w:pos="2713"/>
                <w:tab w:val="center" w:pos="6185"/>
              </w:tabs>
              <w:spacing w:after="0"/>
            </w:pPr>
            <w:r>
              <w:rPr>
                <w:sz w:val="24"/>
              </w:rPr>
              <w:tab/>
              <w:t>R-</w:t>
            </w:r>
            <w:proofErr w:type="gramStart"/>
            <w:r>
              <w:rPr>
                <w:sz w:val="24"/>
              </w:rPr>
              <w:t>Studio - vířivka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>1 x mikrobiologie vstup</w:t>
            </w:r>
          </w:p>
          <w:p w:rsidR="00661AA9" w:rsidRDefault="000546D4">
            <w:pPr>
              <w:spacing w:after="0"/>
              <w:ind w:left="2381"/>
              <w:jc w:val="center"/>
            </w:pPr>
            <w:r>
              <w:rPr>
                <w:sz w:val="20"/>
              </w:rPr>
              <w:t>1 x mikrobiologie vířivka</w:t>
            </w:r>
          </w:p>
          <w:p w:rsidR="00661AA9" w:rsidRDefault="000546D4">
            <w:pPr>
              <w:spacing w:after="0"/>
              <w:ind w:left="1740"/>
              <w:jc w:val="center"/>
            </w:pPr>
            <w:r>
              <w:t xml:space="preserve">1 x </w:t>
            </w:r>
            <w:proofErr w:type="spellStart"/>
            <w:r>
              <w:t>chem</w:t>
            </w:r>
            <w:proofErr w:type="spellEnd"/>
            <w:r>
              <w:t>. vířivka</w:t>
            </w:r>
          </w:p>
          <w:p w:rsidR="00661AA9" w:rsidRDefault="000546D4">
            <w:pPr>
              <w:tabs>
                <w:tab w:val="center" w:pos="3141"/>
                <w:tab w:val="center" w:pos="7170"/>
              </w:tabs>
              <w:spacing w:after="842"/>
            </w:pPr>
            <w:r>
              <w:tab/>
            </w:r>
            <w:proofErr w:type="gramStart"/>
            <w:r>
              <w:t>Sauna - ochlazovací</w:t>
            </w:r>
            <w:proofErr w:type="gramEnd"/>
            <w:r>
              <w:t xml:space="preserve"> bazén</w:t>
            </w:r>
            <w:r>
              <w:tab/>
            </w:r>
            <w:r>
              <w:t xml:space="preserve">1 x mikrobiologie bazén (bez </w:t>
            </w:r>
            <w:proofErr w:type="spellStart"/>
            <w:r>
              <w:t>Legionel</w:t>
            </w:r>
            <w:proofErr w:type="spellEnd"/>
            <w:r>
              <w:t>/a SPP.)</w:t>
            </w:r>
          </w:p>
          <w:p w:rsidR="00661AA9" w:rsidRDefault="000546D4">
            <w:pPr>
              <w:spacing w:after="0" w:line="216" w:lineRule="auto"/>
              <w:ind w:left="6577" w:right="843" w:firstLine="165"/>
            </w:pPr>
            <w:r>
              <w:t>Mgr. Karel Koutecký vedoucí krytého bazénu</w:t>
            </w:r>
          </w:p>
          <w:p w:rsidR="00661AA9" w:rsidRDefault="000546D4">
            <w:pPr>
              <w:spacing w:after="0"/>
              <w:ind w:left="108"/>
            </w:pPr>
            <w:r>
              <w:t xml:space="preserve">Přílohy: rozpis termínů </w:t>
            </w:r>
            <w:proofErr w:type="spellStart"/>
            <w:proofErr w:type="gramStart"/>
            <w:r>
              <w:t>jedn.rozborů</w:t>
            </w:r>
            <w:proofErr w:type="spellEnd"/>
            <w:proofErr w:type="gramEnd"/>
          </w:p>
        </w:tc>
      </w:tr>
    </w:tbl>
    <w:p w:rsidR="00000000" w:rsidRDefault="000546D4"/>
    <w:sectPr w:rsidR="00000000">
      <w:pgSz w:w="11909" w:h="16841"/>
      <w:pgMar w:top="940" w:right="1440" w:bottom="1431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C6A3B"/>
    <w:multiLevelType w:val="hybridMultilevel"/>
    <w:tmpl w:val="6FB28C08"/>
    <w:lvl w:ilvl="0" w:tplc="88BE78D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8CE20B6">
      <w:start w:val="1"/>
      <w:numFmt w:val="decimal"/>
      <w:lvlText w:val="%2"/>
      <w:lvlJc w:val="left"/>
      <w:pPr>
        <w:ind w:left="2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8D4A53C">
      <w:start w:val="1"/>
      <w:numFmt w:val="lowerRoman"/>
      <w:lvlText w:val="%3"/>
      <w:lvlJc w:val="left"/>
      <w:pPr>
        <w:ind w:left="6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B9C4FC0">
      <w:start w:val="1"/>
      <w:numFmt w:val="decimal"/>
      <w:lvlText w:val="%4"/>
      <w:lvlJc w:val="left"/>
      <w:pPr>
        <w:ind w:left="6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092EAD4">
      <w:start w:val="1"/>
      <w:numFmt w:val="lowerLetter"/>
      <w:lvlText w:val="%5"/>
      <w:lvlJc w:val="left"/>
      <w:pPr>
        <w:ind w:left="7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2325CD2">
      <w:start w:val="1"/>
      <w:numFmt w:val="lowerRoman"/>
      <w:lvlText w:val="%6"/>
      <w:lvlJc w:val="left"/>
      <w:pPr>
        <w:ind w:left="8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28293E6">
      <w:start w:val="1"/>
      <w:numFmt w:val="decimal"/>
      <w:lvlText w:val="%7"/>
      <w:lvlJc w:val="left"/>
      <w:pPr>
        <w:ind w:left="9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CF6C98E">
      <w:start w:val="1"/>
      <w:numFmt w:val="lowerLetter"/>
      <w:lvlText w:val="%8"/>
      <w:lvlJc w:val="left"/>
      <w:pPr>
        <w:ind w:left="9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1645870">
      <w:start w:val="1"/>
      <w:numFmt w:val="lowerRoman"/>
      <w:lvlText w:val="%9"/>
      <w:lvlJc w:val="left"/>
      <w:pPr>
        <w:ind w:left="10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ACC2AB7"/>
    <w:multiLevelType w:val="hybridMultilevel"/>
    <w:tmpl w:val="D3305746"/>
    <w:lvl w:ilvl="0" w:tplc="756E73FE">
      <w:start w:val="1"/>
      <w:numFmt w:val="decimal"/>
      <w:lvlText w:val="%1"/>
      <w:lvlJc w:val="left"/>
      <w:pPr>
        <w:ind w:left="1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0E4CD90">
      <w:start w:val="1"/>
      <w:numFmt w:val="lowerLetter"/>
      <w:lvlText w:val="%2"/>
      <w:lvlJc w:val="left"/>
      <w:pPr>
        <w:ind w:left="3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E7A11E0">
      <w:start w:val="1"/>
      <w:numFmt w:val="lowerRoman"/>
      <w:lvlText w:val="%3"/>
      <w:lvlJc w:val="left"/>
      <w:pPr>
        <w:ind w:left="4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56AFCD8">
      <w:start w:val="1"/>
      <w:numFmt w:val="decimal"/>
      <w:lvlText w:val="%4"/>
      <w:lvlJc w:val="left"/>
      <w:pPr>
        <w:ind w:left="5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4B092C6">
      <w:start w:val="1"/>
      <w:numFmt w:val="lowerLetter"/>
      <w:lvlText w:val="%5"/>
      <w:lvlJc w:val="left"/>
      <w:pPr>
        <w:ind w:left="5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EFA5E80">
      <w:start w:val="1"/>
      <w:numFmt w:val="lowerRoman"/>
      <w:lvlText w:val="%6"/>
      <w:lvlJc w:val="left"/>
      <w:pPr>
        <w:ind w:left="6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340C99C">
      <w:start w:val="1"/>
      <w:numFmt w:val="decimal"/>
      <w:lvlText w:val="%7"/>
      <w:lvlJc w:val="left"/>
      <w:pPr>
        <w:ind w:left="7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1E00176">
      <w:start w:val="1"/>
      <w:numFmt w:val="lowerLetter"/>
      <w:lvlText w:val="%8"/>
      <w:lvlJc w:val="left"/>
      <w:pPr>
        <w:ind w:left="8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7B0915C">
      <w:start w:val="1"/>
      <w:numFmt w:val="lowerRoman"/>
      <w:lvlText w:val="%9"/>
      <w:lvlJc w:val="left"/>
      <w:pPr>
        <w:ind w:left="8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AA9"/>
    <w:rsid w:val="000546D4"/>
    <w:rsid w:val="0066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1D076-3E2D-40DD-9A45-1D6BA4602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2019-01-17T10:47:00Z</dcterms:created>
  <dcterms:modified xsi:type="dcterms:W3CDTF">2019-01-17T10:47:00Z</dcterms:modified>
</cp:coreProperties>
</file>