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2BC" w:rsidRPr="00744834" w:rsidRDefault="0080615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sidRPr="00744834">
        <w:rPr>
          <w:rFonts w:asciiTheme="minorHAnsi" w:hAnsiTheme="minorHAnsi"/>
          <w:sz w:val="22"/>
          <w:szCs w:val="22"/>
        </w:rPr>
        <w:t>PID</w:t>
      </w:r>
    </w:p>
    <w:p w:rsidR="0080615E" w:rsidRPr="00744834" w:rsidRDefault="0080615E">
      <w:pPr>
        <w:rPr>
          <w:rFonts w:asciiTheme="minorHAnsi" w:hAnsiTheme="minorHAnsi"/>
          <w:sz w:val="22"/>
          <w:szCs w:val="22"/>
        </w:rPr>
      </w:pPr>
      <w:r w:rsidRPr="00744834">
        <w:rPr>
          <w:rFonts w:asciiTheme="minorHAnsi" w:hAnsiTheme="minorHAnsi"/>
          <w:sz w:val="22"/>
          <w:szCs w:val="22"/>
        </w:rPr>
        <w:tab/>
      </w:r>
      <w:r w:rsidRPr="00744834">
        <w:rPr>
          <w:rFonts w:asciiTheme="minorHAnsi" w:hAnsiTheme="minorHAnsi"/>
          <w:sz w:val="22"/>
          <w:szCs w:val="22"/>
        </w:rPr>
        <w:tab/>
      </w:r>
      <w:r w:rsidRPr="00744834">
        <w:rPr>
          <w:rFonts w:asciiTheme="minorHAnsi" w:hAnsiTheme="minorHAnsi"/>
          <w:sz w:val="22"/>
          <w:szCs w:val="22"/>
        </w:rPr>
        <w:tab/>
      </w:r>
      <w:r w:rsidRPr="00744834">
        <w:rPr>
          <w:rFonts w:asciiTheme="minorHAnsi" w:hAnsiTheme="minorHAnsi"/>
          <w:sz w:val="22"/>
          <w:szCs w:val="22"/>
        </w:rPr>
        <w:tab/>
      </w:r>
      <w:r w:rsidRPr="00744834">
        <w:rPr>
          <w:rFonts w:asciiTheme="minorHAnsi" w:hAnsiTheme="minorHAnsi"/>
          <w:sz w:val="22"/>
          <w:szCs w:val="22"/>
        </w:rPr>
        <w:tab/>
      </w:r>
      <w:r w:rsidRPr="00744834">
        <w:rPr>
          <w:rFonts w:asciiTheme="minorHAnsi" w:hAnsiTheme="minorHAnsi"/>
          <w:sz w:val="22"/>
          <w:szCs w:val="22"/>
        </w:rPr>
        <w:tab/>
      </w:r>
      <w:r w:rsidRPr="00744834">
        <w:rPr>
          <w:rFonts w:asciiTheme="minorHAnsi" w:hAnsiTheme="minorHAnsi"/>
          <w:sz w:val="22"/>
          <w:szCs w:val="22"/>
        </w:rPr>
        <w:tab/>
      </w:r>
      <w:r w:rsidRPr="00744834">
        <w:rPr>
          <w:rFonts w:asciiTheme="minorHAnsi" w:hAnsiTheme="minorHAnsi"/>
          <w:sz w:val="22"/>
          <w:szCs w:val="22"/>
        </w:rPr>
        <w:tab/>
      </w:r>
      <w:r w:rsidRPr="00744834">
        <w:rPr>
          <w:rFonts w:asciiTheme="minorHAnsi" w:hAnsiTheme="minorHAnsi"/>
          <w:sz w:val="22"/>
          <w:szCs w:val="22"/>
        </w:rPr>
        <w:tab/>
        <w:t xml:space="preserve">Stejnopis č. </w:t>
      </w:r>
    </w:p>
    <w:p w:rsidR="0080615E" w:rsidRPr="00AF0205" w:rsidRDefault="0080615E">
      <w:pPr>
        <w:rPr>
          <w:rFonts w:asciiTheme="minorHAnsi" w:hAnsiTheme="minorHAnsi"/>
          <w:b/>
        </w:rPr>
      </w:pPr>
    </w:p>
    <w:p w:rsidR="0080615E" w:rsidRPr="00AF0205" w:rsidRDefault="00AF0205" w:rsidP="0080615E">
      <w:pPr>
        <w:jc w:val="center"/>
        <w:rPr>
          <w:rFonts w:asciiTheme="minorHAnsi" w:hAnsiTheme="minorHAnsi"/>
          <w:b/>
        </w:rPr>
      </w:pPr>
      <w:r>
        <w:rPr>
          <w:rFonts w:asciiTheme="minorHAnsi" w:hAnsiTheme="minorHAnsi"/>
          <w:b/>
        </w:rPr>
        <w:t xml:space="preserve">Smlouva o dílo uzavřená dle </w:t>
      </w:r>
      <w:r w:rsidR="0080615E" w:rsidRPr="00AF0205">
        <w:rPr>
          <w:rFonts w:asciiTheme="minorHAnsi" w:hAnsiTheme="minorHAnsi"/>
          <w:b/>
        </w:rPr>
        <w:t>§ 2586 a násl. zákona č. 89/2012, občanský zákoník</w:t>
      </w:r>
    </w:p>
    <w:p w:rsidR="0080615E" w:rsidRPr="00AF0205" w:rsidRDefault="00AF0205" w:rsidP="00AF0205">
      <w:pPr>
        <w:ind w:left="2832" w:firstLine="708"/>
        <w:rPr>
          <w:rFonts w:asciiTheme="minorHAnsi" w:hAnsiTheme="minorHAnsi"/>
          <w:b/>
        </w:rPr>
      </w:pPr>
      <w:r w:rsidRPr="00AF0205">
        <w:rPr>
          <w:rFonts w:asciiTheme="minorHAnsi" w:hAnsiTheme="minorHAnsi"/>
          <w:b/>
        </w:rPr>
        <w:t>DIL/62/06/004333/2016</w:t>
      </w:r>
    </w:p>
    <w:p w:rsidR="0080615E" w:rsidRPr="0080615E" w:rsidRDefault="0080615E">
      <w:pPr>
        <w:rPr>
          <w:rFonts w:asciiTheme="minorHAnsi" w:hAnsiTheme="minorHAnsi"/>
          <w:color w:val="FF0000"/>
          <w:sz w:val="22"/>
          <w:szCs w:val="22"/>
        </w:rPr>
      </w:pPr>
    </w:p>
    <w:p w:rsidR="00C9322A" w:rsidRPr="00DF49DE" w:rsidRDefault="00DF49DE">
      <w:pPr>
        <w:rPr>
          <w:rFonts w:asciiTheme="minorHAnsi" w:hAnsiTheme="minorHAnsi"/>
          <w:b/>
          <w:sz w:val="22"/>
          <w:szCs w:val="22"/>
        </w:rPr>
      </w:pPr>
      <w:r w:rsidRPr="00DF49DE">
        <w:rPr>
          <w:rFonts w:asciiTheme="minorHAnsi" w:hAnsiTheme="minorHAnsi"/>
          <w:b/>
          <w:sz w:val="22"/>
          <w:szCs w:val="22"/>
        </w:rPr>
        <w:t>Hlavní město Praha</w:t>
      </w:r>
    </w:p>
    <w:p w:rsidR="00DF49DE" w:rsidRDefault="0080615E">
      <w:pPr>
        <w:rPr>
          <w:rFonts w:asciiTheme="minorHAnsi" w:hAnsiTheme="minorHAnsi"/>
          <w:sz w:val="22"/>
          <w:szCs w:val="22"/>
        </w:rPr>
      </w:pPr>
      <w:r>
        <w:rPr>
          <w:rFonts w:asciiTheme="minorHAnsi" w:hAnsiTheme="minorHAnsi"/>
          <w:sz w:val="22"/>
          <w:szCs w:val="22"/>
        </w:rPr>
        <w:t xml:space="preserve">se </w:t>
      </w:r>
      <w:r w:rsidR="00DF49DE">
        <w:rPr>
          <w:rFonts w:asciiTheme="minorHAnsi" w:hAnsiTheme="minorHAnsi"/>
          <w:sz w:val="22"/>
          <w:szCs w:val="22"/>
        </w:rPr>
        <w:t>sídlem Marián</w:t>
      </w:r>
      <w:r w:rsidR="00AF0205">
        <w:rPr>
          <w:rFonts w:asciiTheme="minorHAnsi" w:hAnsiTheme="minorHAnsi"/>
          <w:sz w:val="22"/>
          <w:szCs w:val="22"/>
        </w:rPr>
        <w:t xml:space="preserve">ské náměstí 2, 110 01 </w:t>
      </w:r>
      <w:r>
        <w:rPr>
          <w:rFonts w:asciiTheme="minorHAnsi" w:hAnsiTheme="minorHAnsi"/>
          <w:sz w:val="22"/>
          <w:szCs w:val="22"/>
        </w:rPr>
        <w:t>Praha 1</w:t>
      </w:r>
      <w:r w:rsidR="004F7F31">
        <w:rPr>
          <w:rFonts w:asciiTheme="minorHAnsi" w:hAnsiTheme="minorHAnsi"/>
          <w:sz w:val="22"/>
          <w:szCs w:val="22"/>
        </w:rPr>
        <w:t xml:space="preserve"> </w:t>
      </w:r>
    </w:p>
    <w:p w:rsidR="00DF49DE" w:rsidRDefault="0080615E">
      <w:pPr>
        <w:rPr>
          <w:rFonts w:asciiTheme="minorHAnsi" w:hAnsiTheme="minorHAnsi"/>
          <w:sz w:val="22"/>
          <w:szCs w:val="22"/>
        </w:rPr>
      </w:pPr>
      <w:r>
        <w:rPr>
          <w:rFonts w:asciiTheme="minorHAnsi" w:hAnsiTheme="minorHAnsi"/>
          <w:sz w:val="22"/>
          <w:szCs w:val="22"/>
        </w:rPr>
        <w:t>z</w:t>
      </w:r>
      <w:r w:rsidR="00AC3821">
        <w:rPr>
          <w:rFonts w:asciiTheme="minorHAnsi" w:hAnsiTheme="minorHAnsi"/>
          <w:sz w:val="22"/>
          <w:szCs w:val="22"/>
        </w:rPr>
        <w:t>astoupené Ing. Lucií Čadilovou</w:t>
      </w:r>
      <w:r>
        <w:rPr>
          <w:rFonts w:asciiTheme="minorHAnsi" w:hAnsiTheme="minorHAnsi"/>
          <w:sz w:val="22"/>
          <w:szCs w:val="22"/>
        </w:rPr>
        <w:t xml:space="preserve">, </w:t>
      </w:r>
      <w:r w:rsidR="00AC3821">
        <w:rPr>
          <w:rFonts w:asciiTheme="minorHAnsi" w:hAnsiTheme="minorHAnsi"/>
          <w:sz w:val="22"/>
          <w:szCs w:val="22"/>
        </w:rPr>
        <w:t>vedoucí oddělení Zastoupení hl. m. Prahy v Bruselu, M</w:t>
      </w:r>
      <w:r>
        <w:rPr>
          <w:rFonts w:asciiTheme="minorHAnsi" w:hAnsiTheme="minorHAnsi"/>
          <w:sz w:val="22"/>
          <w:szCs w:val="22"/>
        </w:rPr>
        <w:t xml:space="preserve">agistrátu hlavního města Prahy </w:t>
      </w:r>
    </w:p>
    <w:p w:rsidR="0080615E" w:rsidRDefault="0080615E">
      <w:pPr>
        <w:rPr>
          <w:rFonts w:asciiTheme="minorHAnsi" w:hAnsiTheme="minorHAnsi"/>
          <w:sz w:val="22"/>
          <w:szCs w:val="22"/>
        </w:rPr>
      </w:pPr>
      <w:r>
        <w:rPr>
          <w:rFonts w:asciiTheme="minorHAnsi" w:hAnsiTheme="minorHAnsi"/>
          <w:sz w:val="22"/>
          <w:szCs w:val="22"/>
        </w:rPr>
        <w:t>IČO: 00064581</w:t>
      </w:r>
    </w:p>
    <w:p w:rsidR="0080615E" w:rsidRDefault="0080615E">
      <w:pPr>
        <w:rPr>
          <w:rFonts w:asciiTheme="minorHAnsi" w:hAnsiTheme="minorHAnsi"/>
          <w:sz w:val="22"/>
          <w:szCs w:val="22"/>
        </w:rPr>
      </w:pPr>
      <w:r>
        <w:rPr>
          <w:rFonts w:asciiTheme="minorHAnsi" w:hAnsiTheme="minorHAnsi"/>
          <w:sz w:val="22"/>
          <w:szCs w:val="22"/>
        </w:rPr>
        <w:t>DIČ: CZ00064581</w:t>
      </w:r>
    </w:p>
    <w:p w:rsidR="00DF49DE" w:rsidRDefault="0080615E">
      <w:pPr>
        <w:rPr>
          <w:rFonts w:asciiTheme="minorHAnsi" w:hAnsiTheme="minorHAnsi"/>
          <w:sz w:val="22"/>
          <w:szCs w:val="22"/>
        </w:rPr>
      </w:pPr>
      <w:r>
        <w:rPr>
          <w:rFonts w:asciiTheme="minorHAnsi" w:hAnsiTheme="minorHAnsi"/>
          <w:sz w:val="22"/>
          <w:szCs w:val="22"/>
        </w:rPr>
        <w:t>b</w:t>
      </w:r>
      <w:r w:rsidR="00DF49DE">
        <w:rPr>
          <w:rFonts w:asciiTheme="minorHAnsi" w:hAnsiTheme="minorHAnsi"/>
          <w:sz w:val="22"/>
          <w:szCs w:val="22"/>
        </w:rPr>
        <w:t xml:space="preserve">ankovní spojení: PPF Banka, a.s., č. </w:t>
      </w:r>
      <w:proofErr w:type="spellStart"/>
      <w:r w:rsidR="00DF49DE">
        <w:rPr>
          <w:rFonts w:asciiTheme="minorHAnsi" w:hAnsiTheme="minorHAnsi"/>
          <w:sz w:val="22"/>
          <w:szCs w:val="22"/>
        </w:rPr>
        <w:t>ú.</w:t>
      </w:r>
      <w:proofErr w:type="spellEnd"/>
      <w:r w:rsidR="00DF49DE">
        <w:rPr>
          <w:rFonts w:asciiTheme="minorHAnsi" w:hAnsiTheme="minorHAnsi"/>
          <w:sz w:val="22"/>
          <w:szCs w:val="22"/>
        </w:rPr>
        <w:t xml:space="preserve"> 27—5157—998/6000</w:t>
      </w:r>
    </w:p>
    <w:p w:rsidR="00DF49DE" w:rsidRDefault="00DF49DE">
      <w:pPr>
        <w:rPr>
          <w:rFonts w:asciiTheme="minorHAnsi" w:hAnsiTheme="minorHAnsi"/>
          <w:sz w:val="22"/>
          <w:szCs w:val="22"/>
        </w:rPr>
      </w:pPr>
      <w:r w:rsidRPr="00744834">
        <w:rPr>
          <w:rFonts w:asciiTheme="minorHAnsi" w:hAnsiTheme="minorHAnsi"/>
          <w:sz w:val="22"/>
          <w:szCs w:val="22"/>
        </w:rPr>
        <w:t xml:space="preserve">Bankovní spojení: KBC Bank </w:t>
      </w:r>
      <w:proofErr w:type="spellStart"/>
      <w:r w:rsidRPr="00744834">
        <w:rPr>
          <w:rFonts w:asciiTheme="minorHAnsi" w:hAnsiTheme="minorHAnsi"/>
          <w:sz w:val="22"/>
          <w:szCs w:val="22"/>
        </w:rPr>
        <w:t>Schuman</w:t>
      </w:r>
      <w:proofErr w:type="spellEnd"/>
      <w:r w:rsidRPr="00744834">
        <w:rPr>
          <w:rFonts w:asciiTheme="minorHAnsi" w:hAnsiTheme="minorHAnsi"/>
          <w:sz w:val="22"/>
          <w:szCs w:val="22"/>
        </w:rPr>
        <w:t xml:space="preserve">, č. </w:t>
      </w:r>
      <w:proofErr w:type="spellStart"/>
      <w:r w:rsidRPr="00744834">
        <w:rPr>
          <w:rFonts w:asciiTheme="minorHAnsi" w:hAnsiTheme="minorHAnsi"/>
          <w:sz w:val="22"/>
          <w:szCs w:val="22"/>
        </w:rPr>
        <w:t>ú.</w:t>
      </w:r>
      <w:proofErr w:type="spellEnd"/>
      <w:r w:rsidRPr="00744834">
        <w:rPr>
          <w:rFonts w:asciiTheme="minorHAnsi" w:hAnsiTheme="minorHAnsi"/>
          <w:sz w:val="22"/>
          <w:szCs w:val="22"/>
        </w:rPr>
        <w:t xml:space="preserve"> BE45 4264 1623 8189</w:t>
      </w:r>
      <w:r>
        <w:rPr>
          <w:rFonts w:asciiTheme="minorHAnsi" w:hAnsiTheme="minorHAnsi"/>
          <w:sz w:val="22"/>
          <w:szCs w:val="22"/>
        </w:rPr>
        <w:t xml:space="preserve"> </w:t>
      </w:r>
      <w:r w:rsidR="00744834">
        <w:rPr>
          <w:rFonts w:asciiTheme="minorHAnsi" w:hAnsiTheme="minorHAnsi"/>
          <w:sz w:val="22"/>
          <w:szCs w:val="22"/>
        </w:rPr>
        <w:t>(účet je zřízen v Belgii)</w:t>
      </w:r>
    </w:p>
    <w:p w:rsidR="00DF49DE" w:rsidRDefault="00DF49DE">
      <w:pPr>
        <w:rPr>
          <w:rFonts w:asciiTheme="minorHAnsi" w:hAnsiTheme="minorHAnsi"/>
          <w:sz w:val="22"/>
          <w:szCs w:val="22"/>
        </w:rPr>
      </w:pPr>
    </w:p>
    <w:p w:rsidR="00DF49DE" w:rsidRDefault="00DF49DE">
      <w:pPr>
        <w:rPr>
          <w:rFonts w:asciiTheme="minorHAnsi" w:hAnsiTheme="minorHAnsi"/>
          <w:sz w:val="22"/>
          <w:szCs w:val="22"/>
        </w:rPr>
      </w:pPr>
      <w:r>
        <w:rPr>
          <w:rFonts w:asciiTheme="minorHAnsi" w:hAnsiTheme="minorHAnsi"/>
          <w:sz w:val="22"/>
          <w:szCs w:val="22"/>
        </w:rPr>
        <w:t>(dále jen „</w:t>
      </w:r>
      <w:r w:rsidRPr="00DF49DE">
        <w:rPr>
          <w:rFonts w:asciiTheme="minorHAnsi" w:hAnsiTheme="minorHAnsi"/>
          <w:b/>
          <w:sz w:val="22"/>
          <w:szCs w:val="22"/>
        </w:rPr>
        <w:t>objednatel</w:t>
      </w:r>
      <w:r>
        <w:rPr>
          <w:rFonts w:asciiTheme="minorHAnsi" w:hAnsiTheme="minorHAnsi"/>
          <w:sz w:val="22"/>
          <w:szCs w:val="22"/>
        </w:rPr>
        <w:t>“), na straně jedné,</w:t>
      </w:r>
    </w:p>
    <w:p w:rsidR="00DF49DE" w:rsidRPr="00C9322A" w:rsidRDefault="00DF49DE">
      <w:pPr>
        <w:rPr>
          <w:rFonts w:asciiTheme="minorHAnsi" w:hAnsiTheme="minorHAnsi"/>
          <w:sz w:val="22"/>
          <w:szCs w:val="22"/>
        </w:rPr>
      </w:pPr>
    </w:p>
    <w:p w:rsidR="00C9322A" w:rsidRPr="00C9322A" w:rsidRDefault="00C9322A">
      <w:pPr>
        <w:rPr>
          <w:rFonts w:asciiTheme="minorHAnsi" w:hAnsiTheme="minorHAnsi"/>
          <w:sz w:val="22"/>
          <w:szCs w:val="22"/>
        </w:rPr>
      </w:pPr>
    </w:p>
    <w:p w:rsidR="00C9322A" w:rsidRPr="00C9322A" w:rsidRDefault="00C9322A" w:rsidP="00C9322A">
      <w:pPr>
        <w:rPr>
          <w:rFonts w:asciiTheme="minorHAnsi" w:hAnsiTheme="minorHAnsi"/>
          <w:sz w:val="22"/>
          <w:szCs w:val="22"/>
        </w:rPr>
      </w:pPr>
      <w:r w:rsidRPr="00C9322A">
        <w:rPr>
          <w:rFonts w:asciiTheme="minorHAnsi" w:hAnsiTheme="minorHAnsi"/>
          <w:sz w:val="22"/>
          <w:szCs w:val="22"/>
        </w:rPr>
        <w:t>a</w:t>
      </w:r>
    </w:p>
    <w:p w:rsidR="00C9322A" w:rsidRPr="00C9322A" w:rsidRDefault="00C9322A" w:rsidP="00C9322A">
      <w:pPr>
        <w:rPr>
          <w:rFonts w:asciiTheme="minorHAnsi" w:hAnsiTheme="minorHAnsi"/>
          <w:sz w:val="22"/>
          <w:szCs w:val="22"/>
        </w:rPr>
      </w:pPr>
    </w:p>
    <w:p w:rsidR="00C9322A" w:rsidRPr="00C9322A" w:rsidRDefault="00C9322A" w:rsidP="00C9322A">
      <w:pPr>
        <w:rPr>
          <w:rFonts w:asciiTheme="minorHAnsi" w:hAnsiTheme="minorHAnsi"/>
          <w:sz w:val="22"/>
          <w:szCs w:val="22"/>
        </w:rPr>
      </w:pPr>
    </w:p>
    <w:p w:rsidR="00C9322A" w:rsidRPr="00C9322A" w:rsidRDefault="00C9322A" w:rsidP="00C9322A">
      <w:pPr>
        <w:outlineLvl w:val="0"/>
        <w:rPr>
          <w:rFonts w:asciiTheme="minorHAnsi" w:hAnsiTheme="minorHAnsi"/>
          <w:b/>
          <w:sz w:val="22"/>
          <w:szCs w:val="22"/>
        </w:rPr>
      </w:pPr>
      <w:r>
        <w:rPr>
          <w:rFonts w:asciiTheme="minorHAnsi" w:hAnsiTheme="minorHAnsi"/>
          <w:b/>
          <w:bCs/>
          <w:sz w:val="22"/>
          <w:szCs w:val="22"/>
        </w:rPr>
        <w:t xml:space="preserve">Diana </w:t>
      </w:r>
      <w:proofErr w:type="spellStart"/>
      <w:r>
        <w:rPr>
          <w:rFonts w:asciiTheme="minorHAnsi" w:hAnsiTheme="minorHAnsi"/>
          <w:b/>
          <w:bCs/>
          <w:sz w:val="22"/>
          <w:szCs w:val="22"/>
        </w:rPr>
        <w:t>Černáková</w:t>
      </w:r>
      <w:proofErr w:type="spellEnd"/>
    </w:p>
    <w:p w:rsidR="00C9322A" w:rsidRPr="00C9322A" w:rsidRDefault="00C9322A" w:rsidP="00C9322A">
      <w:pPr>
        <w:rPr>
          <w:rFonts w:asciiTheme="minorHAnsi" w:hAnsiTheme="minorHAnsi"/>
          <w:sz w:val="22"/>
          <w:szCs w:val="22"/>
        </w:rPr>
      </w:pPr>
      <w:r w:rsidRPr="00C9322A">
        <w:rPr>
          <w:rFonts w:asciiTheme="minorHAnsi" w:hAnsiTheme="minorHAnsi"/>
          <w:sz w:val="22"/>
          <w:szCs w:val="22"/>
        </w:rPr>
        <w:t>dat.</w:t>
      </w:r>
      <w:r>
        <w:rPr>
          <w:rFonts w:asciiTheme="minorHAnsi" w:hAnsiTheme="minorHAnsi"/>
          <w:sz w:val="22"/>
          <w:szCs w:val="22"/>
        </w:rPr>
        <w:t xml:space="preserve"> </w:t>
      </w:r>
      <w:proofErr w:type="gramStart"/>
      <w:r w:rsidRPr="00C9322A">
        <w:rPr>
          <w:rFonts w:asciiTheme="minorHAnsi" w:hAnsiTheme="minorHAnsi"/>
          <w:sz w:val="22"/>
          <w:szCs w:val="22"/>
        </w:rPr>
        <w:t>nar.</w:t>
      </w:r>
      <w:proofErr w:type="gramEnd"/>
      <w:r w:rsidRPr="00C9322A">
        <w:rPr>
          <w:rFonts w:asciiTheme="minorHAnsi" w:hAnsiTheme="minorHAnsi"/>
          <w:sz w:val="22"/>
          <w:szCs w:val="22"/>
        </w:rPr>
        <w:t xml:space="preserve">: </w:t>
      </w:r>
      <w:bookmarkStart w:id="0" w:name="_GoBack"/>
      <w:bookmarkEnd w:id="0"/>
    </w:p>
    <w:p w:rsidR="00C9322A" w:rsidRPr="00C9322A" w:rsidRDefault="00C9322A" w:rsidP="00C9322A">
      <w:pPr>
        <w:rPr>
          <w:rFonts w:asciiTheme="minorHAnsi" w:hAnsiTheme="minorHAnsi"/>
          <w:sz w:val="22"/>
          <w:szCs w:val="22"/>
        </w:rPr>
      </w:pPr>
      <w:r w:rsidRPr="00C9322A">
        <w:rPr>
          <w:rFonts w:asciiTheme="minorHAnsi" w:hAnsiTheme="minorHAnsi"/>
          <w:sz w:val="22"/>
          <w:szCs w:val="22"/>
        </w:rPr>
        <w:t xml:space="preserve">bytem: </w:t>
      </w:r>
      <w:proofErr w:type="spellStart"/>
      <w:r>
        <w:rPr>
          <w:rFonts w:asciiTheme="minorHAnsi" w:hAnsiTheme="minorHAnsi"/>
          <w:sz w:val="22"/>
          <w:szCs w:val="22"/>
        </w:rPr>
        <w:t>Bieloruská</w:t>
      </w:r>
      <w:proofErr w:type="spellEnd"/>
      <w:r>
        <w:rPr>
          <w:rFonts w:asciiTheme="minorHAnsi" w:hAnsiTheme="minorHAnsi"/>
          <w:sz w:val="22"/>
          <w:szCs w:val="22"/>
        </w:rPr>
        <w:t xml:space="preserve"> 2, </w:t>
      </w:r>
      <w:proofErr w:type="gramStart"/>
      <w:r>
        <w:rPr>
          <w:rFonts w:asciiTheme="minorHAnsi" w:hAnsiTheme="minorHAnsi"/>
          <w:sz w:val="22"/>
          <w:szCs w:val="22"/>
        </w:rPr>
        <w:t>821 06  Bratislava</w:t>
      </w:r>
      <w:proofErr w:type="gramEnd"/>
    </w:p>
    <w:p w:rsidR="00C9322A" w:rsidRPr="00C9322A" w:rsidRDefault="00C9322A" w:rsidP="00C9322A">
      <w:pPr>
        <w:rPr>
          <w:rFonts w:asciiTheme="minorHAnsi" w:hAnsiTheme="minorHAnsi"/>
          <w:sz w:val="22"/>
          <w:szCs w:val="22"/>
        </w:rPr>
      </w:pPr>
    </w:p>
    <w:p w:rsidR="00C9322A" w:rsidRPr="00C9322A" w:rsidRDefault="00C9322A" w:rsidP="00C9322A">
      <w:pPr>
        <w:rPr>
          <w:rFonts w:asciiTheme="minorHAnsi" w:hAnsiTheme="minorHAnsi"/>
          <w:sz w:val="22"/>
          <w:szCs w:val="22"/>
        </w:rPr>
      </w:pPr>
      <w:r w:rsidRPr="00C9322A">
        <w:rPr>
          <w:rFonts w:asciiTheme="minorHAnsi" w:hAnsiTheme="minorHAnsi"/>
          <w:sz w:val="22"/>
          <w:szCs w:val="22"/>
        </w:rPr>
        <w:t xml:space="preserve">(dále jen </w:t>
      </w:r>
      <w:r w:rsidRPr="00C9322A">
        <w:rPr>
          <w:rFonts w:asciiTheme="minorHAnsi" w:hAnsiTheme="minorHAnsi"/>
          <w:b/>
          <w:sz w:val="22"/>
          <w:szCs w:val="22"/>
        </w:rPr>
        <w:t>„zhotovitel“</w:t>
      </w:r>
      <w:r w:rsidR="008639BF">
        <w:rPr>
          <w:rFonts w:asciiTheme="minorHAnsi" w:hAnsiTheme="minorHAnsi"/>
          <w:sz w:val="22"/>
          <w:szCs w:val="22"/>
        </w:rPr>
        <w:t>), na straně druhé</w:t>
      </w:r>
    </w:p>
    <w:p w:rsidR="00C9322A" w:rsidRPr="00C9322A" w:rsidRDefault="00C9322A" w:rsidP="00C9322A">
      <w:pPr>
        <w:rPr>
          <w:rFonts w:asciiTheme="minorHAnsi" w:hAnsiTheme="minorHAnsi"/>
          <w:sz w:val="22"/>
          <w:szCs w:val="22"/>
        </w:rPr>
      </w:pPr>
    </w:p>
    <w:p w:rsidR="00C9322A" w:rsidRPr="00C9322A" w:rsidRDefault="00C9322A" w:rsidP="00C9322A">
      <w:pPr>
        <w:rPr>
          <w:rFonts w:asciiTheme="minorHAnsi" w:hAnsiTheme="minorHAnsi"/>
          <w:sz w:val="22"/>
          <w:szCs w:val="22"/>
        </w:rPr>
      </w:pPr>
    </w:p>
    <w:p w:rsidR="00C9322A" w:rsidRPr="00C9322A" w:rsidRDefault="00C9322A" w:rsidP="00C9322A">
      <w:pPr>
        <w:jc w:val="center"/>
        <w:rPr>
          <w:rFonts w:asciiTheme="minorHAnsi" w:hAnsiTheme="minorHAnsi"/>
          <w:b/>
          <w:sz w:val="22"/>
          <w:szCs w:val="22"/>
        </w:rPr>
      </w:pPr>
    </w:p>
    <w:p w:rsidR="00C9322A" w:rsidRPr="00C9322A" w:rsidRDefault="00C9322A" w:rsidP="00C9322A">
      <w:pPr>
        <w:jc w:val="center"/>
        <w:rPr>
          <w:rFonts w:asciiTheme="minorHAnsi" w:hAnsiTheme="minorHAnsi"/>
          <w:b/>
          <w:sz w:val="22"/>
          <w:szCs w:val="22"/>
        </w:rPr>
      </w:pPr>
    </w:p>
    <w:p w:rsidR="00C9322A" w:rsidRPr="00C9322A" w:rsidRDefault="00C9322A" w:rsidP="00C9322A">
      <w:pPr>
        <w:jc w:val="center"/>
        <w:outlineLvl w:val="0"/>
        <w:rPr>
          <w:rFonts w:asciiTheme="minorHAnsi" w:hAnsiTheme="minorHAnsi"/>
          <w:b/>
          <w:sz w:val="22"/>
          <w:szCs w:val="22"/>
        </w:rPr>
      </w:pPr>
      <w:r w:rsidRPr="00C9322A">
        <w:rPr>
          <w:rFonts w:asciiTheme="minorHAnsi" w:hAnsiTheme="minorHAnsi"/>
          <w:b/>
          <w:sz w:val="22"/>
          <w:szCs w:val="22"/>
        </w:rPr>
        <w:t>I.</w:t>
      </w:r>
    </w:p>
    <w:p w:rsidR="00C9322A" w:rsidRPr="00C9322A" w:rsidRDefault="00C9322A" w:rsidP="00C9322A">
      <w:pPr>
        <w:jc w:val="center"/>
        <w:rPr>
          <w:rFonts w:asciiTheme="minorHAnsi" w:hAnsiTheme="minorHAnsi"/>
          <w:b/>
          <w:sz w:val="22"/>
          <w:szCs w:val="22"/>
        </w:rPr>
      </w:pPr>
      <w:r w:rsidRPr="00C9322A">
        <w:rPr>
          <w:rFonts w:asciiTheme="minorHAnsi" w:hAnsiTheme="minorHAnsi"/>
          <w:b/>
          <w:sz w:val="22"/>
          <w:szCs w:val="22"/>
        </w:rPr>
        <w:t>Předmět díla</w:t>
      </w:r>
    </w:p>
    <w:p w:rsidR="00C9322A" w:rsidRPr="00C9322A" w:rsidRDefault="00C9322A" w:rsidP="00C9322A">
      <w:pPr>
        <w:jc w:val="center"/>
        <w:rPr>
          <w:rFonts w:asciiTheme="minorHAnsi" w:hAnsiTheme="minorHAnsi"/>
          <w:b/>
          <w:sz w:val="22"/>
          <w:szCs w:val="22"/>
        </w:rPr>
      </w:pPr>
    </w:p>
    <w:p w:rsidR="00C9322A" w:rsidRPr="00C9322A" w:rsidRDefault="00C9322A" w:rsidP="00C9322A">
      <w:pPr>
        <w:ind w:left="705" w:hanging="705"/>
        <w:jc w:val="both"/>
        <w:outlineLvl w:val="0"/>
        <w:rPr>
          <w:rFonts w:asciiTheme="minorHAnsi" w:hAnsiTheme="minorHAnsi"/>
          <w:sz w:val="22"/>
          <w:szCs w:val="22"/>
        </w:rPr>
      </w:pPr>
      <w:r w:rsidRPr="00C9322A">
        <w:rPr>
          <w:rFonts w:asciiTheme="minorHAnsi" w:hAnsiTheme="minorHAnsi"/>
          <w:sz w:val="22"/>
          <w:szCs w:val="22"/>
        </w:rPr>
        <w:t>1.</w:t>
      </w:r>
      <w:r w:rsidRPr="00C9322A">
        <w:rPr>
          <w:rFonts w:asciiTheme="minorHAnsi" w:hAnsiTheme="minorHAnsi"/>
          <w:sz w:val="22"/>
          <w:szCs w:val="22"/>
        </w:rPr>
        <w:tab/>
        <w:t>Zhotovitel se n</w:t>
      </w:r>
      <w:r>
        <w:rPr>
          <w:rFonts w:asciiTheme="minorHAnsi" w:hAnsiTheme="minorHAnsi"/>
          <w:sz w:val="22"/>
          <w:szCs w:val="22"/>
        </w:rPr>
        <w:t xml:space="preserve">a základě této smlouvy zavazuje pořídit a </w:t>
      </w:r>
      <w:r w:rsidR="00600253">
        <w:rPr>
          <w:rFonts w:asciiTheme="minorHAnsi" w:hAnsiTheme="minorHAnsi"/>
          <w:sz w:val="22"/>
          <w:szCs w:val="22"/>
        </w:rPr>
        <w:t>zpracovat oficiální fotografie</w:t>
      </w:r>
      <w:r w:rsidR="00C03C01">
        <w:rPr>
          <w:rFonts w:asciiTheme="minorHAnsi" w:hAnsiTheme="minorHAnsi"/>
          <w:sz w:val="22"/>
          <w:szCs w:val="22"/>
        </w:rPr>
        <w:t xml:space="preserve"> </w:t>
      </w:r>
      <w:r w:rsidR="00395761">
        <w:rPr>
          <w:rFonts w:asciiTheme="minorHAnsi" w:hAnsiTheme="minorHAnsi"/>
          <w:sz w:val="22"/>
          <w:szCs w:val="22"/>
        </w:rPr>
        <w:t>z</w:t>
      </w:r>
      <w:r w:rsidR="00570D1E">
        <w:rPr>
          <w:rFonts w:asciiTheme="minorHAnsi" w:hAnsiTheme="minorHAnsi"/>
          <w:sz w:val="22"/>
          <w:szCs w:val="22"/>
        </w:rPr>
        <w:t xml:space="preserve">e zasedání České národní delegace při Výboru regionů a z oficiální recepce při příležitosti </w:t>
      </w:r>
      <w:r w:rsidR="00FF2275">
        <w:rPr>
          <w:rFonts w:asciiTheme="minorHAnsi" w:hAnsiTheme="minorHAnsi"/>
          <w:sz w:val="22"/>
          <w:szCs w:val="22"/>
        </w:rPr>
        <w:t> </w:t>
      </w:r>
      <w:r w:rsidR="00570D1E">
        <w:rPr>
          <w:rFonts w:asciiTheme="minorHAnsi" w:hAnsiTheme="minorHAnsi"/>
          <w:sz w:val="22"/>
          <w:szCs w:val="22"/>
        </w:rPr>
        <w:t>státního svátku 28. října, dne vzniku samostatného československého státu. T</w:t>
      </w:r>
      <w:r w:rsidR="008009CC" w:rsidRPr="00D96BDF">
        <w:rPr>
          <w:rFonts w:asciiTheme="minorHAnsi" w:hAnsiTheme="minorHAnsi" w:cs="Arial"/>
          <w:sz w:val="22"/>
          <w:szCs w:val="22"/>
        </w:rPr>
        <w:t>ato fotografická dokumentace bude uveřejněna a prezentována na webových stránkách Pražského domu k další propagaci činnosti Zastoupení hl. m. Prahy v</w:t>
      </w:r>
      <w:r w:rsidR="00C03C01">
        <w:rPr>
          <w:rFonts w:asciiTheme="minorHAnsi" w:hAnsiTheme="minorHAnsi" w:cs="Arial"/>
          <w:sz w:val="22"/>
          <w:szCs w:val="22"/>
        </w:rPr>
        <w:t> </w:t>
      </w:r>
      <w:r w:rsidR="008009CC" w:rsidRPr="00D96BDF">
        <w:rPr>
          <w:rFonts w:asciiTheme="minorHAnsi" w:hAnsiTheme="minorHAnsi" w:cs="Arial"/>
          <w:sz w:val="22"/>
          <w:szCs w:val="22"/>
        </w:rPr>
        <w:t>Bruselu</w:t>
      </w:r>
      <w:r w:rsidR="00C03C01">
        <w:rPr>
          <w:rFonts w:asciiTheme="minorHAnsi" w:hAnsiTheme="minorHAnsi" w:cs="Arial"/>
          <w:sz w:val="22"/>
          <w:szCs w:val="22"/>
        </w:rPr>
        <w:t>.</w:t>
      </w:r>
      <w:r w:rsidR="008009CC" w:rsidRPr="00D96BDF">
        <w:rPr>
          <w:rFonts w:asciiTheme="minorHAnsi" w:hAnsiTheme="minorHAnsi" w:cs="Arial"/>
          <w:sz w:val="22"/>
          <w:szCs w:val="22"/>
        </w:rPr>
        <w:t xml:space="preserve"> </w:t>
      </w:r>
    </w:p>
    <w:p w:rsidR="00C9322A" w:rsidRPr="00C9322A" w:rsidRDefault="00C9322A" w:rsidP="00C9322A">
      <w:pPr>
        <w:ind w:left="705" w:hanging="705"/>
        <w:jc w:val="both"/>
        <w:outlineLvl w:val="0"/>
        <w:rPr>
          <w:rFonts w:asciiTheme="minorHAnsi" w:hAnsiTheme="minorHAnsi"/>
          <w:sz w:val="22"/>
          <w:szCs w:val="22"/>
        </w:rPr>
      </w:pPr>
      <w:r w:rsidRPr="00C9322A">
        <w:rPr>
          <w:rFonts w:asciiTheme="minorHAnsi" w:hAnsiTheme="minorHAnsi"/>
          <w:sz w:val="22"/>
          <w:szCs w:val="22"/>
        </w:rPr>
        <w:tab/>
      </w:r>
    </w:p>
    <w:p w:rsidR="00C9322A" w:rsidRPr="00C9322A" w:rsidRDefault="00C9322A" w:rsidP="00C9322A">
      <w:pPr>
        <w:ind w:left="705"/>
        <w:jc w:val="both"/>
        <w:rPr>
          <w:rFonts w:asciiTheme="minorHAnsi" w:hAnsiTheme="minorHAnsi"/>
          <w:sz w:val="22"/>
          <w:szCs w:val="22"/>
        </w:rPr>
      </w:pPr>
    </w:p>
    <w:p w:rsidR="00C9322A" w:rsidRDefault="00C9322A" w:rsidP="00C9322A">
      <w:pPr>
        <w:ind w:left="705" w:hanging="705"/>
        <w:jc w:val="both"/>
        <w:outlineLvl w:val="0"/>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Pr="00C9322A">
        <w:rPr>
          <w:rFonts w:asciiTheme="minorHAnsi" w:hAnsiTheme="minorHAnsi"/>
          <w:sz w:val="22"/>
          <w:szCs w:val="22"/>
        </w:rPr>
        <w:t>Zhotovitel se zavazuje odevzdat předmětn</w:t>
      </w:r>
      <w:r>
        <w:rPr>
          <w:rFonts w:asciiTheme="minorHAnsi" w:hAnsiTheme="minorHAnsi"/>
          <w:sz w:val="22"/>
          <w:szCs w:val="22"/>
        </w:rPr>
        <w:t>é</w:t>
      </w:r>
      <w:r w:rsidRPr="00C9322A">
        <w:rPr>
          <w:rFonts w:asciiTheme="minorHAnsi" w:hAnsiTheme="minorHAnsi"/>
          <w:sz w:val="22"/>
          <w:szCs w:val="22"/>
        </w:rPr>
        <w:t xml:space="preserve"> díl</w:t>
      </w:r>
      <w:r>
        <w:rPr>
          <w:rFonts w:asciiTheme="minorHAnsi" w:hAnsiTheme="minorHAnsi"/>
          <w:sz w:val="22"/>
          <w:szCs w:val="22"/>
        </w:rPr>
        <w:t xml:space="preserve">o v termínu </w:t>
      </w:r>
      <w:r w:rsidR="00F15E6C">
        <w:rPr>
          <w:rFonts w:asciiTheme="minorHAnsi" w:hAnsiTheme="minorHAnsi"/>
          <w:sz w:val="22"/>
          <w:szCs w:val="22"/>
        </w:rPr>
        <w:t xml:space="preserve">nejpozději </w:t>
      </w:r>
      <w:r>
        <w:rPr>
          <w:rFonts w:asciiTheme="minorHAnsi" w:hAnsiTheme="minorHAnsi"/>
          <w:sz w:val="22"/>
          <w:szCs w:val="22"/>
        </w:rPr>
        <w:t xml:space="preserve">do 2 </w:t>
      </w:r>
      <w:r w:rsidR="00F15E6C">
        <w:rPr>
          <w:rFonts w:asciiTheme="minorHAnsi" w:hAnsiTheme="minorHAnsi"/>
          <w:sz w:val="22"/>
          <w:szCs w:val="22"/>
        </w:rPr>
        <w:t xml:space="preserve">pracovních </w:t>
      </w:r>
      <w:r>
        <w:rPr>
          <w:rFonts w:asciiTheme="minorHAnsi" w:hAnsiTheme="minorHAnsi"/>
          <w:sz w:val="22"/>
          <w:szCs w:val="22"/>
        </w:rPr>
        <w:t>dnů po proběhnutí akce v elektroni</w:t>
      </w:r>
      <w:r w:rsidR="008009CC">
        <w:rPr>
          <w:rFonts w:asciiTheme="minorHAnsi" w:hAnsiTheme="minorHAnsi"/>
          <w:sz w:val="22"/>
          <w:szCs w:val="22"/>
        </w:rPr>
        <w:t>cké podobě na adresu</w:t>
      </w:r>
      <w:r>
        <w:rPr>
          <w:rFonts w:asciiTheme="minorHAnsi" w:hAnsiTheme="minorHAnsi"/>
          <w:sz w:val="22"/>
          <w:szCs w:val="22"/>
        </w:rPr>
        <w:t xml:space="preserve"> </w:t>
      </w:r>
      <w:hyperlink r:id="rId5" w:history="1">
        <w:r w:rsidRPr="00B45C3E">
          <w:rPr>
            <w:rStyle w:val="Hypertextovodkaz"/>
            <w:rFonts w:asciiTheme="minorHAnsi" w:hAnsiTheme="minorHAnsi"/>
            <w:sz w:val="22"/>
            <w:szCs w:val="22"/>
          </w:rPr>
          <w:t>praguehouse@praha.eu</w:t>
        </w:r>
      </w:hyperlink>
      <w:r>
        <w:rPr>
          <w:rFonts w:asciiTheme="minorHAnsi" w:hAnsiTheme="minorHAnsi"/>
          <w:sz w:val="22"/>
          <w:szCs w:val="22"/>
        </w:rPr>
        <w:t>.</w:t>
      </w:r>
    </w:p>
    <w:p w:rsidR="00C9322A" w:rsidRPr="00C9322A" w:rsidRDefault="00C9322A">
      <w:pPr>
        <w:rPr>
          <w:rFonts w:asciiTheme="minorHAnsi" w:hAnsiTheme="minorHAnsi"/>
          <w:sz w:val="22"/>
          <w:szCs w:val="22"/>
        </w:rPr>
      </w:pPr>
    </w:p>
    <w:p w:rsidR="001A7146" w:rsidRPr="00C9322A" w:rsidRDefault="001A7146">
      <w:pPr>
        <w:rPr>
          <w:rFonts w:asciiTheme="minorHAnsi" w:hAnsiTheme="minorHAnsi"/>
          <w:sz w:val="22"/>
          <w:szCs w:val="22"/>
        </w:rPr>
      </w:pPr>
    </w:p>
    <w:p w:rsidR="00C9322A" w:rsidRPr="00C9322A" w:rsidRDefault="00C9322A">
      <w:pPr>
        <w:rPr>
          <w:rFonts w:asciiTheme="minorHAnsi" w:hAnsiTheme="minorHAnsi"/>
          <w:sz w:val="22"/>
          <w:szCs w:val="22"/>
        </w:rPr>
      </w:pPr>
    </w:p>
    <w:p w:rsidR="00C9322A" w:rsidRPr="00C9322A" w:rsidRDefault="00C9322A" w:rsidP="00C9322A">
      <w:pPr>
        <w:jc w:val="center"/>
        <w:outlineLvl w:val="0"/>
        <w:rPr>
          <w:rFonts w:asciiTheme="minorHAnsi" w:hAnsiTheme="minorHAnsi"/>
          <w:b/>
          <w:sz w:val="22"/>
          <w:szCs w:val="22"/>
        </w:rPr>
      </w:pPr>
      <w:r w:rsidRPr="00C9322A">
        <w:rPr>
          <w:rFonts w:asciiTheme="minorHAnsi" w:hAnsiTheme="minorHAnsi"/>
          <w:b/>
          <w:sz w:val="22"/>
          <w:szCs w:val="22"/>
        </w:rPr>
        <w:t>II.</w:t>
      </w:r>
    </w:p>
    <w:p w:rsidR="00C9322A" w:rsidRPr="00C9322A" w:rsidRDefault="00C9322A" w:rsidP="00C9322A">
      <w:pPr>
        <w:jc w:val="center"/>
        <w:rPr>
          <w:rFonts w:asciiTheme="minorHAnsi" w:hAnsiTheme="minorHAnsi"/>
          <w:b/>
          <w:sz w:val="22"/>
          <w:szCs w:val="22"/>
        </w:rPr>
      </w:pPr>
      <w:r w:rsidRPr="00C9322A">
        <w:rPr>
          <w:rFonts w:asciiTheme="minorHAnsi" w:hAnsiTheme="minorHAnsi"/>
          <w:b/>
          <w:sz w:val="22"/>
          <w:szCs w:val="22"/>
        </w:rPr>
        <w:t>Cena a způsob placení</w:t>
      </w:r>
    </w:p>
    <w:p w:rsidR="00C9322A" w:rsidRPr="00C9322A" w:rsidRDefault="00C9322A" w:rsidP="00C9322A">
      <w:pPr>
        <w:jc w:val="center"/>
        <w:rPr>
          <w:rFonts w:asciiTheme="minorHAnsi" w:hAnsiTheme="minorHAnsi"/>
          <w:b/>
          <w:sz w:val="22"/>
          <w:szCs w:val="22"/>
        </w:rPr>
      </w:pPr>
    </w:p>
    <w:p w:rsidR="00C9322A" w:rsidRPr="00C9322A" w:rsidRDefault="00C9322A" w:rsidP="00C9322A">
      <w:pPr>
        <w:ind w:left="705" w:hanging="705"/>
        <w:jc w:val="both"/>
        <w:rPr>
          <w:rFonts w:asciiTheme="minorHAnsi" w:hAnsiTheme="minorHAnsi"/>
          <w:sz w:val="22"/>
          <w:szCs w:val="22"/>
        </w:rPr>
      </w:pPr>
      <w:r w:rsidRPr="00C9322A">
        <w:rPr>
          <w:rFonts w:asciiTheme="minorHAnsi" w:hAnsiTheme="minorHAnsi"/>
          <w:sz w:val="22"/>
          <w:szCs w:val="22"/>
        </w:rPr>
        <w:t>1.</w:t>
      </w:r>
      <w:r w:rsidRPr="00C9322A">
        <w:rPr>
          <w:rFonts w:asciiTheme="minorHAnsi" w:hAnsiTheme="minorHAnsi"/>
          <w:sz w:val="22"/>
          <w:szCs w:val="22"/>
        </w:rPr>
        <w:tab/>
        <w:t xml:space="preserve">Za splnění předmětu díla </w:t>
      </w:r>
      <w:r w:rsidR="001542C8">
        <w:rPr>
          <w:rFonts w:asciiTheme="minorHAnsi" w:hAnsiTheme="minorHAnsi"/>
          <w:sz w:val="22"/>
          <w:szCs w:val="22"/>
        </w:rPr>
        <w:t>byla účastníky dohodnuta cena v maximální</w:t>
      </w:r>
      <w:r w:rsidRPr="00C9322A">
        <w:rPr>
          <w:rFonts w:asciiTheme="minorHAnsi" w:hAnsiTheme="minorHAnsi"/>
          <w:sz w:val="22"/>
          <w:szCs w:val="22"/>
        </w:rPr>
        <w:t xml:space="preserve"> výši </w:t>
      </w:r>
      <w:r w:rsidR="00B968B5">
        <w:rPr>
          <w:rFonts w:asciiTheme="minorHAnsi" w:hAnsiTheme="minorHAnsi"/>
          <w:b/>
          <w:sz w:val="22"/>
          <w:szCs w:val="22"/>
        </w:rPr>
        <w:t>570</w:t>
      </w:r>
      <w:r w:rsidR="00DF49DE" w:rsidRPr="003650FE">
        <w:rPr>
          <w:rFonts w:asciiTheme="minorHAnsi" w:hAnsiTheme="minorHAnsi"/>
          <w:b/>
          <w:sz w:val="22"/>
          <w:szCs w:val="22"/>
        </w:rPr>
        <w:t xml:space="preserve"> euro</w:t>
      </w:r>
      <w:r w:rsidRPr="003650FE">
        <w:rPr>
          <w:rFonts w:asciiTheme="minorHAnsi" w:hAnsiTheme="minorHAnsi"/>
          <w:sz w:val="22"/>
          <w:szCs w:val="22"/>
        </w:rPr>
        <w:t xml:space="preserve"> </w:t>
      </w:r>
      <w:r w:rsidRPr="00C9322A">
        <w:rPr>
          <w:rFonts w:asciiTheme="minorHAnsi" w:hAnsiTheme="minorHAnsi"/>
          <w:i/>
          <w:iCs/>
          <w:sz w:val="22"/>
          <w:szCs w:val="22"/>
        </w:rPr>
        <w:t xml:space="preserve">(slovy: </w:t>
      </w:r>
      <w:r w:rsidR="00B968B5">
        <w:rPr>
          <w:rFonts w:asciiTheme="minorHAnsi" w:hAnsiTheme="minorHAnsi"/>
          <w:i/>
          <w:iCs/>
          <w:sz w:val="22"/>
          <w:szCs w:val="22"/>
        </w:rPr>
        <w:t>pět set sedmdesát</w:t>
      </w:r>
      <w:r w:rsidR="001A75D9">
        <w:rPr>
          <w:rFonts w:asciiTheme="minorHAnsi" w:hAnsiTheme="minorHAnsi"/>
          <w:i/>
          <w:iCs/>
          <w:sz w:val="22"/>
          <w:szCs w:val="22"/>
        </w:rPr>
        <w:t xml:space="preserve"> euro</w:t>
      </w:r>
      <w:r w:rsidR="00660988">
        <w:rPr>
          <w:rFonts w:asciiTheme="minorHAnsi" w:hAnsiTheme="minorHAnsi"/>
          <w:i/>
          <w:iCs/>
          <w:sz w:val="22"/>
          <w:szCs w:val="22"/>
        </w:rPr>
        <w:t>)</w:t>
      </w:r>
      <w:r w:rsidR="00976C42">
        <w:rPr>
          <w:rFonts w:asciiTheme="minorHAnsi" w:hAnsiTheme="minorHAnsi"/>
          <w:i/>
          <w:iCs/>
          <w:sz w:val="22"/>
          <w:szCs w:val="22"/>
        </w:rPr>
        <w:t xml:space="preserve"> </w:t>
      </w:r>
      <w:r w:rsidR="00976C42">
        <w:rPr>
          <w:rFonts w:asciiTheme="minorHAnsi" w:hAnsiTheme="minorHAnsi"/>
          <w:iCs/>
          <w:sz w:val="22"/>
          <w:szCs w:val="22"/>
        </w:rPr>
        <w:t>včetně DPH</w:t>
      </w:r>
      <w:r w:rsidR="00660988">
        <w:rPr>
          <w:rFonts w:asciiTheme="minorHAnsi" w:hAnsiTheme="minorHAnsi"/>
          <w:i/>
          <w:iCs/>
          <w:sz w:val="22"/>
          <w:szCs w:val="22"/>
        </w:rPr>
        <w:t xml:space="preserve">. </w:t>
      </w:r>
    </w:p>
    <w:p w:rsidR="00C9322A" w:rsidRPr="00C9322A" w:rsidRDefault="00C9322A" w:rsidP="00C9322A">
      <w:pPr>
        <w:ind w:left="705" w:hanging="705"/>
        <w:rPr>
          <w:rFonts w:asciiTheme="minorHAnsi" w:hAnsiTheme="minorHAnsi"/>
          <w:sz w:val="22"/>
          <w:szCs w:val="22"/>
        </w:rPr>
      </w:pPr>
    </w:p>
    <w:p w:rsidR="00C9322A" w:rsidRPr="00C9322A" w:rsidRDefault="00C9322A" w:rsidP="00C9322A">
      <w:pPr>
        <w:ind w:left="705" w:hanging="705"/>
        <w:jc w:val="both"/>
        <w:rPr>
          <w:rFonts w:asciiTheme="minorHAnsi" w:hAnsiTheme="minorHAnsi"/>
          <w:sz w:val="22"/>
          <w:szCs w:val="22"/>
        </w:rPr>
      </w:pPr>
      <w:r w:rsidRPr="00C9322A">
        <w:rPr>
          <w:rFonts w:asciiTheme="minorHAnsi" w:hAnsiTheme="minorHAnsi"/>
          <w:sz w:val="22"/>
          <w:szCs w:val="22"/>
        </w:rPr>
        <w:lastRenderedPageBreak/>
        <w:t>2.</w:t>
      </w:r>
      <w:r w:rsidRPr="00C9322A">
        <w:rPr>
          <w:rFonts w:asciiTheme="minorHAnsi" w:hAnsiTheme="minorHAnsi"/>
          <w:sz w:val="22"/>
          <w:szCs w:val="22"/>
        </w:rPr>
        <w:tab/>
        <w:t xml:space="preserve">Dohodnutá cena bude zhotoviteli uhrazena </w:t>
      </w:r>
      <w:r w:rsidR="00F15E6C">
        <w:rPr>
          <w:rFonts w:asciiTheme="minorHAnsi" w:hAnsiTheme="minorHAnsi"/>
          <w:sz w:val="22"/>
          <w:szCs w:val="22"/>
        </w:rPr>
        <w:t>v hotovosti v den předání díla.</w:t>
      </w:r>
    </w:p>
    <w:p w:rsidR="00C9322A" w:rsidRPr="00C9322A" w:rsidRDefault="00C9322A" w:rsidP="00C9322A">
      <w:pPr>
        <w:rPr>
          <w:rFonts w:asciiTheme="minorHAnsi" w:hAnsiTheme="minorHAnsi"/>
          <w:sz w:val="22"/>
          <w:szCs w:val="22"/>
        </w:rPr>
      </w:pPr>
    </w:p>
    <w:p w:rsidR="00C9322A" w:rsidRPr="00C9322A" w:rsidRDefault="00C9322A" w:rsidP="00C9322A">
      <w:pPr>
        <w:ind w:left="705" w:hanging="705"/>
        <w:jc w:val="center"/>
        <w:outlineLvl w:val="0"/>
        <w:rPr>
          <w:rFonts w:asciiTheme="minorHAnsi" w:hAnsiTheme="minorHAnsi"/>
          <w:b/>
          <w:sz w:val="22"/>
          <w:szCs w:val="22"/>
        </w:rPr>
      </w:pPr>
      <w:r w:rsidRPr="00C9322A">
        <w:rPr>
          <w:rFonts w:asciiTheme="minorHAnsi" w:hAnsiTheme="minorHAnsi"/>
          <w:b/>
          <w:sz w:val="22"/>
          <w:szCs w:val="22"/>
        </w:rPr>
        <w:t>III.</w:t>
      </w:r>
    </w:p>
    <w:p w:rsidR="00C9322A" w:rsidRPr="00C9322A" w:rsidRDefault="00C9322A" w:rsidP="00C9322A">
      <w:pPr>
        <w:ind w:left="705" w:hanging="705"/>
        <w:jc w:val="center"/>
        <w:rPr>
          <w:rFonts w:asciiTheme="minorHAnsi" w:hAnsiTheme="minorHAnsi"/>
          <w:b/>
          <w:sz w:val="22"/>
          <w:szCs w:val="22"/>
        </w:rPr>
      </w:pPr>
      <w:r w:rsidRPr="00C9322A">
        <w:rPr>
          <w:rFonts w:asciiTheme="minorHAnsi" w:hAnsiTheme="minorHAnsi"/>
          <w:b/>
          <w:sz w:val="22"/>
          <w:szCs w:val="22"/>
        </w:rPr>
        <w:t>Závěrečná ustanovení</w:t>
      </w:r>
    </w:p>
    <w:p w:rsidR="00C9322A" w:rsidRPr="00C9322A" w:rsidRDefault="00C9322A" w:rsidP="00C9322A">
      <w:pPr>
        <w:ind w:left="705" w:hanging="705"/>
        <w:jc w:val="center"/>
        <w:rPr>
          <w:rFonts w:asciiTheme="minorHAnsi" w:hAnsiTheme="minorHAnsi"/>
          <w:b/>
          <w:sz w:val="22"/>
          <w:szCs w:val="22"/>
        </w:rPr>
      </w:pPr>
    </w:p>
    <w:p w:rsidR="00C9322A" w:rsidRPr="00C9322A" w:rsidRDefault="00C9322A" w:rsidP="00C9322A">
      <w:pPr>
        <w:ind w:left="705" w:hanging="705"/>
        <w:rPr>
          <w:rFonts w:asciiTheme="minorHAnsi" w:hAnsiTheme="minorHAnsi"/>
          <w:sz w:val="22"/>
          <w:szCs w:val="22"/>
        </w:rPr>
      </w:pPr>
      <w:r w:rsidRPr="00C9322A">
        <w:rPr>
          <w:rFonts w:asciiTheme="minorHAnsi" w:hAnsiTheme="minorHAnsi"/>
          <w:sz w:val="22"/>
          <w:szCs w:val="22"/>
        </w:rPr>
        <w:t>1.</w:t>
      </w:r>
      <w:r w:rsidRPr="00C9322A">
        <w:rPr>
          <w:rFonts w:asciiTheme="minorHAnsi" w:hAnsiTheme="minorHAnsi"/>
          <w:sz w:val="22"/>
          <w:szCs w:val="22"/>
        </w:rPr>
        <w:tab/>
        <w:t xml:space="preserve">Smlouva nabývá účinnosti dnem </w:t>
      </w:r>
      <w:r w:rsidR="00AF0205">
        <w:rPr>
          <w:rFonts w:asciiTheme="minorHAnsi" w:hAnsiTheme="minorHAnsi"/>
          <w:sz w:val="22"/>
          <w:szCs w:val="22"/>
        </w:rPr>
        <w:t>zveřejnění</w:t>
      </w:r>
      <w:r w:rsidRPr="00C9322A">
        <w:rPr>
          <w:rFonts w:asciiTheme="minorHAnsi" w:hAnsiTheme="minorHAnsi"/>
          <w:sz w:val="22"/>
          <w:szCs w:val="22"/>
        </w:rPr>
        <w:t>.</w:t>
      </w:r>
    </w:p>
    <w:p w:rsidR="00C9322A" w:rsidRPr="00C9322A" w:rsidRDefault="00C9322A" w:rsidP="00C9322A">
      <w:pPr>
        <w:ind w:left="705" w:hanging="705"/>
        <w:rPr>
          <w:rFonts w:asciiTheme="minorHAnsi" w:hAnsiTheme="minorHAnsi"/>
          <w:sz w:val="22"/>
          <w:szCs w:val="22"/>
        </w:rPr>
      </w:pPr>
    </w:p>
    <w:p w:rsidR="00C9322A" w:rsidRPr="00C9322A" w:rsidRDefault="00C9322A" w:rsidP="00C9322A">
      <w:pPr>
        <w:ind w:left="705" w:hanging="705"/>
        <w:jc w:val="both"/>
        <w:rPr>
          <w:rFonts w:asciiTheme="minorHAnsi" w:hAnsiTheme="minorHAnsi"/>
          <w:sz w:val="22"/>
          <w:szCs w:val="22"/>
        </w:rPr>
      </w:pPr>
      <w:r w:rsidRPr="00C9322A">
        <w:rPr>
          <w:rFonts w:asciiTheme="minorHAnsi" w:hAnsiTheme="minorHAnsi"/>
          <w:sz w:val="22"/>
          <w:szCs w:val="22"/>
        </w:rPr>
        <w:t>2.</w:t>
      </w:r>
      <w:r w:rsidRPr="00C9322A">
        <w:rPr>
          <w:rFonts w:asciiTheme="minorHAnsi" w:hAnsiTheme="minorHAnsi"/>
          <w:sz w:val="22"/>
          <w:szCs w:val="22"/>
        </w:rPr>
        <w:tab/>
        <w:t>Písemnosti mezi stranami této smlouvy, s jejichž obsahem je spojen vznik, změna nebo zánik práv a povinností upravených touto smlouvou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C9322A" w:rsidRPr="00C9322A" w:rsidRDefault="00C9322A" w:rsidP="00C9322A">
      <w:pPr>
        <w:ind w:left="705" w:hanging="705"/>
        <w:jc w:val="both"/>
        <w:rPr>
          <w:rFonts w:asciiTheme="minorHAnsi" w:hAnsiTheme="minorHAnsi"/>
          <w:sz w:val="22"/>
          <w:szCs w:val="22"/>
        </w:rPr>
      </w:pPr>
    </w:p>
    <w:p w:rsidR="004F7F31" w:rsidRPr="00744834" w:rsidRDefault="00C9322A" w:rsidP="004F7F31">
      <w:pPr>
        <w:spacing w:before="120"/>
        <w:ind w:left="709" w:hanging="709"/>
        <w:jc w:val="both"/>
        <w:rPr>
          <w:rFonts w:ascii="Calibri" w:hAnsi="Calibri"/>
          <w:sz w:val="22"/>
          <w:szCs w:val="22"/>
        </w:rPr>
      </w:pPr>
      <w:r w:rsidRPr="00C9322A">
        <w:rPr>
          <w:rFonts w:asciiTheme="minorHAnsi" w:hAnsiTheme="minorHAnsi"/>
          <w:sz w:val="22"/>
          <w:szCs w:val="22"/>
        </w:rPr>
        <w:t>3.</w:t>
      </w:r>
      <w:r w:rsidRPr="00C9322A">
        <w:rPr>
          <w:rFonts w:asciiTheme="minorHAnsi" w:hAnsiTheme="minorHAnsi"/>
          <w:sz w:val="22"/>
          <w:szCs w:val="22"/>
        </w:rPr>
        <w:tab/>
      </w:r>
      <w:r w:rsidR="004F7F31" w:rsidRPr="00744834">
        <w:rPr>
          <w:rFonts w:ascii="Calibri" w:hAnsi="Calibri"/>
          <w:sz w:val="22"/>
          <w:szCs w:val="22"/>
        </w:rPr>
        <w:t>Smluvní strany výslovně souhlasí s tím, aby tato smlouva byla uvedena v Centrální evidenci smluv (CES), vedené hlavním městem Prahou, která je veřejně přístupná a která obsahuje údaje o smluvních stranách, číselné označení této smlouvy, datum jejího podpisu a text této smlouvy.</w:t>
      </w:r>
    </w:p>
    <w:p w:rsidR="004F7F31" w:rsidRPr="00744834" w:rsidRDefault="004F7F31" w:rsidP="004F7F31">
      <w:pPr>
        <w:ind w:left="720"/>
        <w:jc w:val="both"/>
        <w:rPr>
          <w:rFonts w:ascii="Calibri" w:hAnsi="Calibri"/>
          <w:sz w:val="22"/>
          <w:szCs w:val="22"/>
        </w:rPr>
      </w:pPr>
      <w:r w:rsidRPr="00744834">
        <w:rPr>
          <w:rFonts w:ascii="Calibri" w:hAnsi="Calibri"/>
          <w:sz w:val="22"/>
          <w:szCs w:val="22"/>
        </w:rPr>
        <w:t>Smluvní strany prohlašují, že skutečnosti uvedené v této smlouvě nepovažují za obchodní tajemství ve smyslu § 504 zákona č. 89/2012 Sb., občanský zákoník, a udělují svolení k jejich užití a zveřejnění bez stanovení jakýchkoli dalších podmínek.</w:t>
      </w:r>
    </w:p>
    <w:p w:rsidR="00C9322A" w:rsidRPr="00C9322A" w:rsidRDefault="00C9322A" w:rsidP="00981C3A">
      <w:pPr>
        <w:jc w:val="both"/>
        <w:rPr>
          <w:rFonts w:asciiTheme="minorHAnsi" w:hAnsiTheme="minorHAnsi"/>
          <w:sz w:val="22"/>
          <w:szCs w:val="22"/>
        </w:rPr>
      </w:pPr>
    </w:p>
    <w:p w:rsidR="00C9322A" w:rsidRPr="00C9322A" w:rsidRDefault="00981C3A" w:rsidP="00C9322A">
      <w:pPr>
        <w:ind w:left="705" w:hanging="705"/>
        <w:jc w:val="both"/>
        <w:rPr>
          <w:rFonts w:asciiTheme="minorHAnsi" w:hAnsiTheme="minorHAnsi"/>
          <w:sz w:val="22"/>
          <w:szCs w:val="22"/>
        </w:rPr>
      </w:pPr>
      <w:r>
        <w:rPr>
          <w:rFonts w:asciiTheme="minorHAnsi" w:hAnsiTheme="minorHAnsi"/>
          <w:sz w:val="22"/>
          <w:szCs w:val="22"/>
        </w:rPr>
        <w:t>4</w:t>
      </w:r>
      <w:r w:rsidR="00C9322A" w:rsidRPr="00C9322A">
        <w:rPr>
          <w:rFonts w:asciiTheme="minorHAnsi" w:hAnsiTheme="minorHAnsi"/>
          <w:sz w:val="22"/>
          <w:szCs w:val="22"/>
        </w:rPr>
        <w:t>.</w:t>
      </w:r>
      <w:r w:rsidR="00C9322A" w:rsidRPr="00C9322A">
        <w:rPr>
          <w:rFonts w:asciiTheme="minorHAnsi" w:hAnsiTheme="minorHAnsi"/>
          <w:sz w:val="22"/>
          <w:szCs w:val="22"/>
        </w:rPr>
        <w:tab/>
        <w:t>Smlouvu lze měnit a doplňovat pouze písemnými dodatky, podepsanými oprávněnými zástupci smluvních stran.</w:t>
      </w:r>
    </w:p>
    <w:p w:rsidR="00C9322A" w:rsidRPr="00C9322A" w:rsidRDefault="00C9322A" w:rsidP="00C9322A">
      <w:pPr>
        <w:ind w:left="705" w:hanging="705"/>
        <w:jc w:val="both"/>
        <w:rPr>
          <w:rFonts w:asciiTheme="minorHAnsi" w:hAnsiTheme="minorHAnsi"/>
          <w:sz w:val="22"/>
          <w:szCs w:val="22"/>
        </w:rPr>
      </w:pPr>
    </w:p>
    <w:p w:rsidR="00C9322A" w:rsidRPr="00C9322A" w:rsidRDefault="00981C3A" w:rsidP="00C9322A">
      <w:pPr>
        <w:ind w:left="705" w:hanging="705"/>
        <w:jc w:val="both"/>
        <w:rPr>
          <w:rFonts w:asciiTheme="minorHAnsi" w:hAnsiTheme="minorHAnsi"/>
          <w:sz w:val="22"/>
          <w:szCs w:val="22"/>
        </w:rPr>
      </w:pPr>
      <w:r>
        <w:rPr>
          <w:rFonts w:asciiTheme="minorHAnsi" w:hAnsiTheme="minorHAnsi"/>
          <w:sz w:val="22"/>
          <w:szCs w:val="22"/>
        </w:rPr>
        <w:t>5</w:t>
      </w:r>
      <w:r w:rsidR="00C9322A" w:rsidRPr="00C9322A">
        <w:rPr>
          <w:rFonts w:asciiTheme="minorHAnsi" w:hAnsiTheme="minorHAnsi"/>
          <w:sz w:val="22"/>
          <w:szCs w:val="22"/>
        </w:rPr>
        <w:t>.</w:t>
      </w:r>
      <w:r w:rsidR="00C9322A" w:rsidRPr="00C9322A">
        <w:rPr>
          <w:rFonts w:asciiTheme="minorHAnsi" w:hAnsiTheme="minorHAnsi"/>
          <w:sz w:val="22"/>
          <w:szCs w:val="22"/>
        </w:rPr>
        <w:tab/>
        <w:t>Nestanoví-li tato smlouva jinak, řídí se právní vztahy mezi stranami příslušnými ustanoveními občanského zákoníku.</w:t>
      </w:r>
    </w:p>
    <w:p w:rsidR="00C9322A" w:rsidRPr="00C9322A" w:rsidRDefault="00C9322A" w:rsidP="00C9322A">
      <w:pPr>
        <w:ind w:left="705" w:hanging="705"/>
        <w:jc w:val="both"/>
        <w:rPr>
          <w:rFonts w:asciiTheme="minorHAnsi" w:hAnsiTheme="minorHAnsi"/>
          <w:sz w:val="22"/>
          <w:szCs w:val="22"/>
        </w:rPr>
      </w:pPr>
    </w:p>
    <w:p w:rsidR="00C9322A" w:rsidRPr="00C9322A" w:rsidRDefault="00981C3A" w:rsidP="00C9322A">
      <w:pPr>
        <w:ind w:left="705" w:hanging="705"/>
        <w:jc w:val="both"/>
        <w:rPr>
          <w:rFonts w:asciiTheme="minorHAnsi" w:hAnsiTheme="minorHAnsi"/>
          <w:sz w:val="22"/>
          <w:szCs w:val="22"/>
        </w:rPr>
      </w:pPr>
      <w:r>
        <w:rPr>
          <w:rFonts w:asciiTheme="minorHAnsi" w:hAnsiTheme="minorHAnsi"/>
          <w:sz w:val="22"/>
          <w:szCs w:val="22"/>
        </w:rPr>
        <w:t>6</w:t>
      </w:r>
      <w:r w:rsidR="00C9322A" w:rsidRPr="00C9322A">
        <w:rPr>
          <w:rFonts w:asciiTheme="minorHAnsi" w:hAnsiTheme="minorHAnsi"/>
          <w:sz w:val="22"/>
          <w:szCs w:val="22"/>
        </w:rPr>
        <w:t>.</w:t>
      </w:r>
      <w:r w:rsidR="00C9322A" w:rsidRPr="00C9322A">
        <w:rPr>
          <w:rFonts w:asciiTheme="minorHAnsi" w:hAnsiTheme="minorHAnsi"/>
          <w:sz w:val="22"/>
          <w:szCs w:val="22"/>
        </w:rPr>
        <w:tab/>
        <w:t>Tato smlouva se vyhotovuje v</w:t>
      </w:r>
      <w:r w:rsidR="00285247">
        <w:rPr>
          <w:rFonts w:asciiTheme="minorHAnsi" w:hAnsiTheme="minorHAnsi"/>
          <w:sz w:val="22"/>
          <w:szCs w:val="22"/>
        </w:rPr>
        <w:t xml:space="preserve"> </w:t>
      </w:r>
      <w:r w:rsidR="00285247" w:rsidRPr="00744834">
        <w:rPr>
          <w:rFonts w:asciiTheme="minorHAnsi" w:hAnsiTheme="minorHAnsi"/>
          <w:sz w:val="22"/>
          <w:szCs w:val="22"/>
        </w:rPr>
        <w:t>pěti</w:t>
      </w:r>
      <w:r w:rsidR="00C9322A" w:rsidRPr="00744834">
        <w:rPr>
          <w:rFonts w:asciiTheme="minorHAnsi" w:hAnsiTheme="minorHAnsi"/>
          <w:sz w:val="22"/>
          <w:szCs w:val="22"/>
        </w:rPr>
        <w:t xml:space="preserve"> </w:t>
      </w:r>
      <w:r w:rsidR="00C9322A" w:rsidRPr="00C9322A">
        <w:rPr>
          <w:rFonts w:asciiTheme="minorHAnsi" w:hAnsiTheme="minorHAnsi"/>
          <w:sz w:val="22"/>
          <w:szCs w:val="22"/>
        </w:rPr>
        <w:t xml:space="preserve">stejnopisech s platností originálu. Objednatel </w:t>
      </w:r>
      <w:r w:rsidR="00C27FFA" w:rsidRPr="00C9322A">
        <w:rPr>
          <w:rFonts w:asciiTheme="minorHAnsi" w:hAnsiTheme="minorHAnsi"/>
          <w:sz w:val="22"/>
          <w:szCs w:val="22"/>
        </w:rPr>
        <w:t>obdrží čtyři</w:t>
      </w:r>
      <w:r w:rsidR="00706753" w:rsidRPr="00744834">
        <w:rPr>
          <w:rFonts w:asciiTheme="minorHAnsi" w:hAnsiTheme="minorHAnsi"/>
          <w:sz w:val="22"/>
          <w:szCs w:val="22"/>
        </w:rPr>
        <w:t xml:space="preserve"> </w:t>
      </w:r>
      <w:r w:rsidR="00C9322A" w:rsidRPr="00C9322A">
        <w:rPr>
          <w:rFonts w:asciiTheme="minorHAnsi" w:hAnsiTheme="minorHAnsi"/>
          <w:sz w:val="22"/>
          <w:szCs w:val="22"/>
        </w:rPr>
        <w:t>vyhotovení, zhotovitel jedno vyhotovení.</w:t>
      </w:r>
    </w:p>
    <w:p w:rsidR="00C9322A" w:rsidRPr="00C9322A" w:rsidRDefault="00C9322A" w:rsidP="00C9322A">
      <w:pPr>
        <w:ind w:left="705" w:hanging="705"/>
        <w:jc w:val="both"/>
        <w:rPr>
          <w:rFonts w:asciiTheme="minorHAnsi" w:hAnsiTheme="minorHAnsi"/>
          <w:sz w:val="22"/>
          <w:szCs w:val="22"/>
        </w:rPr>
      </w:pPr>
    </w:p>
    <w:p w:rsidR="00C9322A" w:rsidRPr="00C9322A" w:rsidRDefault="00C9322A" w:rsidP="00C9322A">
      <w:pPr>
        <w:ind w:left="705" w:hanging="705"/>
        <w:jc w:val="both"/>
        <w:rPr>
          <w:rFonts w:asciiTheme="minorHAnsi" w:hAnsiTheme="minorHAnsi"/>
          <w:sz w:val="22"/>
          <w:szCs w:val="22"/>
        </w:rPr>
      </w:pPr>
    </w:p>
    <w:p w:rsidR="00C9322A" w:rsidRPr="00C9322A" w:rsidRDefault="00981C3A" w:rsidP="00C9322A">
      <w:pPr>
        <w:ind w:left="705" w:hanging="705"/>
        <w:jc w:val="both"/>
        <w:rPr>
          <w:rFonts w:asciiTheme="minorHAnsi" w:hAnsiTheme="minorHAnsi"/>
          <w:sz w:val="22"/>
          <w:szCs w:val="22"/>
        </w:rPr>
      </w:pPr>
      <w:r>
        <w:rPr>
          <w:rFonts w:asciiTheme="minorHAnsi" w:hAnsiTheme="minorHAnsi"/>
          <w:sz w:val="22"/>
          <w:szCs w:val="22"/>
        </w:rPr>
        <w:t>7</w:t>
      </w:r>
      <w:r w:rsidR="00C9322A" w:rsidRPr="00C9322A">
        <w:rPr>
          <w:rFonts w:asciiTheme="minorHAnsi" w:hAnsiTheme="minorHAnsi"/>
          <w:sz w:val="22"/>
          <w:szCs w:val="22"/>
        </w:rPr>
        <w:t>.</w:t>
      </w:r>
      <w:r w:rsidR="00C9322A" w:rsidRPr="00C9322A">
        <w:rPr>
          <w:rFonts w:asciiTheme="minorHAnsi" w:hAnsiTheme="minorHAnsi"/>
          <w:sz w:val="22"/>
          <w:szCs w:val="22"/>
        </w:rPr>
        <w:tab/>
        <w:t>Tato smlouva je sepsána svobodně, vážně a volně, nikoliv v tísni za nápadně nevýhodných podmínek, což smluvní strany stvrzují svými podpisy.</w:t>
      </w:r>
    </w:p>
    <w:p w:rsidR="00C9322A" w:rsidRPr="00C9322A" w:rsidRDefault="00C9322A" w:rsidP="00C9322A">
      <w:pPr>
        <w:ind w:left="705" w:hanging="705"/>
        <w:jc w:val="both"/>
        <w:rPr>
          <w:rFonts w:asciiTheme="minorHAnsi" w:hAnsiTheme="minorHAnsi"/>
          <w:sz w:val="22"/>
          <w:szCs w:val="22"/>
        </w:rPr>
      </w:pPr>
    </w:p>
    <w:p w:rsidR="00C9322A" w:rsidRPr="00C9322A" w:rsidRDefault="00C9322A" w:rsidP="00C9322A">
      <w:pPr>
        <w:ind w:left="705" w:hanging="705"/>
        <w:jc w:val="both"/>
        <w:rPr>
          <w:rFonts w:asciiTheme="minorHAnsi" w:hAnsiTheme="minorHAnsi"/>
          <w:sz w:val="22"/>
          <w:szCs w:val="22"/>
        </w:rPr>
      </w:pPr>
    </w:p>
    <w:p w:rsidR="00C9322A" w:rsidRDefault="00C9322A" w:rsidP="00C9322A">
      <w:pPr>
        <w:ind w:left="705" w:hanging="705"/>
        <w:jc w:val="both"/>
        <w:rPr>
          <w:rFonts w:asciiTheme="minorHAnsi" w:hAnsiTheme="minorHAnsi"/>
          <w:sz w:val="22"/>
          <w:szCs w:val="22"/>
        </w:rPr>
      </w:pPr>
    </w:p>
    <w:p w:rsidR="00F15E6C" w:rsidRPr="00C9322A" w:rsidRDefault="00F15E6C" w:rsidP="00C9322A">
      <w:pPr>
        <w:ind w:left="705" w:hanging="705"/>
        <w:jc w:val="both"/>
        <w:rPr>
          <w:rFonts w:asciiTheme="minorHAnsi" w:hAnsiTheme="minorHAnsi"/>
          <w:sz w:val="22"/>
          <w:szCs w:val="22"/>
        </w:rPr>
      </w:pPr>
    </w:p>
    <w:p w:rsidR="00C9322A" w:rsidRPr="00C9322A" w:rsidRDefault="00C9322A" w:rsidP="00C9322A">
      <w:pPr>
        <w:rPr>
          <w:rFonts w:asciiTheme="minorHAnsi" w:hAnsiTheme="minorHAnsi"/>
          <w:sz w:val="22"/>
          <w:szCs w:val="22"/>
        </w:rPr>
      </w:pPr>
      <w:r w:rsidRPr="00981C3A">
        <w:rPr>
          <w:rFonts w:asciiTheme="minorHAnsi" w:hAnsiTheme="minorHAnsi"/>
          <w:sz w:val="22"/>
          <w:szCs w:val="22"/>
        </w:rPr>
        <w:t>V Bruselu</w:t>
      </w:r>
      <w:r w:rsidR="00AF0205">
        <w:rPr>
          <w:rFonts w:asciiTheme="minorHAnsi" w:hAnsiTheme="minorHAnsi"/>
          <w:sz w:val="22"/>
          <w:szCs w:val="22"/>
        </w:rPr>
        <w:t xml:space="preserve"> dne</w:t>
      </w:r>
      <w:r w:rsidRPr="00C9322A">
        <w:rPr>
          <w:rFonts w:asciiTheme="minorHAnsi" w:hAnsiTheme="minorHAnsi"/>
          <w:sz w:val="22"/>
          <w:szCs w:val="22"/>
        </w:rPr>
        <w:tab/>
      </w:r>
      <w:r w:rsidRPr="00C9322A">
        <w:rPr>
          <w:rFonts w:asciiTheme="minorHAnsi" w:hAnsiTheme="minorHAnsi"/>
          <w:sz w:val="22"/>
          <w:szCs w:val="22"/>
        </w:rPr>
        <w:tab/>
      </w:r>
      <w:r w:rsidRPr="00C9322A">
        <w:rPr>
          <w:rFonts w:asciiTheme="minorHAnsi" w:hAnsiTheme="minorHAnsi"/>
          <w:sz w:val="22"/>
          <w:szCs w:val="22"/>
        </w:rPr>
        <w:tab/>
      </w:r>
      <w:r w:rsidRPr="00C9322A">
        <w:rPr>
          <w:rFonts w:asciiTheme="minorHAnsi" w:hAnsiTheme="minorHAnsi"/>
          <w:sz w:val="22"/>
          <w:szCs w:val="22"/>
        </w:rPr>
        <w:tab/>
      </w:r>
      <w:r w:rsidRPr="00C9322A">
        <w:rPr>
          <w:rFonts w:asciiTheme="minorHAnsi" w:hAnsiTheme="minorHAnsi"/>
          <w:sz w:val="22"/>
          <w:szCs w:val="22"/>
        </w:rPr>
        <w:tab/>
      </w:r>
      <w:r w:rsidR="007C04B9">
        <w:rPr>
          <w:rFonts w:asciiTheme="minorHAnsi" w:hAnsiTheme="minorHAnsi"/>
          <w:sz w:val="22"/>
          <w:szCs w:val="22"/>
        </w:rPr>
        <w:t xml:space="preserve"> </w:t>
      </w:r>
      <w:r w:rsidR="00AF0205">
        <w:rPr>
          <w:rFonts w:asciiTheme="minorHAnsi" w:hAnsiTheme="minorHAnsi"/>
          <w:sz w:val="22"/>
          <w:szCs w:val="22"/>
        </w:rPr>
        <w:tab/>
      </w:r>
      <w:r w:rsidR="007C04B9">
        <w:rPr>
          <w:rFonts w:asciiTheme="minorHAnsi" w:hAnsiTheme="minorHAnsi"/>
          <w:sz w:val="22"/>
          <w:szCs w:val="22"/>
        </w:rPr>
        <w:t xml:space="preserve">   </w:t>
      </w:r>
      <w:r w:rsidR="00AF0205">
        <w:rPr>
          <w:rFonts w:asciiTheme="minorHAnsi" w:hAnsiTheme="minorHAnsi"/>
          <w:sz w:val="22"/>
          <w:szCs w:val="22"/>
        </w:rPr>
        <w:t xml:space="preserve">V Praze dne </w:t>
      </w:r>
    </w:p>
    <w:p w:rsidR="00C9322A" w:rsidRPr="00C9322A" w:rsidRDefault="00C9322A" w:rsidP="00C9322A">
      <w:pPr>
        <w:rPr>
          <w:rFonts w:asciiTheme="minorHAnsi" w:hAnsiTheme="minorHAnsi"/>
          <w:sz w:val="22"/>
          <w:szCs w:val="22"/>
        </w:rPr>
      </w:pPr>
    </w:p>
    <w:p w:rsidR="00C9322A" w:rsidRPr="00C9322A" w:rsidRDefault="00C9322A" w:rsidP="00C9322A">
      <w:pPr>
        <w:rPr>
          <w:rFonts w:asciiTheme="minorHAnsi" w:hAnsiTheme="minorHAnsi"/>
          <w:sz w:val="22"/>
          <w:szCs w:val="22"/>
        </w:rPr>
      </w:pPr>
    </w:p>
    <w:p w:rsidR="00C9322A" w:rsidRPr="00C9322A" w:rsidRDefault="00C9322A" w:rsidP="00C9322A">
      <w:pPr>
        <w:rPr>
          <w:rFonts w:asciiTheme="minorHAnsi" w:hAnsiTheme="minorHAnsi"/>
          <w:sz w:val="22"/>
          <w:szCs w:val="22"/>
        </w:rPr>
      </w:pPr>
    </w:p>
    <w:p w:rsidR="00C9322A" w:rsidRPr="00C9322A" w:rsidRDefault="00C9322A" w:rsidP="00C9322A">
      <w:pPr>
        <w:rPr>
          <w:rFonts w:asciiTheme="minorHAnsi" w:hAnsiTheme="minorHAnsi"/>
          <w:sz w:val="22"/>
          <w:szCs w:val="22"/>
        </w:rPr>
      </w:pPr>
    </w:p>
    <w:p w:rsidR="00C9322A" w:rsidRPr="00C9322A" w:rsidRDefault="00C9322A" w:rsidP="00C9322A">
      <w:pPr>
        <w:rPr>
          <w:rFonts w:asciiTheme="minorHAnsi" w:hAnsiTheme="minorHAnsi"/>
          <w:sz w:val="22"/>
          <w:szCs w:val="22"/>
        </w:rPr>
      </w:pPr>
    </w:p>
    <w:p w:rsidR="00C9322A" w:rsidRPr="00C9322A" w:rsidRDefault="00C9322A" w:rsidP="00C9322A">
      <w:pPr>
        <w:rPr>
          <w:rFonts w:asciiTheme="minorHAnsi" w:hAnsiTheme="minorHAnsi"/>
          <w:sz w:val="22"/>
          <w:szCs w:val="22"/>
        </w:rPr>
      </w:pPr>
    </w:p>
    <w:p w:rsidR="00C9322A" w:rsidRPr="00C9322A" w:rsidRDefault="00C9322A" w:rsidP="00C9322A">
      <w:pPr>
        <w:ind w:left="705" w:hanging="705"/>
        <w:rPr>
          <w:rFonts w:asciiTheme="minorHAnsi" w:hAnsiTheme="minorHAnsi"/>
          <w:sz w:val="22"/>
          <w:szCs w:val="22"/>
        </w:rPr>
      </w:pPr>
      <w:r w:rsidRPr="00C9322A">
        <w:rPr>
          <w:rFonts w:asciiTheme="minorHAnsi" w:hAnsiTheme="minorHAnsi"/>
          <w:sz w:val="22"/>
          <w:szCs w:val="22"/>
        </w:rPr>
        <w:t>...................................................</w:t>
      </w:r>
      <w:r w:rsidRPr="00C9322A">
        <w:rPr>
          <w:rFonts w:asciiTheme="minorHAnsi" w:hAnsiTheme="minorHAnsi"/>
          <w:sz w:val="22"/>
          <w:szCs w:val="22"/>
        </w:rPr>
        <w:tab/>
      </w:r>
      <w:r w:rsidRPr="00C9322A">
        <w:rPr>
          <w:rFonts w:asciiTheme="minorHAnsi" w:hAnsiTheme="minorHAnsi"/>
          <w:sz w:val="22"/>
          <w:szCs w:val="22"/>
        </w:rPr>
        <w:tab/>
      </w:r>
      <w:r w:rsidRPr="00C9322A">
        <w:rPr>
          <w:rFonts w:asciiTheme="minorHAnsi" w:hAnsiTheme="minorHAnsi"/>
          <w:sz w:val="22"/>
          <w:szCs w:val="22"/>
        </w:rPr>
        <w:tab/>
        <w:t>...........................................................</w:t>
      </w:r>
    </w:p>
    <w:p w:rsidR="00C27FFA" w:rsidRDefault="007C04B9" w:rsidP="007C04B9">
      <w:pPr>
        <w:ind w:firstLine="705"/>
        <w:rPr>
          <w:rFonts w:asciiTheme="minorHAnsi" w:hAnsiTheme="minorHAnsi"/>
          <w:sz w:val="22"/>
          <w:szCs w:val="22"/>
        </w:rPr>
      </w:pPr>
      <w:r>
        <w:rPr>
          <w:rFonts w:asciiTheme="minorHAnsi" w:hAnsiTheme="minorHAnsi"/>
          <w:sz w:val="22"/>
          <w:szCs w:val="22"/>
        </w:rPr>
        <w:t xml:space="preserve">Diana </w:t>
      </w:r>
      <w:proofErr w:type="spellStart"/>
      <w:r>
        <w:rPr>
          <w:rFonts w:asciiTheme="minorHAnsi" w:hAnsiTheme="minorHAnsi"/>
          <w:sz w:val="22"/>
          <w:szCs w:val="22"/>
        </w:rPr>
        <w:t>Černáková</w:t>
      </w:r>
      <w:proofErr w:type="spellEnd"/>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00C27FFA">
        <w:rPr>
          <w:rFonts w:asciiTheme="minorHAnsi" w:hAnsiTheme="minorHAnsi"/>
          <w:sz w:val="22"/>
          <w:szCs w:val="22"/>
        </w:rPr>
        <w:t xml:space="preserve">Ing. Lucie Čadilová, vedoucí Zastoupení </w:t>
      </w:r>
    </w:p>
    <w:p w:rsidR="00C9322A" w:rsidRPr="00C9322A" w:rsidRDefault="00C27FFA" w:rsidP="007C04B9">
      <w:pPr>
        <w:ind w:firstLine="705"/>
        <w:rPr>
          <w:rFonts w:asciiTheme="minorHAnsi" w:hAnsiTheme="minorHAnsi"/>
          <w:sz w:val="22"/>
          <w:szCs w:val="22"/>
        </w:rPr>
      </w:pPr>
      <w:r>
        <w:rPr>
          <w:rFonts w:asciiTheme="minorHAnsi" w:hAnsiTheme="minorHAnsi"/>
          <w:sz w:val="22"/>
          <w:szCs w:val="22"/>
        </w:rPr>
        <w:t xml:space="preserve">                                                                                                           HMP v Bruselu </w:t>
      </w:r>
    </w:p>
    <w:p w:rsidR="00C9322A" w:rsidRPr="00E27A8D" w:rsidRDefault="007C04B9" w:rsidP="00E27A8D">
      <w:pPr>
        <w:ind w:left="705" w:hanging="705"/>
        <w:rPr>
          <w:rFonts w:asciiTheme="minorHAnsi" w:hAnsiTheme="minorHAnsi"/>
          <w:i/>
          <w:sz w:val="22"/>
          <w:szCs w:val="22"/>
        </w:rPr>
      </w:pPr>
      <w:r>
        <w:rPr>
          <w:rFonts w:asciiTheme="minorHAnsi" w:hAnsiTheme="minorHAnsi"/>
          <w:i/>
          <w:sz w:val="22"/>
          <w:szCs w:val="22"/>
        </w:rPr>
        <w:t xml:space="preserve"> </w:t>
      </w:r>
      <w:r>
        <w:rPr>
          <w:rFonts w:asciiTheme="minorHAnsi" w:hAnsiTheme="minorHAnsi"/>
          <w:i/>
          <w:sz w:val="22"/>
          <w:szCs w:val="22"/>
        </w:rPr>
        <w:tab/>
        <w:t xml:space="preserve">     </w:t>
      </w:r>
      <w:r w:rsidR="00C9322A" w:rsidRPr="00C9322A">
        <w:rPr>
          <w:rFonts w:asciiTheme="minorHAnsi" w:hAnsiTheme="minorHAnsi"/>
          <w:i/>
          <w:sz w:val="22"/>
          <w:szCs w:val="22"/>
        </w:rPr>
        <w:t>zhotovitel</w:t>
      </w:r>
      <w:r w:rsidR="00C9322A" w:rsidRPr="00C9322A">
        <w:rPr>
          <w:rFonts w:asciiTheme="minorHAnsi" w:hAnsiTheme="minorHAnsi"/>
          <w:i/>
          <w:sz w:val="22"/>
          <w:szCs w:val="22"/>
        </w:rPr>
        <w:tab/>
      </w:r>
      <w:r w:rsidR="00C9322A" w:rsidRPr="00C9322A">
        <w:rPr>
          <w:rFonts w:asciiTheme="minorHAnsi" w:hAnsiTheme="minorHAnsi"/>
          <w:i/>
          <w:sz w:val="22"/>
          <w:szCs w:val="22"/>
        </w:rPr>
        <w:tab/>
      </w:r>
      <w:r w:rsidR="00C9322A" w:rsidRPr="00C9322A">
        <w:rPr>
          <w:rFonts w:asciiTheme="minorHAnsi" w:hAnsiTheme="minorHAnsi"/>
          <w:i/>
          <w:sz w:val="22"/>
          <w:szCs w:val="22"/>
        </w:rPr>
        <w:tab/>
      </w:r>
      <w:r w:rsidR="00C9322A" w:rsidRPr="00C9322A">
        <w:rPr>
          <w:rFonts w:asciiTheme="minorHAnsi" w:hAnsiTheme="minorHAnsi"/>
          <w:i/>
          <w:sz w:val="22"/>
          <w:szCs w:val="22"/>
        </w:rPr>
        <w:tab/>
      </w:r>
      <w:r w:rsidR="00C9322A" w:rsidRPr="00C9322A">
        <w:rPr>
          <w:rFonts w:asciiTheme="minorHAnsi" w:hAnsiTheme="minorHAnsi"/>
          <w:i/>
          <w:sz w:val="22"/>
          <w:szCs w:val="22"/>
        </w:rPr>
        <w:tab/>
      </w:r>
      <w:r w:rsidR="00C9322A" w:rsidRPr="00C9322A">
        <w:rPr>
          <w:rFonts w:asciiTheme="minorHAnsi" w:hAnsiTheme="minorHAnsi"/>
          <w:i/>
          <w:sz w:val="22"/>
          <w:szCs w:val="22"/>
        </w:rPr>
        <w:tab/>
      </w:r>
      <w:r>
        <w:rPr>
          <w:rFonts w:asciiTheme="minorHAnsi" w:hAnsiTheme="minorHAnsi"/>
          <w:i/>
          <w:sz w:val="22"/>
          <w:szCs w:val="22"/>
        </w:rPr>
        <w:t xml:space="preserve">         </w:t>
      </w:r>
      <w:r w:rsidR="00C9322A" w:rsidRPr="00C9322A">
        <w:rPr>
          <w:rFonts w:asciiTheme="minorHAnsi" w:hAnsiTheme="minorHAnsi"/>
          <w:i/>
          <w:sz w:val="22"/>
          <w:szCs w:val="22"/>
        </w:rPr>
        <w:t>objednatel</w:t>
      </w:r>
    </w:p>
    <w:sectPr w:rsidR="00C9322A" w:rsidRPr="00E27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altName w:val="Palatino Linotype"/>
    <w:panose1 w:val="02040503050406030204"/>
    <w:charset w:val="EE"/>
    <w:family w:val="roman"/>
    <w:pitch w:val="variable"/>
    <w:sig w:usb0="00000001"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53352"/>
    <w:multiLevelType w:val="hybridMultilevel"/>
    <w:tmpl w:val="70D62D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5825D92"/>
    <w:multiLevelType w:val="hybridMultilevel"/>
    <w:tmpl w:val="91840C9C"/>
    <w:lvl w:ilvl="0" w:tplc="16A2C21C">
      <w:start w:val="1"/>
      <w:numFmt w:val="lowerLetter"/>
      <w:lvlText w:val="%1)"/>
      <w:lvlJc w:val="left"/>
      <w:pPr>
        <w:ind w:left="720" w:hanging="360"/>
      </w:pPr>
      <w:rPr>
        <w:rFonts w:ascii="Times New Roman" w:eastAsia="Times New Roman" w:hAnsi="Times New Roman" w:cs="Times New Roman"/>
        <w:color w:val="00008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2A"/>
    <w:rsid w:val="000679B8"/>
    <w:rsid w:val="00087500"/>
    <w:rsid w:val="000C173F"/>
    <w:rsid w:val="000F6709"/>
    <w:rsid w:val="001542C8"/>
    <w:rsid w:val="001828A6"/>
    <w:rsid w:val="001A7146"/>
    <w:rsid w:val="001A75D9"/>
    <w:rsid w:val="002512DD"/>
    <w:rsid w:val="00285247"/>
    <w:rsid w:val="00286CD6"/>
    <w:rsid w:val="003650FE"/>
    <w:rsid w:val="00395761"/>
    <w:rsid w:val="003D32BC"/>
    <w:rsid w:val="00440AF5"/>
    <w:rsid w:val="00480906"/>
    <w:rsid w:val="004F7F31"/>
    <w:rsid w:val="00570D1E"/>
    <w:rsid w:val="00600253"/>
    <w:rsid w:val="00606DA5"/>
    <w:rsid w:val="00660988"/>
    <w:rsid w:val="006E7148"/>
    <w:rsid w:val="00706753"/>
    <w:rsid w:val="00744834"/>
    <w:rsid w:val="007C04B9"/>
    <w:rsid w:val="008009CC"/>
    <w:rsid w:val="0080615E"/>
    <w:rsid w:val="008079E7"/>
    <w:rsid w:val="00842BC5"/>
    <w:rsid w:val="008639BF"/>
    <w:rsid w:val="008D1D42"/>
    <w:rsid w:val="00961305"/>
    <w:rsid w:val="00976C42"/>
    <w:rsid w:val="00981C3A"/>
    <w:rsid w:val="00985413"/>
    <w:rsid w:val="00A243DD"/>
    <w:rsid w:val="00A62EDC"/>
    <w:rsid w:val="00AC3821"/>
    <w:rsid w:val="00AF0205"/>
    <w:rsid w:val="00B953E2"/>
    <w:rsid w:val="00B968B5"/>
    <w:rsid w:val="00C03C01"/>
    <w:rsid w:val="00C27FFA"/>
    <w:rsid w:val="00C70189"/>
    <w:rsid w:val="00C9322A"/>
    <w:rsid w:val="00CA0C74"/>
    <w:rsid w:val="00D25A3C"/>
    <w:rsid w:val="00D96BDF"/>
    <w:rsid w:val="00DA4409"/>
    <w:rsid w:val="00DB7280"/>
    <w:rsid w:val="00DF49DE"/>
    <w:rsid w:val="00E27A8D"/>
    <w:rsid w:val="00EE0416"/>
    <w:rsid w:val="00F15E6C"/>
    <w:rsid w:val="00F80921"/>
    <w:rsid w:val="00FC7D6B"/>
    <w:rsid w:val="00FF2275"/>
    <w:rsid w:val="00FF3D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395D2-3422-43F6-8430-0635BEA9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322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9322A"/>
    <w:rPr>
      <w:color w:val="0000FF" w:themeColor="hyperlink"/>
      <w:u w:val="single"/>
    </w:rPr>
  </w:style>
  <w:style w:type="paragraph" w:styleId="Odstavecseseznamem">
    <w:name w:val="List Paragraph"/>
    <w:basedOn w:val="Normln"/>
    <w:uiPriority w:val="34"/>
    <w:qFormat/>
    <w:rsid w:val="00FF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guehouse@praha.eu"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3057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Čadilová Lucie (MHMP, OZV)</dc:creator>
  <cp:lastModifiedBy>Kluchová Martina (MHMP, OZV)</cp:lastModifiedBy>
  <cp:revision>2</cp:revision>
  <dcterms:created xsi:type="dcterms:W3CDTF">2016-10-25T06:45:00Z</dcterms:created>
  <dcterms:modified xsi:type="dcterms:W3CDTF">2016-10-25T06:45:00Z</dcterms:modified>
</cp:coreProperties>
</file>