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0AB" w:rsidRPr="00917771" w:rsidRDefault="005110AB" w:rsidP="005110AB">
      <w:pPr>
        <w:tabs>
          <w:tab w:val="left" w:pos="1080"/>
        </w:tabs>
        <w:suppressAutoHyphens/>
        <w:spacing w:line="276" w:lineRule="auto"/>
        <w:ind w:right="295"/>
        <w:jc w:val="center"/>
        <w:rPr>
          <w:rFonts w:ascii="Calibri" w:eastAsia="Times New Roman" w:hAnsi="Calibri" w:cs="Times New Roman"/>
          <w:b/>
          <w:lang w:eastAsia="cs-CZ"/>
        </w:rPr>
      </w:pPr>
      <w:r w:rsidRPr="00917771">
        <w:rPr>
          <w:rFonts w:ascii="Calibri" w:eastAsia="Times New Roman" w:hAnsi="Calibri" w:cs="Times New Roman"/>
          <w:b/>
          <w:lang w:eastAsia="cs-CZ"/>
        </w:rPr>
        <w:t xml:space="preserve">KUPNÍ SMLOUVA </w:t>
      </w:r>
    </w:p>
    <w:p w:rsidR="005110AB" w:rsidRPr="00917771" w:rsidRDefault="005110AB" w:rsidP="005110AB">
      <w:pPr>
        <w:tabs>
          <w:tab w:val="left" w:pos="1080"/>
        </w:tabs>
        <w:suppressAutoHyphens/>
        <w:spacing w:line="276" w:lineRule="auto"/>
        <w:ind w:right="295"/>
        <w:jc w:val="center"/>
        <w:rPr>
          <w:rFonts w:ascii="Calibri" w:eastAsia="Times New Roman" w:hAnsi="Calibri" w:cs="Times New Roman"/>
          <w:b/>
          <w:lang w:eastAsia="cs-CZ"/>
        </w:rPr>
      </w:pPr>
    </w:p>
    <w:p w:rsidR="005110AB" w:rsidRPr="00917771" w:rsidRDefault="005110AB" w:rsidP="005110AB">
      <w:pPr>
        <w:tabs>
          <w:tab w:val="left" w:pos="1080"/>
        </w:tabs>
        <w:suppressAutoHyphens/>
        <w:spacing w:line="276" w:lineRule="auto"/>
        <w:ind w:right="295"/>
        <w:jc w:val="both"/>
        <w:rPr>
          <w:rFonts w:ascii="Calibri" w:eastAsia="Times New Roman" w:hAnsi="Calibri" w:cs="Times New Roman"/>
          <w:lang w:eastAsia="cs-CZ"/>
        </w:rPr>
      </w:pPr>
      <w:r w:rsidRPr="00917771">
        <w:rPr>
          <w:rFonts w:ascii="Calibri" w:eastAsia="Times New Roman" w:hAnsi="Calibri" w:cs="Times New Roman"/>
          <w:lang w:eastAsia="cs-CZ"/>
        </w:rPr>
        <w:t>uzavřená níže uvedeného dne, měsíce a roku dle ust. § 2079 a násl. zákona č. 89/2012 Sb., občanský zákoník (dále jen „</w:t>
      </w:r>
      <w:r w:rsidRPr="00917771">
        <w:rPr>
          <w:rFonts w:ascii="Calibri" w:eastAsia="Times New Roman" w:hAnsi="Calibri" w:cs="Times New Roman"/>
          <w:b/>
          <w:lang w:eastAsia="cs-CZ"/>
        </w:rPr>
        <w:t>OZ</w:t>
      </w:r>
      <w:r w:rsidRPr="00917771">
        <w:rPr>
          <w:rFonts w:ascii="Calibri" w:eastAsia="Times New Roman" w:hAnsi="Calibri" w:cs="Times New Roman"/>
          <w:lang w:eastAsia="cs-CZ"/>
        </w:rPr>
        <w:t>“)</w:t>
      </w:r>
      <w:r w:rsidRPr="00917771">
        <w:rPr>
          <w:rFonts w:ascii="Calibri" w:eastAsia="Times New Roman" w:hAnsi="Calibri" w:cs="Times New Roman"/>
          <w:b/>
          <w:lang w:eastAsia="cs-CZ"/>
        </w:rPr>
        <w:t xml:space="preserve"> </w:t>
      </w:r>
      <w:r w:rsidRPr="00917771">
        <w:rPr>
          <w:rFonts w:ascii="Calibri" w:eastAsia="Times New Roman" w:hAnsi="Calibri" w:cs="Times New Roman"/>
          <w:lang w:eastAsia="cs-CZ"/>
        </w:rPr>
        <w:t>mezi níže uvedenými smluvními stranami (dále jen</w:t>
      </w:r>
      <w:r w:rsidRPr="00917771">
        <w:rPr>
          <w:rFonts w:ascii="Calibri" w:eastAsia="Times New Roman" w:hAnsi="Calibri" w:cs="Times New Roman"/>
          <w:b/>
          <w:lang w:eastAsia="cs-CZ"/>
        </w:rPr>
        <w:t xml:space="preserve"> </w:t>
      </w:r>
      <w:r w:rsidRPr="00917771">
        <w:rPr>
          <w:rFonts w:ascii="Calibri" w:eastAsia="Times New Roman" w:hAnsi="Calibri" w:cs="Times New Roman"/>
          <w:i/>
          <w:lang w:eastAsia="cs-CZ"/>
        </w:rPr>
        <w:t>„</w:t>
      </w:r>
      <w:r w:rsidRPr="00917771">
        <w:rPr>
          <w:rFonts w:ascii="Calibri" w:eastAsia="Times New Roman" w:hAnsi="Calibri" w:cs="Times New Roman"/>
          <w:b/>
          <w:i/>
          <w:lang w:eastAsia="cs-CZ"/>
        </w:rPr>
        <w:t>Smlouva</w:t>
      </w:r>
      <w:r w:rsidRPr="00917771">
        <w:rPr>
          <w:rFonts w:ascii="Calibri" w:eastAsia="Times New Roman" w:hAnsi="Calibri" w:cs="Times New Roman"/>
          <w:i/>
          <w:lang w:eastAsia="cs-CZ"/>
        </w:rPr>
        <w:t>“</w:t>
      </w:r>
      <w:r w:rsidRPr="00917771">
        <w:rPr>
          <w:rFonts w:ascii="Calibri" w:eastAsia="Times New Roman" w:hAnsi="Calibri" w:cs="Times New Roman"/>
          <w:lang w:eastAsia="cs-CZ"/>
        </w:rPr>
        <w:t>)</w:t>
      </w:r>
    </w:p>
    <w:p w:rsidR="005110AB" w:rsidRPr="00917771" w:rsidRDefault="005110AB" w:rsidP="005110AB">
      <w:pPr>
        <w:tabs>
          <w:tab w:val="left" w:pos="1080"/>
        </w:tabs>
        <w:suppressAutoHyphens/>
        <w:spacing w:line="276" w:lineRule="auto"/>
        <w:ind w:right="46"/>
        <w:jc w:val="both"/>
        <w:rPr>
          <w:rFonts w:ascii="Calibri" w:eastAsia="Times New Roman" w:hAnsi="Calibri" w:cs="Arial"/>
          <w:color w:val="000000"/>
          <w:lang w:eastAsia="cs-CZ"/>
        </w:rPr>
      </w:pPr>
    </w:p>
    <w:p w:rsidR="005110AB" w:rsidRPr="00917771" w:rsidRDefault="005110AB" w:rsidP="005110AB">
      <w:pPr>
        <w:suppressAutoHyphens/>
        <w:spacing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I.</w:t>
      </w:r>
    </w:p>
    <w:p w:rsidR="005110AB" w:rsidRPr="00917771" w:rsidRDefault="005110AB" w:rsidP="005110AB">
      <w:pPr>
        <w:suppressAutoHyphens/>
        <w:spacing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SMLUVNÍ STRANY</w:t>
      </w:r>
    </w:p>
    <w:p w:rsidR="005110AB" w:rsidRPr="00917771" w:rsidRDefault="005110AB" w:rsidP="005110AB">
      <w:pPr>
        <w:suppressAutoHyphens/>
        <w:spacing w:line="276" w:lineRule="auto"/>
        <w:jc w:val="both"/>
        <w:rPr>
          <w:rFonts w:ascii="Calibri" w:eastAsia="Times New Roman" w:hAnsi="Calibri" w:cs="Times New Roman"/>
          <w:lang w:eastAsia="cs-CZ"/>
        </w:rPr>
      </w:pPr>
    </w:p>
    <w:p w:rsidR="005110AB" w:rsidRPr="00917771" w:rsidRDefault="005110AB" w:rsidP="005110AB">
      <w:pPr>
        <w:widowControl w:val="0"/>
        <w:suppressAutoHyphens/>
        <w:spacing w:before="120" w:line="276" w:lineRule="auto"/>
        <w:jc w:val="both"/>
        <w:rPr>
          <w:rFonts w:ascii="Calibri" w:eastAsia="Lucida Sans Unicode" w:hAnsi="Calibri" w:cs="Times New Roman"/>
          <w:b/>
          <w:lang w:eastAsia="cs-CZ"/>
        </w:rPr>
      </w:pPr>
      <w:r w:rsidRPr="00917771">
        <w:rPr>
          <w:rFonts w:ascii="Calibri" w:eastAsia="Lucida Sans Unicode" w:hAnsi="Calibri" w:cs="Times New Roman"/>
          <w:b/>
          <w:lang w:eastAsia="cs-CZ"/>
        </w:rPr>
        <w:t>Kupující:</w:t>
      </w:r>
      <w:r w:rsidRPr="00917771">
        <w:rPr>
          <w:rFonts w:ascii="Calibri" w:eastAsia="Lucida Sans Unicode" w:hAnsi="Calibri" w:cs="Times New Roman"/>
          <w:lang w:eastAsia="cs-CZ"/>
        </w:rPr>
        <w:tab/>
      </w:r>
      <w:r w:rsidRPr="00917771">
        <w:rPr>
          <w:rFonts w:ascii="Calibri" w:eastAsia="Lucida Sans Unicode" w:hAnsi="Calibri" w:cs="Times New Roman"/>
          <w:lang w:eastAsia="cs-CZ"/>
        </w:rPr>
        <w:tab/>
      </w:r>
      <w:r w:rsidRPr="00917771">
        <w:rPr>
          <w:rFonts w:ascii="Calibri" w:eastAsia="Lucida Sans Unicode" w:hAnsi="Calibri" w:cs="Times New Roman"/>
          <w:b/>
          <w:lang w:eastAsia="cs-CZ"/>
        </w:rPr>
        <w:t>Vysoká škola chemicko-technologická v Praze</w:t>
      </w:r>
    </w:p>
    <w:p w:rsidR="005110AB" w:rsidRPr="00917771" w:rsidRDefault="005110AB" w:rsidP="005110AB">
      <w:pPr>
        <w:suppressAutoHyphens/>
        <w:spacing w:before="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Sídlo:</w:t>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t xml:space="preserve">Technická 5, Praha 6 – Dejvice, PSČ 160 00 </w:t>
      </w:r>
    </w:p>
    <w:p w:rsidR="005110AB" w:rsidRPr="00917771" w:rsidRDefault="005110AB" w:rsidP="005110AB">
      <w:pPr>
        <w:suppressAutoHyphens/>
        <w:spacing w:before="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 xml:space="preserve">IČO: </w:t>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t>604 61 373</w:t>
      </w:r>
    </w:p>
    <w:p w:rsidR="005110AB" w:rsidRPr="00917771" w:rsidRDefault="005110AB" w:rsidP="005110AB">
      <w:pPr>
        <w:suppressAutoHyphens/>
        <w:spacing w:before="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 xml:space="preserve">DIČ: </w:t>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t>CZ60461373</w:t>
      </w:r>
    </w:p>
    <w:p w:rsidR="005110AB" w:rsidRPr="00917771" w:rsidRDefault="005110AB" w:rsidP="005110AB">
      <w:pPr>
        <w:suppressAutoHyphens/>
        <w:spacing w:before="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Zasto</w:t>
      </w:r>
      <w:r w:rsidR="00DE190E">
        <w:rPr>
          <w:rFonts w:ascii="Calibri" w:eastAsia="Times New Roman" w:hAnsi="Calibri" w:cs="Times New Roman"/>
          <w:lang w:eastAsia="cs-CZ"/>
        </w:rPr>
        <w:t>upený:</w:t>
      </w:r>
      <w:r w:rsidR="00DE190E">
        <w:rPr>
          <w:rFonts w:ascii="Calibri" w:eastAsia="Times New Roman" w:hAnsi="Calibri" w:cs="Times New Roman"/>
          <w:lang w:eastAsia="cs-CZ"/>
        </w:rPr>
        <w:tab/>
      </w:r>
      <w:r w:rsidR="00DE190E">
        <w:rPr>
          <w:rFonts w:ascii="Calibri" w:eastAsia="Times New Roman" w:hAnsi="Calibri" w:cs="Times New Roman"/>
          <w:lang w:eastAsia="cs-CZ"/>
        </w:rPr>
        <w:tab/>
        <w:t>xxxxxxxxxxxxxxxxxxxx</w:t>
      </w:r>
      <w:r w:rsidRPr="00917771">
        <w:rPr>
          <w:rFonts w:ascii="Calibri" w:eastAsia="Times New Roman" w:hAnsi="Calibri" w:cs="Times New Roman"/>
          <w:lang w:eastAsia="cs-CZ"/>
        </w:rPr>
        <w:t>, CSc., rektor</w:t>
      </w:r>
    </w:p>
    <w:p w:rsidR="005110AB" w:rsidRPr="00917771" w:rsidRDefault="005110AB" w:rsidP="005110AB">
      <w:pPr>
        <w:suppressAutoHyphens/>
        <w:spacing w:before="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Bankovní spojení:</w:t>
      </w:r>
      <w:r w:rsidRPr="00917771">
        <w:rPr>
          <w:rFonts w:ascii="Calibri" w:eastAsia="Times New Roman" w:hAnsi="Calibri" w:cs="Times New Roman"/>
          <w:lang w:eastAsia="cs-CZ"/>
        </w:rPr>
        <w:tab/>
        <w:t xml:space="preserve">ČSOB, a.s., Radlická 333/150, Praha 5, PSČ 150 57 </w:t>
      </w:r>
    </w:p>
    <w:p w:rsidR="005110AB" w:rsidRPr="00917771" w:rsidRDefault="00DE190E" w:rsidP="005110AB">
      <w:pPr>
        <w:suppressAutoHyphens/>
        <w:spacing w:before="120" w:line="276" w:lineRule="auto"/>
        <w:jc w:val="both"/>
        <w:rPr>
          <w:rFonts w:ascii="Calibri" w:eastAsia="Times New Roman" w:hAnsi="Calibri" w:cs="Times New Roman"/>
          <w:lang w:eastAsia="cs-CZ"/>
        </w:rPr>
      </w:pPr>
      <w:r>
        <w:rPr>
          <w:rFonts w:ascii="Calibri" w:eastAsia="Times New Roman" w:hAnsi="Calibri" w:cs="Times New Roman"/>
          <w:lang w:eastAsia="cs-CZ"/>
        </w:rPr>
        <w:t xml:space="preserve">Číslo účtu: </w:t>
      </w:r>
      <w:r>
        <w:rPr>
          <w:rFonts w:ascii="Calibri" w:eastAsia="Times New Roman" w:hAnsi="Calibri" w:cs="Times New Roman"/>
          <w:lang w:eastAsia="cs-CZ"/>
        </w:rPr>
        <w:tab/>
      </w:r>
      <w:r>
        <w:rPr>
          <w:rFonts w:ascii="Calibri" w:eastAsia="Times New Roman" w:hAnsi="Calibri" w:cs="Times New Roman"/>
          <w:lang w:eastAsia="cs-CZ"/>
        </w:rPr>
        <w:tab/>
        <w:t>xxxxxxxxxxxxxxxxxxxx</w:t>
      </w:r>
    </w:p>
    <w:p w:rsidR="005110AB" w:rsidRPr="00917771" w:rsidRDefault="005110AB" w:rsidP="005110AB">
      <w:pPr>
        <w:suppressAutoHyphens/>
        <w:spacing w:before="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 xml:space="preserve">(dále jen </w:t>
      </w:r>
      <w:r w:rsidRPr="00917771">
        <w:rPr>
          <w:rFonts w:ascii="Calibri" w:eastAsia="Times New Roman" w:hAnsi="Calibri" w:cs="Times New Roman"/>
          <w:i/>
          <w:lang w:eastAsia="cs-CZ"/>
        </w:rPr>
        <w:t>„</w:t>
      </w:r>
      <w:r w:rsidRPr="00917771">
        <w:rPr>
          <w:rFonts w:ascii="Calibri" w:eastAsia="Times New Roman" w:hAnsi="Calibri" w:cs="Times New Roman"/>
          <w:b/>
          <w:i/>
          <w:lang w:eastAsia="cs-CZ"/>
        </w:rPr>
        <w:t>Kupující</w:t>
      </w:r>
      <w:r w:rsidRPr="00917771">
        <w:rPr>
          <w:rFonts w:ascii="Calibri" w:eastAsia="Times New Roman" w:hAnsi="Calibri" w:cs="Times New Roman"/>
          <w:i/>
          <w:lang w:eastAsia="cs-CZ"/>
        </w:rPr>
        <w:t>“</w:t>
      </w:r>
      <w:r w:rsidRPr="00917771">
        <w:rPr>
          <w:rFonts w:ascii="Calibri" w:eastAsia="Times New Roman" w:hAnsi="Calibri" w:cs="Times New Roman"/>
          <w:lang w:eastAsia="cs-CZ"/>
        </w:rPr>
        <w:t>)</w:t>
      </w:r>
    </w:p>
    <w:p w:rsidR="005110AB" w:rsidRPr="00917771" w:rsidRDefault="005110AB" w:rsidP="005110AB">
      <w:pPr>
        <w:suppressAutoHyphens/>
        <w:spacing w:before="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a</w:t>
      </w:r>
    </w:p>
    <w:p w:rsidR="005110AB" w:rsidRPr="00917771" w:rsidRDefault="005110AB" w:rsidP="005110AB">
      <w:pPr>
        <w:suppressAutoHyphens/>
        <w:spacing w:before="120" w:line="276" w:lineRule="auto"/>
        <w:jc w:val="both"/>
        <w:rPr>
          <w:rFonts w:ascii="Calibri" w:eastAsia="Times New Roman" w:hAnsi="Calibri" w:cs="Times New Roman"/>
          <w:i/>
          <w:highlight w:val="yellow"/>
          <w:lang w:eastAsia="cs-CZ"/>
        </w:rPr>
      </w:pPr>
      <w:r w:rsidRPr="00917771">
        <w:rPr>
          <w:rFonts w:ascii="Calibri" w:eastAsia="Lucida Sans Unicode" w:hAnsi="Calibri" w:cs="Times New Roman"/>
          <w:b/>
          <w:lang w:eastAsia="cs-CZ"/>
        </w:rPr>
        <w:t>Prodávající:</w:t>
      </w:r>
      <w:r w:rsidRPr="00917771">
        <w:rPr>
          <w:rFonts w:ascii="Calibri" w:eastAsia="Lucida Sans Unicode" w:hAnsi="Calibri" w:cs="Times New Roman"/>
          <w:b/>
          <w:lang w:eastAsia="cs-CZ"/>
        </w:rPr>
        <w:tab/>
      </w:r>
      <w:r w:rsidRPr="00917771">
        <w:rPr>
          <w:rFonts w:ascii="Calibri" w:eastAsia="Lucida Sans Unicode" w:hAnsi="Calibri" w:cs="Times New Roman"/>
          <w:b/>
          <w:lang w:eastAsia="cs-CZ"/>
        </w:rPr>
        <w:tab/>
      </w:r>
      <w:r w:rsidRPr="00917771">
        <w:rPr>
          <w:rFonts w:ascii="Calibri" w:eastAsia="Times New Roman" w:hAnsi="Calibri" w:cs="Times New Roman"/>
          <w:b/>
          <w:lang w:eastAsia="cs-CZ"/>
        </w:rPr>
        <w:t>STORAGE ONE, a.s.</w:t>
      </w:r>
    </w:p>
    <w:p w:rsidR="005110AB" w:rsidRPr="00917771" w:rsidRDefault="005110AB" w:rsidP="005110AB">
      <w:pPr>
        <w:suppressAutoHyphens/>
        <w:spacing w:before="120" w:line="276" w:lineRule="auto"/>
        <w:jc w:val="both"/>
        <w:rPr>
          <w:rFonts w:ascii="Calibri" w:eastAsia="Times New Roman" w:hAnsi="Calibri" w:cs="Times New Roman"/>
          <w:i/>
          <w:highlight w:val="yellow"/>
          <w:lang w:eastAsia="cs-CZ"/>
        </w:rPr>
      </w:pPr>
      <w:r w:rsidRPr="00917771">
        <w:rPr>
          <w:rFonts w:ascii="Calibri" w:eastAsia="Times New Roman" w:hAnsi="Calibri" w:cs="Times New Roman"/>
          <w:lang w:eastAsia="cs-CZ"/>
        </w:rPr>
        <w:t xml:space="preserve">Sídlo: </w:t>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Pr>
          <w:rFonts w:ascii="Calibri" w:eastAsia="Times New Roman" w:hAnsi="Calibri" w:cs="Times New Roman"/>
          <w:lang w:eastAsia="cs-CZ"/>
        </w:rPr>
        <w:t>Západní 488/21, 162 00 Praha 6 - Střešovice</w:t>
      </w:r>
    </w:p>
    <w:p w:rsidR="005110AB" w:rsidRPr="00917771" w:rsidRDefault="005110AB" w:rsidP="005110AB">
      <w:pPr>
        <w:suppressAutoHyphens/>
        <w:spacing w:before="120" w:line="276" w:lineRule="auto"/>
        <w:jc w:val="both"/>
        <w:rPr>
          <w:rFonts w:ascii="Calibri" w:eastAsia="Times New Roman" w:hAnsi="Calibri" w:cs="Times New Roman"/>
          <w:i/>
          <w:highlight w:val="yellow"/>
          <w:lang w:eastAsia="cs-CZ"/>
        </w:rPr>
      </w:pPr>
      <w:r w:rsidRPr="00917771">
        <w:rPr>
          <w:rFonts w:ascii="Calibri" w:eastAsia="Times New Roman" w:hAnsi="Calibri" w:cs="Times New Roman"/>
          <w:lang w:eastAsia="cs-CZ"/>
        </w:rPr>
        <w:t xml:space="preserve">IČO: </w:t>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Pr="006474CA">
        <w:rPr>
          <w:rFonts w:cs="Tahoma"/>
        </w:rPr>
        <w:t>023 01 245</w:t>
      </w:r>
    </w:p>
    <w:p w:rsidR="005110AB" w:rsidRPr="00917771" w:rsidRDefault="005110AB" w:rsidP="005110AB">
      <w:pPr>
        <w:suppressAutoHyphens/>
        <w:spacing w:before="120" w:line="276" w:lineRule="auto"/>
        <w:jc w:val="both"/>
        <w:rPr>
          <w:rFonts w:ascii="Calibri" w:eastAsia="Times New Roman" w:hAnsi="Calibri" w:cs="Times New Roman"/>
          <w:i/>
          <w:highlight w:val="yellow"/>
          <w:lang w:eastAsia="cs-CZ"/>
        </w:rPr>
      </w:pPr>
      <w:r w:rsidRPr="00917771">
        <w:rPr>
          <w:rFonts w:ascii="Calibri" w:eastAsia="Times New Roman" w:hAnsi="Calibri" w:cs="Times New Roman"/>
          <w:lang w:eastAsia="cs-CZ"/>
        </w:rPr>
        <w:t xml:space="preserve">DIČ: </w:t>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Pr>
          <w:rFonts w:ascii="Calibri" w:eastAsia="Times New Roman" w:hAnsi="Calibri" w:cs="Times New Roman"/>
          <w:lang w:eastAsia="cs-CZ"/>
        </w:rPr>
        <w:t>CZ</w:t>
      </w:r>
      <w:r w:rsidRPr="006474CA">
        <w:rPr>
          <w:rFonts w:cs="Tahoma"/>
        </w:rPr>
        <w:t>023 01 245</w:t>
      </w:r>
    </w:p>
    <w:p w:rsidR="005110AB" w:rsidRPr="00917771" w:rsidRDefault="005110AB" w:rsidP="005110AB">
      <w:pPr>
        <w:suppressAutoHyphens/>
        <w:spacing w:before="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 xml:space="preserve">společnost zapsaná v obchodním rejstříku vedeném </w:t>
      </w:r>
      <w:r>
        <w:rPr>
          <w:rFonts w:ascii="Calibri" w:eastAsia="Times New Roman" w:hAnsi="Calibri" w:cs="Times New Roman"/>
          <w:i/>
          <w:lang w:eastAsia="cs-CZ"/>
        </w:rPr>
        <w:t xml:space="preserve">u </w:t>
      </w:r>
      <w:r w:rsidRPr="00917771">
        <w:rPr>
          <w:rFonts w:ascii="Calibri" w:eastAsia="Times New Roman" w:hAnsi="Calibri" w:cs="Times New Roman"/>
          <w:lang w:eastAsia="cs-CZ"/>
        </w:rPr>
        <w:t xml:space="preserve">Městského soudu v Praze, </w:t>
      </w:r>
      <w:r w:rsidRPr="006474CA">
        <w:rPr>
          <w:rFonts w:cs="Tahoma"/>
        </w:rPr>
        <w:t>oddíl B, vložka 19458</w:t>
      </w:r>
    </w:p>
    <w:p w:rsidR="005110AB" w:rsidRDefault="005110AB" w:rsidP="005110AB">
      <w:pPr>
        <w:suppressAutoHyphens/>
        <w:spacing w:before="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 xml:space="preserve">Zastoupená: </w:t>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00DE190E">
        <w:rPr>
          <w:rFonts w:ascii="Calibri" w:eastAsia="Times New Roman" w:hAnsi="Calibri" w:cs="Times New Roman"/>
          <w:lang w:eastAsia="cs-CZ"/>
        </w:rPr>
        <w:t>xxxxxxxxxxxxxxxxxxx</w:t>
      </w:r>
      <w:r>
        <w:rPr>
          <w:rFonts w:ascii="Calibri" w:eastAsia="Times New Roman" w:hAnsi="Calibri" w:cs="Times New Roman"/>
          <w:lang w:eastAsia="cs-CZ"/>
        </w:rPr>
        <w:t>, členy představenstva</w:t>
      </w:r>
    </w:p>
    <w:p w:rsidR="005110AB" w:rsidRPr="006474CA" w:rsidRDefault="005110AB" w:rsidP="005110AB">
      <w:pPr>
        <w:spacing w:before="120" w:line="276" w:lineRule="auto"/>
        <w:ind w:left="-179" w:right="-157" w:firstLine="179"/>
        <w:jc w:val="both"/>
        <w:rPr>
          <w:rFonts w:cs="Tahoma"/>
        </w:rPr>
      </w:pPr>
      <w:r w:rsidRPr="00917771">
        <w:rPr>
          <w:rFonts w:ascii="Calibri" w:eastAsia="Times New Roman" w:hAnsi="Calibri" w:cs="Times New Roman"/>
          <w:lang w:eastAsia="cs-CZ"/>
        </w:rPr>
        <w:t xml:space="preserve">Bankovní spojení: </w:t>
      </w:r>
      <w:r w:rsidRPr="00917771">
        <w:rPr>
          <w:rFonts w:ascii="Calibri" w:eastAsia="Times New Roman" w:hAnsi="Calibri" w:cs="Times New Roman"/>
          <w:lang w:eastAsia="cs-CZ"/>
        </w:rPr>
        <w:tab/>
      </w:r>
      <w:r w:rsidRPr="006474CA">
        <w:rPr>
          <w:rFonts w:cs="Tahoma"/>
          <w:noProof/>
        </w:rPr>
        <w:t>UniCredit Bank Czech Republic and Slovakia, a.s</w:t>
      </w:r>
      <w:r w:rsidRPr="006474CA">
        <w:rPr>
          <w:rFonts w:cs="Tahoma"/>
        </w:rPr>
        <w:t>., Želetavská 1525/1, Praha 4, 140 92</w:t>
      </w:r>
    </w:p>
    <w:p w:rsidR="005110AB" w:rsidRPr="00917771" w:rsidRDefault="005110AB" w:rsidP="005110AB">
      <w:pPr>
        <w:suppressAutoHyphens/>
        <w:spacing w:before="120" w:line="276" w:lineRule="auto"/>
        <w:jc w:val="both"/>
        <w:rPr>
          <w:rFonts w:ascii="Calibri" w:eastAsia="Times New Roman" w:hAnsi="Calibri" w:cs="Times New Roman"/>
          <w:i/>
          <w:highlight w:val="yellow"/>
          <w:lang w:eastAsia="cs-CZ"/>
        </w:rPr>
      </w:pPr>
      <w:r w:rsidRPr="00917771">
        <w:rPr>
          <w:rFonts w:ascii="Calibri" w:eastAsia="Times New Roman" w:hAnsi="Calibri" w:cs="Times New Roman"/>
          <w:lang w:eastAsia="cs-CZ"/>
        </w:rPr>
        <w:t xml:space="preserve">Číslo účtu vedeného u správce daně: </w:t>
      </w:r>
      <w:r w:rsidR="00DE190E">
        <w:rPr>
          <w:rFonts w:cs="Tahoma"/>
        </w:rPr>
        <w:t>xxxxxxxxxxxxxxxxxxxxxxx</w:t>
      </w:r>
    </w:p>
    <w:p w:rsidR="005110AB" w:rsidRPr="00917771" w:rsidRDefault="005110AB" w:rsidP="005110AB">
      <w:pPr>
        <w:suppressAutoHyphens/>
        <w:spacing w:line="276" w:lineRule="auto"/>
        <w:jc w:val="both"/>
        <w:rPr>
          <w:rFonts w:ascii="Calibri" w:eastAsia="Times New Roman" w:hAnsi="Calibri" w:cs="Times New Roman"/>
          <w:lang w:eastAsia="cs-CZ"/>
        </w:rPr>
      </w:pPr>
    </w:p>
    <w:p w:rsidR="005110AB" w:rsidRPr="00917771" w:rsidRDefault="005110AB" w:rsidP="005110AB">
      <w:pPr>
        <w:suppressAutoHyphens/>
        <w:spacing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 xml:space="preserve">(dále jen </w:t>
      </w:r>
      <w:r w:rsidRPr="00917771">
        <w:rPr>
          <w:rFonts w:ascii="Calibri" w:eastAsia="Times New Roman" w:hAnsi="Calibri" w:cs="Times New Roman"/>
          <w:i/>
          <w:lang w:eastAsia="cs-CZ"/>
        </w:rPr>
        <w:t>„</w:t>
      </w:r>
      <w:r w:rsidRPr="00917771">
        <w:rPr>
          <w:rFonts w:ascii="Calibri" w:eastAsia="Times New Roman" w:hAnsi="Calibri" w:cs="Times New Roman"/>
          <w:b/>
          <w:i/>
          <w:lang w:eastAsia="cs-CZ"/>
        </w:rPr>
        <w:t>Prodávající</w:t>
      </w:r>
      <w:r w:rsidRPr="00917771">
        <w:rPr>
          <w:rFonts w:ascii="Calibri" w:eastAsia="Times New Roman" w:hAnsi="Calibri" w:cs="Times New Roman"/>
          <w:i/>
          <w:lang w:eastAsia="cs-CZ"/>
        </w:rPr>
        <w:t>"</w:t>
      </w:r>
      <w:r w:rsidRPr="00917771">
        <w:rPr>
          <w:rFonts w:ascii="Calibri" w:eastAsia="Times New Roman" w:hAnsi="Calibri" w:cs="Times New Roman"/>
          <w:lang w:eastAsia="cs-CZ"/>
        </w:rPr>
        <w:t>)</w:t>
      </w:r>
    </w:p>
    <w:p w:rsidR="005110AB" w:rsidRPr="00917771" w:rsidRDefault="005110AB" w:rsidP="005110AB">
      <w:pPr>
        <w:suppressAutoHyphens/>
        <w:spacing w:line="276" w:lineRule="auto"/>
        <w:jc w:val="both"/>
        <w:rPr>
          <w:rFonts w:ascii="Calibri" w:eastAsia="Times New Roman" w:hAnsi="Calibri" w:cs="Times New Roman"/>
          <w:lang w:eastAsia="cs-CZ"/>
        </w:rPr>
      </w:pPr>
    </w:p>
    <w:p w:rsidR="005110AB" w:rsidRPr="00917771" w:rsidRDefault="005110AB" w:rsidP="005110AB">
      <w:pPr>
        <w:suppressAutoHyphens/>
        <w:spacing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(Kupující a Prodávající společně dále označováni také jako „</w:t>
      </w:r>
      <w:r w:rsidRPr="00917771">
        <w:rPr>
          <w:rFonts w:ascii="Calibri" w:eastAsia="Times New Roman" w:hAnsi="Calibri" w:cs="Times New Roman"/>
          <w:b/>
          <w:i/>
          <w:lang w:eastAsia="cs-CZ"/>
        </w:rPr>
        <w:t>Smluvní strany</w:t>
      </w:r>
      <w:r w:rsidRPr="00917771">
        <w:rPr>
          <w:rFonts w:ascii="Calibri" w:eastAsia="Times New Roman" w:hAnsi="Calibri" w:cs="Times New Roman"/>
          <w:i/>
          <w:lang w:eastAsia="cs-CZ"/>
        </w:rPr>
        <w:t>"</w:t>
      </w:r>
      <w:r w:rsidRPr="00917771">
        <w:rPr>
          <w:rFonts w:ascii="Calibri" w:eastAsia="Times New Roman" w:hAnsi="Calibri" w:cs="Times New Roman"/>
          <w:lang w:eastAsia="cs-CZ"/>
        </w:rPr>
        <w:t xml:space="preserve"> nebo každý z nich samostatně jako „</w:t>
      </w:r>
      <w:r w:rsidRPr="00917771">
        <w:rPr>
          <w:rFonts w:ascii="Calibri" w:eastAsia="Times New Roman" w:hAnsi="Calibri" w:cs="Times New Roman"/>
          <w:b/>
          <w:i/>
          <w:lang w:eastAsia="cs-CZ"/>
        </w:rPr>
        <w:t>Smluvní strana</w:t>
      </w:r>
      <w:r w:rsidRPr="00917771">
        <w:rPr>
          <w:rFonts w:ascii="Calibri" w:eastAsia="Times New Roman" w:hAnsi="Calibri" w:cs="Times New Roman"/>
          <w:i/>
          <w:lang w:eastAsia="cs-CZ"/>
        </w:rPr>
        <w:t>"</w:t>
      </w:r>
      <w:r w:rsidRPr="00917771">
        <w:rPr>
          <w:rFonts w:ascii="Calibri" w:eastAsia="Times New Roman" w:hAnsi="Calibri" w:cs="Times New Roman"/>
          <w:lang w:eastAsia="cs-CZ"/>
        </w:rPr>
        <w:t>)</w:t>
      </w:r>
    </w:p>
    <w:p w:rsidR="005110AB" w:rsidRPr="00917771" w:rsidRDefault="005110AB" w:rsidP="005110AB">
      <w:pPr>
        <w:suppressAutoHyphens/>
        <w:spacing w:line="276" w:lineRule="auto"/>
        <w:ind w:left="426"/>
        <w:jc w:val="both"/>
        <w:rPr>
          <w:rFonts w:ascii="Calibri" w:eastAsia="Times New Roman" w:hAnsi="Calibri" w:cs="Times New Roman"/>
          <w:lang w:eastAsia="cs-CZ"/>
        </w:rPr>
      </w:pPr>
    </w:p>
    <w:p w:rsidR="005110AB" w:rsidRPr="00917771" w:rsidRDefault="005110AB" w:rsidP="005110AB">
      <w:pPr>
        <w:suppressAutoHyphens/>
        <w:spacing w:line="276" w:lineRule="auto"/>
        <w:ind w:left="426"/>
        <w:jc w:val="both"/>
        <w:rPr>
          <w:rFonts w:ascii="Calibri" w:eastAsia="Times New Roman" w:hAnsi="Calibri" w:cs="Times New Roman"/>
          <w:lang w:eastAsia="cs-CZ"/>
        </w:rPr>
      </w:pPr>
    </w:p>
    <w:p w:rsidR="005110AB" w:rsidRDefault="005110AB" w:rsidP="005110AB">
      <w:pPr>
        <w:suppressAutoHyphens/>
        <w:spacing w:line="276" w:lineRule="auto"/>
        <w:ind w:left="426"/>
        <w:jc w:val="both"/>
        <w:rPr>
          <w:rFonts w:ascii="Calibri" w:eastAsia="Times New Roman" w:hAnsi="Calibri" w:cs="Times New Roman"/>
          <w:lang w:eastAsia="cs-CZ"/>
        </w:rPr>
      </w:pPr>
    </w:p>
    <w:p w:rsidR="00906A0D" w:rsidRDefault="00906A0D" w:rsidP="005110AB">
      <w:pPr>
        <w:suppressAutoHyphens/>
        <w:spacing w:line="276" w:lineRule="auto"/>
        <w:ind w:left="426"/>
        <w:jc w:val="both"/>
        <w:rPr>
          <w:rFonts w:ascii="Calibri" w:eastAsia="Times New Roman" w:hAnsi="Calibri" w:cs="Times New Roman"/>
          <w:lang w:eastAsia="cs-CZ"/>
        </w:rPr>
      </w:pPr>
    </w:p>
    <w:p w:rsidR="00906A0D" w:rsidRPr="00917771" w:rsidRDefault="00906A0D" w:rsidP="005110AB">
      <w:pPr>
        <w:suppressAutoHyphens/>
        <w:spacing w:line="276" w:lineRule="auto"/>
        <w:ind w:left="426"/>
        <w:jc w:val="both"/>
        <w:rPr>
          <w:rFonts w:ascii="Calibri" w:eastAsia="Times New Roman" w:hAnsi="Calibri" w:cs="Times New Roman"/>
          <w:lang w:eastAsia="cs-CZ"/>
        </w:rPr>
      </w:pPr>
    </w:p>
    <w:p w:rsidR="005110AB" w:rsidRPr="00917771" w:rsidRDefault="005110AB" w:rsidP="005110AB">
      <w:pPr>
        <w:suppressAutoHyphens/>
        <w:spacing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lastRenderedPageBreak/>
        <w:t>II.</w:t>
      </w:r>
    </w:p>
    <w:p w:rsidR="005110AB" w:rsidRPr="00917771" w:rsidRDefault="005110AB" w:rsidP="005110AB">
      <w:pPr>
        <w:suppressAutoHyphens/>
        <w:spacing w:after="200"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ZÁKLADNÍ USTANOVENÍ</w:t>
      </w:r>
    </w:p>
    <w:p w:rsidR="005110AB" w:rsidRPr="00917771" w:rsidRDefault="005110AB" w:rsidP="005110AB">
      <w:pPr>
        <w:widowControl w:val="0"/>
        <w:numPr>
          <w:ilvl w:val="0"/>
          <w:numId w:val="2"/>
        </w:numPr>
        <w:suppressAutoHyphens/>
        <w:spacing w:after="120" w:line="276" w:lineRule="auto"/>
        <w:ind w:right="91"/>
        <w:jc w:val="both"/>
        <w:rPr>
          <w:rFonts w:ascii="Calibri" w:eastAsia="Lucida Sans Unicode" w:hAnsi="Calibri" w:cs="Times New Roman"/>
          <w:lang w:eastAsia="cs-CZ"/>
        </w:rPr>
      </w:pPr>
      <w:r w:rsidRPr="00917771">
        <w:rPr>
          <w:rFonts w:ascii="Calibri" w:eastAsia="Lucida Sans Unicode" w:hAnsi="Calibri" w:cs="Times New Roman"/>
          <w:lang w:eastAsia="cs-CZ"/>
        </w:rPr>
        <w:t>Účelem Smlouvy je zajištění dodávky robotické magnetopáskové knihovny specifikované v přílohách Smlouvy.</w:t>
      </w:r>
    </w:p>
    <w:p w:rsidR="005110AB" w:rsidRPr="00917771" w:rsidRDefault="005110AB" w:rsidP="005110AB">
      <w:pPr>
        <w:widowControl w:val="0"/>
        <w:numPr>
          <w:ilvl w:val="0"/>
          <w:numId w:val="2"/>
        </w:numPr>
        <w:suppressAutoHyphens/>
        <w:spacing w:after="120" w:line="276" w:lineRule="auto"/>
        <w:ind w:right="91"/>
        <w:jc w:val="both"/>
        <w:rPr>
          <w:rFonts w:ascii="Calibri" w:eastAsia="Lucida Sans Unicode" w:hAnsi="Calibri" w:cs="Times New Roman"/>
          <w:lang w:eastAsia="cs-CZ"/>
        </w:rPr>
      </w:pPr>
      <w:r w:rsidRPr="00917771">
        <w:rPr>
          <w:rFonts w:ascii="Calibri" w:eastAsia="Lucida Sans Unicode" w:hAnsi="Calibri" w:cs="Calibri"/>
          <w:lang w:eastAsia="cs-CZ"/>
        </w:rPr>
        <w:t>Prodávající se stal v souladu se zákonem č. 137/2006 Sb., o veřejných zakázkách (dále jen „</w:t>
      </w:r>
      <w:r w:rsidRPr="00917771">
        <w:rPr>
          <w:rFonts w:ascii="Calibri" w:eastAsia="Lucida Sans Unicode" w:hAnsi="Calibri" w:cs="Calibri"/>
          <w:b/>
          <w:lang w:eastAsia="cs-CZ"/>
        </w:rPr>
        <w:t>ZVZ</w:t>
      </w:r>
      <w:r w:rsidRPr="00917771">
        <w:rPr>
          <w:rFonts w:ascii="Calibri" w:eastAsia="Lucida Sans Unicode" w:hAnsi="Calibri" w:cs="Calibri"/>
          <w:lang w:eastAsia="cs-CZ"/>
        </w:rPr>
        <w:t xml:space="preserve">“), vítězem zadávacího řízení vyhlášeného Kupujícím v rámci veřejné zakázky s názvem </w:t>
      </w:r>
      <w:r w:rsidRPr="00917771">
        <w:rPr>
          <w:rFonts w:ascii="Calibri" w:eastAsia="Lucida Sans Unicode" w:hAnsi="Calibri" w:cs="Calibri"/>
          <w:i/>
          <w:lang w:eastAsia="cs-CZ"/>
        </w:rPr>
        <w:t>„</w:t>
      </w:r>
      <w:r w:rsidRPr="00917771">
        <w:rPr>
          <w:rFonts w:ascii="Calibri" w:eastAsia="Lucida Sans Unicode" w:hAnsi="Calibri" w:cs="Times New Roman"/>
          <w:i/>
          <w:lang w:eastAsia="cs-CZ"/>
        </w:rPr>
        <w:t xml:space="preserve">Dodávka robotické magnetopáskové knihovny“ </w:t>
      </w:r>
      <w:r w:rsidRPr="00917771">
        <w:rPr>
          <w:rFonts w:ascii="Calibri" w:eastAsia="Lucida Sans Unicode" w:hAnsi="Calibri" w:cs="Times New Roman"/>
          <w:lang w:eastAsia="cs-CZ"/>
        </w:rPr>
        <w:t>(dále jen „</w:t>
      </w:r>
      <w:r w:rsidRPr="00917771">
        <w:rPr>
          <w:rFonts w:ascii="Calibri" w:eastAsia="Lucida Sans Unicode" w:hAnsi="Calibri" w:cs="Times New Roman"/>
          <w:b/>
          <w:lang w:eastAsia="cs-CZ"/>
        </w:rPr>
        <w:t>Zadávací řízení</w:t>
      </w:r>
      <w:r w:rsidRPr="00917771">
        <w:rPr>
          <w:rFonts w:ascii="Calibri" w:eastAsia="Lucida Sans Unicode" w:hAnsi="Calibri" w:cs="Times New Roman"/>
          <w:lang w:eastAsia="cs-CZ"/>
        </w:rPr>
        <w:t>“).</w:t>
      </w:r>
    </w:p>
    <w:p w:rsidR="005110AB" w:rsidRPr="00917771" w:rsidRDefault="005110AB" w:rsidP="005110AB">
      <w:pPr>
        <w:widowControl w:val="0"/>
        <w:numPr>
          <w:ilvl w:val="0"/>
          <w:numId w:val="2"/>
        </w:numPr>
        <w:suppressAutoHyphens/>
        <w:spacing w:after="120" w:line="276" w:lineRule="auto"/>
        <w:ind w:right="91"/>
        <w:jc w:val="both"/>
        <w:rPr>
          <w:rFonts w:ascii="Calibri" w:eastAsia="Lucida Sans Unicode" w:hAnsi="Calibri" w:cs="Calibri"/>
          <w:lang w:eastAsia="cs-CZ"/>
        </w:rPr>
      </w:pPr>
      <w:r w:rsidRPr="00917771">
        <w:rPr>
          <w:rFonts w:ascii="Calibri" w:eastAsia="Lucida Sans Unicode" w:hAnsi="Calibri" w:cs="Calibri"/>
          <w:lang w:eastAsia="cs-CZ"/>
        </w:rPr>
        <w:t>Prodávající bere na vědomí, že Kupující považuje účast Prodávajícího v Zadávacím řízení při splnění kvalifikačních předpokladů za potvrzení skutečnosti, že Prodávající je ve smyslu ustanovení § 5 odst.</w:t>
      </w:r>
      <w:r w:rsidRPr="00917771">
        <w:rPr>
          <w:rFonts w:ascii="Calibri" w:eastAsia="Lucida Sans Unicode" w:hAnsi="Calibri" w:cs="Times New Roman"/>
          <w:lang w:eastAsia="cs-CZ"/>
        </w:rPr>
        <w:t> </w:t>
      </w:r>
      <w:r w:rsidRPr="00917771">
        <w:rPr>
          <w:rFonts w:ascii="Calibri" w:eastAsia="Lucida Sans Unicode" w:hAnsi="Calibri" w:cs="Calibri"/>
          <w:lang w:eastAsia="cs-CZ"/>
        </w:rPr>
        <w:t>1 OZ schopen při plnění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rsidR="005110AB" w:rsidRPr="00917771" w:rsidRDefault="005110AB" w:rsidP="005110AB">
      <w:pPr>
        <w:widowControl w:val="0"/>
        <w:numPr>
          <w:ilvl w:val="0"/>
          <w:numId w:val="2"/>
        </w:numPr>
        <w:suppressAutoHyphens/>
        <w:spacing w:after="120" w:line="276" w:lineRule="auto"/>
        <w:ind w:right="91"/>
        <w:jc w:val="both"/>
        <w:rPr>
          <w:rFonts w:ascii="Calibri" w:eastAsia="Lucida Sans Unicode" w:hAnsi="Calibri" w:cs="Calibri"/>
          <w:lang w:eastAsia="cs-CZ"/>
        </w:rPr>
      </w:pPr>
      <w:r w:rsidRPr="00917771">
        <w:rPr>
          <w:rFonts w:ascii="Calibri" w:eastAsia="Lucida Sans Unicode" w:hAnsi="Calibri" w:cs="Calibri"/>
          <w:lang w:eastAsia="cs-CZ"/>
        </w:rPr>
        <w:t xml:space="preserve">Prodávající bere na vědomí, že Kupující není ve vztahu k předmětu Smlouvy podnikatelem, a ani se předmět Smlouvy netýká podnikatelské činnosti Kupujícího. </w:t>
      </w:r>
    </w:p>
    <w:p w:rsidR="005110AB" w:rsidRPr="00917771" w:rsidRDefault="005110AB" w:rsidP="005110AB">
      <w:pPr>
        <w:widowControl w:val="0"/>
        <w:numPr>
          <w:ilvl w:val="0"/>
          <w:numId w:val="2"/>
        </w:numPr>
        <w:suppressAutoHyphens/>
        <w:spacing w:after="120" w:line="276" w:lineRule="auto"/>
        <w:ind w:right="91"/>
        <w:jc w:val="both"/>
        <w:rPr>
          <w:rFonts w:ascii="Calibri" w:eastAsia="Lucida Sans Unicode" w:hAnsi="Calibri" w:cs="Calibri"/>
          <w:lang w:eastAsia="cs-CZ"/>
        </w:rPr>
      </w:pPr>
      <w:r w:rsidRPr="00917771">
        <w:rPr>
          <w:rFonts w:ascii="Calibri" w:eastAsia="Lucida Sans Unicode" w:hAnsi="Calibri" w:cs="Calibri"/>
          <w:lang w:eastAsia="cs-CZ"/>
        </w:rPr>
        <w:t>Kupující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rsidR="005110AB" w:rsidRPr="00917771" w:rsidRDefault="005110AB" w:rsidP="005110AB">
      <w:pPr>
        <w:widowControl w:val="0"/>
        <w:numPr>
          <w:ilvl w:val="0"/>
          <w:numId w:val="2"/>
        </w:numPr>
        <w:suppressAutoHyphens/>
        <w:spacing w:after="120" w:line="276" w:lineRule="auto"/>
        <w:ind w:right="91"/>
        <w:jc w:val="both"/>
        <w:rPr>
          <w:rFonts w:ascii="Calibri" w:eastAsia="Lucida Sans Unicode" w:hAnsi="Calibri" w:cs="Times New Roman"/>
          <w:lang w:eastAsia="cs-CZ"/>
        </w:rPr>
      </w:pPr>
      <w:r w:rsidRPr="00917771">
        <w:rPr>
          <w:rFonts w:ascii="Calibri" w:eastAsia="Lucida Sans Unicode" w:hAnsi="Calibri" w:cs="Times New Roman"/>
          <w:lang w:eastAsia="cs-CZ"/>
        </w:rPr>
        <w:t xml:space="preserve">Podkladem pro plnění Smlouvy jsou: </w:t>
      </w:r>
    </w:p>
    <w:p w:rsidR="005110AB" w:rsidRPr="00917771" w:rsidRDefault="005110AB" w:rsidP="005110AB">
      <w:pPr>
        <w:widowControl w:val="0"/>
        <w:numPr>
          <w:ilvl w:val="1"/>
          <w:numId w:val="1"/>
        </w:numPr>
        <w:tabs>
          <w:tab w:val="left" w:pos="709"/>
          <w:tab w:val="left" w:pos="1134"/>
        </w:tabs>
        <w:suppressAutoHyphens/>
        <w:spacing w:after="120" w:line="276" w:lineRule="auto"/>
        <w:ind w:left="993" w:right="91" w:hanging="426"/>
        <w:jc w:val="both"/>
        <w:rPr>
          <w:rFonts w:ascii="Calibri" w:eastAsia="Times New Roman" w:hAnsi="Calibri" w:cs="Calibri"/>
          <w:lang w:eastAsia="cs-CZ"/>
        </w:rPr>
      </w:pPr>
      <w:r w:rsidRPr="00917771">
        <w:rPr>
          <w:rFonts w:ascii="Calibri" w:eastAsia="Times New Roman" w:hAnsi="Calibri" w:cs="Calibri"/>
          <w:b/>
          <w:lang w:eastAsia="cs-CZ"/>
        </w:rPr>
        <w:t>Nabídka Prodávajícího</w:t>
      </w:r>
      <w:r w:rsidRPr="00917771">
        <w:rPr>
          <w:rFonts w:ascii="Calibri" w:eastAsia="Times New Roman" w:hAnsi="Calibri" w:cs="Calibri"/>
          <w:lang w:eastAsia="cs-CZ"/>
        </w:rPr>
        <w:t xml:space="preserve"> podaná v rámci Zadávacího řízení (dále jen „Nabídka“);</w:t>
      </w:r>
      <w:r w:rsidRPr="00917771">
        <w:rPr>
          <w:rFonts w:ascii="Calibri" w:eastAsia="Times New Roman" w:hAnsi="Calibri" w:cs="Calibri"/>
          <w:lang w:eastAsia="cs-CZ"/>
        </w:rPr>
        <w:tab/>
      </w:r>
    </w:p>
    <w:p w:rsidR="005110AB" w:rsidRPr="00917771" w:rsidRDefault="005110AB" w:rsidP="005110AB">
      <w:pPr>
        <w:widowControl w:val="0"/>
        <w:numPr>
          <w:ilvl w:val="1"/>
          <w:numId w:val="1"/>
        </w:numPr>
        <w:tabs>
          <w:tab w:val="left" w:pos="709"/>
          <w:tab w:val="left" w:pos="1134"/>
        </w:tabs>
        <w:suppressAutoHyphens/>
        <w:spacing w:after="120" w:line="276" w:lineRule="auto"/>
        <w:ind w:left="993" w:right="91" w:hanging="426"/>
        <w:jc w:val="both"/>
        <w:rPr>
          <w:rFonts w:ascii="Calibri" w:eastAsia="Times New Roman" w:hAnsi="Calibri" w:cs="Calibri"/>
          <w:lang w:eastAsia="cs-CZ"/>
        </w:rPr>
      </w:pPr>
      <w:r w:rsidRPr="00917771">
        <w:rPr>
          <w:rFonts w:ascii="Calibri" w:eastAsia="Times New Roman" w:hAnsi="Calibri" w:cs="Calibri"/>
          <w:b/>
          <w:lang w:eastAsia="cs-CZ"/>
        </w:rPr>
        <w:t>Technická specifikace Zadavatele</w:t>
      </w:r>
      <w:r w:rsidRPr="00917771">
        <w:rPr>
          <w:rFonts w:ascii="Calibri" w:eastAsia="Times New Roman" w:hAnsi="Calibri" w:cs="Calibri"/>
          <w:lang w:eastAsia="cs-CZ"/>
        </w:rPr>
        <w:t xml:space="preserve"> popsaná v příloze č. 3 Zadávací dokumentace; tvoří</w:t>
      </w:r>
      <w:r w:rsidRPr="00917771">
        <w:rPr>
          <w:rFonts w:ascii="Calibri" w:eastAsia="Times New Roman" w:hAnsi="Calibri" w:cs="Calibri"/>
          <w:b/>
          <w:lang w:eastAsia="cs-CZ"/>
        </w:rPr>
        <w:t xml:space="preserve"> Přílohu č. 1 </w:t>
      </w:r>
      <w:r w:rsidRPr="00917771">
        <w:rPr>
          <w:rFonts w:ascii="Calibri" w:eastAsia="Times New Roman" w:hAnsi="Calibri" w:cs="Calibri"/>
          <w:lang w:eastAsia="cs-CZ"/>
        </w:rPr>
        <w:t>Smlouvy a je její nedílnou součástí;</w:t>
      </w:r>
    </w:p>
    <w:p w:rsidR="005110AB" w:rsidRPr="00917771" w:rsidRDefault="005110AB" w:rsidP="005110AB">
      <w:pPr>
        <w:widowControl w:val="0"/>
        <w:numPr>
          <w:ilvl w:val="1"/>
          <w:numId w:val="1"/>
        </w:numPr>
        <w:tabs>
          <w:tab w:val="left" w:pos="709"/>
          <w:tab w:val="left" w:pos="1134"/>
        </w:tabs>
        <w:suppressAutoHyphens/>
        <w:spacing w:after="120" w:line="276" w:lineRule="auto"/>
        <w:ind w:left="993" w:right="91" w:hanging="426"/>
        <w:jc w:val="both"/>
        <w:rPr>
          <w:rFonts w:ascii="Calibri" w:eastAsia="Times New Roman" w:hAnsi="Calibri" w:cs="Calibri"/>
          <w:lang w:eastAsia="cs-CZ"/>
        </w:rPr>
      </w:pPr>
      <w:r w:rsidRPr="00917771">
        <w:rPr>
          <w:rFonts w:ascii="Calibri" w:eastAsia="Times New Roman" w:hAnsi="Calibri" w:cs="Calibri"/>
          <w:b/>
          <w:lang w:eastAsia="cs-CZ"/>
        </w:rPr>
        <w:t>Oficiální technická specifikace</w:t>
      </w:r>
      <w:r w:rsidRPr="00917771">
        <w:rPr>
          <w:rFonts w:ascii="Calibri" w:eastAsia="Times New Roman" w:hAnsi="Calibri" w:cs="Calibri"/>
          <w:lang w:eastAsia="cs-CZ"/>
        </w:rPr>
        <w:t xml:space="preserve"> předložená Prodávajícím v rámci Nabídky; tvoří </w:t>
      </w:r>
      <w:r w:rsidRPr="00917771">
        <w:rPr>
          <w:rFonts w:ascii="Calibri" w:eastAsia="Times New Roman" w:hAnsi="Calibri" w:cs="Calibri"/>
          <w:b/>
          <w:lang w:eastAsia="cs-CZ"/>
        </w:rPr>
        <w:t xml:space="preserve">Přílohu č. 2 </w:t>
      </w:r>
      <w:r w:rsidRPr="00917771">
        <w:rPr>
          <w:rFonts w:ascii="Calibri" w:eastAsia="Times New Roman" w:hAnsi="Calibri" w:cs="Calibri"/>
          <w:lang w:eastAsia="cs-CZ"/>
        </w:rPr>
        <w:t>Smlouvy a je její nedílnou součástí.</w:t>
      </w:r>
    </w:p>
    <w:p w:rsidR="005110AB" w:rsidRPr="00917771" w:rsidRDefault="005110AB" w:rsidP="005110AB">
      <w:pPr>
        <w:widowControl w:val="0"/>
        <w:numPr>
          <w:ilvl w:val="0"/>
          <w:numId w:val="2"/>
        </w:numPr>
        <w:suppressAutoHyphens/>
        <w:spacing w:after="120" w:line="276" w:lineRule="auto"/>
        <w:ind w:right="91"/>
        <w:jc w:val="both"/>
        <w:rPr>
          <w:rFonts w:ascii="Calibri" w:eastAsia="Lucida Sans Unicode" w:hAnsi="Calibri" w:cs="Times New Roman"/>
          <w:lang w:eastAsia="cs-CZ"/>
        </w:rPr>
      </w:pPr>
      <w:r w:rsidRPr="00917771">
        <w:rPr>
          <w:rFonts w:ascii="Calibri" w:eastAsia="Lucida Sans Unicode" w:hAnsi="Calibri" w:cs="Times New Roman"/>
          <w:lang w:eastAsia="cs-CZ"/>
        </w:rPr>
        <w:t>Prodávající prohlašuje, že disponuje veškerými odbornými předpoklady potřebnými pro plnění Smlouvy, je k jejímu plnění oprávněn, a na jeho straně neexistují žádné překážky, které by mu bránily Smlouvu plnit.</w:t>
      </w:r>
    </w:p>
    <w:p w:rsidR="005110AB" w:rsidRPr="00917771" w:rsidRDefault="005110AB" w:rsidP="005110AB">
      <w:pPr>
        <w:widowControl w:val="0"/>
        <w:numPr>
          <w:ilvl w:val="0"/>
          <w:numId w:val="2"/>
        </w:numPr>
        <w:suppressAutoHyphens/>
        <w:spacing w:after="120" w:line="276" w:lineRule="auto"/>
        <w:ind w:right="91"/>
        <w:jc w:val="both"/>
        <w:rPr>
          <w:rFonts w:ascii="Calibri" w:eastAsia="Lucida Sans Unicode" w:hAnsi="Calibri" w:cs="Times New Roman"/>
          <w:lang w:eastAsia="cs-CZ"/>
        </w:rPr>
      </w:pPr>
      <w:r w:rsidRPr="00917771">
        <w:rPr>
          <w:rFonts w:ascii="Calibri" w:eastAsia="Lucida Sans Unicode" w:hAnsi="Calibri" w:cs="Times New Roman"/>
          <w:lang w:eastAsia="cs-CZ"/>
        </w:rPr>
        <w:t>Prodávající prohlašuje, že na sebe přejímá nebezpečí změny okolností ve smyslu ustanovení § 1765 odst. 2 OZ.</w:t>
      </w:r>
    </w:p>
    <w:p w:rsidR="005110AB" w:rsidRPr="00917771" w:rsidRDefault="005110AB" w:rsidP="005110AB">
      <w:pPr>
        <w:widowControl w:val="0"/>
        <w:numPr>
          <w:ilvl w:val="0"/>
          <w:numId w:val="2"/>
        </w:numPr>
        <w:suppressAutoHyphens/>
        <w:spacing w:after="120" w:line="276" w:lineRule="auto"/>
        <w:ind w:right="91"/>
        <w:jc w:val="both"/>
        <w:rPr>
          <w:rFonts w:ascii="Calibri" w:eastAsia="Lucida Sans Unicode" w:hAnsi="Calibri" w:cs="Times New Roman"/>
          <w:lang w:eastAsia="cs-CZ"/>
        </w:rPr>
      </w:pPr>
      <w:r w:rsidRPr="00917771">
        <w:rPr>
          <w:rFonts w:ascii="Calibri" w:eastAsia="Lucida Sans Unicode" w:hAnsi="Calibri" w:cs="Times New Roman"/>
          <w:lang w:eastAsia="cs-CZ"/>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rsidR="005110AB" w:rsidRPr="00917771" w:rsidRDefault="005110AB" w:rsidP="005110AB">
      <w:pPr>
        <w:tabs>
          <w:tab w:val="left" w:pos="1080"/>
        </w:tabs>
        <w:suppressAutoHyphens/>
        <w:spacing w:line="276" w:lineRule="auto"/>
        <w:ind w:right="46"/>
        <w:jc w:val="center"/>
        <w:rPr>
          <w:rFonts w:ascii="Calibri" w:eastAsia="Times New Roman" w:hAnsi="Calibri" w:cs="Times New Roman"/>
          <w:b/>
          <w:lang w:eastAsia="cs-CZ"/>
        </w:rPr>
      </w:pPr>
    </w:p>
    <w:p w:rsidR="005110AB" w:rsidRPr="00917771" w:rsidRDefault="005110AB" w:rsidP="005110AB">
      <w:pPr>
        <w:tabs>
          <w:tab w:val="left" w:pos="1080"/>
        </w:tabs>
        <w:suppressAutoHyphens/>
        <w:spacing w:line="276" w:lineRule="auto"/>
        <w:ind w:right="46"/>
        <w:jc w:val="center"/>
        <w:rPr>
          <w:rFonts w:ascii="Calibri" w:eastAsia="Times New Roman" w:hAnsi="Calibri" w:cs="Times New Roman"/>
          <w:b/>
          <w:lang w:eastAsia="cs-CZ"/>
        </w:rPr>
      </w:pPr>
      <w:r w:rsidRPr="00917771">
        <w:rPr>
          <w:rFonts w:ascii="Calibri" w:eastAsia="Times New Roman" w:hAnsi="Calibri" w:cs="Times New Roman"/>
          <w:b/>
          <w:lang w:eastAsia="cs-CZ"/>
        </w:rPr>
        <w:lastRenderedPageBreak/>
        <w:t>III.</w:t>
      </w:r>
    </w:p>
    <w:p w:rsidR="005110AB" w:rsidRPr="00917771" w:rsidRDefault="005110AB" w:rsidP="005110AB">
      <w:pPr>
        <w:suppressAutoHyphens/>
        <w:spacing w:after="200"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PŘEDMĚT SMLOUVY</w:t>
      </w:r>
    </w:p>
    <w:p w:rsidR="005110AB" w:rsidRPr="00917771" w:rsidRDefault="005110AB" w:rsidP="005110AB">
      <w:pPr>
        <w:widowControl w:val="0"/>
        <w:numPr>
          <w:ilvl w:val="0"/>
          <w:numId w:val="3"/>
        </w:numPr>
        <w:tabs>
          <w:tab w:val="left" w:pos="1080"/>
        </w:tabs>
        <w:suppressAutoHyphens/>
        <w:spacing w:after="120" w:line="276" w:lineRule="auto"/>
        <w:ind w:right="46"/>
        <w:jc w:val="both"/>
        <w:rPr>
          <w:rFonts w:ascii="Calibri" w:eastAsia="Lucida Sans Unicode" w:hAnsi="Calibri" w:cs="Times New Roman"/>
          <w:lang w:eastAsia="cs-CZ"/>
        </w:rPr>
      </w:pPr>
      <w:r w:rsidRPr="00917771">
        <w:rPr>
          <w:rFonts w:ascii="Calibri" w:eastAsia="Lucida Sans Unicode" w:hAnsi="Calibri" w:cs="Times New Roman"/>
          <w:lang w:eastAsia="cs-CZ"/>
        </w:rPr>
        <w:t>Předmětem Smlouvy je závazek Prodávajícího dodat Kupujícímu a převést na Kupujícího vlastnické právo k zařízení specifikovaném v Přílohách Smlouvy za podmínek výslovně stanovených touto Smlouvou (dále jen „</w:t>
      </w:r>
      <w:r w:rsidRPr="00917771">
        <w:rPr>
          <w:rFonts w:ascii="Calibri" w:eastAsia="Lucida Sans Unicode" w:hAnsi="Calibri" w:cs="Times New Roman"/>
          <w:b/>
          <w:lang w:eastAsia="cs-CZ"/>
        </w:rPr>
        <w:t>Předmět plnění</w:t>
      </w:r>
      <w:r w:rsidRPr="00917771">
        <w:rPr>
          <w:rFonts w:ascii="Calibri" w:eastAsia="Lucida Sans Unicode" w:hAnsi="Calibri" w:cs="Times New Roman"/>
          <w:lang w:eastAsia="cs-CZ"/>
        </w:rPr>
        <w:t>“ nebo „</w:t>
      </w:r>
      <w:r w:rsidRPr="00917771">
        <w:rPr>
          <w:rFonts w:ascii="Calibri" w:eastAsia="Lucida Sans Unicode" w:hAnsi="Calibri" w:cs="Times New Roman"/>
          <w:b/>
          <w:lang w:eastAsia="cs-CZ"/>
        </w:rPr>
        <w:t>Zboží</w:t>
      </w:r>
      <w:r w:rsidRPr="00917771">
        <w:rPr>
          <w:rFonts w:ascii="Calibri" w:eastAsia="Lucida Sans Unicode" w:hAnsi="Calibri" w:cs="Times New Roman"/>
          <w:lang w:eastAsia="cs-CZ"/>
        </w:rPr>
        <w:t>“), a převést na Kupujícího vlastnické právo k Předmětu plnění, a závazek Kupujícího převzít řádně a včas dodaný Předmět plnění a zaplatit Prodávajícímu kupní cenu dle čl. IX Smlouvy.</w:t>
      </w:r>
    </w:p>
    <w:p w:rsidR="005110AB" w:rsidRPr="00917771" w:rsidRDefault="005110AB" w:rsidP="005110AB">
      <w:pPr>
        <w:widowControl w:val="0"/>
        <w:numPr>
          <w:ilvl w:val="0"/>
          <w:numId w:val="3"/>
        </w:numPr>
        <w:tabs>
          <w:tab w:val="left" w:pos="720"/>
          <w:tab w:val="left" w:pos="1080"/>
        </w:tabs>
        <w:suppressAutoHyphens/>
        <w:spacing w:after="120" w:line="276" w:lineRule="auto"/>
        <w:ind w:right="46"/>
        <w:jc w:val="both"/>
        <w:rPr>
          <w:rFonts w:ascii="Calibri" w:eastAsia="Lucida Sans Unicode" w:hAnsi="Calibri" w:cs="Times New Roman"/>
          <w:lang w:eastAsia="cs-CZ"/>
        </w:rPr>
      </w:pPr>
      <w:r w:rsidRPr="00917771">
        <w:rPr>
          <w:rFonts w:ascii="Calibri" w:eastAsia="Lucida Sans Unicode" w:hAnsi="Calibri" w:cs="Times New Roman"/>
          <w:lang w:eastAsia="cs-CZ"/>
        </w:rPr>
        <w:t>Součástí plnění Prodávajícího je také:</w:t>
      </w:r>
    </w:p>
    <w:p w:rsidR="005110AB" w:rsidRPr="00917771" w:rsidRDefault="005110AB" w:rsidP="005110AB">
      <w:pPr>
        <w:widowControl w:val="0"/>
        <w:numPr>
          <w:ilvl w:val="0"/>
          <w:numId w:val="11"/>
        </w:numPr>
        <w:suppressAutoHyphens/>
        <w:spacing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doprava Zboží do místa plnění, jeho vybalení a kontrola;</w:t>
      </w:r>
    </w:p>
    <w:p w:rsidR="005110AB" w:rsidRPr="00917771" w:rsidRDefault="005110AB" w:rsidP="005110AB">
      <w:pPr>
        <w:widowControl w:val="0"/>
        <w:numPr>
          <w:ilvl w:val="0"/>
          <w:numId w:val="11"/>
        </w:numPr>
        <w:suppressAutoHyphens/>
        <w:spacing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sestavení Zboží do funkčních jednotek v místě plnění, bylo-li pro účely přepravy rozloženo;</w:t>
      </w:r>
    </w:p>
    <w:p w:rsidR="005110AB" w:rsidRPr="00917771" w:rsidRDefault="005110AB" w:rsidP="005110AB">
      <w:pPr>
        <w:widowControl w:val="0"/>
        <w:numPr>
          <w:ilvl w:val="0"/>
          <w:numId w:val="11"/>
        </w:numPr>
        <w:suppressAutoHyphens/>
        <w:spacing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umístění a instalace Zboží v určených místnostech, vyžaduje-li to jeho povaha, spočívající mimo jiné v připevnění či přichycení takového Zboží,</w:t>
      </w:r>
    </w:p>
    <w:p w:rsidR="005110AB" w:rsidRPr="00917771" w:rsidRDefault="005110AB" w:rsidP="005110AB">
      <w:pPr>
        <w:widowControl w:val="0"/>
        <w:numPr>
          <w:ilvl w:val="0"/>
          <w:numId w:val="11"/>
        </w:numPr>
        <w:suppressAutoHyphens/>
        <w:spacing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připojení Zboží na přívody energií za účelem uvedení Zboží do funkčního stavu, včetně odzkoušení a revizí připojení a předložení dokladů o odborné způsobilosti osoby, která připojení prováděla;</w:t>
      </w:r>
    </w:p>
    <w:p w:rsidR="005110AB" w:rsidRPr="00917771" w:rsidRDefault="005110AB" w:rsidP="005110AB">
      <w:pPr>
        <w:widowControl w:val="0"/>
        <w:numPr>
          <w:ilvl w:val="0"/>
          <w:numId w:val="11"/>
        </w:numPr>
        <w:suppressAutoHyphens/>
        <w:spacing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zpracování a předání instrukcí a návodů Kupujícímu k užívání a údržbě Zboží v českém jazyce, a to elektronicky a v tištěné podobě;</w:t>
      </w:r>
    </w:p>
    <w:p w:rsidR="005110AB" w:rsidRPr="00917771" w:rsidRDefault="005110AB" w:rsidP="005110AB">
      <w:pPr>
        <w:widowControl w:val="0"/>
        <w:numPr>
          <w:ilvl w:val="0"/>
          <w:numId w:val="11"/>
        </w:numPr>
        <w:suppressAutoHyphens/>
        <w:spacing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vypracování seznamu dodaných položek pro účely kontroly;</w:t>
      </w:r>
    </w:p>
    <w:p w:rsidR="005110AB" w:rsidRPr="00917771" w:rsidRDefault="005110AB" w:rsidP="005110AB">
      <w:pPr>
        <w:widowControl w:val="0"/>
        <w:numPr>
          <w:ilvl w:val="0"/>
          <w:numId w:val="11"/>
        </w:numPr>
        <w:suppressAutoHyphens/>
        <w:spacing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odvoz a likvidace nepotřebných obalů a materiálů použitých při plnění Smlouvy;</w:t>
      </w:r>
    </w:p>
    <w:p w:rsidR="005110AB" w:rsidRPr="00917771" w:rsidRDefault="005110AB" w:rsidP="005110AB">
      <w:pPr>
        <w:widowControl w:val="0"/>
        <w:numPr>
          <w:ilvl w:val="0"/>
          <w:numId w:val="11"/>
        </w:numPr>
        <w:suppressAutoHyphens/>
        <w:spacing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oprava případných poškození budovy a jejího zařízení v místě plnění vzniklých při plnění Smlouvy;</w:t>
      </w:r>
    </w:p>
    <w:p w:rsidR="005110AB" w:rsidRPr="00917771" w:rsidRDefault="005110AB" w:rsidP="005110AB">
      <w:pPr>
        <w:widowControl w:val="0"/>
        <w:numPr>
          <w:ilvl w:val="0"/>
          <w:numId w:val="11"/>
        </w:numPr>
        <w:suppressAutoHyphens/>
        <w:spacing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úklid místností objektu, ve kterých probíhalo umísťování a instalace Zboží;</w:t>
      </w:r>
    </w:p>
    <w:p w:rsidR="005110AB" w:rsidRPr="00917771" w:rsidRDefault="005110AB" w:rsidP="005110AB">
      <w:pPr>
        <w:widowControl w:val="0"/>
        <w:numPr>
          <w:ilvl w:val="0"/>
          <w:numId w:val="11"/>
        </w:numPr>
        <w:suppressAutoHyphens/>
        <w:spacing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záruční servis;</w:t>
      </w:r>
    </w:p>
    <w:p w:rsidR="005110AB" w:rsidRPr="00917771" w:rsidRDefault="005110AB" w:rsidP="005110AB">
      <w:pPr>
        <w:widowControl w:val="0"/>
        <w:numPr>
          <w:ilvl w:val="0"/>
          <w:numId w:val="11"/>
        </w:numPr>
        <w:suppressAutoHyphens/>
        <w:spacing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povinnost součinnosti a spolupráce s Kupujícím, případně jinou osobou určenou Kupujícím, v průběhu realizace Smlouvy;</w:t>
      </w:r>
    </w:p>
    <w:p w:rsidR="005110AB" w:rsidRPr="00917771" w:rsidRDefault="005110AB" w:rsidP="005110AB">
      <w:pPr>
        <w:widowControl w:val="0"/>
        <w:tabs>
          <w:tab w:val="left" w:pos="709"/>
          <w:tab w:val="left" w:pos="1134"/>
        </w:tabs>
        <w:suppressAutoHyphens/>
        <w:spacing w:after="120" w:line="276" w:lineRule="auto"/>
        <w:ind w:left="360" w:right="93"/>
        <w:jc w:val="both"/>
        <w:rPr>
          <w:rFonts w:ascii="Calibri" w:eastAsia="Times New Roman" w:hAnsi="Calibri" w:cs="Calibri"/>
          <w:lang w:eastAsia="cs-CZ"/>
        </w:rPr>
      </w:pPr>
      <w:r w:rsidRPr="00917771" w:rsidDel="00C80CA6">
        <w:rPr>
          <w:rFonts w:ascii="Calibri" w:eastAsia="Times New Roman" w:hAnsi="Calibri" w:cs="Calibri"/>
          <w:lang w:eastAsia="cs-CZ"/>
        </w:rPr>
        <w:t xml:space="preserve"> </w:t>
      </w:r>
      <w:r w:rsidRPr="00917771">
        <w:rPr>
          <w:rFonts w:ascii="Calibri" w:eastAsia="Times New Roman" w:hAnsi="Calibri" w:cs="Calibri"/>
          <w:lang w:eastAsia="cs-CZ"/>
        </w:rPr>
        <w:t>(Zboží dle odst. 1 a plnění dle odst. 2 tohoto článku společně také jako „</w:t>
      </w:r>
      <w:r w:rsidRPr="00917771">
        <w:rPr>
          <w:rFonts w:ascii="Calibri" w:eastAsia="Times New Roman" w:hAnsi="Calibri" w:cs="Calibri"/>
          <w:b/>
          <w:lang w:eastAsia="cs-CZ"/>
        </w:rPr>
        <w:t>Dodávka</w:t>
      </w:r>
      <w:r w:rsidRPr="00917771">
        <w:rPr>
          <w:rFonts w:ascii="Calibri" w:eastAsia="Times New Roman" w:hAnsi="Calibri" w:cs="Calibri"/>
          <w:lang w:eastAsia="cs-CZ"/>
        </w:rPr>
        <w:t>“).</w:t>
      </w:r>
    </w:p>
    <w:p w:rsidR="005110AB" w:rsidRPr="00917771" w:rsidRDefault="005110AB" w:rsidP="005110AB">
      <w:pPr>
        <w:widowControl w:val="0"/>
        <w:numPr>
          <w:ilvl w:val="0"/>
          <w:numId w:val="3"/>
        </w:numPr>
        <w:tabs>
          <w:tab w:val="left" w:pos="720"/>
          <w:tab w:val="left" w:pos="1080"/>
        </w:tabs>
        <w:suppressAutoHyphens/>
        <w:spacing w:after="120" w:line="276" w:lineRule="auto"/>
        <w:ind w:right="46"/>
        <w:jc w:val="both"/>
        <w:rPr>
          <w:rFonts w:ascii="Calibri" w:eastAsia="Lucida Sans Unicode" w:hAnsi="Calibri" w:cs="Times New Roman"/>
          <w:lang w:eastAsia="cs-CZ"/>
        </w:rPr>
      </w:pPr>
      <w:r w:rsidRPr="00917771">
        <w:rPr>
          <w:rFonts w:ascii="Calibri" w:eastAsia="Lucida Sans Unicode" w:hAnsi="Calibri" w:cs="Times New Roman"/>
          <w:lang w:eastAsia="cs-CZ"/>
        </w:rPr>
        <w:t>Prodávající je povinen, že v případě, že k řádnému plnění dle Smlouvy budou potřebné i další dodávky, práce a služby neuvedené ve  Smlouvě, tyto dodávky, práce a služby na své náklady obstarat či provést a zahrnout je do svého plnění bez dopadu na kupní cenu podle Smlouvy.</w:t>
      </w:r>
    </w:p>
    <w:p w:rsidR="005110AB" w:rsidRPr="00917771" w:rsidRDefault="005110AB" w:rsidP="005110AB">
      <w:pPr>
        <w:widowControl w:val="0"/>
        <w:numPr>
          <w:ilvl w:val="0"/>
          <w:numId w:val="3"/>
        </w:numPr>
        <w:tabs>
          <w:tab w:val="left" w:pos="720"/>
          <w:tab w:val="left" w:pos="1080"/>
        </w:tabs>
        <w:suppressAutoHyphens/>
        <w:spacing w:after="120" w:line="276" w:lineRule="auto"/>
        <w:ind w:right="46"/>
        <w:jc w:val="both"/>
        <w:rPr>
          <w:rFonts w:ascii="Calibri" w:eastAsia="Lucida Sans Unicode" w:hAnsi="Calibri" w:cs="Times New Roman"/>
          <w:lang w:eastAsia="cs-CZ"/>
        </w:rPr>
      </w:pPr>
      <w:r w:rsidRPr="00917771">
        <w:rPr>
          <w:rFonts w:ascii="Calibri" w:eastAsia="Lucida Sans Unicode" w:hAnsi="Calibri" w:cs="Times New Roman"/>
          <w:lang w:eastAsia="cs-CZ"/>
        </w:rPr>
        <w:t xml:space="preserve">Prodávající se zavazuje za podmínek stanovených touto Smlouvou řádně a včas na svůj náklad a na svoji odpovědnost dodat Kupujícímu Zboží do místa plnění a předat mu jej a dále provést plnění dle odst. 2 tohoto článku Smlouvy. Prodávající odpovídá za to, že Dodávka bude splňovat podmínky zadávací dokumentace uplatněné v Zadávacím řízení, bude v souladu s touto Smlouvou včetně příloh, Nabídkou a platnými právními, technickými a kvalitativními normami. </w:t>
      </w:r>
    </w:p>
    <w:p w:rsidR="005110AB" w:rsidRPr="00917771" w:rsidRDefault="005110AB" w:rsidP="005110AB">
      <w:pPr>
        <w:widowControl w:val="0"/>
        <w:numPr>
          <w:ilvl w:val="0"/>
          <w:numId w:val="3"/>
        </w:numPr>
        <w:tabs>
          <w:tab w:val="left" w:pos="720"/>
          <w:tab w:val="left" w:pos="1080"/>
        </w:tabs>
        <w:suppressAutoHyphens/>
        <w:spacing w:after="120" w:line="276" w:lineRule="auto"/>
        <w:ind w:right="46"/>
        <w:jc w:val="both"/>
        <w:rPr>
          <w:rFonts w:ascii="Calibri" w:eastAsia="Lucida Sans Unicode" w:hAnsi="Calibri" w:cs="Times New Roman"/>
          <w:lang w:eastAsia="cs-CZ"/>
        </w:rPr>
      </w:pPr>
      <w:r w:rsidRPr="00917771">
        <w:rPr>
          <w:rFonts w:ascii="Calibri" w:eastAsia="Lucida Sans Unicode" w:hAnsi="Calibri" w:cs="Times New Roman"/>
          <w:lang w:eastAsia="cs-CZ"/>
        </w:rPr>
        <w:t xml:space="preserve">Prodávající je povinen Kupujícímu dodat Zboží odpovídající Nabídce Prodávajícího, tzn. zboží </w:t>
      </w:r>
      <w:r w:rsidRPr="00917771">
        <w:rPr>
          <w:rFonts w:ascii="Calibri" w:eastAsia="Lucida Sans Unicode" w:hAnsi="Calibri" w:cs="Times New Roman"/>
          <w:lang w:eastAsia="cs-CZ"/>
        </w:rPr>
        <w:lastRenderedPageBreak/>
        <w:t>vymezené v Přílohách Smlouvy. Jiné zboží je Prodávající oprávněn dodat Kupujícímu jen s předchozím písemným souhlasem Kupujícího a výhradně za podmínky, že ve všech ohledech a parametrech splňuje požadavky Kupujícího.</w:t>
      </w:r>
    </w:p>
    <w:p w:rsidR="005110AB" w:rsidRPr="00917771" w:rsidRDefault="005110AB" w:rsidP="005110AB">
      <w:pPr>
        <w:widowControl w:val="0"/>
        <w:numPr>
          <w:ilvl w:val="0"/>
          <w:numId w:val="3"/>
        </w:numPr>
        <w:tabs>
          <w:tab w:val="left" w:pos="720"/>
          <w:tab w:val="left" w:pos="1080"/>
        </w:tabs>
        <w:suppressAutoHyphens/>
        <w:spacing w:after="120" w:line="276" w:lineRule="auto"/>
        <w:ind w:right="46"/>
        <w:jc w:val="both"/>
        <w:rPr>
          <w:rFonts w:ascii="Calibri" w:eastAsia="Lucida Sans Unicode" w:hAnsi="Calibri" w:cs="Times New Roman"/>
          <w:lang w:eastAsia="cs-CZ"/>
        </w:rPr>
      </w:pPr>
      <w:r w:rsidRPr="00917771">
        <w:rPr>
          <w:rFonts w:ascii="Calibri" w:eastAsia="Lucida Sans Unicode" w:hAnsi="Calibri" w:cs="Times New Roman"/>
          <w:lang w:eastAsia="cs-CZ"/>
        </w:rPr>
        <w:t>Kupující se zavazuje řádně a včas dodané plnění dle Smlouvy převzít a zaplatit za ně Prodávajícímu kupní cenu, která je určena v čl. IX Smlouvy.</w:t>
      </w:r>
    </w:p>
    <w:p w:rsidR="005110AB" w:rsidRPr="00917771" w:rsidRDefault="005110AB" w:rsidP="005110AB">
      <w:pPr>
        <w:widowControl w:val="0"/>
        <w:numPr>
          <w:ilvl w:val="0"/>
          <w:numId w:val="3"/>
        </w:numPr>
        <w:tabs>
          <w:tab w:val="left" w:pos="720"/>
          <w:tab w:val="left" w:pos="1080"/>
        </w:tabs>
        <w:suppressAutoHyphens/>
        <w:spacing w:after="120" w:line="276" w:lineRule="auto"/>
        <w:ind w:right="46"/>
        <w:jc w:val="both"/>
        <w:rPr>
          <w:rFonts w:ascii="Calibri" w:eastAsia="Lucida Sans Unicode" w:hAnsi="Calibri" w:cs="Times New Roman"/>
          <w:b/>
          <w:lang w:eastAsia="cs-CZ"/>
        </w:rPr>
      </w:pPr>
      <w:r w:rsidRPr="00917771">
        <w:rPr>
          <w:rFonts w:ascii="Calibri" w:eastAsia="Lucida Sans Unicode" w:hAnsi="Calibri" w:cs="Times New Roman"/>
          <w:lang w:eastAsia="cs-CZ"/>
        </w:rPr>
        <w:t xml:space="preserve">Prodávající je povinen v rámci plnění Smlouvy postupovat v plné součinnosti a podle pokynů Kupujícího. </w:t>
      </w:r>
    </w:p>
    <w:p w:rsidR="005110AB" w:rsidRPr="00917771" w:rsidRDefault="005110AB" w:rsidP="005110AB">
      <w:pPr>
        <w:widowControl w:val="0"/>
        <w:tabs>
          <w:tab w:val="left" w:pos="720"/>
          <w:tab w:val="left" w:pos="1080"/>
        </w:tabs>
        <w:spacing w:after="120" w:line="276" w:lineRule="auto"/>
        <w:ind w:left="360" w:right="46"/>
        <w:jc w:val="both"/>
        <w:rPr>
          <w:rFonts w:ascii="Calibri" w:eastAsia="Lucida Sans Unicode" w:hAnsi="Calibri" w:cs="Times New Roman"/>
          <w:b/>
          <w:lang w:eastAsia="cs-CZ"/>
        </w:rPr>
      </w:pPr>
    </w:p>
    <w:p w:rsidR="005110AB" w:rsidRPr="00917771" w:rsidRDefault="005110AB" w:rsidP="005110AB">
      <w:pPr>
        <w:suppressAutoHyphens/>
        <w:spacing w:before="120" w:after="120"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IV.</w:t>
      </w:r>
    </w:p>
    <w:p w:rsidR="005110AB" w:rsidRPr="00917771" w:rsidRDefault="005110AB" w:rsidP="005110AB">
      <w:pPr>
        <w:suppressAutoHyphens/>
        <w:spacing w:after="200"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DODACÍ PODMÍNKY, MÍSTO PLNĚNÍ, TERMÍN PLNĚNÍ</w:t>
      </w:r>
    </w:p>
    <w:p w:rsidR="005110AB" w:rsidRPr="00917771" w:rsidRDefault="005110AB" w:rsidP="005110AB">
      <w:pPr>
        <w:numPr>
          <w:ilvl w:val="0"/>
          <w:numId w:val="4"/>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Místem plnění jsou prostory Výpočetního centra v budově B VŠCHT Praha, č. p. 1903/3, postavená na poz. parc. č. 586, v ulici Technická, k.ú. Dejvice, městská část Praha 6, obec Praha (dále jen „</w:t>
      </w:r>
      <w:r w:rsidRPr="00917771">
        <w:rPr>
          <w:rFonts w:ascii="Calibri" w:eastAsia="Lucida Sans Unicode" w:hAnsi="Calibri" w:cs="Times New Roman"/>
          <w:b/>
          <w:lang w:eastAsia="cs-CZ"/>
        </w:rPr>
        <w:t>Místo plnění</w:t>
      </w:r>
      <w:r w:rsidRPr="00917771">
        <w:rPr>
          <w:rFonts w:ascii="Calibri" w:eastAsia="Lucida Sans Unicode" w:hAnsi="Calibri" w:cs="Times New Roman"/>
          <w:lang w:eastAsia="cs-CZ"/>
        </w:rPr>
        <w:t>“). Pro dodávky zboží z České republiky platí dle Incoterms 2010</w:t>
      </w:r>
      <w:r w:rsidRPr="00917771">
        <w:rPr>
          <w:rFonts w:ascii="Calibri" w:eastAsia="Lucida Sans Unicode" w:hAnsi="Calibri" w:cs="Times New Roman"/>
          <w:vertAlign w:val="superscript"/>
          <w:lang w:eastAsia="cs-CZ"/>
        </w:rPr>
        <w:footnoteReference w:id="1"/>
      </w:r>
      <w:r w:rsidRPr="00917771">
        <w:rPr>
          <w:rFonts w:ascii="Calibri" w:eastAsia="Lucida Sans Unicode" w:hAnsi="Calibri" w:cs="Times New Roman"/>
          <w:lang w:eastAsia="cs-CZ"/>
        </w:rPr>
        <w:t xml:space="preserve"> dodací podmínka CIP Místo plnění. Pro dodávky od zahraničních dodavatelů (dodávka ze zemí mimo ČR) je stanovena dle Incoterms 2010 dodací podmínka DDP Místo plnění.</w:t>
      </w:r>
    </w:p>
    <w:p w:rsidR="005110AB" w:rsidRPr="00917771" w:rsidRDefault="005110AB" w:rsidP="005110AB">
      <w:pPr>
        <w:numPr>
          <w:ilvl w:val="0"/>
          <w:numId w:val="4"/>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 xml:space="preserve">Prodávající je povinen doručit, sestavit, umístit, připojit a předat Zboží Kupujícímu nejpozději do 60 dnů ode dne uzavření Smlouvy. </w:t>
      </w:r>
    </w:p>
    <w:p w:rsidR="005110AB" w:rsidRPr="00917771" w:rsidRDefault="005110AB" w:rsidP="005110AB">
      <w:pPr>
        <w:numPr>
          <w:ilvl w:val="0"/>
          <w:numId w:val="4"/>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Prodávající je povinen provádět činnosti dle odst. 2 tohoto článku v pracovní dny a v čase mezi 8:00 a 17:00, nestanoví-li Kupující pokynem jinak.</w:t>
      </w:r>
    </w:p>
    <w:p w:rsidR="005110AB" w:rsidRPr="00917771" w:rsidRDefault="005110AB" w:rsidP="005110AB">
      <w:pPr>
        <w:numPr>
          <w:ilvl w:val="0"/>
          <w:numId w:val="4"/>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Prodávající je povinen dodat Kupujícímu</w:t>
      </w:r>
      <w:r w:rsidRPr="00917771">
        <w:rPr>
          <w:rFonts w:ascii="Calibri" w:eastAsia="Times New Roman" w:hAnsi="Calibri" w:cs="Times New Roman"/>
          <w:lang w:eastAsia="cs-CZ"/>
        </w:rPr>
        <w:t xml:space="preserve"> </w:t>
      </w:r>
      <w:r w:rsidRPr="00917771">
        <w:rPr>
          <w:rFonts w:ascii="Calibri" w:eastAsia="Lucida Sans Unicode" w:hAnsi="Calibri" w:cs="Times New Roman"/>
          <w:lang w:eastAsia="cs-CZ"/>
        </w:rPr>
        <w:t xml:space="preserve">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w:t>
      </w:r>
      <w:r w:rsidRPr="00917771">
        <w:rPr>
          <w:rFonts w:ascii="Calibri" w:eastAsia="Times New Roman" w:hAnsi="Calibri" w:cs="Times New Roman"/>
          <w:lang w:eastAsia="cs-CZ"/>
        </w:rPr>
        <w:t xml:space="preserve">Umístění a instalace Zboží vybavení proběhne dle Technické specifikace Zadavatele a dle pokynů Kupujícího. </w:t>
      </w:r>
    </w:p>
    <w:p w:rsidR="005110AB" w:rsidRPr="00917771" w:rsidRDefault="005110AB" w:rsidP="005110AB">
      <w:pPr>
        <w:numPr>
          <w:ilvl w:val="0"/>
          <w:numId w:val="4"/>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Při provádění Dodávky postupuje Prodávající samostatně, avšak zavazuje se respektovat pokyny Kupujícího, případně osoby určené Kupujícím, týkající se realizace Předmětu plnění dle Smlouvy.</w:t>
      </w:r>
    </w:p>
    <w:p w:rsidR="005110AB" w:rsidRPr="00917771" w:rsidRDefault="005110AB" w:rsidP="005110AB">
      <w:pPr>
        <w:numPr>
          <w:ilvl w:val="0"/>
          <w:numId w:val="4"/>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Prodávající je povinen upozornit Kupujícího bez zbytečného odkladu na nevhodnou povahu věcí převzatých od Kupujícího nebo pokynů daných mu Kupujícím k provedení dodávky Zboží, jestliže tuto nevhodnost mohl Prodávající zjistit při vynaložení odborné péče.</w:t>
      </w:r>
    </w:p>
    <w:p w:rsidR="005110AB" w:rsidRPr="00917771" w:rsidRDefault="005110AB" w:rsidP="005110AB">
      <w:pPr>
        <w:numPr>
          <w:ilvl w:val="0"/>
          <w:numId w:val="4"/>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Není-li ve Smlouvě stanoveno jinak, tak veškeré věci potřebné k plnění dle Smlouvy je povinen opatřit Prodávající.</w:t>
      </w:r>
    </w:p>
    <w:p w:rsidR="005110AB" w:rsidRDefault="005110AB" w:rsidP="005110AB">
      <w:pPr>
        <w:suppressAutoHyphens/>
        <w:spacing w:after="120" w:line="276" w:lineRule="auto"/>
        <w:ind w:left="340"/>
        <w:jc w:val="both"/>
        <w:rPr>
          <w:rFonts w:ascii="Calibri" w:eastAsia="Lucida Sans Unicode" w:hAnsi="Calibri" w:cs="Times New Roman"/>
          <w:lang w:eastAsia="cs-CZ"/>
        </w:rPr>
      </w:pPr>
    </w:p>
    <w:p w:rsidR="005110AB" w:rsidRPr="00917771" w:rsidRDefault="005110AB" w:rsidP="005110AB">
      <w:pPr>
        <w:suppressAutoHyphens/>
        <w:spacing w:after="120" w:line="276" w:lineRule="auto"/>
        <w:ind w:left="340"/>
        <w:jc w:val="both"/>
        <w:rPr>
          <w:rFonts w:ascii="Calibri" w:eastAsia="Lucida Sans Unicode" w:hAnsi="Calibri" w:cs="Times New Roman"/>
          <w:lang w:eastAsia="cs-CZ"/>
        </w:rPr>
      </w:pPr>
    </w:p>
    <w:p w:rsidR="005110AB" w:rsidRPr="00917771" w:rsidRDefault="005110AB" w:rsidP="005110AB">
      <w:pPr>
        <w:tabs>
          <w:tab w:val="left" w:pos="1080"/>
        </w:tabs>
        <w:suppressAutoHyphens/>
        <w:spacing w:line="276" w:lineRule="auto"/>
        <w:ind w:right="46"/>
        <w:jc w:val="center"/>
        <w:rPr>
          <w:rFonts w:ascii="Calibri" w:eastAsia="Times New Roman" w:hAnsi="Calibri" w:cs="Times New Roman"/>
          <w:b/>
          <w:lang w:eastAsia="cs-CZ"/>
        </w:rPr>
      </w:pPr>
      <w:r w:rsidRPr="00917771">
        <w:rPr>
          <w:rFonts w:ascii="Calibri" w:eastAsia="Times New Roman" w:hAnsi="Calibri" w:cs="Times New Roman"/>
          <w:b/>
          <w:lang w:eastAsia="cs-CZ"/>
        </w:rPr>
        <w:lastRenderedPageBreak/>
        <w:t>V.</w:t>
      </w:r>
    </w:p>
    <w:p w:rsidR="005110AB" w:rsidRPr="00917771" w:rsidRDefault="005110AB" w:rsidP="005110AB">
      <w:pPr>
        <w:suppressAutoHyphens/>
        <w:spacing w:after="200"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DALŠÍ POVINNOSTI PRODÁVAJÍCÍHO</w:t>
      </w:r>
    </w:p>
    <w:p w:rsidR="005110AB" w:rsidRPr="00917771" w:rsidRDefault="005110AB" w:rsidP="005110AB">
      <w:pPr>
        <w:numPr>
          <w:ilvl w:val="0"/>
          <w:numId w:val="14"/>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Prodávající s ohledem na povinnosti Kupujícího vyplývající zejména ze ZVZ, souhlasí se zveřejněním veškerých informací týkajících se závazkového vztahu založeného mezi Prodávajícím a Kupujícím touto Smlouvou, zejména vlastního obsahu Smlouvy. Ustanovení § 504 OZ, o obchodním tajemství, se nepoužije.</w:t>
      </w:r>
    </w:p>
    <w:p w:rsidR="005110AB" w:rsidRPr="00917771" w:rsidRDefault="005110AB" w:rsidP="005110AB">
      <w:pPr>
        <w:numPr>
          <w:ilvl w:val="0"/>
          <w:numId w:val="14"/>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 xml:space="preserve">Prodávající se zavazuje předložit Kupujícímu dle § 147a odst. 4 ZVZ ve lhůtě šedesáti (60) dnů od splnění Smlouvy (od podpisu Předávacího protokolu), seznam subdodavatelů, jimž za plnění subdodávky uhradil více než 10 % z celkové ceny veřejné zakázky; přílohou seznamu, má-li subdodavatel formu akciové společnosti, bude seznam vlastníků akcií, jejichž souhrnná jmenovitá hodnota přesahuje 10 % základního kapitálu, vyhotovený ve lhůtě devadesáti (90) dnů přede dnem předložení seznamu subdodavatelů. V případě, že žádný takový subdodavatel neexistuje, Prodávající předloží Kupujícímu v téže lhůtě o této skutečnosti čestné prohlášení. </w:t>
      </w:r>
    </w:p>
    <w:p w:rsidR="005110AB" w:rsidRPr="00917771" w:rsidRDefault="005110AB" w:rsidP="005110AB">
      <w:pPr>
        <w:suppressAutoHyphens/>
        <w:spacing w:after="120" w:line="276" w:lineRule="auto"/>
        <w:ind w:left="340"/>
        <w:jc w:val="both"/>
        <w:rPr>
          <w:rFonts w:ascii="Calibri" w:eastAsia="Lucida Sans Unicode" w:hAnsi="Calibri" w:cs="Times New Roman"/>
          <w:lang w:eastAsia="cs-CZ"/>
        </w:rPr>
      </w:pPr>
    </w:p>
    <w:p w:rsidR="005110AB" w:rsidRPr="00917771" w:rsidRDefault="005110AB" w:rsidP="005110AB">
      <w:pPr>
        <w:tabs>
          <w:tab w:val="left" w:pos="1080"/>
        </w:tabs>
        <w:suppressAutoHyphens/>
        <w:spacing w:line="276" w:lineRule="auto"/>
        <w:ind w:right="46"/>
        <w:jc w:val="center"/>
        <w:rPr>
          <w:rFonts w:ascii="Calibri" w:eastAsia="Times New Roman" w:hAnsi="Calibri" w:cs="Times New Roman"/>
          <w:b/>
          <w:lang w:eastAsia="cs-CZ"/>
        </w:rPr>
      </w:pPr>
      <w:r w:rsidRPr="00917771">
        <w:rPr>
          <w:rFonts w:ascii="Calibri" w:eastAsia="Times New Roman" w:hAnsi="Calibri" w:cs="Times New Roman"/>
          <w:b/>
          <w:lang w:eastAsia="cs-CZ"/>
        </w:rPr>
        <w:t>VI.</w:t>
      </w:r>
    </w:p>
    <w:p w:rsidR="005110AB" w:rsidRPr="00917771" w:rsidRDefault="005110AB" w:rsidP="005110AB">
      <w:pPr>
        <w:suppressAutoHyphens/>
        <w:spacing w:after="200"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PŘEDÁNÍ A PŘEVZETÍ PROSTOR PRO INSTALACI</w:t>
      </w:r>
    </w:p>
    <w:p w:rsidR="005110AB" w:rsidRPr="00917771" w:rsidRDefault="005110AB" w:rsidP="005110AB">
      <w:pPr>
        <w:numPr>
          <w:ilvl w:val="0"/>
          <w:numId w:val="15"/>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Prodávající je povinen informovat Kupujícího o přesném termínu pro provedení sestavení, umístění a instalace Zboží, a to alespoň 5 pracovních dnů předem tak, aby byl zachován termín plnění uvedený v článku IV. odst. 2 Smlouvy.</w:t>
      </w:r>
    </w:p>
    <w:p w:rsidR="005110AB" w:rsidRPr="00917771" w:rsidRDefault="005110AB" w:rsidP="005110AB">
      <w:pPr>
        <w:numPr>
          <w:ilvl w:val="0"/>
          <w:numId w:val="15"/>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Kupující je povinen Prodávajícímu po uplynutí lhůty dle odst. 1 tohoto článku Smlouvy umožnit provedení sestavení, umístění a instalace zboží v prostorách pro instalaci.</w:t>
      </w:r>
    </w:p>
    <w:p w:rsidR="005110AB" w:rsidRPr="00917771" w:rsidRDefault="005110AB" w:rsidP="005110AB">
      <w:pPr>
        <w:numPr>
          <w:ilvl w:val="0"/>
          <w:numId w:val="15"/>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Odchylně od § 2126 OZ Smluvní strany sjednávají, že Prodávající není oprávněn využít institutu svépomocného prodeje.</w:t>
      </w:r>
    </w:p>
    <w:p w:rsidR="005110AB" w:rsidRPr="00917771" w:rsidRDefault="005110AB" w:rsidP="005110AB">
      <w:pPr>
        <w:suppressAutoHyphens/>
        <w:spacing w:after="120" w:line="276" w:lineRule="auto"/>
        <w:ind w:left="340"/>
        <w:jc w:val="both"/>
        <w:rPr>
          <w:rFonts w:ascii="Calibri" w:eastAsia="Lucida Sans Unicode" w:hAnsi="Calibri" w:cs="Times New Roman"/>
          <w:lang w:eastAsia="cs-CZ"/>
        </w:rPr>
      </w:pPr>
    </w:p>
    <w:p w:rsidR="005110AB" w:rsidRPr="00917771" w:rsidRDefault="005110AB" w:rsidP="005110AB">
      <w:pPr>
        <w:tabs>
          <w:tab w:val="left" w:pos="1080"/>
        </w:tabs>
        <w:suppressAutoHyphens/>
        <w:spacing w:line="276" w:lineRule="auto"/>
        <w:ind w:right="46"/>
        <w:jc w:val="center"/>
        <w:rPr>
          <w:rFonts w:ascii="Calibri" w:eastAsia="Times New Roman" w:hAnsi="Calibri" w:cs="Times New Roman"/>
          <w:b/>
          <w:lang w:eastAsia="cs-CZ"/>
        </w:rPr>
      </w:pPr>
      <w:r w:rsidRPr="00917771">
        <w:rPr>
          <w:rFonts w:ascii="Calibri" w:eastAsia="Times New Roman" w:hAnsi="Calibri" w:cs="Times New Roman"/>
          <w:b/>
          <w:lang w:eastAsia="cs-CZ"/>
        </w:rPr>
        <w:t>VII.</w:t>
      </w:r>
    </w:p>
    <w:p w:rsidR="005110AB" w:rsidRPr="00917771" w:rsidRDefault="005110AB" w:rsidP="005110AB">
      <w:pPr>
        <w:suppressAutoHyphens/>
        <w:spacing w:after="200"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PŘEDÁNÍ A PŘEVZETÍ ZBOŽÍ</w:t>
      </w:r>
    </w:p>
    <w:p w:rsidR="005110AB" w:rsidRPr="00917771" w:rsidRDefault="005110AB" w:rsidP="005110AB">
      <w:pPr>
        <w:numPr>
          <w:ilvl w:val="0"/>
          <w:numId w:val="10"/>
        </w:numPr>
        <w:suppressAutoHyphens/>
        <w:spacing w:before="120"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Součástí předání a převzetí Zboží na základě Smlouvy je jeho sestavení, umístění a instalace v prostorách pro instalaci.</w:t>
      </w:r>
    </w:p>
    <w:p w:rsidR="005110AB" w:rsidRPr="00917771" w:rsidRDefault="005110AB" w:rsidP="005110AB">
      <w:pPr>
        <w:numPr>
          <w:ilvl w:val="0"/>
          <w:numId w:val="10"/>
        </w:numPr>
        <w:suppressAutoHyphens/>
        <w:spacing w:before="120" w:after="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Pro účely předávacího řízení musí Prodávající předložit a předat Kupujícímu:</w:t>
      </w:r>
    </w:p>
    <w:p w:rsidR="005110AB" w:rsidRPr="00917771" w:rsidRDefault="005110AB" w:rsidP="005110AB">
      <w:pPr>
        <w:widowControl w:val="0"/>
        <w:numPr>
          <w:ilvl w:val="0"/>
          <w:numId w:val="21"/>
        </w:numPr>
        <w:suppressAutoHyphens/>
        <w:spacing w:before="120"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seznam předávaného Zboží;</w:t>
      </w:r>
    </w:p>
    <w:p w:rsidR="005110AB" w:rsidRPr="00917771" w:rsidRDefault="005110AB" w:rsidP="005110AB">
      <w:pPr>
        <w:widowControl w:val="0"/>
        <w:numPr>
          <w:ilvl w:val="0"/>
          <w:numId w:val="21"/>
        </w:numPr>
        <w:suppressAutoHyphens/>
        <w:spacing w:before="120"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prohlášení Prodávajícího, že toto Zboží je v souladu s platnými právními předpisy, technickými normami, obchodními podmínkami stanovenými ve  Smlouvě a požadavky uvedenými v Přílohách Smlouvy;</w:t>
      </w:r>
    </w:p>
    <w:p w:rsidR="005110AB" w:rsidRPr="00917771" w:rsidRDefault="005110AB" w:rsidP="005110AB">
      <w:pPr>
        <w:widowControl w:val="0"/>
        <w:numPr>
          <w:ilvl w:val="0"/>
          <w:numId w:val="21"/>
        </w:numPr>
        <w:suppressAutoHyphens/>
        <w:spacing w:before="120"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návody k  užívání a údržbě, podmínky pro údržbu a ochranu Zboží v českém jazyce, a dále veškeré nezbytné doklady či příslušenství vztahující se ke Zboží;</w:t>
      </w:r>
    </w:p>
    <w:p w:rsidR="005110AB" w:rsidRPr="00917771" w:rsidRDefault="005110AB" w:rsidP="005110AB">
      <w:pPr>
        <w:widowControl w:val="0"/>
        <w:numPr>
          <w:ilvl w:val="0"/>
          <w:numId w:val="21"/>
        </w:numPr>
        <w:suppressAutoHyphens/>
        <w:spacing w:before="120"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lastRenderedPageBreak/>
        <w:t>čestné prohlášení o shodě použitých materiálů dle ČSN;</w:t>
      </w:r>
    </w:p>
    <w:p w:rsidR="005110AB" w:rsidRPr="00917771" w:rsidRDefault="005110AB" w:rsidP="005110AB">
      <w:pPr>
        <w:numPr>
          <w:ilvl w:val="0"/>
          <w:numId w:val="10"/>
        </w:numPr>
        <w:suppressAutoHyphens/>
        <w:spacing w:before="120" w:after="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Nepředloží-li Prodávající Kupujícímu všechny výše uvedené dokumenty, nepokládá se Předmět plnění podle Smlouvy za řádně dokončený a schopný k předání.</w:t>
      </w:r>
    </w:p>
    <w:p w:rsidR="005110AB" w:rsidRPr="00917771" w:rsidRDefault="005110AB" w:rsidP="005110AB">
      <w:pPr>
        <w:numPr>
          <w:ilvl w:val="0"/>
          <w:numId w:val="10"/>
        </w:numPr>
        <w:suppressAutoHyphens/>
        <w:spacing w:before="120" w:after="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O průběhu předávacího a přejímacího řízení bude mezi Smluvními stranami sepsán předávací protokol, který bude obsahovat tyto povinné náležitosti:</w:t>
      </w:r>
    </w:p>
    <w:p w:rsidR="005110AB" w:rsidRPr="00917771" w:rsidRDefault="005110AB" w:rsidP="005110AB">
      <w:pPr>
        <w:widowControl w:val="0"/>
        <w:numPr>
          <w:ilvl w:val="0"/>
          <w:numId w:val="19"/>
        </w:numPr>
        <w:suppressAutoHyphens/>
        <w:spacing w:before="120" w:after="120" w:line="276" w:lineRule="auto"/>
        <w:ind w:left="993" w:hanging="426"/>
        <w:jc w:val="both"/>
        <w:rPr>
          <w:rFonts w:ascii="Calibri" w:eastAsia="Lucida Sans Unicode" w:hAnsi="Calibri" w:cs="Times New Roman"/>
          <w:lang w:eastAsia="cs-CZ"/>
        </w:rPr>
      </w:pPr>
      <w:r w:rsidRPr="00917771">
        <w:rPr>
          <w:rFonts w:ascii="Calibri" w:eastAsia="Lucida Sans Unicode" w:hAnsi="Calibri" w:cs="Times New Roman"/>
          <w:lang w:eastAsia="cs-CZ"/>
        </w:rPr>
        <w:t>údaje o Prodávajícím, Kupujícím;</w:t>
      </w:r>
    </w:p>
    <w:p w:rsidR="005110AB" w:rsidRPr="00917771" w:rsidRDefault="005110AB" w:rsidP="005110AB">
      <w:pPr>
        <w:widowControl w:val="0"/>
        <w:numPr>
          <w:ilvl w:val="0"/>
          <w:numId w:val="19"/>
        </w:numPr>
        <w:suppressAutoHyphens/>
        <w:spacing w:before="120" w:after="120" w:line="276" w:lineRule="auto"/>
        <w:ind w:left="993" w:hanging="426"/>
        <w:jc w:val="both"/>
        <w:rPr>
          <w:rFonts w:ascii="Calibri" w:eastAsia="Lucida Sans Unicode" w:hAnsi="Calibri" w:cs="Times New Roman"/>
          <w:lang w:eastAsia="cs-CZ"/>
        </w:rPr>
      </w:pPr>
      <w:r w:rsidRPr="00917771">
        <w:rPr>
          <w:rFonts w:ascii="Calibri" w:eastAsia="Lucida Sans Unicode" w:hAnsi="Calibri" w:cs="Times New Roman"/>
          <w:lang w:eastAsia="cs-CZ"/>
        </w:rPr>
        <w:t xml:space="preserve">popis Zboží, které je předmětem předání a převzetí; vč. uvedení sériových čísel </w:t>
      </w:r>
    </w:p>
    <w:p w:rsidR="005110AB" w:rsidRPr="00917771" w:rsidRDefault="005110AB" w:rsidP="005110AB">
      <w:pPr>
        <w:widowControl w:val="0"/>
        <w:numPr>
          <w:ilvl w:val="0"/>
          <w:numId w:val="19"/>
        </w:numPr>
        <w:suppressAutoHyphens/>
        <w:spacing w:before="120" w:after="120" w:line="276" w:lineRule="auto"/>
        <w:ind w:left="993" w:hanging="426"/>
        <w:jc w:val="both"/>
        <w:rPr>
          <w:rFonts w:ascii="Calibri" w:eastAsia="Lucida Sans Unicode" w:hAnsi="Calibri" w:cs="Times New Roman"/>
          <w:lang w:eastAsia="cs-CZ"/>
        </w:rPr>
      </w:pPr>
      <w:r w:rsidRPr="00917771">
        <w:rPr>
          <w:rFonts w:ascii="Calibri" w:eastAsia="Lucida Sans Unicode" w:hAnsi="Calibri" w:cs="Times New Roman"/>
          <w:lang w:eastAsia="cs-CZ"/>
        </w:rPr>
        <w:t>termín, od kterého začíná běžet záruční lhůta;</w:t>
      </w:r>
    </w:p>
    <w:p w:rsidR="005110AB" w:rsidRPr="00917771" w:rsidRDefault="005110AB" w:rsidP="005110AB">
      <w:pPr>
        <w:widowControl w:val="0"/>
        <w:numPr>
          <w:ilvl w:val="0"/>
          <w:numId w:val="19"/>
        </w:numPr>
        <w:suppressAutoHyphens/>
        <w:spacing w:before="120" w:after="120" w:line="276" w:lineRule="auto"/>
        <w:ind w:left="993" w:hanging="426"/>
        <w:jc w:val="both"/>
        <w:rPr>
          <w:rFonts w:ascii="Calibri" w:eastAsia="Lucida Sans Unicode" w:hAnsi="Calibri" w:cs="Times New Roman"/>
          <w:lang w:eastAsia="cs-CZ"/>
        </w:rPr>
      </w:pPr>
      <w:r w:rsidRPr="00917771">
        <w:rPr>
          <w:rFonts w:ascii="Calibri" w:eastAsia="Lucida Sans Unicode" w:hAnsi="Calibri" w:cs="Times New Roman"/>
          <w:lang w:eastAsia="cs-CZ"/>
        </w:rPr>
        <w:t>prohlášení Kupujícího, zda dodávku přebírá nebo nepřebírá;</w:t>
      </w:r>
    </w:p>
    <w:p w:rsidR="005110AB" w:rsidRPr="00917771" w:rsidRDefault="005110AB" w:rsidP="005110AB">
      <w:pPr>
        <w:widowControl w:val="0"/>
        <w:numPr>
          <w:ilvl w:val="0"/>
          <w:numId w:val="19"/>
        </w:numPr>
        <w:suppressAutoHyphens/>
        <w:spacing w:before="120" w:after="120" w:line="276" w:lineRule="auto"/>
        <w:ind w:left="993" w:hanging="426"/>
        <w:jc w:val="both"/>
        <w:rPr>
          <w:rFonts w:ascii="Calibri" w:eastAsia="Lucida Sans Unicode" w:hAnsi="Calibri" w:cs="Times New Roman"/>
          <w:lang w:eastAsia="cs-CZ"/>
        </w:rPr>
      </w:pPr>
      <w:r w:rsidRPr="00917771">
        <w:rPr>
          <w:rFonts w:ascii="Calibri" w:eastAsia="Lucida Sans Unicode" w:hAnsi="Calibri" w:cs="Times New Roman"/>
          <w:lang w:eastAsia="cs-CZ"/>
        </w:rPr>
        <w:t>datum podpisu protokolu o předání a převzetí dodávky</w:t>
      </w:r>
    </w:p>
    <w:p w:rsidR="005110AB" w:rsidRPr="00917771" w:rsidRDefault="005110AB" w:rsidP="005110AB">
      <w:pPr>
        <w:widowControl w:val="0"/>
        <w:suppressAutoHyphens/>
        <w:spacing w:before="120" w:after="120" w:line="276" w:lineRule="auto"/>
        <w:ind w:left="993"/>
        <w:jc w:val="both"/>
        <w:rPr>
          <w:rFonts w:ascii="Calibri" w:eastAsia="Lucida Sans Unicode" w:hAnsi="Calibri" w:cs="Times New Roman"/>
          <w:lang w:eastAsia="cs-CZ"/>
        </w:rPr>
      </w:pPr>
      <w:r w:rsidRPr="00917771">
        <w:rPr>
          <w:rFonts w:ascii="Calibri" w:eastAsia="Lucida Sans Unicode" w:hAnsi="Calibri" w:cs="Times New Roman"/>
          <w:lang w:eastAsia="cs-CZ"/>
        </w:rPr>
        <w:t>(dále jen „</w:t>
      </w:r>
      <w:r w:rsidRPr="00917771">
        <w:rPr>
          <w:rFonts w:ascii="Calibri" w:eastAsia="Lucida Sans Unicode" w:hAnsi="Calibri" w:cs="Times New Roman"/>
          <w:b/>
          <w:i/>
          <w:lang w:eastAsia="cs-CZ"/>
        </w:rPr>
        <w:t>Předávací protokol</w:t>
      </w:r>
      <w:r w:rsidRPr="00917771">
        <w:rPr>
          <w:rFonts w:ascii="Calibri" w:eastAsia="Lucida Sans Unicode" w:hAnsi="Calibri" w:cs="Times New Roman"/>
          <w:lang w:eastAsia="cs-CZ"/>
        </w:rPr>
        <w:t>“).</w:t>
      </w:r>
    </w:p>
    <w:p w:rsidR="005110AB" w:rsidRPr="00917771" w:rsidRDefault="005110AB" w:rsidP="005110AB">
      <w:pPr>
        <w:numPr>
          <w:ilvl w:val="0"/>
          <w:numId w:val="10"/>
        </w:numPr>
        <w:suppressAutoHyphens/>
        <w:spacing w:before="120" w:after="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Smluvními stranami musí být v Předávacím protokolu konstatováno, že došlo k sestavení, umístění a instalaci Zboží.</w:t>
      </w:r>
    </w:p>
    <w:p w:rsidR="005110AB" w:rsidRPr="00917771" w:rsidRDefault="005110AB" w:rsidP="005110AB">
      <w:pPr>
        <w:numPr>
          <w:ilvl w:val="0"/>
          <w:numId w:val="10"/>
        </w:numPr>
        <w:suppressAutoHyphens/>
        <w:spacing w:before="120" w:after="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Předáním Zboží stvrzeným podpisem kontaktních osob ve věcech technických podle Smlouvy na Předávacím protokolu přechází na Kupujícího nebezpečí vzniklé škody na předaném Zboží, přičemž tato skutečnost nezbavuje Prodávajícího odpovědnosti za škody vzniklé v důsledku vad tohoto Zboží. Do doby předání a převzetí Zboží nese nebezpečí škody na Zboží Prodávající.</w:t>
      </w:r>
    </w:p>
    <w:p w:rsidR="005110AB" w:rsidRPr="00917771" w:rsidRDefault="005110AB" w:rsidP="005110AB">
      <w:pPr>
        <w:numPr>
          <w:ilvl w:val="0"/>
          <w:numId w:val="10"/>
        </w:numPr>
        <w:suppressAutoHyphens/>
        <w:spacing w:before="120" w:after="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Kupující není povinen převzít Zboží, které by vykazovalo vady a nedodělky, byť by samy o sobě ani ve spojení s jinými nebránily řádnému užívání Zboží. Nevyužije-li Kupující svého práva nepřevzít Zboží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Zboží.</w:t>
      </w:r>
    </w:p>
    <w:p w:rsidR="005110AB" w:rsidRPr="00917771" w:rsidRDefault="005110AB" w:rsidP="005110AB">
      <w:pPr>
        <w:numPr>
          <w:ilvl w:val="0"/>
          <w:numId w:val="10"/>
        </w:numPr>
        <w:suppressAutoHyphens/>
        <w:spacing w:before="120" w:after="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Má-li Zboží a/nebo jeho součásti vady, které nebylo možné zjistit při převzetí (skryté vady), a vztahuje-li se na ně záruční doba dle čl. X Smlouvy, je Kupující oprávněn je uplatnit u Prodávajícího v této lhůtě. Vztahuje-li se na Zboží a/nebo jeho součásti záruční doba delší než dle čl. X, je Kupující oprávněn takové skryté vady uplatnit u Prodávajícího v této delší záruční době.</w:t>
      </w:r>
    </w:p>
    <w:p w:rsidR="005110AB" w:rsidRPr="00917771" w:rsidRDefault="005110AB" w:rsidP="005110AB">
      <w:pPr>
        <w:numPr>
          <w:ilvl w:val="0"/>
          <w:numId w:val="10"/>
        </w:numPr>
        <w:suppressAutoHyphens/>
        <w:spacing w:before="120"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V případě, že Prodávající oznámí Kupujícímu, že Zboží je připraveno k předání a převzetí a v průběhu předávacího řízení se ukáže, že Zboží není řádně dokončeno, je Prodávající povinen uhradit Kupujícímu veškeré náklady, které v souvislosti s neúspěšným předávacím a přejímacím řízením Kupujícímu vznikly.</w:t>
      </w:r>
    </w:p>
    <w:p w:rsidR="005110AB" w:rsidRDefault="005110AB" w:rsidP="005110AB">
      <w:pPr>
        <w:suppressAutoHyphens/>
        <w:spacing w:before="120" w:after="120" w:line="276" w:lineRule="auto"/>
        <w:ind w:left="340"/>
        <w:jc w:val="both"/>
        <w:rPr>
          <w:rFonts w:ascii="Calibri" w:eastAsia="Lucida Sans Unicode" w:hAnsi="Calibri" w:cs="Times New Roman"/>
          <w:lang w:eastAsia="cs-CZ"/>
        </w:rPr>
      </w:pPr>
    </w:p>
    <w:p w:rsidR="005110AB" w:rsidRDefault="005110AB" w:rsidP="005110AB">
      <w:pPr>
        <w:suppressAutoHyphens/>
        <w:spacing w:before="120" w:after="120" w:line="276" w:lineRule="auto"/>
        <w:ind w:left="340"/>
        <w:jc w:val="both"/>
        <w:rPr>
          <w:rFonts w:ascii="Calibri" w:eastAsia="Lucida Sans Unicode" w:hAnsi="Calibri" w:cs="Times New Roman"/>
          <w:lang w:eastAsia="cs-CZ"/>
        </w:rPr>
      </w:pPr>
    </w:p>
    <w:p w:rsidR="005110AB" w:rsidRDefault="005110AB" w:rsidP="005110AB">
      <w:pPr>
        <w:suppressAutoHyphens/>
        <w:spacing w:before="120" w:after="120" w:line="276" w:lineRule="auto"/>
        <w:ind w:left="340"/>
        <w:jc w:val="both"/>
        <w:rPr>
          <w:rFonts w:ascii="Calibri" w:eastAsia="Lucida Sans Unicode" w:hAnsi="Calibri" w:cs="Times New Roman"/>
          <w:lang w:eastAsia="cs-CZ"/>
        </w:rPr>
      </w:pPr>
    </w:p>
    <w:p w:rsidR="005110AB" w:rsidRDefault="005110AB" w:rsidP="005110AB">
      <w:pPr>
        <w:suppressAutoHyphens/>
        <w:spacing w:before="120" w:after="120" w:line="276" w:lineRule="auto"/>
        <w:ind w:left="340"/>
        <w:jc w:val="both"/>
        <w:rPr>
          <w:rFonts w:ascii="Calibri" w:eastAsia="Lucida Sans Unicode" w:hAnsi="Calibri" w:cs="Times New Roman"/>
          <w:lang w:eastAsia="cs-CZ"/>
        </w:rPr>
      </w:pPr>
    </w:p>
    <w:p w:rsidR="005110AB" w:rsidRPr="00917771" w:rsidRDefault="005110AB" w:rsidP="005110AB">
      <w:pPr>
        <w:suppressAutoHyphens/>
        <w:spacing w:before="120" w:after="120" w:line="276" w:lineRule="auto"/>
        <w:ind w:left="340"/>
        <w:jc w:val="both"/>
        <w:rPr>
          <w:rFonts w:ascii="Calibri" w:eastAsia="Lucida Sans Unicode" w:hAnsi="Calibri" w:cs="Times New Roman"/>
          <w:lang w:eastAsia="cs-CZ"/>
        </w:rPr>
      </w:pPr>
    </w:p>
    <w:p w:rsidR="005110AB" w:rsidRPr="00917771" w:rsidRDefault="005110AB" w:rsidP="005110AB">
      <w:pPr>
        <w:tabs>
          <w:tab w:val="left" w:pos="1080"/>
        </w:tabs>
        <w:suppressAutoHyphens/>
        <w:spacing w:line="276" w:lineRule="auto"/>
        <w:ind w:right="46"/>
        <w:jc w:val="center"/>
        <w:rPr>
          <w:rFonts w:ascii="Calibri" w:eastAsia="Times New Roman" w:hAnsi="Calibri" w:cs="Times New Roman"/>
          <w:b/>
          <w:lang w:eastAsia="cs-CZ"/>
        </w:rPr>
      </w:pPr>
      <w:r w:rsidRPr="00917771">
        <w:rPr>
          <w:rFonts w:ascii="Calibri" w:eastAsia="Times New Roman" w:hAnsi="Calibri" w:cs="Times New Roman"/>
          <w:b/>
          <w:lang w:eastAsia="cs-CZ"/>
        </w:rPr>
        <w:t>VIII.</w:t>
      </w:r>
    </w:p>
    <w:p w:rsidR="005110AB" w:rsidRPr="00917771" w:rsidRDefault="005110AB" w:rsidP="005110AB">
      <w:pPr>
        <w:suppressAutoHyphens/>
        <w:spacing w:after="200"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VLASTNICKÉ PRÁVO</w:t>
      </w:r>
    </w:p>
    <w:p w:rsidR="005110AB" w:rsidRPr="00917771" w:rsidRDefault="005110AB" w:rsidP="005110AB">
      <w:pPr>
        <w:numPr>
          <w:ilvl w:val="0"/>
          <w:numId w:val="9"/>
        </w:numPr>
        <w:suppressAutoHyphens/>
        <w:spacing w:before="120" w:after="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Vlastnické právo ke Zboží přechází na Kupujícího podpisem Předávacího protokolu o jeho předání a převzetí oběma Smluvními stranami; tímto okamžikem na Kupujícího přechází i nebezpečí škody na Zboží.</w:t>
      </w:r>
    </w:p>
    <w:p w:rsidR="005110AB" w:rsidRPr="00917771" w:rsidRDefault="005110AB" w:rsidP="005110AB">
      <w:pPr>
        <w:suppressAutoHyphens/>
        <w:spacing w:after="120" w:line="276" w:lineRule="auto"/>
        <w:ind w:left="340"/>
        <w:jc w:val="both"/>
        <w:rPr>
          <w:rFonts w:ascii="Calibri" w:eastAsia="Times New Roman" w:hAnsi="Calibri" w:cs="Times New Roman"/>
          <w:lang w:eastAsia="cs-CZ"/>
        </w:rPr>
      </w:pPr>
    </w:p>
    <w:p w:rsidR="005110AB" w:rsidRPr="00917771" w:rsidRDefault="005110AB" w:rsidP="005110AB">
      <w:pPr>
        <w:tabs>
          <w:tab w:val="left" w:pos="1080"/>
        </w:tabs>
        <w:suppressAutoHyphens/>
        <w:spacing w:line="276" w:lineRule="auto"/>
        <w:ind w:right="46"/>
        <w:jc w:val="center"/>
        <w:rPr>
          <w:rFonts w:ascii="Calibri" w:eastAsia="Times New Roman" w:hAnsi="Calibri" w:cs="Times New Roman"/>
          <w:b/>
          <w:lang w:eastAsia="cs-CZ"/>
        </w:rPr>
      </w:pPr>
      <w:r w:rsidRPr="00917771">
        <w:rPr>
          <w:rFonts w:ascii="Calibri" w:eastAsia="Times New Roman" w:hAnsi="Calibri" w:cs="Times New Roman"/>
          <w:b/>
          <w:lang w:eastAsia="cs-CZ"/>
        </w:rPr>
        <w:t>IX.</w:t>
      </w:r>
    </w:p>
    <w:p w:rsidR="005110AB" w:rsidRPr="00917771" w:rsidRDefault="005110AB" w:rsidP="005110AB">
      <w:pPr>
        <w:suppressAutoHyphens/>
        <w:spacing w:after="200"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KUPNÍ CENA A PLATEBNÍ PODMÍNKY</w:t>
      </w:r>
    </w:p>
    <w:p w:rsidR="005110AB" w:rsidRPr="00917771" w:rsidRDefault="005110AB" w:rsidP="005110AB">
      <w:pPr>
        <w:numPr>
          <w:ilvl w:val="0"/>
          <w:numId w:val="9"/>
        </w:numPr>
        <w:suppressAutoHyphens/>
        <w:spacing w:before="120" w:after="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Kupní cena za Dodávku uvedenou v článku III. odst. 1 a 2 Smlouvy je stanovena na základě Nabídky jako cena konečná a nejvýše přípustná, a to ve výši:</w:t>
      </w:r>
    </w:p>
    <w:p w:rsidR="005110AB" w:rsidRPr="00917771" w:rsidRDefault="005110AB" w:rsidP="005110AB">
      <w:pPr>
        <w:widowControl w:val="0"/>
        <w:numPr>
          <w:ilvl w:val="0"/>
          <w:numId w:val="17"/>
        </w:numPr>
        <w:suppressAutoHyphens/>
        <w:spacing w:before="120" w:after="120" w:line="276" w:lineRule="auto"/>
        <w:jc w:val="both"/>
        <w:rPr>
          <w:rFonts w:ascii="Calibri" w:eastAsia="Lucida Sans Unicode" w:hAnsi="Calibri" w:cs="Times New Roman"/>
          <w:lang w:eastAsia="cs-CZ"/>
        </w:rPr>
      </w:pPr>
      <w:r w:rsidRPr="0016193A">
        <w:rPr>
          <w:rFonts w:ascii="Calibri" w:eastAsia="Lucida Sans Unicode" w:hAnsi="Calibri" w:cs="Times New Roman"/>
          <w:b/>
          <w:i/>
          <w:lang w:eastAsia="cs-CZ"/>
        </w:rPr>
        <w:t>1 968 000</w:t>
      </w:r>
      <w:r w:rsidRPr="0016193A">
        <w:rPr>
          <w:rFonts w:ascii="Calibri" w:eastAsia="Lucida Sans Unicode" w:hAnsi="Calibri" w:cs="Times New Roman"/>
          <w:b/>
          <w:lang w:eastAsia="cs-CZ"/>
        </w:rPr>
        <w:t>,- Kč</w:t>
      </w:r>
      <w:r w:rsidRPr="00917771">
        <w:rPr>
          <w:rFonts w:ascii="Calibri" w:eastAsia="Lucida Sans Unicode" w:hAnsi="Calibri" w:cs="Times New Roman"/>
          <w:lang w:eastAsia="cs-CZ"/>
        </w:rPr>
        <w:t xml:space="preserve"> bez DPH (slovy: </w:t>
      </w:r>
      <w:r w:rsidRPr="0016193A">
        <w:rPr>
          <w:rFonts w:ascii="Calibri" w:eastAsia="Lucida Sans Unicode" w:hAnsi="Calibri" w:cs="Times New Roman"/>
          <w:b/>
          <w:i/>
          <w:lang w:eastAsia="cs-CZ"/>
        </w:rPr>
        <w:t>jedenmiliondevětsetšedesátosmtisíc korun českých</w:t>
      </w:r>
      <w:r w:rsidRPr="00917771">
        <w:rPr>
          <w:rFonts w:ascii="Calibri" w:eastAsia="Lucida Sans Unicode" w:hAnsi="Calibri" w:cs="Times New Roman"/>
          <w:lang w:eastAsia="cs-CZ"/>
        </w:rPr>
        <w:t>),</w:t>
      </w:r>
    </w:p>
    <w:p w:rsidR="005110AB" w:rsidRPr="00917771" w:rsidRDefault="005110AB" w:rsidP="005110AB">
      <w:pPr>
        <w:widowControl w:val="0"/>
        <w:numPr>
          <w:ilvl w:val="0"/>
          <w:numId w:val="17"/>
        </w:numPr>
        <w:suppressAutoHyphens/>
        <w:spacing w:before="120"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 xml:space="preserve">21 % DPH ve výši </w:t>
      </w:r>
      <w:r>
        <w:rPr>
          <w:rFonts w:ascii="Calibri" w:eastAsia="Lucida Sans Unicode" w:hAnsi="Calibri" w:cs="Times New Roman"/>
          <w:b/>
          <w:i/>
          <w:lang w:eastAsia="cs-CZ"/>
        </w:rPr>
        <w:t>413 280</w:t>
      </w:r>
      <w:r w:rsidRPr="0016193A">
        <w:rPr>
          <w:rFonts w:ascii="Calibri" w:eastAsia="Lucida Sans Unicode" w:hAnsi="Calibri" w:cs="Times New Roman"/>
          <w:b/>
          <w:lang w:eastAsia="cs-CZ"/>
        </w:rPr>
        <w:t>,- Kč</w:t>
      </w:r>
      <w:r w:rsidRPr="00917771">
        <w:rPr>
          <w:rFonts w:ascii="Calibri" w:eastAsia="Lucida Sans Unicode" w:hAnsi="Calibri" w:cs="Times New Roman"/>
          <w:lang w:eastAsia="cs-CZ"/>
        </w:rPr>
        <w:t xml:space="preserve"> (slovy: </w:t>
      </w:r>
      <w:r w:rsidRPr="0016193A">
        <w:rPr>
          <w:rFonts w:ascii="Calibri" w:eastAsia="Lucida Sans Unicode" w:hAnsi="Calibri" w:cs="Times New Roman"/>
          <w:b/>
          <w:i/>
          <w:lang w:eastAsia="cs-CZ"/>
        </w:rPr>
        <w:t>čtyřistatřinácttisícdvěstěosmdesát korun českých</w:t>
      </w:r>
      <w:r w:rsidRPr="00917771">
        <w:rPr>
          <w:rFonts w:ascii="Calibri" w:eastAsia="Lucida Sans Unicode" w:hAnsi="Calibri" w:cs="Times New Roman"/>
          <w:lang w:eastAsia="cs-CZ"/>
        </w:rPr>
        <w:t>),</w:t>
      </w:r>
    </w:p>
    <w:p w:rsidR="005110AB" w:rsidRPr="00917771" w:rsidRDefault="005110AB" w:rsidP="005110AB">
      <w:pPr>
        <w:widowControl w:val="0"/>
        <w:numPr>
          <w:ilvl w:val="0"/>
          <w:numId w:val="17"/>
        </w:numPr>
        <w:suppressAutoHyphens/>
        <w:spacing w:before="120"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 xml:space="preserve">celkem ve výši </w:t>
      </w:r>
      <w:r>
        <w:rPr>
          <w:rFonts w:ascii="Calibri" w:eastAsia="Lucida Sans Unicode" w:hAnsi="Calibri" w:cs="Times New Roman"/>
          <w:b/>
          <w:i/>
          <w:lang w:eastAsia="cs-CZ"/>
        </w:rPr>
        <w:t>2 381 280</w:t>
      </w:r>
      <w:r w:rsidRPr="0016193A">
        <w:rPr>
          <w:rFonts w:ascii="Calibri" w:eastAsia="Lucida Sans Unicode" w:hAnsi="Calibri" w:cs="Times New Roman"/>
          <w:b/>
          <w:lang w:eastAsia="cs-CZ"/>
        </w:rPr>
        <w:t>,- Kč</w:t>
      </w:r>
      <w:r w:rsidRPr="00917771">
        <w:rPr>
          <w:rFonts w:ascii="Calibri" w:eastAsia="Lucida Sans Unicode" w:hAnsi="Calibri" w:cs="Times New Roman"/>
          <w:lang w:eastAsia="cs-CZ"/>
        </w:rPr>
        <w:t xml:space="preserve"> s DPH (slovy: </w:t>
      </w:r>
      <w:r w:rsidRPr="0016193A">
        <w:rPr>
          <w:rFonts w:ascii="Calibri" w:eastAsia="Lucida Sans Unicode" w:hAnsi="Calibri" w:cs="Times New Roman"/>
          <w:b/>
          <w:i/>
          <w:lang w:eastAsia="cs-CZ"/>
        </w:rPr>
        <w:t>dvamilionytřistaosmdesátjednatisícdvěstěosmdesát korun českých</w:t>
      </w:r>
      <w:r w:rsidRPr="00917771">
        <w:rPr>
          <w:rFonts w:ascii="Calibri" w:eastAsia="Lucida Sans Unicode" w:hAnsi="Calibri" w:cs="Times New Roman"/>
          <w:lang w:eastAsia="cs-CZ"/>
        </w:rPr>
        <w:t xml:space="preserve">). </w:t>
      </w:r>
    </w:p>
    <w:p w:rsidR="005110AB" w:rsidRPr="00917771" w:rsidRDefault="005110AB" w:rsidP="005110AB">
      <w:pPr>
        <w:numPr>
          <w:ilvl w:val="0"/>
          <w:numId w:val="9"/>
        </w:numPr>
        <w:suppressAutoHyphens/>
        <w:spacing w:before="120" w:after="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Kupní cena zahrnuje veškeré náklady Prodávajícího nutné k řádnému splnění všech závazků dle Smlouvy, včetně veškerých nákladů, např. balné, náklady na dopravu, pojistné za pojištění Zboží během dopravy, instalaci, clo, certifikace, apod. Prodávající není oprávněn účtovat žádné další částky v souvislosti s plněním Smlouvy. Kupní cena je nezávislá na vývoji cen a kursových změnách.</w:t>
      </w:r>
    </w:p>
    <w:p w:rsidR="005110AB" w:rsidRPr="00917771" w:rsidRDefault="005110AB" w:rsidP="005110AB">
      <w:pPr>
        <w:numPr>
          <w:ilvl w:val="0"/>
          <w:numId w:val="9"/>
        </w:numPr>
        <w:suppressAutoHyphens/>
        <w:spacing w:before="120" w:after="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Kupní cena je za Předmět plnění nejvyšší přípustnou a muže být měněna pouze písemným dodatkem ke  Smlouvě, a to pouze v případě, že po uzavření Smlouvy a před termínem předání a převzetí Zboží dojde ke změně sazeb DPH (je možná výhradně změna výše DPH). DPH bude vždy účtováno dle předpisů platných ke dni uskutečnění zdanitelného plnění.</w:t>
      </w:r>
    </w:p>
    <w:p w:rsidR="005110AB" w:rsidRPr="00917771" w:rsidRDefault="005110AB" w:rsidP="005110AB">
      <w:pPr>
        <w:numPr>
          <w:ilvl w:val="0"/>
          <w:numId w:val="9"/>
        </w:numPr>
        <w:suppressAutoHyphens/>
        <w:spacing w:before="120" w:after="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 xml:space="preserve">Prodávající je oprávněn fakturovat 100% kupní ceny dle odst. 1 tohoto článku po předání a převzetí Zboží, o kterém bude mezi Smluvními stranami sepsán Předávací protokol dle Smlouvy. </w:t>
      </w:r>
    </w:p>
    <w:p w:rsidR="005110AB" w:rsidRPr="00917771" w:rsidRDefault="005110AB" w:rsidP="005110AB">
      <w:pPr>
        <w:numPr>
          <w:ilvl w:val="0"/>
          <w:numId w:val="9"/>
        </w:numPr>
        <w:suppressAutoHyphens/>
        <w:spacing w:before="120" w:after="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Lhůta splatnosti faktury je 30 dnů od data jejího doručení Kupujícímu. Zaplacením účtované částky se rozumí den jejího odeslání na účet Prodávajícího. Daňové doklady (faktury) vystavené Prodávajícím podle Smlouvy budou v souladu s příslušnými právními předpisy České republiky obsahovat zejména tyto údaje:</w:t>
      </w:r>
    </w:p>
    <w:p w:rsidR="005110AB" w:rsidRPr="00917771" w:rsidRDefault="005110AB" w:rsidP="005110AB">
      <w:pPr>
        <w:widowControl w:val="0"/>
        <w:numPr>
          <w:ilvl w:val="0"/>
          <w:numId w:val="20"/>
        </w:numPr>
        <w:suppressAutoHyphens/>
        <w:spacing w:before="120"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obchodní firmu/název a sídlo Kupujícího;</w:t>
      </w:r>
    </w:p>
    <w:p w:rsidR="005110AB" w:rsidRPr="00917771" w:rsidRDefault="005110AB" w:rsidP="005110AB">
      <w:pPr>
        <w:widowControl w:val="0"/>
        <w:numPr>
          <w:ilvl w:val="0"/>
          <w:numId w:val="20"/>
        </w:numPr>
        <w:suppressAutoHyphens/>
        <w:spacing w:before="120"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daňové identifikační číslo Kupujícího;</w:t>
      </w:r>
    </w:p>
    <w:p w:rsidR="005110AB" w:rsidRPr="00917771" w:rsidRDefault="005110AB" w:rsidP="005110AB">
      <w:pPr>
        <w:widowControl w:val="0"/>
        <w:numPr>
          <w:ilvl w:val="0"/>
          <w:numId w:val="20"/>
        </w:numPr>
        <w:suppressAutoHyphens/>
        <w:spacing w:before="120"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obchodní firmu/název a sídlo Prodávajícího;</w:t>
      </w:r>
    </w:p>
    <w:p w:rsidR="005110AB" w:rsidRPr="00917771" w:rsidRDefault="005110AB" w:rsidP="005110AB">
      <w:pPr>
        <w:widowControl w:val="0"/>
        <w:numPr>
          <w:ilvl w:val="0"/>
          <w:numId w:val="20"/>
        </w:numPr>
        <w:suppressAutoHyphens/>
        <w:spacing w:before="120"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daňové identifikační číslo Prodávajícího;</w:t>
      </w:r>
    </w:p>
    <w:p w:rsidR="005110AB" w:rsidRPr="00917771" w:rsidRDefault="005110AB" w:rsidP="005110AB">
      <w:pPr>
        <w:widowControl w:val="0"/>
        <w:numPr>
          <w:ilvl w:val="0"/>
          <w:numId w:val="20"/>
        </w:numPr>
        <w:suppressAutoHyphens/>
        <w:spacing w:before="120"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evidenční číslo daňového dokladu;</w:t>
      </w:r>
    </w:p>
    <w:p w:rsidR="005110AB" w:rsidRPr="00917771" w:rsidRDefault="005110AB" w:rsidP="005110AB">
      <w:pPr>
        <w:widowControl w:val="0"/>
        <w:numPr>
          <w:ilvl w:val="0"/>
          <w:numId w:val="20"/>
        </w:numPr>
        <w:suppressAutoHyphens/>
        <w:spacing w:before="120"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lastRenderedPageBreak/>
        <w:t xml:space="preserve">rozsah a Předmět plnění; </w:t>
      </w:r>
    </w:p>
    <w:p w:rsidR="005110AB" w:rsidRPr="00917771" w:rsidRDefault="005110AB" w:rsidP="005110AB">
      <w:pPr>
        <w:widowControl w:val="0"/>
        <w:numPr>
          <w:ilvl w:val="0"/>
          <w:numId w:val="20"/>
        </w:numPr>
        <w:suppressAutoHyphens/>
        <w:spacing w:before="120"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datum vystavení daňového dokladu;</w:t>
      </w:r>
    </w:p>
    <w:p w:rsidR="005110AB" w:rsidRPr="00917771" w:rsidRDefault="005110AB" w:rsidP="005110AB">
      <w:pPr>
        <w:widowControl w:val="0"/>
        <w:numPr>
          <w:ilvl w:val="0"/>
          <w:numId w:val="20"/>
        </w:numPr>
        <w:suppressAutoHyphens/>
        <w:spacing w:before="120"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datum uskutečnění zdanitelného plnění nebo datum přijetí úplaty, a to den, který nastane dříve, pokud se liší od data vystavení daňového dokladu;</w:t>
      </w:r>
    </w:p>
    <w:p w:rsidR="005110AB" w:rsidRPr="00917771" w:rsidRDefault="005110AB" w:rsidP="005110AB">
      <w:pPr>
        <w:widowControl w:val="0"/>
        <w:numPr>
          <w:ilvl w:val="0"/>
          <w:numId w:val="20"/>
        </w:numPr>
        <w:suppressAutoHyphens/>
        <w:spacing w:before="120"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kupní cena plnění;</w:t>
      </w:r>
    </w:p>
    <w:p w:rsidR="005110AB" w:rsidRPr="00917771" w:rsidRDefault="005110AB" w:rsidP="005110AB">
      <w:pPr>
        <w:widowControl w:val="0"/>
        <w:numPr>
          <w:ilvl w:val="0"/>
          <w:numId w:val="20"/>
        </w:numPr>
        <w:suppressAutoHyphens/>
        <w:spacing w:before="120" w:after="120" w:line="276" w:lineRule="auto"/>
        <w:ind w:left="993" w:hanging="426"/>
        <w:jc w:val="both"/>
        <w:rPr>
          <w:rFonts w:ascii="Times New Roman" w:eastAsia="Lucida Sans Unicode" w:hAnsi="Times New Roman" w:cs="Times New Roman"/>
          <w:sz w:val="24"/>
          <w:szCs w:val="24"/>
          <w:lang w:eastAsia="cs-CZ"/>
        </w:rPr>
      </w:pPr>
      <w:r w:rsidRPr="00917771">
        <w:rPr>
          <w:rFonts w:ascii="Calibri" w:eastAsia="Lucida Sans Unicode" w:hAnsi="Calibri" w:cs="Times New Roman"/>
          <w:lang w:eastAsia="cs-CZ"/>
        </w:rPr>
        <w:t>a dále musejí být v souladu s dohodami o zamezení dvojího zdanění, budou-li se na konkrétní případ vztahovat.</w:t>
      </w:r>
      <w:r w:rsidRPr="00917771">
        <w:rPr>
          <w:rFonts w:ascii="Times New Roman" w:eastAsia="Lucida Sans Unicode" w:hAnsi="Times New Roman" w:cs="Times New Roman"/>
          <w:sz w:val="24"/>
          <w:szCs w:val="24"/>
          <w:lang w:eastAsia="cs-CZ"/>
        </w:rPr>
        <w:t xml:space="preserve"> </w:t>
      </w:r>
    </w:p>
    <w:p w:rsidR="005110AB" w:rsidRPr="00917771" w:rsidRDefault="005110AB" w:rsidP="005110AB">
      <w:pPr>
        <w:numPr>
          <w:ilvl w:val="0"/>
          <w:numId w:val="9"/>
        </w:numPr>
        <w:suppressAutoHyphens/>
        <w:spacing w:before="120" w:after="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Pokud daňový doklad (faktura) nebude vystaven v souladu s platebními podmínkami stanovenými Smlouvou nebo nebude splňovat požadované zákonné náležitosti, je Kupující oprávněn daňový doklad (fakturu) Prodávajícímu vrátit jako neúplný, resp. nesprávně vystavený, k doplnění, resp. novému vystavení ve lhůtě 5 pracovních dnů od data jejího doručení Kupujícímu. V takovém případě Kupující není v prodlení s úhradou kupní ceny nebo její části a Prodávající vystaví opravenou fakturu s novou lhůtou splatnosti, která začne běžet dnem doručení opraveného nebo nově vyhotoveného daňového dokladu (faktury) Kupujícímu.</w:t>
      </w:r>
    </w:p>
    <w:p w:rsidR="005110AB" w:rsidRPr="00917771" w:rsidRDefault="005110AB" w:rsidP="005110AB">
      <w:pPr>
        <w:numPr>
          <w:ilvl w:val="0"/>
          <w:numId w:val="9"/>
        </w:numPr>
        <w:suppressAutoHyphens/>
        <w:spacing w:before="120" w:after="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Fakturační údaje Kupujícího jsou uvedeny v čl. I Smlouvy.</w:t>
      </w:r>
    </w:p>
    <w:p w:rsidR="005110AB" w:rsidRPr="00917771" w:rsidRDefault="005110AB" w:rsidP="005110AB">
      <w:pPr>
        <w:numPr>
          <w:ilvl w:val="0"/>
          <w:numId w:val="9"/>
        </w:numPr>
        <w:suppressAutoHyphens/>
        <w:spacing w:before="120" w:after="120"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Prodávající prohlašuje, že v článku I. této Smlouvy uvedl svůj bankovní účet, který je uveřejněn v Registru plátců.</w:t>
      </w:r>
    </w:p>
    <w:p w:rsidR="005110AB" w:rsidRPr="00917771" w:rsidRDefault="005110AB" w:rsidP="005110AB">
      <w:pPr>
        <w:suppressAutoHyphens/>
        <w:spacing w:before="120" w:after="120" w:line="276" w:lineRule="auto"/>
        <w:ind w:left="340"/>
        <w:jc w:val="both"/>
        <w:rPr>
          <w:rFonts w:ascii="Calibri" w:eastAsia="Times New Roman" w:hAnsi="Calibri" w:cs="Times New Roman"/>
          <w:lang w:eastAsia="cs-CZ"/>
        </w:rPr>
      </w:pPr>
    </w:p>
    <w:p w:rsidR="005110AB" w:rsidRPr="00917771" w:rsidRDefault="005110AB" w:rsidP="005110AB">
      <w:pPr>
        <w:tabs>
          <w:tab w:val="left" w:pos="1080"/>
        </w:tabs>
        <w:suppressAutoHyphens/>
        <w:spacing w:line="276" w:lineRule="auto"/>
        <w:ind w:right="46"/>
        <w:jc w:val="center"/>
        <w:rPr>
          <w:rFonts w:ascii="Calibri" w:eastAsia="Times New Roman" w:hAnsi="Calibri" w:cs="Times New Roman"/>
          <w:b/>
          <w:lang w:eastAsia="cs-CZ"/>
        </w:rPr>
      </w:pPr>
      <w:r w:rsidRPr="00917771">
        <w:rPr>
          <w:rFonts w:ascii="Calibri" w:eastAsia="Times New Roman" w:hAnsi="Calibri" w:cs="Times New Roman"/>
          <w:b/>
          <w:lang w:eastAsia="cs-CZ"/>
        </w:rPr>
        <w:t>X.</w:t>
      </w:r>
    </w:p>
    <w:p w:rsidR="005110AB" w:rsidRPr="00917771" w:rsidRDefault="005110AB" w:rsidP="005110AB">
      <w:pPr>
        <w:suppressAutoHyphens/>
        <w:spacing w:after="200"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ZÁRUKA A NÁROKY Z VAD DODÁVKY</w:t>
      </w:r>
    </w:p>
    <w:p w:rsidR="005110AB" w:rsidRPr="00917771" w:rsidRDefault="005110AB" w:rsidP="005110AB">
      <w:pPr>
        <w:widowControl w:val="0"/>
        <w:numPr>
          <w:ilvl w:val="0"/>
          <w:numId w:val="5"/>
        </w:numPr>
        <w:tabs>
          <w:tab w:val="left" w:pos="720"/>
        </w:tabs>
        <w:suppressAutoHyphens/>
        <w:spacing w:after="120" w:line="276" w:lineRule="auto"/>
        <w:ind w:left="357" w:right="45" w:hanging="357"/>
        <w:jc w:val="both"/>
        <w:rPr>
          <w:rFonts w:ascii="Calibri" w:eastAsia="Lucida Sans Unicode" w:hAnsi="Calibri" w:cs="Times New Roman"/>
          <w:lang w:eastAsia="cs-CZ"/>
        </w:rPr>
      </w:pPr>
      <w:r w:rsidRPr="00917771">
        <w:rPr>
          <w:rFonts w:ascii="Calibri" w:eastAsia="Lucida Sans Unicode" w:hAnsi="Calibri" w:cs="Times New Roman"/>
          <w:lang w:eastAsia="cs-CZ"/>
        </w:rPr>
        <w:t xml:space="preserve">Prodávající poskytuje Kupujícímu záruku za jakost Zboží dodaného dle Smlouvy ve výši 60 měsíců.  </w:t>
      </w:r>
    </w:p>
    <w:p w:rsidR="005110AB" w:rsidRPr="00917771" w:rsidRDefault="005110AB" w:rsidP="005110AB">
      <w:pPr>
        <w:widowControl w:val="0"/>
        <w:numPr>
          <w:ilvl w:val="0"/>
          <w:numId w:val="5"/>
        </w:numPr>
        <w:tabs>
          <w:tab w:val="left" w:pos="720"/>
        </w:tabs>
        <w:suppressAutoHyphens/>
        <w:spacing w:after="120" w:line="276" w:lineRule="auto"/>
        <w:ind w:left="357" w:right="45" w:hanging="357"/>
        <w:jc w:val="both"/>
        <w:rPr>
          <w:rFonts w:ascii="Calibri" w:eastAsia="Lucida Sans Unicode" w:hAnsi="Calibri" w:cs="Times New Roman"/>
          <w:lang w:eastAsia="cs-CZ"/>
        </w:rPr>
      </w:pPr>
      <w:r w:rsidRPr="00917771">
        <w:rPr>
          <w:rFonts w:ascii="Calibri" w:eastAsia="Lucida Sans Unicode" w:hAnsi="Calibri" w:cs="Times New Roman"/>
          <w:lang w:eastAsia="cs-CZ"/>
        </w:rPr>
        <w:t>Záruční doba začíná běžet dnem podpisu Předávacího protokolu o předání a převzetí Zboží Kupujícím. Je-li však Předmět plnění převzat byť i jen s jednou vadou nebo nedodělkem, počíná běžet záruční doba ode dne odstranění poslední vady Prodávajícím.</w:t>
      </w:r>
    </w:p>
    <w:p w:rsidR="005110AB" w:rsidRPr="00917771" w:rsidRDefault="005110AB" w:rsidP="005110AB">
      <w:pPr>
        <w:widowControl w:val="0"/>
        <w:numPr>
          <w:ilvl w:val="0"/>
          <w:numId w:val="5"/>
        </w:numPr>
        <w:tabs>
          <w:tab w:val="left" w:pos="720"/>
        </w:tabs>
        <w:suppressAutoHyphens/>
        <w:spacing w:after="120" w:line="276" w:lineRule="auto"/>
        <w:ind w:left="357" w:right="45" w:hanging="357"/>
        <w:jc w:val="both"/>
        <w:rPr>
          <w:rFonts w:ascii="Calibri" w:eastAsia="Lucida Sans Unicode" w:hAnsi="Calibri" w:cs="Times New Roman"/>
          <w:lang w:eastAsia="cs-CZ"/>
        </w:rPr>
      </w:pPr>
      <w:r w:rsidRPr="00917771">
        <w:rPr>
          <w:rFonts w:ascii="Calibri" w:eastAsia="Lucida Sans Unicode" w:hAnsi="Calibri" w:cs="Times New Roman"/>
          <w:lang w:eastAsia="cs-CZ"/>
        </w:rPr>
        <w:t>U Zboží, které má vlastní záruční listy, je záruční doba stanovena v délce tam vyznačené, nejméně však v délce uvedené v odst. 1 tohoto článku Smlouvy.</w:t>
      </w:r>
    </w:p>
    <w:p w:rsidR="005110AB" w:rsidRPr="00917771" w:rsidRDefault="005110AB" w:rsidP="005110AB">
      <w:pPr>
        <w:widowControl w:val="0"/>
        <w:numPr>
          <w:ilvl w:val="0"/>
          <w:numId w:val="5"/>
        </w:numPr>
        <w:tabs>
          <w:tab w:val="left" w:pos="720"/>
        </w:tabs>
        <w:suppressAutoHyphens/>
        <w:spacing w:after="120" w:line="276" w:lineRule="auto"/>
        <w:ind w:left="357" w:right="45" w:hanging="357"/>
        <w:jc w:val="both"/>
        <w:rPr>
          <w:rFonts w:ascii="Calibri" w:eastAsia="Lucida Sans Unicode" w:hAnsi="Calibri" w:cs="Times New Roman"/>
          <w:lang w:eastAsia="cs-CZ"/>
        </w:rPr>
      </w:pPr>
      <w:r w:rsidRPr="00917771">
        <w:rPr>
          <w:rFonts w:ascii="Calibri" w:eastAsia="Lucida Sans Unicode" w:hAnsi="Calibri" w:cs="Times New Roman"/>
          <w:lang w:eastAsia="cs-CZ"/>
        </w:rPr>
        <w:t xml:space="preserve">Požadavek na odstranění vady Dodávky uplatní Kupující u Prodávajícího bez zbytečného odkladu po jejím zjištění, nejpozději však poslední den záruční lhůty, a to písemným oznámením zaslaným odpovědnému zástupci Prodávajícího ve věcech technických. I reklamace odeslaná Kupujícím v poslední den záruční lhůty se má za včas uplatněnou. V písemné reklamaci Kupující uvede popis vady a způsob, jakým vadu požaduje odstranit. </w:t>
      </w:r>
    </w:p>
    <w:p w:rsidR="005110AB" w:rsidRPr="00917771" w:rsidRDefault="005110AB" w:rsidP="005110AB">
      <w:pPr>
        <w:widowControl w:val="0"/>
        <w:numPr>
          <w:ilvl w:val="0"/>
          <w:numId w:val="5"/>
        </w:numPr>
        <w:tabs>
          <w:tab w:val="left" w:pos="720"/>
        </w:tabs>
        <w:suppressAutoHyphens/>
        <w:spacing w:after="120" w:line="276" w:lineRule="auto"/>
        <w:ind w:left="357" w:right="45" w:hanging="357"/>
        <w:jc w:val="both"/>
        <w:rPr>
          <w:rFonts w:ascii="Calibri" w:eastAsia="Lucida Sans Unicode" w:hAnsi="Calibri" w:cs="Times New Roman"/>
          <w:lang w:eastAsia="cs-CZ"/>
        </w:rPr>
      </w:pPr>
      <w:r w:rsidRPr="00917771">
        <w:rPr>
          <w:rFonts w:ascii="Calibri" w:eastAsia="Lucida Sans Unicode" w:hAnsi="Calibri" w:cs="Times New Roman"/>
          <w:lang w:eastAsia="cs-CZ"/>
        </w:rPr>
        <w:t>Nároky z vad Zboží se řídí ust. § 2099 a násl. OZ. Přitom za podstatné porušení Smlouvy se vždy považuje situace, kdy Dodávka (nebo její část) nedosahuje, nebo v záruční době přestane dosahovat, minimálních parametrů požadovaných Kupujícím a uvedených v Nabídce a ve  Smlouvě.</w:t>
      </w:r>
    </w:p>
    <w:p w:rsidR="005110AB" w:rsidRPr="00917771" w:rsidRDefault="005110AB" w:rsidP="005110AB">
      <w:pPr>
        <w:widowControl w:val="0"/>
        <w:numPr>
          <w:ilvl w:val="0"/>
          <w:numId w:val="5"/>
        </w:numPr>
        <w:tabs>
          <w:tab w:val="left" w:pos="720"/>
        </w:tabs>
        <w:suppressAutoHyphens/>
        <w:spacing w:after="120" w:line="276" w:lineRule="auto"/>
        <w:ind w:left="357" w:right="45" w:hanging="357"/>
        <w:jc w:val="both"/>
        <w:rPr>
          <w:rFonts w:ascii="Calibri" w:eastAsia="Lucida Sans Unicode" w:hAnsi="Calibri" w:cs="Times New Roman"/>
          <w:lang w:eastAsia="cs-CZ"/>
        </w:rPr>
      </w:pPr>
      <w:r w:rsidRPr="00917771">
        <w:rPr>
          <w:rFonts w:ascii="Calibri" w:eastAsia="Lucida Sans Unicode" w:hAnsi="Calibri" w:cs="Times New Roman"/>
          <w:lang w:eastAsia="cs-CZ"/>
        </w:rPr>
        <w:t>Prodávající se zavazuje reklamované vady Dodávky bezplatně odstranit.</w:t>
      </w:r>
    </w:p>
    <w:p w:rsidR="005110AB" w:rsidRDefault="005110AB" w:rsidP="005110AB">
      <w:pPr>
        <w:widowControl w:val="0"/>
        <w:tabs>
          <w:tab w:val="left" w:pos="720"/>
        </w:tabs>
        <w:suppressAutoHyphens/>
        <w:spacing w:line="276" w:lineRule="auto"/>
        <w:ind w:left="360" w:right="46"/>
        <w:jc w:val="both"/>
        <w:rPr>
          <w:rFonts w:ascii="Calibri" w:eastAsia="Lucida Sans Unicode" w:hAnsi="Calibri" w:cs="Times New Roman"/>
          <w:lang w:eastAsia="cs-CZ"/>
        </w:rPr>
      </w:pPr>
    </w:p>
    <w:p w:rsidR="005110AB" w:rsidRDefault="005110AB" w:rsidP="005110AB">
      <w:pPr>
        <w:widowControl w:val="0"/>
        <w:tabs>
          <w:tab w:val="left" w:pos="720"/>
        </w:tabs>
        <w:suppressAutoHyphens/>
        <w:spacing w:line="276" w:lineRule="auto"/>
        <w:ind w:left="360" w:right="46"/>
        <w:jc w:val="both"/>
        <w:rPr>
          <w:rFonts w:ascii="Calibri" w:eastAsia="Lucida Sans Unicode" w:hAnsi="Calibri" w:cs="Times New Roman"/>
          <w:lang w:eastAsia="cs-CZ"/>
        </w:rPr>
      </w:pPr>
    </w:p>
    <w:p w:rsidR="005110AB" w:rsidRPr="00917771" w:rsidRDefault="005110AB" w:rsidP="005110AB">
      <w:pPr>
        <w:widowControl w:val="0"/>
        <w:tabs>
          <w:tab w:val="left" w:pos="720"/>
        </w:tabs>
        <w:suppressAutoHyphens/>
        <w:spacing w:line="276" w:lineRule="auto"/>
        <w:ind w:left="360" w:right="46"/>
        <w:jc w:val="both"/>
        <w:rPr>
          <w:rFonts w:ascii="Calibri" w:eastAsia="Lucida Sans Unicode" w:hAnsi="Calibri" w:cs="Times New Roman"/>
          <w:lang w:eastAsia="cs-CZ"/>
        </w:rPr>
      </w:pPr>
    </w:p>
    <w:p w:rsidR="005110AB" w:rsidRPr="00917771" w:rsidRDefault="005110AB" w:rsidP="005110AB">
      <w:pPr>
        <w:widowControl w:val="0"/>
        <w:suppressAutoHyphens/>
        <w:spacing w:line="276" w:lineRule="auto"/>
        <w:jc w:val="center"/>
        <w:rPr>
          <w:rFonts w:ascii="Calibri" w:eastAsia="Lucida Sans Unicode" w:hAnsi="Calibri" w:cs="Times New Roman"/>
          <w:b/>
          <w:lang w:eastAsia="cs-CZ"/>
        </w:rPr>
      </w:pPr>
      <w:r w:rsidRPr="00917771">
        <w:rPr>
          <w:rFonts w:ascii="Calibri" w:eastAsia="Lucida Sans Unicode" w:hAnsi="Calibri" w:cs="Times New Roman"/>
          <w:b/>
          <w:lang w:eastAsia="cs-CZ"/>
        </w:rPr>
        <w:t>XI.</w:t>
      </w:r>
    </w:p>
    <w:p w:rsidR="005110AB" w:rsidRPr="00917771" w:rsidRDefault="005110AB" w:rsidP="005110AB">
      <w:pPr>
        <w:suppressAutoHyphens/>
        <w:spacing w:after="200"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ZÁRUČNÍ SERVIS</w:t>
      </w:r>
    </w:p>
    <w:p w:rsidR="005110AB" w:rsidRPr="00917771" w:rsidRDefault="005110AB" w:rsidP="005110AB">
      <w:pPr>
        <w:widowControl w:val="0"/>
        <w:numPr>
          <w:ilvl w:val="0"/>
          <w:numId w:val="18"/>
        </w:numPr>
        <w:suppressAutoHyphens/>
        <w:spacing w:after="120" w:line="276" w:lineRule="auto"/>
        <w:ind w:left="284" w:hanging="284"/>
        <w:jc w:val="both"/>
        <w:rPr>
          <w:rFonts w:ascii="Calibri" w:eastAsia="Lucida Sans Unicode" w:hAnsi="Calibri" w:cs="Times New Roman"/>
          <w:lang w:eastAsia="cs-CZ"/>
        </w:rPr>
      </w:pPr>
      <w:r w:rsidRPr="00917771">
        <w:rPr>
          <w:rFonts w:ascii="Calibri" w:eastAsia="Lucida Sans Unicode" w:hAnsi="Calibri" w:cs="Times New Roman"/>
          <w:lang w:eastAsia="cs-CZ"/>
        </w:rPr>
        <w:t>Prodávající se zavazuje zahájit řešení záruční vady do následujícího pracovního dne od nahlášení problému - reakci NBD (Next Business Day).  Zahájením řešení se rozumí doba od telefonického nahlášení závady do nástupu na servisní zásah. Ve lhůtě dle věty první je Prodávající povinen reklamaci prověřit, diagnostikovat vadu, oznámit Kupujícímu, zda reklamaci uznává, a</w:t>
      </w:r>
      <w:r w:rsidRPr="00917771">
        <w:rPr>
          <w:rFonts w:ascii="Calibri" w:eastAsia="Times New Roman" w:hAnsi="Calibri" w:cs="Times New Roman"/>
          <w:lang w:eastAsia="cs-CZ"/>
        </w:rPr>
        <w:t xml:space="preserve"> </w:t>
      </w:r>
      <w:r w:rsidRPr="00917771">
        <w:rPr>
          <w:rFonts w:ascii="Calibri" w:eastAsia="Lucida Sans Unicode" w:hAnsi="Calibri" w:cs="Times New Roman"/>
          <w:lang w:eastAsia="cs-CZ"/>
        </w:rPr>
        <w:t>písemně sdělit Kupujícímu, zda je k odstranění vady nutný specializovaný náhradní díl. Bude-li to charakter vady připouštět, je Prodávající povinen vadu ve lhůtě dle předcházející věty i odstranit v místě plnění u Kupujícího.</w:t>
      </w:r>
    </w:p>
    <w:p w:rsidR="005110AB" w:rsidRPr="00917771" w:rsidRDefault="005110AB" w:rsidP="005110AB">
      <w:pPr>
        <w:widowControl w:val="0"/>
        <w:numPr>
          <w:ilvl w:val="0"/>
          <w:numId w:val="18"/>
        </w:numPr>
        <w:suppressAutoHyphens/>
        <w:spacing w:after="120" w:line="276" w:lineRule="auto"/>
        <w:ind w:left="284" w:hanging="284"/>
        <w:jc w:val="both"/>
        <w:rPr>
          <w:rFonts w:ascii="Calibri" w:eastAsia="Lucida Sans Unicode" w:hAnsi="Calibri" w:cs="Times New Roman"/>
          <w:lang w:eastAsia="cs-CZ"/>
        </w:rPr>
      </w:pPr>
      <w:r w:rsidRPr="00917771">
        <w:rPr>
          <w:rFonts w:ascii="Calibri" w:eastAsia="Lucida Sans Unicode" w:hAnsi="Calibri" w:cs="Times New Roman"/>
          <w:lang w:eastAsia="cs-CZ"/>
        </w:rPr>
        <w:t xml:space="preserve">V případě, že k odstranění vady Zboží není nutné zajištění náhradních dílů, je Prodávající povinen vadu odstranit do 5 pracovních dnů po uplynutí lhůty uvedené v předchozím odstavci. Je-li k odstranění vady Zboží nutné zajistit na trhu v Evropském hospodářském prostoru (EEA) běžně dostupné náhradní díly Zboží, pak je Prodávající povinen vadu odstranit do 10 pracovních dnů po uplynutí lhůty uvedené v předchozím odstavci. Je-li k odstranění vady Zboží nutné prokazatelně zajistit specializované náhradní díly, pak je Prodávající povinen vadu odstranit do 4 týdnů po uplynutí lhůty uvedené v předchozím odstavci, nedohodnou-li se Smluvní strany následně jinak. Za specializované náhradní díly jsou pokládány náhradní díly, které je nutné nechat vyrobit na zakázku, nebo náhradní díly, které nejsou běžně dostupné v Evropském hospodářském prostoru. </w:t>
      </w:r>
    </w:p>
    <w:p w:rsidR="005110AB" w:rsidRPr="00917771" w:rsidRDefault="005110AB" w:rsidP="005110AB">
      <w:pPr>
        <w:widowControl w:val="0"/>
        <w:numPr>
          <w:ilvl w:val="0"/>
          <w:numId w:val="18"/>
        </w:numPr>
        <w:suppressAutoHyphens/>
        <w:spacing w:after="120" w:line="276" w:lineRule="auto"/>
        <w:ind w:left="284" w:hanging="284"/>
        <w:jc w:val="both"/>
        <w:rPr>
          <w:rFonts w:ascii="Calibri" w:eastAsia="Lucida Sans Unicode" w:hAnsi="Calibri" w:cs="Times New Roman"/>
          <w:lang w:eastAsia="cs-CZ"/>
        </w:rPr>
      </w:pPr>
      <w:r w:rsidRPr="00917771">
        <w:rPr>
          <w:rFonts w:ascii="Calibri" w:eastAsia="Lucida Sans Unicode" w:hAnsi="Calibri" w:cs="Times New Roman"/>
          <w:lang w:eastAsia="cs-CZ"/>
        </w:rPr>
        <w:t>Pokud nebude možné vady Zboží odstranit ve lhůtách uvedených v odst. 2 tohoto článku Smlouvy v místě plnění u Kupujícího, je Prodávající povinen vady Zboží odstranit ve své provozovně. Do doby odstranění reklamované vady dle věty první poskytne Prodávající Kupujícímu náhradní Zboží, a to formou bezúplatné výpůjčky za Zboží reklamované.</w:t>
      </w:r>
    </w:p>
    <w:p w:rsidR="005110AB" w:rsidRPr="00917771" w:rsidRDefault="005110AB" w:rsidP="005110AB">
      <w:pPr>
        <w:widowControl w:val="0"/>
        <w:numPr>
          <w:ilvl w:val="0"/>
          <w:numId w:val="18"/>
        </w:numPr>
        <w:suppressAutoHyphens/>
        <w:spacing w:after="120" w:line="276" w:lineRule="auto"/>
        <w:ind w:left="284" w:hanging="284"/>
        <w:jc w:val="both"/>
        <w:rPr>
          <w:rFonts w:ascii="Calibri" w:eastAsia="Lucida Sans Unicode" w:hAnsi="Calibri" w:cs="Times New Roman"/>
          <w:lang w:eastAsia="cs-CZ"/>
        </w:rPr>
      </w:pPr>
      <w:r w:rsidRPr="00917771">
        <w:rPr>
          <w:rFonts w:ascii="Calibri" w:eastAsia="Lucida Sans Unicode" w:hAnsi="Calibri" w:cs="Times New Roman"/>
          <w:lang w:eastAsia="cs-CZ"/>
        </w:rPr>
        <w:t>Prodávající je povinen odstranit vady Zboží ve lhůtách dle odst. 2 tohoto článku Smlouvy i v případě, že podle jeho názoru za vady neodpovídá. Náklady na odstranění vad v těchto sporných případech nese až do doby ověření oprávněnosti reklamace znaleckým posudkem, který nechá zpracovat Kupující.</w:t>
      </w:r>
      <w:r w:rsidRPr="00917771">
        <w:rPr>
          <w:rFonts w:ascii="Calibri" w:eastAsia="Times New Roman" w:hAnsi="Calibri" w:cs="Times New Roman"/>
          <w:lang w:eastAsia="cs-CZ"/>
        </w:rPr>
        <w:t xml:space="preserve"> </w:t>
      </w:r>
      <w:r w:rsidRPr="00917771">
        <w:rPr>
          <w:rFonts w:ascii="Calibri" w:eastAsia="Lucida Sans Unicode" w:hAnsi="Calibri" w:cs="Times New Roman"/>
          <w:lang w:eastAsia="cs-CZ"/>
        </w:rPr>
        <w:t>V případě, že bude reklamace označena znalcem za oprávněnou, ponese Prodávající i náklady na vyhotovení znaleckého posudku. Prokáže-li se, že Kupující reklamoval vadu neoprávněně, je Kupující povinen uhradit Prodávajícímu účelně a prokazatelně vynaložené náklady na odstranění vady.</w:t>
      </w:r>
    </w:p>
    <w:p w:rsidR="005110AB" w:rsidRPr="00917771" w:rsidRDefault="005110AB" w:rsidP="005110AB">
      <w:pPr>
        <w:widowControl w:val="0"/>
        <w:numPr>
          <w:ilvl w:val="0"/>
          <w:numId w:val="18"/>
        </w:numPr>
        <w:suppressAutoHyphens/>
        <w:spacing w:after="120" w:line="276" w:lineRule="auto"/>
        <w:ind w:left="284" w:hanging="284"/>
        <w:jc w:val="both"/>
        <w:rPr>
          <w:rFonts w:ascii="Calibri" w:eastAsia="Lucida Sans Unicode" w:hAnsi="Calibri" w:cs="Times New Roman"/>
          <w:lang w:eastAsia="cs-CZ"/>
        </w:rPr>
      </w:pPr>
      <w:r w:rsidRPr="00917771">
        <w:rPr>
          <w:rFonts w:ascii="Calibri" w:eastAsia="Lucida Sans Unicode" w:hAnsi="Calibri" w:cs="Times New Roman"/>
          <w:lang w:eastAsia="cs-CZ"/>
        </w:rPr>
        <w:t>O odstranění reklamované vady sepíší smluvní strany protokol, ve kterém potvrdí odstranění vady. O dobu, která uplyne ode dne uplatnění reklamace do odstranění vady, se prodlužuje záruční doba.</w:t>
      </w:r>
    </w:p>
    <w:p w:rsidR="005110AB" w:rsidRPr="00917771" w:rsidRDefault="005110AB" w:rsidP="005110AB">
      <w:pPr>
        <w:widowControl w:val="0"/>
        <w:numPr>
          <w:ilvl w:val="0"/>
          <w:numId w:val="18"/>
        </w:numPr>
        <w:suppressAutoHyphens/>
        <w:spacing w:after="120" w:line="276" w:lineRule="auto"/>
        <w:ind w:left="284" w:hanging="284"/>
        <w:jc w:val="both"/>
        <w:rPr>
          <w:rFonts w:ascii="Calibri" w:eastAsia="Lucida Sans Unicode" w:hAnsi="Calibri" w:cs="Times New Roman"/>
          <w:lang w:eastAsia="cs-CZ"/>
        </w:rPr>
      </w:pPr>
      <w:r w:rsidRPr="00917771">
        <w:rPr>
          <w:rFonts w:ascii="Calibri" w:eastAsia="Lucida Sans Unicode" w:hAnsi="Calibri" w:cs="Times New Roman"/>
          <w:lang w:eastAsia="cs-CZ"/>
        </w:rPr>
        <w:t>V případě, že Prodávající neodstraní vadu ve lhůtách uvedených v odst. 7 tohoto článku, případně v dodatečné lhůtě sjednané Smluvními stranami, nebo pokud Prodávající odmítne vady odstranit, je Kupující oprávněn nechat vadu odstranit na své náklady a Prodávající je povinen uhradit Kupujícímu náklady na odstranění vady, a to do 10 pracovních dnů poté, co jej k tomu Kupující vyzve.</w:t>
      </w:r>
      <w:r w:rsidRPr="00917771">
        <w:rPr>
          <w:rFonts w:ascii="Calibri" w:eastAsia="Times New Roman" w:hAnsi="Calibri" w:cs="Times New Roman"/>
          <w:lang w:eastAsia="cs-CZ"/>
        </w:rPr>
        <w:t xml:space="preserve"> </w:t>
      </w:r>
      <w:r w:rsidRPr="00917771">
        <w:rPr>
          <w:rFonts w:ascii="Calibri" w:eastAsia="Lucida Sans Unicode" w:hAnsi="Calibri" w:cs="Times New Roman"/>
          <w:lang w:eastAsia="cs-CZ"/>
        </w:rPr>
        <w:t>Tento postup Kupujícího však nezbavuje Prodávajícího odpovědnosti za vady a jeho záruka trvá ve sjednaném rozsahu.</w:t>
      </w:r>
    </w:p>
    <w:p w:rsidR="005110AB" w:rsidRPr="00917771" w:rsidRDefault="005110AB" w:rsidP="005110AB">
      <w:pPr>
        <w:widowControl w:val="0"/>
        <w:numPr>
          <w:ilvl w:val="0"/>
          <w:numId w:val="18"/>
        </w:numPr>
        <w:suppressAutoHyphens/>
        <w:spacing w:after="120" w:line="276" w:lineRule="auto"/>
        <w:ind w:left="284" w:hanging="284"/>
        <w:jc w:val="both"/>
        <w:rPr>
          <w:rFonts w:ascii="Calibri" w:eastAsia="Lucida Sans Unicode" w:hAnsi="Calibri" w:cs="Times New Roman"/>
          <w:lang w:eastAsia="cs-CZ"/>
        </w:rPr>
      </w:pPr>
      <w:r w:rsidRPr="00917771">
        <w:rPr>
          <w:rFonts w:ascii="Calibri" w:eastAsia="Lucida Sans Unicode" w:hAnsi="Calibri" w:cs="Times New Roman"/>
          <w:lang w:eastAsia="cs-CZ"/>
        </w:rPr>
        <w:t xml:space="preserve">Poskytnutí záruky se nevztahuje na vady způsobené neodborným zacházením, nesprávnou nebo </w:t>
      </w:r>
      <w:r w:rsidRPr="00917771">
        <w:rPr>
          <w:rFonts w:ascii="Calibri" w:eastAsia="Lucida Sans Unicode" w:hAnsi="Calibri" w:cs="Times New Roman"/>
          <w:lang w:eastAsia="cs-CZ"/>
        </w:rPr>
        <w:lastRenderedPageBreak/>
        <w:t>nevhodnou údržbou, nedodržováním předpisů výrobců pro provoz a údržbu Zboží, které Kupující od Prodávajícího převzal při předání Zboží, nebo o kterých Prodávající Kupujícího písemně poučil. Záruka se rovněž nevztahuje na vady způsobené hrubou nedbalostí, nebo úmyslným jednáním.</w:t>
      </w:r>
    </w:p>
    <w:p w:rsidR="005110AB" w:rsidRPr="00917771" w:rsidRDefault="005110AB" w:rsidP="005110AB">
      <w:pPr>
        <w:widowControl w:val="0"/>
        <w:numPr>
          <w:ilvl w:val="0"/>
          <w:numId w:val="18"/>
        </w:numPr>
        <w:suppressAutoHyphens/>
        <w:spacing w:after="120" w:line="276" w:lineRule="auto"/>
        <w:ind w:left="284" w:hanging="284"/>
        <w:jc w:val="both"/>
        <w:rPr>
          <w:rFonts w:ascii="Calibri" w:eastAsia="Lucida Sans Unicode" w:hAnsi="Calibri" w:cs="Times New Roman"/>
          <w:lang w:eastAsia="cs-CZ"/>
        </w:rPr>
      </w:pPr>
      <w:r w:rsidRPr="00917771">
        <w:rPr>
          <w:rFonts w:ascii="Calibri" w:eastAsia="Lucida Sans Unicode" w:hAnsi="Calibri" w:cs="Times New Roman"/>
          <w:lang w:eastAsia="cs-CZ"/>
        </w:rPr>
        <w:t xml:space="preserve">V případě, že dodáním Zboží s vadami bude porušena Smlouva podstatným způsobem a Kupující v rámci reklamace uplatní nárok na dodávku náhradního zboží za Zboží vadné, je Prodávající povinen dodat Kupujícímu náhradní zboží do 3 týdnů ode dne doručení reklamace. </w:t>
      </w:r>
    </w:p>
    <w:p w:rsidR="005110AB" w:rsidRPr="00917771" w:rsidRDefault="005110AB" w:rsidP="005110AB">
      <w:pPr>
        <w:widowControl w:val="0"/>
        <w:suppressAutoHyphens/>
        <w:spacing w:line="276" w:lineRule="auto"/>
        <w:ind w:left="708"/>
        <w:rPr>
          <w:rFonts w:ascii="Calibri" w:eastAsia="Lucida Sans Unicode" w:hAnsi="Calibri" w:cs="Times New Roman"/>
          <w:lang w:eastAsia="cs-CZ"/>
        </w:rPr>
      </w:pPr>
    </w:p>
    <w:p w:rsidR="005110AB" w:rsidRPr="00917771" w:rsidRDefault="005110AB" w:rsidP="005110AB">
      <w:pPr>
        <w:tabs>
          <w:tab w:val="left" w:pos="1080"/>
        </w:tabs>
        <w:suppressAutoHyphens/>
        <w:spacing w:line="276" w:lineRule="auto"/>
        <w:ind w:right="46"/>
        <w:jc w:val="center"/>
        <w:rPr>
          <w:rFonts w:ascii="Calibri" w:eastAsia="Times New Roman" w:hAnsi="Calibri" w:cs="Times New Roman"/>
          <w:b/>
          <w:lang w:eastAsia="cs-CZ"/>
        </w:rPr>
      </w:pPr>
      <w:r w:rsidRPr="00917771">
        <w:rPr>
          <w:rFonts w:ascii="Calibri" w:eastAsia="Times New Roman" w:hAnsi="Calibri" w:cs="Times New Roman"/>
          <w:b/>
          <w:lang w:eastAsia="cs-CZ"/>
        </w:rPr>
        <w:t>XII.</w:t>
      </w:r>
    </w:p>
    <w:p w:rsidR="005110AB" w:rsidRPr="00917771" w:rsidRDefault="005110AB" w:rsidP="005110AB">
      <w:pPr>
        <w:suppressAutoHyphens/>
        <w:spacing w:after="200"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 xml:space="preserve"> SMLUVNÍ POKUTY</w:t>
      </w:r>
    </w:p>
    <w:p w:rsidR="005110AB" w:rsidRPr="00917771" w:rsidRDefault="005110AB" w:rsidP="005110AB">
      <w:pPr>
        <w:widowControl w:val="0"/>
        <w:numPr>
          <w:ilvl w:val="0"/>
          <w:numId w:val="6"/>
        </w:numPr>
        <w:suppressAutoHyphens/>
        <w:spacing w:after="120" w:line="276" w:lineRule="auto"/>
        <w:ind w:left="357" w:right="45" w:hanging="357"/>
        <w:jc w:val="both"/>
        <w:rPr>
          <w:rFonts w:ascii="Calibri" w:eastAsia="Lucida Sans Unicode" w:hAnsi="Calibri" w:cs="Times New Roman"/>
          <w:lang w:eastAsia="cs-CZ"/>
        </w:rPr>
      </w:pPr>
      <w:r w:rsidRPr="00917771">
        <w:rPr>
          <w:rFonts w:ascii="Calibri" w:eastAsia="Lucida Sans Unicode" w:hAnsi="Calibri" w:cs="Times New Roman"/>
          <w:lang w:eastAsia="cs-CZ"/>
        </w:rPr>
        <w:t>V případě, že Prodávající bude v prodlení s termínem předání a převzetí Dodávky uvedeným v čl. IV odst. 2 Smlouvy, zavazuje se Prodávající zaplatit Kupujícímu smluvní pokutu ve výši 0,5 % z kupní ceny bez DPH za každý započatý den prodlení.</w:t>
      </w:r>
    </w:p>
    <w:p w:rsidR="005110AB" w:rsidRPr="00917771" w:rsidRDefault="005110AB" w:rsidP="005110AB">
      <w:pPr>
        <w:widowControl w:val="0"/>
        <w:numPr>
          <w:ilvl w:val="0"/>
          <w:numId w:val="6"/>
        </w:numPr>
        <w:suppressAutoHyphens/>
        <w:spacing w:after="120" w:line="276" w:lineRule="auto"/>
        <w:ind w:left="357" w:right="45" w:hanging="357"/>
        <w:jc w:val="both"/>
        <w:rPr>
          <w:rFonts w:ascii="Calibri" w:eastAsia="Lucida Sans Unicode" w:hAnsi="Calibri" w:cs="Times New Roman"/>
          <w:lang w:eastAsia="cs-CZ"/>
        </w:rPr>
      </w:pPr>
      <w:r w:rsidRPr="00917771">
        <w:rPr>
          <w:rFonts w:ascii="Calibri" w:eastAsia="Lucida Sans Unicode" w:hAnsi="Calibri" w:cs="Times New Roman"/>
          <w:lang w:eastAsia="cs-CZ"/>
        </w:rPr>
        <w:t>V případě, že Prodávající neodstraní řádně reklamovanou vadu Zboží ve lhůtě uvedené v čl. XI. odst. 2 Smlouvy, zavazuje se Prodávající zaplatit Kupujícímu smluvní pokutu ve výši 5 000,- Kč denně, a to za každou reklamovanou vadu Zboží, s jejímž odstraněním je Prodávající v prodlení, a to do doby jejího odstranění.</w:t>
      </w:r>
    </w:p>
    <w:p w:rsidR="005110AB" w:rsidRPr="00917771" w:rsidRDefault="005110AB" w:rsidP="005110AB">
      <w:pPr>
        <w:widowControl w:val="0"/>
        <w:numPr>
          <w:ilvl w:val="0"/>
          <w:numId w:val="6"/>
        </w:numPr>
        <w:suppressAutoHyphens/>
        <w:spacing w:after="120" w:line="276" w:lineRule="auto"/>
        <w:ind w:left="357" w:right="45" w:hanging="357"/>
        <w:jc w:val="both"/>
        <w:rPr>
          <w:rFonts w:ascii="Calibri" w:eastAsia="Lucida Sans Unicode" w:hAnsi="Calibri" w:cs="Times New Roman"/>
          <w:lang w:eastAsia="cs-CZ"/>
        </w:rPr>
      </w:pPr>
      <w:r w:rsidRPr="00917771">
        <w:rPr>
          <w:rFonts w:ascii="Calibri" w:eastAsia="Lucida Sans Unicode" w:hAnsi="Calibri" w:cs="Times New Roman"/>
          <w:lang w:eastAsia="cs-CZ"/>
        </w:rPr>
        <w:t>V případě porušení jakékoliv jiné smluvní povinnosti než uvedené v odst. 1 až 2 výše ze strany Prodávajícího, zavazuje se Prodávající uhradit Kupujícímu smluvní pokutu ve výši 5 000,- Kč, a to za každý jednotlivý případ porušení právní povinnosti. Tato smluvní pokuta může být uložena i opakovaně v případě, že povinnost nebude splněna ani v dodatečně poskytnuté lhůtě.</w:t>
      </w:r>
    </w:p>
    <w:p w:rsidR="005110AB" w:rsidRPr="00917771" w:rsidRDefault="005110AB" w:rsidP="005110AB">
      <w:pPr>
        <w:widowControl w:val="0"/>
        <w:numPr>
          <w:ilvl w:val="0"/>
          <w:numId w:val="6"/>
        </w:numPr>
        <w:suppressAutoHyphens/>
        <w:spacing w:after="120" w:line="276" w:lineRule="auto"/>
        <w:ind w:left="357" w:right="45" w:hanging="357"/>
        <w:jc w:val="both"/>
        <w:rPr>
          <w:rFonts w:ascii="Calibri" w:eastAsia="Lucida Sans Unicode" w:hAnsi="Calibri" w:cs="Times New Roman"/>
          <w:lang w:eastAsia="cs-CZ"/>
        </w:rPr>
      </w:pPr>
      <w:r w:rsidRPr="00917771">
        <w:rPr>
          <w:rFonts w:ascii="Calibri" w:eastAsia="Lucida Sans Unicode" w:hAnsi="Calibri" w:cs="Times New Roman"/>
          <w:lang w:eastAsia="cs-CZ"/>
        </w:rPr>
        <w:t>V případě, že Kupující neuhradí kupní cenu  ve Lhůtě splatnosti a na základě řádně vystavené faktury, a to ani na dodatečnou písemnou výzvu Prodávajícího, je Kupující povinen uhradit Prodávajícímu úrok z prodlení v zákonné výši.</w:t>
      </w:r>
    </w:p>
    <w:p w:rsidR="005110AB" w:rsidRPr="00917771" w:rsidRDefault="005110AB" w:rsidP="005110AB">
      <w:pPr>
        <w:widowControl w:val="0"/>
        <w:numPr>
          <w:ilvl w:val="0"/>
          <w:numId w:val="6"/>
        </w:numPr>
        <w:suppressAutoHyphens/>
        <w:spacing w:after="120" w:line="276" w:lineRule="auto"/>
        <w:ind w:left="357" w:right="45" w:hanging="357"/>
        <w:jc w:val="both"/>
        <w:rPr>
          <w:rFonts w:ascii="Calibri" w:eastAsia="Lucida Sans Unicode" w:hAnsi="Calibri" w:cs="Times New Roman"/>
          <w:lang w:eastAsia="cs-CZ"/>
        </w:rPr>
      </w:pPr>
      <w:r w:rsidRPr="00917771">
        <w:rPr>
          <w:rFonts w:ascii="Calibri" w:eastAsia="Lucida Sans Unicode" w:hAnsi="Calibri" w:cs="Times New Roman"/>
          <w:lang w:eastAsia="cs-CZ"/>
        </w:rPr>
        <w:t>Strana povinná musí uhradit straně oprávněné smluvní sankce nejpozději do 15 kalendářních dnů ode dne obdržení příslušného vyúčtování od druhé Smluvní strany.</w:t>
      </w:r>
    </w:p>
    <w:p w:rsidR="005110AB" w:rsidRPr="00917771" w:rsidRDefault="005110AB" w:rsidP="005110AB">
      <w:pPr>
        <w:widowControl w:val="0"/>
        <w:numPr>
          <w:ilvl w:val="0"/>
          <w:numId w:val="6"/>
        </w:numPr>
        <w:suppressAutoHyphens/>
        <w:spacing w:after="120" w:line="276" w:lineRule="auto"/>
        <w:ind w:left="357" w:right="45" w:hanging="357"/>
        <w:jc w:val="both"/>
        <w:rPr>
          <w:rFonts w:ascii="Calibri" w:eastAsia="Lucida Sans Unicode" w:hAnsi="Calibri" w:cs="Times New Roman"/>
          <w:lang w:eastAsia="cs-CZ"/>
        </w:rPr>
      </w:pPr>
      <w:r w:rsidRPr="00917771">
        <w:rPr>
          <w:rFonts w:ascii="Calibri" w:eastAsia="Lucida Sans Unicode" w:hAnsi="Calibri" w:cs="Times New Roman"/>
          <w:lang w:eastAsia="cs-CZ"/>
        </w:rPr>
        <w:t>Smluvní strany vylučují použití ustanovení § 2050 OZ. Nárok na náhradu škody má Kupující vždy zachován.</w:t>
      </w:r>
    </w:p>
    <w:p w:rsidR="005110AB" w:rsidRPr="00917771" w:rsidRDefault="005110AB" w:rsidP="005110AB">
      <w:pPr>
        <w:tabs>
          <w:tab w:val="left" w:pos="1080"/>
        </w:tabs>
        <w:suppressAutoHyphens/>
        <w:spacing w:line="276" w:lineRule="auto"/>
        <w:ind w:right="46"/>
        <w:jc w:val="center"/>
        <w:rPr>
          <w:rFonts w:ascii="Calibri" w:eastAsia="Times New Roman" w:hAnsi="Calibri" w:cs="Times New Roman"/>
          <w:b/>
          <w:lang w:eastAsia="cs-CZ"/>
        </w:rPr>
      </w:pPr>
      <w:r w:rsidRPr="00917771">
        <w:rPr>
          <w:rFonts w:ascii="Calibri" w:eastAsia="Times New Roman" w:hAnsi="Calibri" w:cs="Times New Roman"/>
          <w:b/>
          <w:lang w:eastAsia="cs-CZ"/>
        </w:rPr>
        <w:t>XIII.</w:t>
      </w:r>
    </w:p>
    <w:p w:rsidR="005110AB" w:rsidRPr="00917771" w:rsidRDefault="005110AB" w:rsidP="005110AB">
      <w:pPr>
        <w:suppressAutoHyphens/>
        <w:spacing w:after="200"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UKONČENÍ SMLOUVY</w:t>
      </w:r>
    </w:p>
    <w:p w:rsidR="005110AB" w:rsidRPr="00917771" w:rsidRDefault="005110AB" w:rsidP="005110AB">
      <w:pPr>
        <w:widowControl w:val="0"/>
        <w:numPr>
          <w:ilvl w:val="0"/>
          <w:numId w:val="7"/>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 xml:space="preserve">Tuto Smlouvu lze ukončit splněním, dohodou Smluvních stran, nebo odstoupením od Smlouvy z důvodů stanovených v zákoně nebo ve Smlouvě. </w:t>
      </w:r>
    </w:p>
    <w:p w:rsidR="005110AB" w:rsidRPr="00917771" w:rsidRDefault="005110AB" w:rsidP="005110AB">
      <w:pPr>
        <w:widowControl w:val="0"/>
        <w:numPr>
          <w:ilvl w:val="0"/>
          <w:numId w:val="7"/>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Kupující je oprávněn odstoupit od Smlouvy v případě, že:</w:t>
      </w:r>
    </w:p>
    <w:p w:rsidR="005110AB" w:rsidRPr="00917771" w:rsidRDefault="005110AB" w:rsidP="005110AB">
      <w:pPr>
        <w:widowControl w:val="0"/>
        <w:numPr>
          <w:ilvl w:val="1"/>
          <w:numId w:val="22"/>
        </w:numPr>
        <w:tabs>
          <w:tab w:val="left" w:pos="709"/>
          <w:tab w:val="left" w:pos="1134"/>
        </w:tabs>
        <w:suppressAutoHyphens/>
        <w:spacing w:after="120" w:line="276" w:lineRule="auto"/>
        <w:ind w:left="284" w:right="93"/>
        <w:jc w:val="both"/>
        <w:rPr>
          <w:rFonts w:ascii="Calibri" w:eastAsia="Times New Roman" w:hAnsi="Calibri" w:cs="Calibri"/>
          <w:lang w:eastAsia="cs-CZ"/>
        </w:rPr>
      </w:pPr>
      <w:r w:rsidRPr="00917771">
        <w:rPr>
          <w:rFonts w:ascii="Calibri" w:eastAsia="Times New Roman" w:hAnsi="Calibri" w:cs="Calibri"/>
          <w:lang w:eastAsia="cs-CZ"/>
        </w:rPr>
        <w:t>dojde-li k podstatnému porušení povinností uložených Prodávajícímu Smlouvou;</w:t>
      </w:r>
    </w:p>
    <w:p w:rsidR="005110AB" w:rsidRPr="00917771" w:rsidRDefault="005110AB" w:rsidP="005110AB">
      <w:pPr>
        <w:widowControl w:val="0"/>
        <w:numPr>
          <w:ilvl w:val="1"/>
          <w:numId w:val="22"/>
        </w:numPr>
        <w:tabs>
          <w:tab w:val="left" w:pos="709"/>
          <w:tab w:val="left" w:pos="1134"/>
        </w:tabs>
        <w:suppressAutoHyphens/>
        <w:spacing w:after="120" w:line="276" w:lineRule="auto"/>
        <w:ind w:left="284" w:right="93"/>
        <w:jc w:val="both"/>
        <w:rPr>
          <w:rFonts w:ascii="Calibri" w:eastAsia="Times New Roman" w:hAnsi="Calibri" w:cs="Calibri"/>
          <w:lang w:eastAsia="cs-CZ"/>
        </w:rPr>
      </w:pPr>
      <w:r w:rsidRPr="00917771">
        <w:rPr>
          <w:rFonts w:ascii="Calibri" w:eastAsia="Times New Roman" w:hAnsi="Calibri" w:cs="Calibri"/>
          <w:lang w:eastAsia="cs-CZ"/>
        </w:rPr>
        <w:t>proti majetku Prodávajícího bude vedeno insolvenční řízení;</w:t>
      </w:r>
    </w:p>
    <w:p w:rsidR="005110AB" w:rsidRPr="00917771" w:rsidRDefault="005110AB" w:rsidP="005110AB">
      <w:pPr>
        <w:widowControl w:val="0"/>
        <w:numPr>
          <w:ilvl w:val="1"/>
          <w:numId w:val="22"/>
        </w:numPr>
        <w:tabs>
          <w:tab w:val="left" w:pos="284"/>
          <w:tab w:val="left" w:pos="1134"/>
        </w:tabs>
        <w:suppressAutoHyphens/>
        <w:spacing w:after="120" w:line="276" w:lineRule="auto"/>
        <w:ind w:left="284" w:right="93" w:hanging="284"/>
        <w:jc w:val="both"/>
        <w:rPr>
          <w:rFonts w:ascii="Calibri" w:eastAsia="Times New Roman" w:hAnsi="Calibri" w:cs="Calibri"/>
          <w:lang w:eastAsia="cs-CZ"/>
        </w:rPr>
      </w:pPr>
      <w:r w:rsidRPr="00917771">
        <w:rPr>
          <w:rFonts w:ascii="Calibri" w:eastAsia="Times New Roman" w:hAnsi="Calibri" w:cs="Calibri"/>
          <w:lang w:eastAsia="cs-CZ"/>
        </w:rPr>
        <w:t xml:space="preserve">vyjde-li najevo, že Prodávající uvedl v Nabídce informace nebo doklady, které neodpovídají skutečnosti a které měly nebo mohly mít vliv na výsledek Zadávacího řízení, které vedlo k uzavření </w:t>
      </w:r>
      <w:r w:rsidRPr="00917771">
        <w:rPr>
          <w:rFonts w:ascii="Calibri" w:eastAsia="Times New Roman" w:hAnsi="Calibri" w:cs="Calibri"/>
          <w:lang w:eastAsia="cs-CZ"/>
        </w:rPr>
        <w:lastRenderedPageBreak/>
        <w:t>Smlouvy (ust. § 82 odst. 8 ZVZ);</w:t>
      </w:r>
    </w:p>
    <w:p w:rsidR="005110AB" w:rsidRPr="00917771" w:rsidRDefault="005110AB" w:rsidP="005110AB">
      <w:pPr>
        <w:widowControl w:val="0"/>
        <w:numPr>
          <w:ilvl w:val="1"/>
          <w:numId w:val="22"/>
        </w:numPr>
        <w:tabs>
          <w:tab w:val="left" w:pos="284"/>
          <w:tab w:val="left" w:pos="1134"/>
        </w:tabs>
        <w:suppressAutoHyphens/>
        <w:spacing w:after="120" w:line="276" w:lineRule="auto"/>
        <w:ind w:left="284" w:right="93" w:hanging="284"/>
        <w:jc w:val="both"/>
        <w:rPr>
          <w:rFonts w:ascii="Calibri" w:eastAsia="Times New Roman" w:hAnsi="Calibri" w:cs="Calibri"/>
          <w:lang w:eastAsia="cs-CZ"/>
        </w:rPr>
      </w:pPr>
      <w:r w:rsidRPr="00917771">
        <w:rPr>
          <w:rFonts w:ascii="Calibri" w:eastAsia="Times New Roman" w:hAnsi="Calibri" w:cs="Calibri"/>
          <w:lang w:eastAsia="cs-CZ"/>
        </w:rPr>
        <w:t>Prodávající bude v prodlení s termínem pro předání Zboží uvedeným v čl. IV odst. 2 Smlouvy o více jak 30 dnů.</w:t>
      </w:r>
    </w:p>
    <w:p w:rsidR="005110AB" w:rsidRPr="00917771" w:rsidRDefault="005110AB" w:rsidP="005110AB">
      <w:pPr>
        <w:widowControl w:val="0"/>
        <w:numPr>
          <w:ilvl w:val="0"/>
          <w:numId w:val="7"/>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Kupující je oprávněn od Smlouvy odstoupit i pouze ve vztahu k části plnění (Dodávky).</w:t>
      </w:r>
    </w:p>
    <w:p w:rsidR="005110AB" w:rsidRPr="00917771" w:rsidRDefault="005110AB" w:rsidP="005110AB">
      <w:pPr>
        <w:widowControl w:val="0"/>
        <w:numPr>
          <w:ilvl w:val="0"/>
          <w:numId w:val="7"/>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Prodávající je oprávněn odstoupit od Smlouvy v případě, pokud je Kupující v prodlení s úhradou kupní ceny Prodávajícímu, a Kupující neuhradí fakturu ani po předchozím písemném upozornění Prodávajícím v jím poskytnuté, dostatečně dlouhé dodatečné (min. 15 denní) lhůtě.</w:t>
      </w:r>
    </w:p>
    <w:p w:rsidR="005110AB" w:rsidRPr="00917771" w:rsidRDefault="005110AB" w:rsidP="005110AB">
      <w:pPr>
        <w:widowControl w:val="0"/>
        <w:numPr>
          <w:ilvl w:val="0"/>
          <w:numId w:val="7"/>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 xml:space="preserve">V případě odstoupení od Smlouvy jsou Smluvní strany povinny vypořádat své vzájemné závazky a pohledávky vyplývající ze Smlouvy do 30 dnů od právních účinků odstoupení. </w:t>
      </w:r>
    </w:p>
    <w:p w:rsidR="005110AB" w:rsidRPr="00906A0D" w:rsidRDefault="005110AB" w:rsidP="00906A0D">
      <w:pPr>
        <w:widowControl w:val="0"/>
        <w:numPr>
          <w:ilvl w:val="0"/>
          <w:numId w:val="7"/>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Odstoupení je účinné následující den po doručení odstoupení druhé Smluvní straně.</w:t>
      </w:r>
    </w:p>
    <w:p w:rsidR="005110AB" w:rsidRPr="00917771" w:rsidRDefault="005110AB" w:rsidP="005110AB">
      <w:pPr>
        <w:tabs>
          <w:tab w:val="left" w:pos="1080"/>
        </w:tabs>
        <w:suppressAutoHyphens/>
        <w:spacing w:line="276" w:lineRule="auto"/>
        <w:ind w:right="46"/>
        <w:jc w:val="center"/>
        <w:rPr>
          <w:rFonts w:ascii="Calibri" w:eastAsia="Times New Roman" w:hAnsi="Calibri" w:cs="Times New Roman"/>
          <w:b/>
          <w:lang w:eastAsia="cs-CZ"/>
        </w:rPr>
      </w:pPr>
      <w:r w:rsidRPr="00917771">
        <w:rPr>
          <w:rFonts w:ascii="Calibri" w:eastAsia="Times New Roman" w:hAnsi="Calibri" w:cs="Times New Roman"/>
          <w:b/>
          <w:lang w:eastAsia="cs-CZ"/>
        </w:rPr>
        <w:t>XIV.</w:t>
      </w:r>
    </w:p>
    <w:p w:rsidR="005110AB" w:rsidRPr="00917771" w:rsidRDefault="005110AB" w:rsidP="005110AB">
      <w:pPr>
        <w:suppressAutoHyphens/>
        <w:spacing w:after="200"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ZÁSTUPCI, OZNAMOVÁNÍ</w:t>
      </w:r>
    </w:p>
    <w:p w:rsidR="005110AB" w:rsidRPr="00917771" w:rsidRDefault="005110AB" w:rsidP="005110AB">
      <w:pPr>
        <w:widowControl w:val="0"/>
        <w:numPr>
          <w:ilvl w:val="0"/>
          <w:numId w:val="8"/>
        </w:numPr>
        <w:suppressAutoHyphens/>
        <w:spacing w:after="120" w:line="276" w:lineRule="auto"/>
        <w:jc w:val="both"/>
        <w:rPr>
          <w:rFonts w:ascii="Calibri" w:eastAsia="Lucida Sans Unicode" w:hAnsi="Calibri" w:cs="Times New Roman"/>
          <w:bCs/>
          <w:lang w:eastAsia="cs-CZ"/>
        </w:rPr>
      </w:pPr>
      <w:r w:rsidRPr="00917771">
        <w:rPr>
          <w:rFonts w:ascii="Calibri" w:eastAsia="Lucida Sans Unicode" w:hAnsi="Calibri" w:cs="Times New Roman"/>
          <w:bCs/>
          <w:lang w:eastAsia="cs-CZ"/>
        </w:rPr>
        <w:t>Prodávající jmenoval tyto odpovědné zástupce pro komunikaci s Kupujícím v souvislosti s Předmětem plnění dle Smlouvy:</w:t>
      </w:r>
    </w:p>
    <w:p w:rsidR="005110AB" w:rsidRPr="00917771" w:rsidRDefault="005110AB" w:rsidP="005110AB">
      <w:pPr>
        <w:widowControl w:val="0"/>
        <w:suppressAutoHyphens/>
        <w:spacing w:after="120" w:line="276" w:lineRule="auto"/>
        <w:ind w:firstLine="708"/>
        <w:jc w:val="both"/>
        <w:rPr>
          <w:rFonts w:ascii="Calibri" w:eastAsia="Times New Roman" w:hAnsi="Calibri" w:cs="Times New Roman"/>
          <w:highlight w:val="yellow"/>
          <w:lang w:eastAsia="cs-CZ"/>
        </w:rPr>
      </w:pPr>
      <w:r w:rsidRPr="00917771">
        <w:rPr>
          <w:rFonts w:ascii="Calibri" w:eastAsia="Times New Roman" w:hAnsi="Calibri" w:cs="Times New Roman"/>
          <w:bCs/>
          <w:lang w:eastAsia="cs-CZ"/>
        </w:rPr>
        <w:t xml:space="preserve">Ve věcech technických: </w:t>
      </w:r>
      <w:r>
        <w:rPr>
          <w:rFonts w:ascii="Calibri" w:eastAsia="Times New Roman" w:hAnsi="Calibri" w:cs="Times New Roman"/>
          <w:bCs/>
          <w:lang w:eastAsia="cs-CZ"/>
        </w:rPr>
        <w:tab/>
      </w:r>
      <w:r w:rsidR="00D97EA5">
        <w:rPr>
          <w:rFonts w:ascii="Calibri" w:eastAsia="Times New Roman" w:hAnsi="Calibri" w:cs="Times New Roman"/>
          <w:lang w:eastAsia="cs-CZ"/>
        </w:rPr>
        <w:t>xxxxxxxxxxxxxxxxx</w:t>
      </w:r>
    </w:p>
    <w:p w:rsidR="005110AB" w:rsidRPr="00917771" w:rsidRDefault="005110AB" w:rsidP="005110AB">
      <w:pPr>
        <w:widowControl w:val="0"/>
        <w:suppressAutoHyphens/>
        <w:spacing w:after="120" w:line="276" w:lineRule="auto"/>
        <w:ind w:left="2694" w:hanging="1418"/>
        <w:jc w:val="both"/>
        <w:rPr>
          <w:rFonts w:ascii="Calibri" w:eastAsia="Times New Roman" w:hAnsi="Calibri" w:cs="Times New Roman"/>
          <w:highlight w:val="yellow"/>
          <w:lang w:eastAsia="cs-CZ"/>
        </w:rPr>
      </w:pPr>
      <w:r w:rsidRPr="00917771">
        <w:rPr>
          <w:rFonts w:ascii="Calibri" w:eastAsia="Times New Roman" w:hAnsi="Calibri" w:cs="Times New Roman"/>
          <w:bCs/>
          <w:lang w:eastAsia="cs-CZ"/>
        </w:rPr>
        <w:t xml:space="preserve">e-mail: </w:t>
      </w:r>
      <w:r>
        <w:rPr>
          <w:rFonts w:ascii="Calibri" w:eastAsia="Times New Roman" w:hAnsi="Calibri" w:cs="Times New Roman"/>
          <w:bCs/>
          <w:lang w:eastAsia="cs-CZ"/>
        </w:rPr>
        <w:tab/>
      </w:r>
      <w:r>
        <w:rPr>
          <w:rFonts w:ascii="Calibri" w:eastAsia="Times New Roman" w:hAnsi="Calibri" w:cs="Times New Roman"/>
          <w:bCs/>
          <w:lang w:eastAsia="cs-CZ"/>
        </w:rPr>
        <w:tab/>
      </w:r>
      <w:r w:rsidR="00D97EA5">
        <w:rPr>
          <w:rFonts w:ascii="Calibri" w:eastAsia="Times New Roman" w:hAnsi="Calibri" w:cs="Times New Roman"/>
          <w:lang w:eastAsia="cs-CZ"/>
        </w:rPr>
        <w:t>xxxxxxxxxxxxxxxxxxxxxx</w:t>
      </w:r>
      <w:r>
        <w:rPr>
          <w:rFonts w:ascii="Calibri" w:eastAsia="Times New Roman" w:hAnsi="Calibri" w:cs="Times New Roman"/>
          <w:lang w:eastAsia="cs-CZ"/>
        </w:rPr>
        <w:t xml:space="preserve"> </w:t>
      </w:r>
    </w:p>
    <w:p w:rsidR="005110AB" w:rsidRPr="00604F04" w:rsidRDefault="005110AB" w:rsidP="005110AB">
      <w:pPr>
        <w:widowControl w:val="0"/>
        <w:suppressAutoHyphens/>
        <w:spacing w:after="120" w:line="276" w:lineRule="auto"/>
        <w:ind w:left="1276"/>
        <w:jc w:val="both"/>
        <w:rPr>
          <w:rFonts w:ascii="Calibri" w:eastAsia="Times New Roman" w:hAnsi="Calibri" w:cs="Times New Roman"/>
          <w:highlight w:val="yellow"/>
          <w:lang w:eastAsia="cs-CZ"/>
        </w:rPr>
      </w:pPr>
      <w:r w:rsidRPr="00917771">
        <w:rPr>
          <w:rFonts w:ascii="Calibri" w:eastAsia="Times New Roman" w:hAnsi="Calibri" w:cs="Times New Roman"/>
          <w:bCs/>
          <w:lang w:eastAsia="cs-CZ"/>
        </w:rPr>
        <w:t xml:space="preserve"> tel.:</w:t>
      </w:r>
      <w:r>
        <w:rPr>
          <w:rFonts w:ascii="Calibri" w:eastAsia="Times New Roman" w:hAnsi="Calibri" w:cs="Times New Roman"/>
          <w:bCs/>
          <w:lang w:eastAsia="cs-CZ"/>
        </w:rPr>
        <w:tab/>
      </w:r>
      <w:r>
        <w:rPr>
          <w:rFonts w:ascii="Calibri" w:eastAsia="Times New Roman" w:hAnsi="Calibri" w:cs="Times New Roman"/>
          <w:bCs/>
          <w:lang w:eastAsia="cs-CZ"/>
        </w:rPr>
        <w:tab/>
      </w:r>
      <w:r w:rsidR="00D97EA5">
        <w:rPr>
          <w:rFonts w:ascii="Calibri" w:eastAsia="Times New Roman" w:hAnsi="Calibri" w:cs="Times New Roman"/>
          <w:lang w:eastAsia="cs-CZ"/>
        </w:rPr>
        <w:t>xxxxxxxxxxxxxxx</w:t>
      </w:r>
    </w:p>
    <w:p w:rsidR="005110AB" w:rsidRPr="00604F04" w:rsidRDefault="005110AB" w:rsidP="005110AB">
      <w:pPr>
        <w:widowControl w:val="0"/>
        <w:suppressAutoHyphens/>
        <w:spacing w:after="120" w:line="276" w:lineRule="auto"/>
        <w:ind w:left="284" w:firstLine="424"/>
        <w:jc w:val="both"/>
        <w:rPr>
          <w:rFonts w:ascii="Calibri" w:eastAsia="Times New Roman" w:hAnsi="Calibri" w:cs="Times New Roman"/>
          <w:highlight w:val="yellow"/>
          <w:lang w:eastAsia="cs-CZ"/>
        </w:rPr>
      </w:pPr>
      <w:r w:rsidRPr="00917771">
        <w:rPr>
          <w:rFonts w:ascii="Calibri" w:eastAsia="Times New Roman" w:hAnsi="Calibri" w:cs="Times New Roman"/>
          <w:bCs/>
          <w:lang w:eastAsia="cs-CZ"/>
        </w:rPr>
        <w:t xml:space="preserve">Ve věcech smluvních: </w:t>
      </w:r>
      <w:r>
        <w:rPr>
          <w:rFonts w:ascii="Calibri" w:eastAsia="Times New Roman" w:hAnsi="Calibri" w:cs="Times New Roman"/>
          <w:bCs/>
          <w:lang w:eastAsia="cs-CZ"/>
        </w:rPr>
        <w:tab/>
      </w:r>
      <w:r w:rsidR="00D97EA5">
        <w:rPr>
          <w:rFonts w:ascii="Calibri" w:eastAsia="Times New Roman" w:hAnsi="Calibri" w:cs="Times New Roman"/>
          <w:lang w:eastAsia="cs-CZ"/>
        </w:rPr>
        <w:t>xxxxxxxxxxxxxxxxxx</w:t>
      </w:r>
    </w:p>
    <w:p w:rsidR="005110AB" w:rsidRPr="00917771" w:rsidRDefault="005110AB" w:rsidP="005110AB">
      <w:pPr>
        <w:widowControl w:val="0"/>
        <w:suppressAutoHyphens/>
        <w:spacing w:after="120" w:line="276" w:lineRule="auto"/>
        <w:ind w:left="1276"/>
        <w:jc w:val="both"/>
        <w:rPr>
          <w:rFonts w:ascii="Calibri" w:eastAsia="Times New Roman" w:hAnsi="Calibri" w:cs="Times New Roman"/>
          <w:highlight w:val="yellow"/>
          <w:lang w:eastAsia="cs-CZ"/>
        </w:rPr>
      </w:pPr>
      <w:r w:rsidRPr="00917771">
        <w:rPr>
          <w:rFonts w:ascii="Calibri" w:eastAsia="Times New Roman" w:hAnsi="Calibri" w:cs="Times New Roman"/>
          <w:bCs/>
          <w:lang w:eastAsia="cs-CZ"/>
        </w:rPr>
        <w:t xml:space="preserve">e-mail: </w:t>
      </w:r>
      <w:r>
        <w:rPr>
          <w:rFonts w:ascii="Calibri" w:eastAsia="Times New Roman" w:hAnsi="Calibri" w:cs="Times New Roman"/>
          <w:bCs/>
          <w:lang w:eastAsia="cs-CZ"/>
        </w:rPr>
        <w:tab/>
      </w:r>
      <w:r>
        <w:rPr>
          <w:rFonts w:ascii="Calibri" w:eastAsia="Times New Roman" w:hAnsi="Calibri" w:cs="Times New Roman"/>
          <w:bCs/>
          <w:lang w:eastAsia="cs-CZ"/>
        </w:rPr>
        <w:tab/>
      </w:r>
      <w:r w:rsidR="00D97EA5">
        <w:rPr>
          <w:rFonts w:ascii="Calibri" w:eastAsia="Times New Roman" w:hAnsi="Calibri" w:cs="Times New Roman"/>
          <w:lang w:eastAsia="cs-CZ"/>
        </w:rPr>
        <w:t>xxxxxxxxxxxxxxxxx</w:t>
      </w:r>
      <w:r>
        <w:rPr>
          <w:rFonts w:ascii="Calibri" w:eastAsia="Times New Roman" w:hAnsi="Calibri" w:cs="Times New Roman"/>
          <w:lang w:eastAsia="cs-CZ"/>
        </w:rPr>
        <w:t xml:space="preserve"> </w:t>
      </w:r>
    </w:p>
    <w:p w:rsidR="005110AB" w:rsidRPr="00917771" w:rsidRDefault="005110AB" w:rsidP="005110AB">
      <w:pPr>
        <w:widowControl w:val="0"/>
        <w:suppressAutoHyphens/>
        <w:spacing w:after="120" w:line="276" w:lineRule="auto"/>
        <w:ind w:left="1276"/>
        <w:jc w:val="both"/>
        <w:rPr>
          <w:rFonts w:ascii="Calibri" w:eastAsia="Times New Roman" w:hAnsi="Calibri" w:cs="Times New Roman"/>
          <w:highlight w:val="yellow"/>
          <w:lang w:eastAsia="cs-CZ"/>
        </w:rPr>
      </w:pPr>
      <w:r w:rsidRPr="00917771">
        <w:rPr>
          <w:rFonts w:ascii="Calibri" w:eastAsia="Times New Roman" w:hAnsi="Calibri" w:cs="Times New Roman"/>
          <w:bCs/>
          <w:lang w:eastAsia="cs-CZ"/>
        </w:rPr>
        <w:t xml:space="preserve">tel.: </w:t>
      </w:r>
      <w:r>
        <w:rPr>
          <w:rFonts w:ascii="Calibri" w:eastAsia="Times New Roman" w:hAnsi="Calibri" w:cs="Times New Roman"/>
          <w:bCs/>
          <w:lang w:eastAsia="cs-CZ"/>
        </w:rPr>
        <w:tab/>
      </w:r>
      <w:r>
        <w:rPr>
          <w:rFonts w:ascii="Calibri" w:eastAsia="Times New Roman" w:hAnsi="Calibri" w:cs="Times New Roman"/>
          <w:bCs/>
          <w:lang w:eastAsia="cs-CZ"/>
        </w:rPr>
        <w:tab/>
      </w:r>
      <w:r w:rsidR="00D97EA5">
        <w:rPr>
          <w:rFonts w:ascii="Calibri" w:eastAsia="Times New Roman" w:hAnsi="Calibri" w:cs="Times New Roman"/>
          <w:lang w:eastAsia="cs-CZ"/>
        </w:rPr>
        <w:t>xxxxxxxxxxxxxxxxxx</w:t>
      </w:r>
    </w:p>
    <w:p w:rsidR="005110AB" w:rsidRPr="00917771" w:rsidRDefault="005110AB" w:rsidP="005110AB">
      <w:pPr>
        <w:widowControl w:val="0"/>
        <w:numPr>
          <w:ilvl w:val="0"/>
          <w:numId w:val="8"/>
        </w:numPr>
        <w:suppressAutoHyphens/>
        <w:spacing w:after="120" w:line="276" w:lineRule="auto"/>
        <w:jc w:val="both"/>
        <w:rPr>
          <w:rFonts w:ascii="Calibri" w:eastAsia="Lucida Sans Unicode" w:hAnsi="Calibri" w:cs="Times New Roman"/>
          <w:bCs/>
          <w:lang w:eastAsia="cs-CZ"/>
        </w:rPr>
      </w:pPr>
      <w:r w:rsidRPr="00917771">
        <w:rPr>
          <w:rFonts w:ascii="Calibri" w:eastAsia="Lucida Sans Unicode" w:hAnsi="Calibri" w:cs="Times New Roman"/>
          <w:bCs/>
          <w:lang w:eastAsia="cs-CZ"/>
        </w:rPr>
        <w:t>Kupující jmenoval tyto zástupce odpovědné za komunikaci s Prodávajícím v souvislosti s Předmětem plnění dle Smlouvy:</w:t>
      </w:r>
    </w:p>
    <w:p w:rsidR="005110AB" w:rsidRPr="00917771" w:rsidRDefault="005110AB" w:rsidP="005110AB">
      <w:pPr>
        <w:widowControl w:val="0"/>
        <w:suppressAutoHyphens/>
        <w:spacing w:after="120" w:line="276" w:lineRule="auto"/>
        <w:ind w:firstLine="708"/>
        <w:jc w:val="both"/>
        <w:rPr>
          <w:rFonts w:ascii="Calibri" w:eastAsia="Times New Roman" w:hAnsi="Calibri" w:cs="Times New Roman"/>
          <w:bCs/>
          <w:i/>
          <w:highlight w:val="yellow"/>
          <w:lang w:eastAsia="cs-CZ"/>
        </w:rPr>
      </w:pPr>
      <w:r w:rsidRPr="00917771">
        <w:rPr>
          <w:rFonts w:ascii="Calibri" w:eastAsia="Times New Roman" w:hAnsi="Calibri" w:cs="Times New Roman"/>
          <w:bCs/>
          <w:lang w:eastAsia="cs-CZ"/>
        </w:rPr>
        <w:t xml:space="preserve">Ve </w:t>
      </w:r>
      <w:r w:rsidR="00D97EA5">
        <w:rPr>
          <w:rFonts w:ascii="Calibri" w:eastAsia="Times New Roman" w:hAnsi="Calibri" w:cs="Times New Roman"/>
          <w:bCs/>
          <w:lang w:eastAsia="cs-CZ"/>
        </w:rPr>
        <w:t>věcech technických:</w:t>
      </w:r>
      <w:r w:rsidR="00D97EA5">
        <w:rPr>
          <w:rFonts w:ascii="Calibri" w:eastAsia="Times New Roman" w:hAnsi="Calibri" w:cs="Times New Roman"/>
          <w:bCs/>
          <w:lang w:eastAsia="cs-CZ"/>
        </w:rPr>
        <w:tab/>
        <w:t>xxxxxxxxxxxxxxxx</w:t>
      </w:r>
    </w:p>
    <w:p w:rsidR="005110AB" w:rsidRPr="00917771" w:rsidRDefault="005110AB" w:rsidP="005110AB">
      <w:pPr>
        <w:widowControl w:val="0"/>
        <w:suppressAutoHyphens/>
        <w:spacing w:after="120" w:line="276" w:lineRule="auto"/>
        <w:ind w:left="2692" w:firstLine="140"/>
        <w:jc w:val="both"/>
        <w:rPr>
          <w:rFonts w:ascii="Calibri" w:eastAsia="Times New Roman" w:hAnsi="Calibri" w:cs="Times New Roman"/>
          <w:lang w:eastAsia="cs-CZ"/>
        </w:rPr>
      </w:pPr>
      <w:r w:rsidRPr="00917771">
        <w:rPr>
          <w:rFonts w:ascii="Calibri" w:eastAsia="Times New Roman" w:hAnsi="Calibri" w:cs="Times New Roman"/>
          <w:bCs/>
          <w:lang w:eastAsia="cs-CZ"/>
        </w:rPr>
        <w:t xml:space="preserve">e-mail: </w:t>
      </w:r>
      <w:r w:rsidR="00D97EA5">
        <w:rPr>
          <w:rFonts w:ascii="Calibri" w:eastAsia="Times New Roman" w:hAnsi="Calibri" w:cs="Times New Roman"/>
          <w:bCs/>
          <w:lang w:eastAsia="cs-CZ"/>
        </w:rPr>
        <w:t>xxxxxxxxxxxxxxxxxxxx</w:t>
      </w:r>
    </w:p>
    <w:p w:rsidR="005110AB" w:rsidRPr="00917771" w:rsidRDefault="005110AB" w:rsidP="005110AB">
      <w:pPr>
        <w:spacing w:after="120" w:line="276" w:lineRule="auto"/>
        <w:ind w:left="709"/>
        <w:jc w:val="both"/>
        <w:rPr>
          <w:rFonts w:ascii="Calibri" w:eastAsia="Times New Roman" w:hAnsi="Calibri" w:cs="Times New Roman"/>
          <w:szCs w:val="24"/>
          <w:lang w:eastAsia="cs-CZ"/>
        </w:rPr>
      </w:pPr>
      <w:r w:rsidRPr="00917771">
        <w:rPr>
          <w:rFonts w:ascii="Calibri" w:eastAsia="Times New Roman" w:hAnsi="Calibri" w:cs="Times New Roman"/>
          <w:bCs/>
          <w:lang w:eastAsia="cs-CZ"/>
        </w:rPr>
        <w:t>Ve věcech smluvních:</w:t>
      </w:r>
      <w:r w:rsidRPr="00917771">
        <w:rPr>
          <w:rFonts w:ascii="Calibri" w:eastAsia="Times New Roman" w:hAnsi="Calibri" w:cs="Times New Roman"/>
          <w:bCs/>
          <w:lang w:eastAsia="cs-CZ"/>
        </w:rPr>
        <w:tab/>
      </w:r>
      <w:r w:rsidR="00D97EA5">
        <w:rPr>
          <w:rFonts w:ascii="Calibri" w:eastAsia="Times New Roman" w:hAnsi="Calibri" w:cs="Times New Roman"/>
          <w:bCs/>
          <w:lang w:eastAsia="cs-CZ"/>
        </w:rPr>
        <w:t>xxxxxxxxxxxxxxxxxx</w:t>
      </w:r>
      <w:r w:rsidRPr="00917771">
        <w:rPr>
          <w:rFonts w:ascii="Calibri" w:eastAsia="Times New Roman" w:hAnsi="Calibri" w:cs="Times New Roman"/>
          <w:szCs w:val="24"/>
          <w:lang w:eastAsia="cs-CZ"/>
        </w:rPr>
        <w:t xml:space="preserve">., rektor </w:t>
      </w:r>
    </w:p>
    <w:p w:rsidR="00D97EA5" w:rsidRDefault="005110AB" w:rsidP="00D97EA5">
      <w:pPr>
        <w:spacing w:after="120" w:line="276" w:lineRule="auto"/>
        <w:ind w:left="709"/>
        <w:jc w:val="both"/>
        <w:rPr>
          <w:rFonts w:ascii="Calibri" w:eastAsia="Times New Roman" w:hAnsi="Calibri" w:cs="Times New Roman"/>
          <w:lang w:eastAsia="cs-CZ"/>
        </w:rPr>
      </w:pP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t xml:space="preserve">E-mail: </w:t>
      </w:r>
      <w:r w:rsidR="00D97EA5">
        <w:rPr>
          <w:rFonts w:ascii="Calibri" w:eastAsia="Times New Roman" w:hAnsi="Calibri" w:cs="Times New Roman"/>
          <w:lang w:eastAsia="cs-CZ"/>
        </w:rPr>
        <w:t>xxxxxxxxxxxxxxx</w:t>
      </w:r>
    </w:p>
    <w:p w:rsidR="005110AB" w:rsidRPr="00917771" w:rsidRDefault="005110AB" w:rsidP="00906A0D">
      <w:pPr>
        <w:spacing w:after="120" w:line="276" w:lineRule="auto"/>
        <w:jc w:val="both"/>
        <w:rPr>
          <w:rFonts w:ascii="Calibri" w:eastAsia="Lucida Sans Unicode" w:hAnsi="Calibri" w:cs="Times New Roman"/>
          <w:bCs/>
          <w:lang w:eastAsia="cs-CZ"/>
        </w:rPr>
      </w:pPr>
      <w:r w:rsidRPr="00917771">
        <w:rPr>
          <w:rFonts w:ascii="Calibri" w:eastAsia="Lucida Sans Unicode" w:hAnsi="Calibri" w:cs="Times New Roman"/>
          <w:bCs/>
          <w:lang w:eastAsia="cs-CZ"/>
        </w:rPr>
        <w:t>Není-li ve Smlouvě ujednáno jinak, veškerá oznámení, která mají nebo mohou být učiněna mezi Smluvními stranami podle Smlouvy, musí být vyhotovena písemně a doručena druhé Smluvní straně oprávněnou zasilatelskou službou, osobně (s písemným potvrzením o převzetí) nebo doporučenou zásilkou prostřednictvím provozovatele poštovních služeb. Má se za to, že takové oznámení došlo 3. pracovní den po odeslání, bylo-li však odesláno na adresu v jiném státu, pak 15. pracovní den po odeslání. V případě reklamace lze písemné oznámení zaslat také prostřednictvím e-mailu.</w:t>
      </w:r>
    </w:p>
    <w:p w:rsidR="005110AB" w:rsidRPr="00917771" w:rsidRDefault="005110AB" w:rsidP="005110AB">
      <w:pPr>
        <w:widowControl w:val="0"/>
        <w:suppressAutoHyphens/>
        <w:spacing w:line="276" w:lineRule="auto"/>
        <w:ind w:left="360"/>
        <w:jc w:val="both"/>
        <w:rPr>
          <w:rFonts w:ascii="Calibri" w:eastAsia="Lucida Sans Unicode" w:hAnsi="Calibri" w:cs="Times New Roman"/>
          <w:bCs/>
          <w:lang w:eastAsia="cs-CZ"/>
        </w:rPr>
      </w:pPr>
    </w:p>
    <w:p w:rsidR="005110AB" w:rsidRPr="00917771" w:rsidRDefault="005110AB" w:rsidP="00D97EA5">
      <w:pPr>
        <w:jc w:val="center"/>
        <w:rPr>
          <w:lang w:eastAsia="cs-CZ"/>
        </w:rPr>
      </w:pPr>
      <w:r w:rsidRPr="00917771">
        <w:rPr>
          <w:lang w:eastAsia="cs-CZ"/>
        </w:rPr>
        <w:lastRenderedPageBreak/>
        <w:t>XV.</w:t>
      </w:r>
    </w:p>
    <w:p w:rsidR="005110AB" w:rsidRPr="00917771" w:rsidRDefault="005110AB" w:rsidP="005110AB">
      <w:pPr>
        <w:suppressAutoHyphens/>
        <w:spacing w:after="200"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DOLOŽKA O ROZHODNÉM PRÁVU</w:t>
      </w:r>
    </w:p>
    <w:p w:rsidR="005110AB" w:rsidRPr="00917771" w:rsidRDefault="005110AB" w:rsidP="005110AB">
      <w:pPr>
        <w:widowControl w:val="0"/>
        <w:numPr>
          <w:ilvl w:val="0"/>
          <w:numId w:val="12"/>
        </w:numPr>
        <w:suppressAutoHyphens/>
        <w:spacing w:after="120" w:line="276" w:lineRule="auto"/>
        <w:ind w:left="357" w:hanging="357"/>
        <w:jc w:val="both"/>
        <w:rPr>
          <w:rFonts w:ascii="Calibri" w:eastAsia="Lucida Sans Unicode" w:hAnsi="Calibri" w:cs="Times New Roman"/>
          <w:lang w:eastAsia="cs-CZ"/>
        </w:rPr>
      </w:pPr>
      <w:r w:rsidRPr="00917771">
        <w:rPr>
          <w:rFonts w:ascii="Calibri" w:eastAsia="Lucida Sans Unicode" w:hAnsi="Calibri" w:cs="Times New Roman"/>
          <w:lang w:eastAsia="cs-CZ"/>
        </w:rPr>
        <w:t>Tato Smlouva a veškeré právní vztahy z ní vzniklé se řídí právním řádem České republiky.</w:t>
      </w:r>
    </w:p>
    <w:p w:rsidR="005110AB" w:rsidRPr="00917771" w:rsidRDefault="005110AB" w:rsidP="005110AB">
      <w:pPr>
        <w:widowControl w:val="0"/>
        <w:numPr>
          <w:ilvl w:val="0"/>
          <w:numId w:val="12"/>
        </w:numPr>
        <w:suppressAutoHyphens/>
        <w:spacing w:after="120" w:line="276" w:lineRule="auto"/>
        <w:ind w:left="357" w:hanging="357"/>
        <w:jc w:val="both"/>
        <w:rPr>
          <w:rFonts w:ascii="Calibri" w:eastAsia="Lucida Sans Unicode" w:hAnsi="Calibri" w:cs="Times New Roman"/>
          <w:lang w:eastAsia="cs-CZ"/>
        </w:rPr>
      </w:pPr>
      <w:r w:rsidRPr="00917771">
        <w:rPr>
          <w:rFonts w:ascii="Calibri" w:eastAsia="Lucida Sans Unicode" w:hAnsi="Calibri" w:cs="Times New Roman"/>
          <w:lang w:eastAsia="cs-CZ"/>
        </w:rPr>
        <w:t>V případě sporu se smluvní strany pokusí vyřešit spor dohodou. Jestliže během jednání nebude dohody dosaženo, smluvní strany sjednávají pro všechny spory, u nichž jsou k řízení v prvním stupni příslušné okresní soudy, místní příslušnost Obvodního soudu pro Prahu 6 a pro všechny spory, u nichž jsou k řízení v prvním stupni příslušné krajské soudy, místní příslušnost Městského soudu v Praze.</w:t>
      </w:r>
    </w:p>
    <w:p w:rsidR="005110AB" w:rsidRDefault="005110AB" w:rsidP="005110AB">
      <w:pPr>
        <w:suppressAutoHyphens/>
        <w:spacing w:line="276" w:lineRule="auto"/>
        <w:outlineLvl w:val="6"/>
        <w:rPr>
          <w:rFonts w:ascii="Calibri" w:eastAsia="Times New Roman" w:hAnsi="Calibri" w:cs="Times New Roman"/>
          <w:lang w:eastAsia="cs-CZ"/>
        </w:rPr>
      </w:pPr>
    </w:p>
    <w:p w:rsidR="005110AB" w:rsidRPr="00917771" w:rsidRDefault="005110AB" w:rsidP="005110AB">
      <w:pPr>
        <w:jc w:val="center"/>
        <w:rPr>
          <w:sz w:val="24"/>
          <w:szCs w:val="24"/>
          <w:lang w:eastAsia="cs-CZ"/>
        </w:rPr>
      </w:pPr>
      <w:r w:rsidRPr="00917771">
        <w:rPr>
          <w:lang w:eastAsia="cs-CZ"/>
        </w:rPr>
        <w:t>XVI.</w:t>
      </w:r>
    </w:p>
    <w:p w:rsidR="005110AB" w:rsidRPr="00917771" w:rsidRDefault="005110AB" w:rsidP="005110AB">
      <w:pPr>
        <w:suppressAutoHyphens/>
        <w:spacing w:after="200" w:line="276" w:lineRule="auto"/>
        <w:jc w:val="center"/>
        <w:rPr>
          <w:rFonts w:ascii="Calibri" w:eastAsia="Times New Roman" w:hAnsi="Calibri" w:cs="Times New Roman"/>
          <w:b/>
          <w:lang w:eastAsia="cs-CZ"/>
        </w:rPr>
      </w:pPr>
      <w:r w:rsidRPr="00917771">
        <w:rPr>
          <w:rFonts w:ascii="Calibri" w:eastAsia="Times New Roman" w:hAnsi="Calibri" w:cs="Times New Roman"/>
          <w:b/>
          <w:lang w:eastAsia="cs-CZ"/>
        </w:rPr>
        <w:t>ZÁVĚREČNÁ A JINÁ UJEDNÁNÍ</w:t>
      </w:r>
    </w:p>
    <w:p w:rsidR="005110AB" w:rsidRPr="00917771" w:rsidRDefault="005110AB" w:rsidP="005110AB">
      <w:pPr>
        <w:widowControl w:val="0"/>
        <w:numPr>
          <w:ilvl w:val="0"/>
          <w:numId w:val="16"/>
        </w:numPr>
        <w:suppressAutoHyphens/>
        <w:spacing w:after="120" w:line="276" w:lineRule="auto"/>
        <w:jc w:val="both"/>
        <w:rPr>
          <w:rFonts w:ascii="Calibri" w:eastAsia="Lucida Sans Unicode" w:hAnsi="Calibri" w:cs="Times New Roman"/>
          <w:sz w:val="24"/>
          <w:szCs w:val="24"/>
          <w:lang w:eastAsia="cs-CZ"/>
        </w:rPr>
      </w:pPr>
      <w:r w:rsidRPr="00917771">
        <w:rPr>
          <w:rFonts w:ascii="Calibri" w:eastAsia="Lucida Sans Unicode" w:hAnsi="Calibri" w:cs="Times New Roman"/>
          <w:lang w:eastAsia="cs-CZ"/>
        </w:rPr>
        <w:t>Smlouva, včetně příloh, představuje úplnou a ucelenou dohodu mezi Kupujícím a Prodávajícím.</w:t>
      </w:r>
    </w:p>
    <w:p w:rsidR="005110AB" w:rsidRPr="00917771" w:rsidRDefault="005110AB" w:rsidP="005110AB">
      <w:pPr>
        <w:widowControl w:val="0"/>
        <w:numPr>
          <w:ilvl w:val="0"/>
          <w:numId w:val="16"/>
        </w:numPr>
        <w:suppressAutoHyphens/>
        <w:spacing w:after="120" w:line="276" w:lineRule="auto"/>
        <w:jc w:val="both"/>
        <w:rPr>
          <w:rFonts w:ascii="Calibri" w:eastAsia="Lucida Sans Unicode" w:hAnsi="Calibri" w:cs="Times New Roman"/>
          <w:sz w:val="24"/>
          <w:szCs w:val="24"/>
          <w:lang w:eastAsia="cs-CZ"/>
        </w:rPr>
      </w:pPr>
      <w:r w:rsidRPr="00917771">
        <w:rPr>
          <w:rFonts w:ascii="Calibri" w:eastAsia="Lucida Sans Unicode" w:hAnsi="Calibri" w:cs="Times New Roman"/>
          <w:lang w:eastAsia="cs-CZ"/>
        </w:rPr>
        <w:t>Smluvní strany se dohodly, že Prodávající není oprávněn započíst svou pohledávku, ani pohledávku svého poddlužníka, za Kupujícím proti pohledávce Kupujícího za Prodávajícím.</w:t>
      </w:r>
    </w:p>
    <w:p w:rsidR="005110AB" w:rsidRPr="00917771" w:rsidRDefault="005110AB" w:rsidP="005110AB">
      <w:pPr>
        <w:widowControl w:val="0"/>
        <w:numPr>
          <w:ilvl w:val="0"/>
          <w:numId w:val="16"/>
        </w:numPr>
        <w:suppressAutoHyphens/>
        <w:spacing w:after="120" w:line="276" w:lineRule="auto"/>
        <w:jc w:val="both"/>
        <w:rPr>
          <w:rFonts w:ascii="Calibri" w:eastAsia="Lucida Sans Unicode" w:hAnsi="Calibri" w:cs="Times New Roman"/>
          <w:sz w:val="24"/>
          <w:szCs w:val="24"/>
          <w:lang w:eastAsia="cs-CZ"/>
        </w:rPr>
      </w:pPr>
      <w:r w:rsidRPr="00917771">
        <w:rPr>
          <w:rFonts w:ascii="Calibri" w:eastAsia="Lucida Sans Unicode" w:hAnsi="Calibri" w:cs="Times New Roman"/>
          <w:lang w:eastAsia="cs-CZ"/>
        </w:rPr>
        <w:t>Prodávající není oprávněn postoupit pohledávku, která mu vznikne na základě Smlouvy nebo v souvislosti s ní na třetí osobu. Prodávající není oprávněn postoupit práva a povinnosti ze  Smlouvy ani z její části třetí osobě.</w:t>
      </w:r>
    </w:p>
    <w:p w:rsidR="005110AB" w:rsidRPr="00917771" w:rsidRDefault="005110AB" w:rsidP="005110AB">
      <w:pPr>
        <w:widowControl w:val="0"/>
        <w:numPr>
          <w:ilvl w:val="0"/>
          <w:numId w:val="16"/>
        </w:numPr>
        <w:suppressAutoHyphens/>
        <w:spacing w:after="120" w:line="276" w:lineRule="auto"/>
        <w:jc w:val="both"/>
        <w:rPr>
          <w:rFonts w:ascii="Calibri" w:eastAsia="Lucida Sans Unicode" w:hAnsi="Calibri" w:cs="Times New Roman"/>
          <w:sz w:val="24"/>
          <w:szCs w:val="24"/>
          <w:lang w:eastAsia="cs-CZ"/>
        </w:rPr>
      </w:pPr>
      <w:r w:rsidRPr="00917771">
        <w:rPr>
          <w:rFonts w:ascii="Calibri" w:eastAsia="Lucida Sans Unicode" w:hAnsi="Calibri" w:cs="Times New Roman"/>
          <w:lang w:eastAsia="cs-CZ"/>
        </w:rPr>
        <w:t>Prodávající se zavazuje mít po celou dobu platnosti Smlouvy sjednáno pojištění odpovědnosti za škodu způsobenou v souvislosti s výkonem podnikatelské činnosti, a to s limitem pojistného plnění minimálně ve výši kupní ceny za Předmět plnění Smlouvy.</w:t>
      </w:r>
    </w:p>
    <w:p w:rsidR="005110AB" w:rsidRPr="00917771" w:rsidRDefault="005110AB" w:rsidP="005110AB">
      <w:pPr>
        <w:widowControl w:val="0"/>
        <w:numPr>
          <w:ilvl w:val="0"/>
          <w:numId w:val="16"/>
        </w:numPr>
        <w:suppressAutoHyphens/>
        <w:spacing w:after="120" w:line="276" w:lineRule="auto"/>
        <w:jc w:val="both"/>
        <w:rPr>
          <w:rFonts w:ascii="Calibri" w:eastAsia="Lucida Sans Unicode" w:hAnsi="Calibri" w:cs="Times New Roman"/>
          <w:sz w:val="24"/>
          <w:szCs w:val="24"/>
          <w:lang w:eastAsia="cs-CZ"/>
        </w:rPr>
      </w:pPr>
      <w:r w:rsidRPr="00917771">
        <w:rPr>
          <w:rFonts w:ascii="Calibri" w:eastAsia="Lucida Sans Unicode" w:hAnsi="Calibri" w:cs="Times New Roman"/>
          <w:lang w:eastAsia="cs-CZ"/>
        </w:rPr>
        <w:t>Pokud se jakékoliv ustanovení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Smlouvy.</w:t>
      </w:r>
    </w:p>
    <w:p w:rsidR="005110AB" w:rsidRPr="00917771" w:rsidRDefault="005110AB" w:rsidP="005110AB">
      <w:pPr>
        <w:widowControl w:val="0"/>
        <w:numPr>
          <w:ilvl w:val="0"/>
          <w:numId w:val="16"/>
        </w:numPr>
        <w:suppressAutoHyphens/>
        <w:spacing w:after="120" w:line="276" w:lineRule="auto"/>
        <w:jc w:val="both"/>
        <w:rPr>
          <w:rFonts w:ascii="Calibri" w:eastAsia="Lucida Sans Unicode" w:hAnsi="Calibri" w:cs="Times New Roman"/>
          <w:sz w:val="24"/>
          <w:szCs w:val="24"/>
          <w:lang w:eastAsia="cs-CZ"/>
        </w:rPr>
      </w:pPr>
      <w:r w:rsidRPr="00917771">
        <w:rPr>
          <w:rFonts w:ascii="Calibri" w:eastAsia="Lucida Sans Unicode" w:hAnsi="Calibri" w:cs="Times New Roman"/>
          <w:lang w:eastAsia="cs-CZ"/>
        </w:rPr>
        <w:t>Tato Smlouva nabývá platnosti a účinnosti dnem jejího podpisu oprávněnými osobami obou Smluvních stran.</w:t>
      </w:r>
    </w:p>
    <w:p w:rsidR="005110AB" w:rsidRPr="00917771" w:rsidRDefault="005110AB" w:rsidP="005110AB">
      <w:pPr>
        <w:widowControl w:val="0"/>
        <w:numPr>
          <w:ilvl w:val="0"/>
          <w:numId w:val="16"/>
        </w:numPr>
        <w:suppressAutoHyphens/>
        <w:spacing w:after="120" w:line="276" w:lineRule="auto"/>
        <w:jc w:val="both"/>
        <w:rPr>
          <w:rFonts w:ascii="Calibri" w:eastAsia="Lucida Sans Unicode" w:hAnsi="Calibri" w:cs="Times New Roman"/>
          <w:sz w:val="24"/>
          <w:szCs w:val="24"/>
          <w:lang w:eastAsia="cs-CZ"/>
        </w:rPr>
      </w:pPr>
      <w:r w:rsidRPr="00917771">
        <w:rPr>
          <w:rFonts w:ascii="Calibri" w:eastAsia="Lucida Sans Unicode" w:hAnsi="Calibri" w:cs="Times New Roman"/>
          <w:lang w:eastAsia="cs-CZ"/>
        </w:rPr>
        <w:t>Tuto Smlouvu lze doplnit nebo měnit výlučně formou písemných očíslovaných dodatků, opatřených časovým a místním určením a podepsaných oprávněnými zástupci Smluvních stran. Smluvní strany ve smyslu ustanovení § 564 OZ výslovně vylučují provedení změn Smlouvy v jiné formě.</w:t>
      </w:r>
    </w:p>
    <w:p w:rsidR="005110AB" w:rsidRPr="00917771" w:rsidRDefault="005110AB" w:rsidP="005110AB">
      <w:pPr>
        <w:widowControl w:val="0"/>
        <w:numPr>
          <w:ilvl w:val="0"/>
          <w:numId w:val="16"/>
        </w:numPr>
        <w:suppressAutoHyphens/>
        <w:spacing w:after="120" w:line="276" w:lineRule="auto"/>
        <w:jc w:val="both"/>
        <w:rPr>
          <w:rFonts w:ascii="Calibri" w:eastAsia="Lucida Sans Unicode" w:hAnsi="Calibri" w:cs="Times New Roman"/>
          <w:sz w:val="24"/>
          <w:szCs w:val="24"/>
          <w:lang w:eastAsia="cs-CZ"/>
        </w:rPr>
      </w:pPr>
      <w:r w:rsidRPr="00917771">
        <w:rPr>
          <w:rFonts w:ascii="Calibri" w:eastAsia="Lucida Sans Unicode" w:hAnsi="Calibri" w:cs="Times New Roman"/>
          <w:lang w:eastAsia="cs-CZ"/>
        </w:rPr>
        <w:t>Poruší-li Smluvní strana povinnost ze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005110AB" w:rsidRPr="00917771" w:rsidRDefault="005110AB" w:rsidP="005110AB">
      <w:pPr>
        <w:widowControl w:val="0"/>
        <w:numPr>
          <w:ilvl w:val="0"/>
          <w:numId w:val="16"/>
        </w:numPr>
        <w:suppressAutoHyphens/>
        <w:spacing w:after="120" w:line="276" w:lineRule="auto"/>
        <w:jc w:val="both"/>
        <w:rPr>
          <w:rFonts w:ascii="Calibri" w:eastAsia="Lucida Sans Unicode" w:hAnsi="Calibri" w:cs="Times New Roman"/>
          <w:sz w:val="24"/>
          <w:szCs w:val="24"/>
          <w:lang w:eastAsia="cs-CZ"/>
        </w:rPr>
      </w:pPr>
      <w:r w:rsidRPr="00917771">
        <w:rPr>
          <w:rFonts w:ascii="Calibri" w:eastAsia="Lucida Sans Unicode" w:hAnsi="Calibri" w:cs="Times New Roman"/>
          <w:lang w:eastAsia="cs-CZ"/>
        </w:rPr>
        <w:t>Prodávající se za podmínek stanovených touto Smlouvou zavazuje:</w:t>
      </w:r>
    </w:p>
    <w:p w:rsidR="005110AB" w:rsidRPr="00917771" w:rsidRDefault="005110AB" w:rsidP="005110AB">
      <w:pPr>
        <w:widowControl w:val="0"/>
        <w:numPr>
          <w:ilvl w:val="0"/>
          <w:numId w:val="13"/>
        </w:numPr>
        <w:suppressAutoHyphens/>
        <w:spacing w:after="120" w:line="276" w:lineRule="auto"/>
        <w:jc w:val="both"/>
        <w:rPr>
          <w:rFonts w:ascii="Calibri" w:eastAsia="Lucida Sans Unicode" w:hAnsi="Calibri" w:cs="Times New Roman"/>
          <w:sz w:val="24"/>
          <w:szCs w:val="24"/>
          <w:lang w:eastAsia="cs-CZ"/>
        </w:rPr>
      </w:pPr>
      <w:r w:rsidRPr="00917771">
        <w:rPr>
          <w:rFonts w:ascii="Calibri" w:eastAsia="Lucida Sans Unicode" w:hAnsi="Calibri" w:cs="Times New Roman"/>
          <w:lang w:eastAsia="cs-CZ"/>
        </w:rPr>
        <w:lastRenderedPageBreak/>
        <w:t>archivovat veškeré písemnosti zhotovené pro plnění Předmětu dle Smlouvy a kdykoli po tuto dobu umožnit Kupujícímu přístup k těmto archivovaným písemnostem, a to nejméně do roku 2026, Kupující je oprávněn po uplynutí 10 let od ukončení plnění podle Smlouvy od Prodávajícího výše uvedené dokumenty bezplatně převzít;</w:t>
      </w:r>
    </w:p>
    <w:p w:rsidR="005110AB" w:rsidRPr="00917771" w:rsidRDefault="005110AB" w:rsidP="005110AB">
      <w:pPr>
        <w:widowControl w:val="0"/>
        <w:numPr>
          <w:ilvl w:val="0"/>
          <w:numId w:val="13"/>
        </w:numPr>
        <w:suppressAutoHyphens/>
        <w:spacing w:after="120" w:line="276" w:lineRule="auto"/>
        <w:jc w:val="both"/>
        <w:rPr>
          <w:rFonts w:ascii="Calibri" w:eastAsia="Lucida Sans Unicode" w:hAnsi="Calibri" w:cs="Times New Roman"/>
          <w:sz w:val="24"/>
          <w:szCs w:val="24"/>
          <w:lang w:eastAsia="cs-CZ"/>
        </w:rPr>
      </w:pPr>
      <w:r w:rsidRPr="00917771">
        <w:rPr>
          <w:rFonts w:ascii="Calibri" w:eastAsia="Lucida Sans Unicode" w:hAnsi="Calibri" w:cs="Times New Roman"/>
          <w:lang w:eastAsia="cs-CZ"/>
        </w:rPr>
        <w:t xml:space="preserve">jako osoba povinná dle ust. § 2 písm. e) zákona č. 320/2001 Sb., o finanční kontrole ve veřejné správě, v platném znění, spolupůsobit při výkonu finanční kontroly. </w:t>
      </w:r>
    </w:p>
    <w:p w:rsidR="005110AB" w:rsidRPr="00917771" w:rsidRDefault="005110AB" w:rsidP="005110AB">
      <w:pPr>
        <w:widowControl w:val="0"/>
        <w:numPr>
          <w:ilvl w:val="0"/>
          <w:numId w:val="16"/>
        </w:numPr>
        <w:suppressAutoHyphens/>
        <w:spacing w:after="120" w:line="276" w:lineRule="auto"/>
        <w:jc w:val="both"/>
        <w:rPr>
          <w:rFonts w:ascii="Calibri" w:eastAsia="Lucida Sans Unicode" w:hAnsi="Calibri" w:cs="Times New Roman"/>
          <w:sz w:val="24"/>
          <w:szCs w:val="24"/>
          <w:lang w:eastAsia="cs-CZ"/>
        </w:rPr>
      </w:pPr>
      <w:r w:rsidRPr="00917771">
        <w:rPr>
          <w:rFonts w:ascii="Calibri" w:eastAsia="Lucida Sans Unicode" w:hAnsi="Calibri" w:cs="Times New Roman"/>
          <w:lang w:eastAsia="cs-CZ"/>
        </w:rPr>
        <w:t>Tato Smlouva je sepsána v českém jazyce ve 4 vyhotoveních, z nichž každé vyhotovení má povahu originálu. Každá ze Smluvních stran obdrží po 2 vyhotoveních. Nedílnou součástí Smlouvy jsou tyto přílohy:</w:t>
      </w:r>
    </w:p>
    <w:p w:rsidR="005110AB" w:rsidRPr="00917771" w:rsidRDefault="005110AB" w:rsidP="005110AB">
      <w:pPr>
        <w:widowControl w:val="0"/>
        <w:suppressAutoHyphens/>
        <w:spacing w:after="120" w:line="276" w:lineRule="auto"/>
        <w:ind w:left="426"/>
        <w:jc w:val="both"/>
        <w:rPr>
          <w:rFonts w:ascii="Calibri" w:eastAsia="Lucida Sans Unicode" w:hAnsi="Calibri" w:cs="Times New Roman"/>
          <w:sz w:val="24"/>
          <w:szCs w:val="24"/>
          <w:lang w:eastAsia="cs-CZ"/>
        </w:rPr>
      </w:pPr>
      <w:r w:rsidRPr="00917771">
        <w:rPr>
          <w:rFonts w:ascii="Calibri" w:eastAsia="Lucida Sans Unicode" w:hAnsi="Calibri" w:cs="Times New Roman"/>
          <w:lang w:eastAsia="cs-CZ"/>
        </w:rPr>
        <w:t>Příloha č. 1: Technická specifikace Zadavatele</w:t>
      </w:r>
    </w:p>
    <w:p w:rsidR="005110AB" w:rsidRPr="00917771" w:rsidRDefault="005110AB" w:rsidP="005110AB">
      <w:pPr>
        <w:widowControl w:val="0"/>
        <w:suppressAutoHyphens/>
        <w:spacing w:after="120" w:line="276" w:lineRule="auto"/>
        <w:ind w:left="426"/>
        <w:jc w:val="both"/>
        <w:rPr>
          <w:rFonts w:ascii="Calibri" w:eastAsia="Lucida Sans Unicode" w:hAnsi="Calibri" w:cs="Times New Roman"/>
          <w:sz w:val="24"/>
          <w:szCs w:val="24"/>
          <w:lang w:eastAsia="cs-CZ"/>
        </w:rPr>
      </w:pPr>
      <w:r w:rsidRPr="00917771">
        <w:rPr>
          <w:rFonts w:ascii="Calibri" w:eastAsia="Lucida Sans Unicode" w:hAnsi="Calibri" w:cs="Times New Roman"/>
          <w:lang w:eastAsia="cs-CZ"/>
        </w:rPr>
        <w:t>Příloha č. 2: Oficiální technická specifikace</w:t>
      </w:r>
    </w:p>
    <w:p w:rsidR="005110AB" w:rsidRPr="00917771" w:rsidRDefault="005110AB" w:rsidP="005110AB">
      <w:pPr>
        <w:widowControl w:val="0"/>
        <w:numPr>
          <w:ilvl w:val="0"/>
          <w:numId w:val="16"/>
        </w:numPr>
        <w:suppressAutoHyphens/>
        <w:spacing w:after="120" w:line="276" w:lineRule="auto"/>
        <w:jc w:val="both"/>
        <w:rPr>
          <w:rFonts w:ascii="Calibri" w:eastAsia="Lucida Sans Unicode" w:hAnsi="Calibri" w:cs="Times New Roman"/>
          <w:lang w:eastAsia="cs-CZ"/>
        </w:rPr>
      </w:pPr>
      <w:r w:rsidRPr="00917771">
        <w:rPr>
          <w:rFonts w:ascii="Calibri" w:eastAsia="Lucida Sans Unicode" w:hAnsi="Calibri" w:cs="Times New Roman"/>
          <w:lang w:eastAsia="cs-CZ"/>
        </w:rPr>
        <w:t>Na důkaz pravé vůle převzít povinnosti stanovené výše ve  Smlouvě, připojují Smluvní strany či jejich oprávnění zástupci níže své podpisy. Smluvní strany tímto potvrzují, že obdržely příslušná vyhotovení Smlouvy.</w:t>
      </w:r>
    </w:p>
    <w:p w:rsidR="005110AB" w:rsidRPr="00917771" w:rsidRDefault="005110AB" w:rsidP="005110AB">
      <w:pPr>
        <w:rPr>
          <w:lang w:eastAsia="cs-CZ"/>
        </w:rPr>
      </w:pPr>
    </w:p>
    <w:p w:rsidR="005110AB" w:rsidRPr="00917771" w:rsidRDefault="005110AB" w:rsidP="005110AB">
      <w:pPr>
        <w:rPr>
          <w:lang w:eastAsia="cs-CZ"/>
        </w:rPr>
      </w:pPr>
    </w:p>
    <w:p w:rsidR="005110AB" w:rsidRPr="00917771" w:rsidRDefault="005110AB" w:rsidP="005110AB">
      <w:pPr>
        <w:rPr>
          <w:lang w:eastAsia="cs-CZ"/>
        </w:rPr>
      </w:pPr>
      <w:r w:rsidRPr="00917771">
        <w:rPr>
          <w:lang w:eastAsia="cs-CZ"/>
        </w:rPr>
        <w:t xml:space="preserve">V Praze dne ____________2016                                      </w:t>
      </w:r>
      <w:r w:rsidRPr="00917771">
        <w:rPr>
          <w:lang w:eastAsia="cs-CZ"/>
        </w:rPr>
        <w:tab/>
        <w:t>V</w:t>
      </w:r>
      <w:r>
        <w:rPr>
          <w:lang w:eastAsia="cs-CZ"/>
        </w:rPr>
        <w:t xml:space="preserve"> Praze </w:t>
      </w:r>
      <w:r w:rsidRPr="00917771">
        <w:rPr>
          <w:lang w:eastAsia="cs-CZ"/>
        </w:rPr>
        <w:t xml:space="preserve">dne </w:t>
      </w:r>
      <w:sdt>
        <w:sdtPr>
          <w:rPr>
            <w:lang w:eastAsia="cs-CZ"/>
          </w:rPr>
          <w:alias w:val="Datum publikování"/>
          <w:tag w:val=""/>
          <w:id w:val="-911696130"/>
          <w:placeholder>
            <w:docPart w:val="46952F13C26147978EBC3892355B22EC"/>
          </w:placeholder>
          <w:dataBinding w:prefixMappings="xmlns:ns0='http://schemas.microsoft.com/office/2006/coverPageProps' " w:xpath="/ns0:CoverPageProperties[1]/ns0:PublishDate[1]" w:storeItemID="{55AF091B-3C7A-41E3-B477-F2FDAA23CFDA}"/>
          <w:date w:fullDate="2016-09-19T00:00:00Z">
            <w:dateFormat w:val="d.M.yyyy"/>
            <w:lid w:val="cs-CZ"/>
            <w:storeMappedDataAs w:val="dateTime"/>
            <w:calendar w:val="gregorian"/>
          </w:date>
        </w:sdtPr>
        <w:sdtEndPr/>
        <w:sdtContent>
          <w:r>
            <w:rPr>
              <w:lang w:eastAsia="cs-CZ"/>
            </w:rPr>
            <w:t>19.9.2016</w:t>
          </w:r>
        </w:sdtContent>
      </w:sdt>
    </w:p>
    <w:p w:rsidR="005110AB" w:rsidRPr="00917771" w:rsidRDefault="005110AB" w:rsidP="005110AB">
      <w:pPr>
        <w:rPr>
          <w:lang w:eastAsia="cs-CZ"/>
        </w:rPr>
      </w:pPr>
    </w:p>
    <w:p w:rsidR="005110AB" w:rsidRPr="00917771" w:rsidRDefault="005110AB" w:rsidP="005110AB">
      <w:pPr>
        <w:widowControl w:val="0"/>
        <w:suppressAutoHyphens/>
        <w:spacing w:line="276" w:lineRule="auto"/>
        <w:jc w:val="both"/>
        <w:rPr>
          <w:rFonts w:ascii="Calibri" w:eastAsia="Times New Roman" w:hAnsi="Calibri" w:cs="Times New Roman"/>
          <w:lang w:eastAsia="cs-CZ"/>
        </w:rPr>
      </w:pPr>
    </w:p>
    <w:p w:rsidR="005110AB" w:rsidRPr="00917771" w:rsidRDefault="005110AB" w:rsidP="005110AB">
      <w:pPr>
        <w:suppressAutoHyphens/>
        <w:spacing w:line="276" w:lineRule="auto"/>
        <w:rPr>
          <w:rFonts w:ascii="Calibri" w:eastAsia="Times New Roman" w:hAnsi="Calibri" w:cs="Times New Roman"/>
          <w:highlight w:val="yellow"/>
          <w:lang w:eastAsia="cs-CZ"/>
        </w:rPr>
      </w:pPr>
      <w:r w:rsidRPr="00917771">
        <w:rPr>
          <w:rFonts w:ascii="Calibri" w:eastAsia="Times New Roman" w:hAnsi="Calibri" w:cs="Times New Roman"/>
          <w:lang w:eastAsia="cs-CZ"/>
        </w:rPr>
        <w:t xml:space="preserve">Za VŠCHT Praha </w:t>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t xml:space="preserve">Za: </w:t>
      </w:r>
      <w:r>
        <w:rPr>
          <w:rFonts w:ascii="Calibri" w:eastAsia="Times New Roman" w:hAnsi="Calibri" w:cs="Times New Roman"/>
          <w:lang w:eastAsia="cs-CZ"/>
        </w:rPr>
        <w:t>STORAGE ONE, a.s.</w:t>
      </w:r>
    </w:p>
    <w:p w:rsidR="005110AB" w:rsidRDefault="005110AB" w:rsidP="005110AB">
      <w:pPr>
        <w:suppressAutoHyphens/>
        <w:spacing w:line="276" w:lineRule="auto"/>
        <w:jc w:val="both"/>
        <w:rPr>
          <w:rFonts w:ascii="Calibri" w:eastAsia="Times New Roman" w:hAnsi="Calibri" w:cs="Times New Roman"/>
          <w:lang w:eastAsia="cs-CZ"/>
        </w:rPr>
      </w:pPr>
    </w:p>
    <w:p w:rsidR="005110AB" w:rsidRDefault="005110AB" w:rsidP="005110AB">
      <w:pPr>
        <w:suppressAutoHyphens/>
        <w:spacing w:line="276" w:lineRule="auto"/>
        <w:jc w:val="both"/>
        <w:rPr>
          <w:rFonts w:ascii="Calibri" w:eastAsia="Times New Roman" w:hAnsi="Calibri" w:cs="Times New Roman"/>
          <w:lang w:eastAsia="cs-CZ"/>
        </w:rPr>
      </w:pPr>
      <w:bookmarkStart w:id="0" w:name="_GoBack"/>
      <w:bookmarkEnd w:id="0"/>
    </w:p>
    <w:p w:rsidR="005110AB" w:rsidRPr="00917771" w:rsidRDefault="005110AB" w:rsidP="005110AB">
      <w:pPr>
        <w:suppressAutoHyphens/>
        <w:spacing w:line="276" w:lineRule="auto"/>
        <w:jc w:val="both"/>
        <w:rPr>
          <w:rFonts w:ascii="Calibri" w:eastAsia="Times New Roman" w:hAnsi="Calibri" w:cs="Times New Roman"/>
          <w:lang w:eastAsia="cs-CZ"/>
        </w:rPr>
      </w:pPr>
    </w:p>
    <w:p w:rsidR="005110AB" w:rsidRPr="00917771" w:rsidRDefault="005110AB" w:rsidP="005110AB">
      <w:pPr>
        <w:suppressAutoHyphens/>
        <w:spacing w:line="276" w:lineRule="auto"/>
        <w:jc w:val="both"/>
        <w:rPr>
          <w:rFonts w:ascii="Calibri" w:eastAsia="Times New Roman" w:hAnsi="Calibri" w:cs="Times New Roman"/>
          <w:lang w:eastAsia="cs-CZ"/>
        </w:rPr>
      </w:pPr>
      <w:r w:rsidRPr="00917771">
        <w:rPr>
          <w:rFonts w:ascii="Calibri" w:eastAsia="Times New Roman" w:hAnsi="Calibri" w:cs="Times New Roman"/>
          <w:lang w:eastAsia="cs-CZ"/>
        </w:rPr>
        <w:t>________________________________</w:t>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t>______________________________</w:t>
      </w:r>
    </w:p>
    <w:p w:rsidR="005110AB" w:rsidRPr="00917771" w:rsidRDefault="005110AB" w:rsidP="005110AB">
      <w:pPr>
        <w:tabs>
          <w:tab w:val="left" w:pos="993"/>
        </w:tabs>
        <w:suppressAutoHyphens/>
        <w:spacing w:line="276" w:lineRule="auto"/>
        <w:jc w:val="both"/>
        <w:rPr>
          <w:rFonts w:ascii="Calibri" w:eastAsia="Times New Roman" w:hAnsi="Calibri" w:cs="Times New Roman"/>
          <w:highlight w:val="yellow"/>
          <w:lang w:eastAsia="cs-CZ"/>
        </w:rPr>
      </w:pPr>
      <w:r w:rsidRPr="00917771">
        <w:rPr>
          <w:rFonts w:ascii="Calibri" w:eastAsia="Times New Roman" w:hAnsi="Calibri" w:cs="Times New Roman"/>
          <w:lang w:eastAsia="cs-CZ"/>
        </w:rPr>
        <w:t>J</w:t>
      </w:r>
      <w:r w:rsidR="00D97EA5">
        <w:rPr>
          <w:rFonts w:ascii="Calibri" w:eastAsia="Times New Roman" w:hAnsi="Calibri" w:cs="Times New Roman"/>
          <w:lang w:eastAsia="cs-CZ"/>
        </w:rPr>
        <w:t>méno:</w:t>
      </w:r>
      <w:r w:rsidR="00D97EA5">
        <w:rPr>
          <w:rFonts w:ascii="Calibri" w:eastAsia="Times New Roman" w:hAnsi="Calibri" w:cs="Times New Roman"/>
          <w:lang w:eastAsia="cs-CZ"/>
        </w:rPr>
        <w:tab/>
        <w:t>xxxxxxxxxxxxxxxxxxxx</w:t>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00D97EA5">
        <w:rPr>
          <w:rFonts w:ascii="Calibri" w:eastAsia="Times New Roman" w:hAnsi="Calibri" w:cs="Times New Roman"/>
          <w:lang w:eastAsia="cs-CZ"/>
        </w:rPr>
        <w:tab/>
      </w:r>
      <w:r w:rsidRPr="00917771">
        <w:rPr>
          <w:rFonts w:ascii="Calibri" w:eastAsia="Times New Roman" w:hAnsi="Calibri" w:cs="Times New Roman"/>
          <w:lang w:eastAsia="cs-CZ"/>
        </w:rPr>
        <w:t>Jméno:</w:t>
      </w:r>
      <w:r w:rsidRPr="00917771">
        <w:rPr>
          <w:rFonts w:ascii="Calibri" w:eastAsia="Times New Roman" w:hAnsi="Calibri" w:cs="Times New Roman"/>
          <w:lang w:eastAsia="cs-CZ"/>
        </w:rPr>
        <w:tab/>
        <w:t xml:space="preserve"> </w:t>
      </w:r>
      <w:r w:rsidR="00D97EA5">
        <w:rPr>
          <w:rFonts w:ascii="Calibri" w:eastAsia="Times New Roman" w:hAnsi="Calibri" w:cs="Calibri"/>
          <w:szCs w:val="24"/>
          <w:lang w:eastAsia="cs-CZ"/>
        </w:rPr>
        <w:t>xxxxxxxxxxxxxxxxxxx</w:t>
      </w:r>
    </w:p>
    <w:p w:rsidR="005110AB" w:rsidRPr="00917771" w:rsidRDefault="005110AB" w:rsidP="005110AB">
      <w:pPr>
        <w:tabs>
          <w:tab w:val="left" w:pos="993"/>
        </w:tabs>
        <w:suppressAutoHyphens/>
        <w:spacing w:line="276" w:lineRule="auto"/>
        <w:jc w:val="both"/>
        <w:rPr>
          <w:rFonts w:ascii="Times New Roman" w:eastAsia="Times New Roman" w:hAnsi="Times New Roman" w:cs="Times New Roman"/>
          <w:sz w:val="24"/>
          <w:szCs w:val="24"/>
          <w:lang w:eastAsia="cs-CZ"/>
        </w:rPr>
      </w:pPr>
      <w:r w:rsidRPr="00917771">
        <w:rPr>
          <w:rFonts w:ascii="Calibri" w:eastAsia="Times New Roman" w:hAnsi="Calibri" w:cs="Times New Roman"/>
          <w:lang w:eastAsia="cs-CZ"/>
        </w:rPr>
        <w:t>Funkce:</w:t>
      </w:r>
      <w:r w:rsidRPr="00917771">
        <w:rPr>
          <w:rFonts w:ascii="Calibri" w:eastAsia="Times New Roman" w:hAnsi="Calibri" w:cs="Times New Roman"/>
          <w:lang w:eastAsia="cs-CZ"/>
        </w:rPr>
        <w:tab/>
        <w:t>rektor</w:t>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t xml:space="preserve">Funkce: </w:t>
      </w:r>
      <w:r>
        <w:rPr>
          <w:rFonts w:ascii="Calibri" w:eastAsia="Times New Roman" w:hAnsi="Calibri" w:cs="Times New Roman"/>
          <w:lang w:eastAsia="cs-CZ"/>
        </w:rPr>
        <w:t>člen představenstva</w:t>
      </w:r>
    </w:p>
    <w:p w:rsidR="005110AB" w:rsidRDefault="005110AB" w:rsidP="005110AB">
      <w:pPr>
        <w:pStyle w:val="Zkladntext"/>
      </w:pPr>
    </w:p>
    <w:p w:rsidR="005110AB" w:rsidRPr="00917771" w:rsidRDefault="005110AB" w:rsidP="005110AB">
      <w:pPr>
        <w:suppressAutoHyphens/>
        <w:spacing w:line="276" w:lineRule="auto"/>
        <w:jc w:val="both"/>
        <w:rPr>
          <w:rFonts w:ascii="Calibri" w:eastAsia="Times New Roman" w:hAnsi="Calibri" w:cs="Times New Roman"/>
          <w:lang w:eastAsia="cs-CZ"/>
        </w:rPr>
      </w:pPr>
    </w:p>
    <w:p w:rsidR="005110AB" w:rsidRPr="00917771" w:rsidRDefault="005110AB" w:rsidP="005110AB">
      <w:pPr>
        <w:suppressAutoHyphens/>
        <w:spacing w:line="276" w:lineRule="auto"/>
        <w:jc w:val="both"/>
        <w:rPr>
          <w:rFonts w:ascii="Calibri" w:eastAsia="Times New Roman" w:hAnsi="Calibri" w:cs="Times New Roman"/>
          <w:lang w:eastAsia="cs-CZ"/>
        </w:rPr>
      </w:pPr>
      <w:r>
        <w:rPr>
          <w:rFonts w:ascii="Calibri" w:eastAsia="Times New Roman" w:hAnsi="Calibri" w:cs="Times New Roman"/>
          <w:lang w:eastAsia="cs-CZ"/>
        </w:rPr>
        <w:t xml:space="preserve"> </w:t>
      </w: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t>______________________________</w:t>
      </w:r>
    </w:p>
    <w:p w:rsidR="005110AB" w:rsidRPr="00917771" w:rsidRDefault="005110AB" w:rsidP="005110AB">
      <w:pPr>
        <w:tabs>
          <w:tab w:val="left" w:pos="993"/>
        </w:tabs>
        <w:suppressAutoHyphens/>
        <w:spacing w:line="276" w:lineRule="auto"/>
        <w:jc w:val="both"/>
        <w:rPr>
          <w:rFonts w:ascii="Calibri" w:eastAsia="Times New Roman" w:hAnsi="Calibri" w:cs="Times New Roman"/>
          <w:highlight w:val="yellow"/>
          <w:lang w:eastAsia="cs-CZ"/>
        </w:rPr>
      </w:pP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r w:rsidRPr="00917771">
        <w:rPr>
          <w:rFonts w:ascii="Calibri" w:eastAsia="Times New Roman" w:hAnsi="Calibri" w:cs="Times New Roman"/>
          <w:lang w:eastAsia="cs-CZ"/>
        </w:rPr>
        <w:tab/>
        <w:t>Jméno:</w:t>
      </w:r>
      <w:r w:rsidRPr="00917771">
        <w:rPr>
          <w:rFonts w:ascii="Calibri" w:eastAsia="Times New Roman" w:hAnsi="Calibri" w:cs="Times New Roman"/>
          <w:lang w:eastAsia="cs-CZ"/>
        </w:rPr>
        <w:tab/>
        <w:t xml:space="preserve"> </w:t>
      </w:r>
      <w:r w:rsidR="00D97EA5">
        <w:rPr>
          <w:rFonts w:ascii="Calibri" w:eastAsia="Times New Roman" w:hAnsi="Calibri" w:cs="Calibri"/>
          <w:szCs w:val="24"/>
          <w:lang w:eastAsia="cs-CZ"/>
        </w:rPr>
        <w:t>xxxxxxxxxxxxxxxxxx</w:t>
      </w:r>
    </w:p>
    <w:p w:rsidR="005110AB" w:rsidRPr="00917771" w:rsidRDefault="005110AB" w:rsidP="005110AB">
      <w:pPr>
        <w:tabs>
          <w:tab w:val="left" w:pos="993"/>
        </w:tabs>
        <w:suppressAutoHyphens/>
        <w:spacing w:line="276" w:lineRule="auto"/>
        <w:jc w:val="both"/>
        <w:rPr>
          <w:rFonts w:ascii="Times New Roman" w:eastAsia="Times New Roman" w:hAnsi="Times New Roman" w:cs="Times New Roman"/>
          <w:sz w:val="24"/>
          <w:szCs w:val="24"/>
          <w:lang w:eastAsia="cs-CZ"/>
        </w:rPr>
      </w:pPr>
      <w:r>
        <w:rPr>
          <w:rFonts w:ascii="Calibri" w:eastAsia="Times New Roman" w:hAnsi="Calibri" w:cs="Times New Roman"/>
          <w:lang w:eastAsia="cs-CZ"/>
        </w:rPr>
        <w:t xml:space="preserve"> </w:t>
      </w:r>
      <w:r>
        <w:rPr>
          <w:rFonts w:ascii="Calibri" w:eastAsia="Times New Roman" w:hAnsi="Calibri" w:cs="Times New Roman"/>
          <w:lang w:eastAsia="cs-CZ"/>
        </w:rPr>
        <w:tab/>
      </w:r>
      <w:r>
        <w:rPr>
          <w:rFonts w:ascii="Calibri" w:eastAsia="Times New Roman" w:hAnsi="Calibri" w:cs="Times New Roman"/>
          <w:lang w:eastAsia="cs-CZ"/>
        </w:rPr>
        <w:tab/>
      </w:r>
      <w:r>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r>
      <w:r w:rsidRPr="00917771">
        <w:rPr>
          <w:rFonts w:ascii="Calibri" w:eastAsia="Times New Roman" w:hAnsi="Calibri" w:cs="Times New Roman"/>
          <w:lang w:eastAsia="cs-CZ"/>
        </w:rPr>
        <w:tab/>
        <w:t xml:space="preserve">Funkce: </w:t>
      </w:r>
      <w:r>
        <w:rPr>
          <w:rFonts w:ascii="Calibri" w:eastAsia="Times New Roman" w:hAnsi="Calibri" w:cs="Times New Roman"/>
          <w:lang w:eastAsia="cs-CZ"/>
        </w:rPr>
        <w:t>člen představenstva</w:t>
      </w:r>
    </w:p>
    <w:p w:rsidR="005110AB" w:rsidRPr="00917771" w:rsidRDefault="005110AB" w:rsidP="005110AB">
      <w:pPr>
        <w:pStyle w:val="Zkladntext"/>
      </w:pPr>
    </w:p>
    <w:p w:rsidR="00A60472" w:rsidRDefault="00A60472"/>
    <w:p w:rsidR="005110AB" w:rsidRDefault="005110AB"/>
    <w:p w:rsidR="005110AB" w:rsidRDefault="005110AB"/>
    <w:p w:rsidR="005110AB" w:rsidRDefault="005110AB"/>
    <w:p w:rsidR="005110AB" w:rsidRDefault="005110AB"/>
    <w:p w:rsidR="00DB4A0B" w:rsidRDefault="00DB4A0B"/>
    <w:p w:rsidR="005110AB" w:rsidRDefault="005110AB" w:rsidP="005110AB">
      <w:pPr>
        <w:pStyle w:val="Zkladntext"/>
        <w:ind w:left="0"/>
      </w:pPr>
    </w:p>
    <w:p w:rsidR="005110AB" w:rsidRDefault="005110AB" w:rsidP="005110AB">
      <w:pPr>
        <w:pStyle w:val="Zkladntext"/>
        <w:ind w:left="0"/>
      </w:pPr>
    </w:p>
    <w:p w:rsidR="005110AB" w:rsidRDefault="005110AB" w:rsidP="005110AB">
      <w:pPr>
        <w:pStyle w:val="Zkladntext"/>
        <w:ind w:left="0"/>
      </w:pPr>
    </w:p>
    <w:p w:rsidR="005110AB" w:rsidRDefault="005110AB" w:rsidP="005110AB">
      <w:pPr>
        <w:pStyle w:val="Zkladntext"/>
      </w:pPr>
    </w:p>
    <w:p w:rsidR="005110AB" w:rsidRDefault="005110AB" w:rsidP="005110AB">
      <w:pPr>
        <w:pStyle w:val="Zkladntext"/>
      </w:pPr>
    </w:p>
    <w:p w:rsidR="005110AB" w:rsidRDefault="005110AB" w:rsidP="005110AB">
      <w:pPr>
        <w:pStyle w:val="Zkladntext"/>
      </w:pPr>
    </w:p>
    <w:p w:rsidR="005110AB" w:rsidRDefault="005110AB" w:rsidP="005110AB">
      <w:pPr>
        <w:pStyle w:val="Zkladntext"/>
      </w:pPr>
    </w:p>
    <w:p w:rsidR="005110AB" w:rsidRDefault="005110AB" w:rsidP="005110AB">
      <w:pPr>
        <w:pStyle w:val="Zkladntext"/>
      </w:pPr>
    </w:p>
    <w:p w:rsidR="005110AB" w:rsidRDefault="005110AB" w:rsidP="005110AB">
      <w:pPr>
        <w:pStyle w:val="Zkladntext"/>
      </w:pPr>
    </w:p>
    <w:p w:rsidR="005110AB" w:rsidRDefault="005110AB" w:rsidP="005110AB">
      <w:pPr>
        <w:pStyle w:val="Zkladntext"/>
      </w:pPr>
    </w:p>
    <w:p w:rsidR="005110AB" w:rsidRDefault="005110AB" w:rsidP="005110AB">
      <w:pPr>
        <w:pStyle w:val="Zkladntext"/>
      </w:pPr>
    </w:p>
    <w:p w:rsidR="005110AB" w:rsidRDefault="005110AB" w:rsidP="005110AB">
      <w:pPr>
        <w:pStyle w:val="Zkladntext"/>
      </w:pPr>
    </w:p>
    <w:p w:rsidR="005110AB" w:rsidRDefault="005110AB" w:rsidP="005110AB">
      <w:pPr>
        <w:pStyle w:val="Zkladntext"/>
      </w:pPr>
    </w:p>
    <w:sectPr w:rsidR="005110AB" w:rsidSect="00D97EA5">
      <w:headerReference w:type="default" r:id="rId9"/>
      <w:footerReference w:type="default" r:id="rId10"/>
      <w:pgSz w:w="11906" w:h="16838" w:code="9"/>
      <w:pgMar w:top="2268" w:right="102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CB9" w:rsidRDefault="00F57CB9" w:rsidP="005110AB">
      <w:r>
        <w:separator/>
      </w:r>
    </w:p>
  </w:endnote>
  <w:endnote w:type="continuationSeparator" w:id="0">
    <w:p w:rsidR="00F57CB9" w:rsidRDefault="00F57CB9" w:rsidP="0051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0AB" w:rsidRDefault="005110AB" w:rsidP="005110AB">
    <w:pPr>
      <w:pStyle w:val="Zhlav"/>
    </w:pPr>
  </w:p>
  <w:sdt>
    <w:sdtPr>
      <w:id w:val="668149647"/>
      <w:docPartObj>
        <w:docPartGallery w:val="Page Numbers (Bottom of Page)"/>
        <w:docPartUnique/>
      </w:docPartObj>
    </w:sdtPr>
    <w:sdtEndPr>
      <w:rPr>
        <w:color w:val="7F7F7F" w:themeColor="background1" w:themeShade="7F"/>
        <w:spacing w:val="60"/>
      </w:rPr>
    </w:sdtEndPr>
    <w:sdtContent>
      <w:p w:rsidR="005110AB" w:rsidRDefault="005110AB" w:rsidP="005110AB">
        <w:pPr>
          <w:pStyle w:val="Zpat"/>
          <w:pBdr>
            <w:top w:val="single" w:sz="4" w:space="1" w:color="D9D9D9" w:themeColor="background1" w:themeShade="D9"/>
          </w:pBdr>
          <w:jc w:val="right"/>
        </w:pPr>
        <w:r>
          <w:fldChar w:fldCharType="begin"/>
        </w:r>
        <w:r>
          <w:instrText>PAGE   \* MERGEFORMAT</w:instrText>
        </w:r>
        <w:r>
          <w:fldChar w:fldCharType="separate"/>
        </w:r>
        <w:r w:rsidR="00906A0D">
          <w:rPr>
            <w:noProof/>
          </w:rPr>
          <w:t>12</w:t>
        </w:r>
        <w:r>
          <w:fldChar w:fldCharType="end"/>
        </w:r>
        <w:r>
          <w:t xml:space="preserve"> | </w:t>
        </w:r>
        <w:r>
          <w:rPr>
            <w:color w:val="7F7F7F" w:themeColor="background1" w:themeShade="7F"/>
            <w:spacing w:val="60"/>
          </w:rPr>
          <w:t>Stránka</w:t>
        </w:r>
      </w:p>
    </w:sdtContent>
  </w:sdt>
  <w:p w:rsidR="005110AB" w:rsidRDefault="005110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CB9" w:rsidRDefault="00F57CB9" w:rsidP="005110AB">
      <w:r>
        <w:separator/>
      </w:r>
    </w:p>
  </w:footnote>
  <w:footnote w:type="continuationSeparator" w:id="0">
    <w:p w:rsidR="00F57CB9" w:rsidRDefault="00F57CB9" w:rsidP="005110AB">
      <w:r>
        <w:continuationSeparator/>
      </w:r>
    </w:p>
  </w:footnote>
  <w:footnote w:id="1">
    <w:p w:rsidR="005110AB" w:rsidRDefault="005110AB" w:rsidP="005110AB">
      <w:pPr>
        <w:pStyle w:val="Footnote"/>
        <w:rPr>
          <w:rFonts w:ascii="Calibri" w:hAnsi="Calibri"/>
          <w:sz w:val="16"/>
          <w:szCs w:val="16"/>
        </w:rPr>
      </w:pPr>
      <w:r>
        <w:rPr>
          <w:rStyle w:val="Znakapoznpodarou"/>
          <w:rFonts w:ascii="Calibri" w:hAnsi="Calibri"/>
          <w:sz w:val="16"/>
          <w:szCs w:val="16"/>
        </w:rPr>
        <w:footnoteRef/>
      </w:r>
      <w:r>
        <w:rPr>
          <w:rStyle w:val="Znakapoznpodarou"/>
          <w:rFonts w:ascii="Calibri" w:hAnsi="Calibri"/>
          <w:sz w:val="16"/>
          <w:szCs w:val="16"/>
        </w:rPr>
        <w:tab/>
      </w:r>
      <w:r>
        <w:rPr>
          <w:rFonts w:ascii="Calibri" w:hAnsi="Calibri"/>
          <w:sz w:val="16"/>
          <w:szCs w:val="16"/>
        </w:rPr>
        <w:t xml:space="preserve"> Incoterms 2010 je soubor mezinárodních výkladových pravidel, který je připravován a vydáván Mezinárodní obchodní komorou v Paříži (ICC). Incoterms 2010 obsahují celkem 11 doložek, jejichž bližší specifikace je dostupná např. na této webové adrese: http://www.incoterms2010.cz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0AB" w:rsidRDefault="005110AB">
    <w:pPr>
      <w:pStyle w:val="Zhlav"/>
    </w:pPr>
    <w:r>
      <w:rPr>
        <w:noProof/>
        <w:lang w:eastAsia="cs-CZ"/>
      </w:rPr>
      <w:drawing>
        <wp:anchor distT="0" distB="0" distL="114300" distR="114300" simplePos="0" relativeHeight="251660288" behindDoc="1" locked="0" layoutInCell="1" allowOverlap="1" wp14:anchorId="2CAB05C6" wp14:editId="38095845">
          <wp:simplePos x="0" y="0"/>
          <wp:positionH relativeFrom="column">
            <wp:posOffset>-309880</wp:posOffset>
          </wp:positionH>
          <wp:positionV relativeFrom="paragraph">
            <wp:posOffset>6985</wp:posOffset>
          </wp:positionV>
          <wp:extent cx="2828925" cy="550545"/>
          <wp:effectExtent l="0" t="0" r="9525" b="1905"/>
          <wp:wrapTight wrapText="bothSides">
            <wp:wrapPolygon edited="0">
              <wp:start x="0" y="0"/>
              <wp:lineTo x="0" y="20927"/>
              <wp:lineTo x="4509" y="20927"/>
              <wp:lineTo x="21527" y="14948"/>
              <wp:lineTo x="21527" y="747"/>
              <wp:lineTo x="4509" y="0"/>
              <wp:lineTo x="0" y="0"/>
            </wp:wrapPolygon>
          </wp:wrapTight>
          <wp:docPr id="1" name="Obrázek 1" descr="http://www.vscht.cz/images/0!0/uzel/0000942/logoVSCHT_zak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scht.cz/images/0!0/uzel/0000942/logoVSCHT_zak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550545"/>
                  </a:xfrm>
                  <a:prstGeom prst="rect">
                    <a:avLst/>
                  </a:prstGeom>
                  <a:noFill/>
                  <a:ln>
                    <a:noFill/>
                  </a:ln>
                </pic:spPr>
              </pic:pic>
            </a:graphicData>
          </a:graphic>
        </wp:anchor>
      </w:drawing>
    </w:r>
    <w:r>
      <w:rPr>
        <w:noProof/>
        <w:lang w:eastAsia="cs-CZ"/>
      </w:rPr>
      <w:drawing>
        <wp:anchor distT="0" distB="0" distL="114300" distR="114300" simplePos="0" relativeHeight="251659264" behindDoc="0" locked="0" layoutInCell="1" allowOverlap="1" wp14:anchorId="598C12A7" wp14:editId="6DB4645C">
          <wp:simplePos x="0" y="0"/>
          <wp:positionH relativeFrom="page">
            <wp:align>right</wp:align>
          </wp:positionH>
          <wp:positionV relativeFrom="topMargin">
            <wp:posOffset>48895</wp:posOffset>
          </wp:positionV>
          <wp:extent cx="6838950" cy="1333500"/>
          <wp:effectExtent l="0" t="0" r="0" b="0"/>
          <wp:wrapNone/>
          <wp:docPr id="2" name="Obrázek 16" descr="firemni dopis horni c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mni dopis horni cast.JPG"/>
                  <pic:cNvPicPr/>
                </pic:nvPicPr>
                <pic:blipFill>
                  <a:blip r:embed="rId2"/>
                  <a:stretch>
                    <a:fillRect/>
                  </a:stretch>
                </pic:blipFill>
                <pic:spPr>
                  <a:xfrm>
                    <a:off x="0" y="0"/>
                    <a:ext cx="6838950" cy="1333500"/>
                  </a:xfrm>
                  <a:prstGeom prst="rect">
                    <a:avLst/>
                  </a:prstGeom>
                </pic:spPr>
              </pic:pic>
            </a:graphicData>
          </a:graphic>
        </wp:anchor>
      </w:drawing>
    </w:r>
    <w:r>
      <w:rPr>
        <w:noProof/>
        <w:lang w:eastAsia="cs-CZ"/>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26A1"/>
    <w:multiLevelType w:val="multilevel"/>
    <w:tmpl w:val="75688B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D0539D3"/>
    <w:multiLevelType w:val="multilevel"/>
    <w:tmpl w:val="3460D5F4"/>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154370CF"/>
    <w:multiLevelType w:val="hybridMultilevel"/>
    <w:tmpl w:val="F43E8F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6F84CDD"/>
    <w:multiLevelType w:val="multilevel"/>
    <w:tmpl w:val="22D6BA9C"/>
    <w:lvl w:ilvl="0">
      <w:start w:val="1"/>
      <w:numFmt w:val="decimal"/>
      <w:lvlText w:val="%1."/>
      <w:lvlJc w:val="left"/>
      <w:pPr>
        <w:ind w:left="340" w:hanging="34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BB238E"/>
    <w:multiLevelType w:val="multilevel"/>
    <w:tmpl w:val="4BC8C4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3081627"/>
    <w:multiLevelType w:val="multilevel"/>
    <w:tmpl w:val="DF6A8606"/>
    <w:lvl w:ilvl="0">
      <w:start w:val="1"/>
      <w:numFmt w:val="lowerLetter"/>
      <w:lvlText w:val="%1)"/>
      <w:lvlJc w:val="left"/>
      <w:pPr>
        <w:ind w:left="1060" w:hanging="360"/>
      </w:pPr>
      <w:rPr>
        <w:rFonts w:asciiTheme="minorHAnsi" w:hAnsiTheme="minorHAnsi"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6">
    <w:nsid w:val="24811A82"/>
    <w:multiLevelType w:val="multilevel"/>
    <w:tmpl w:val="3814CC0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5072E78"/>
    <w:multiLevelType w:val="multilevel"/>
    <w:tmpl w:val="BE08F260"/>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34973FEA"/>
    <w:multiLevelType w:val="multilevel"/>
    <w:tmpl w:val="8F7AE148"/>
    <w:lvl w:ilvl="0">
      <w:start w:val="6"/>
      <w:numFmt w:val="decimal"/>
      <w:lvlText w:val=""/>
      <w:lvlJc w:val="left"/>
      <w:pPr>
        <w:ind w:left="360" w:hanging="360"/>
      </w:pPr>
    </w:lvl>
    <w:lvl w:ilvl="1">
      <w:start w:val="1"/>
      <w:numFmt w:val="lowerLetter"/>
      <w:lvlText w:val="%2)"/>
      <w:lvlJc w:val="left"/>
      <w:pPr>
        <w:ind w:left="1440" w:hanging="360"/>
      </w:pPr>
      <w:rPr>
        <w:b w:val="0"/>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9">
    <w:nsid w:val="415A6216"/>
    <w:multiLevelType w:val="multilevel"/>
    <w:tmpl w:val="EABE018A"/>
    <w:lvl w:ilvl="0">
      <w:start w:val="1"/>
      <w:numFmt w:val="lowerLetter"/>
      <w:lvlText w:val="%1)"/>
      <w:lvlJc w:val="left"/>
      <w:pPr>
        <w:ind w:left="1060" w:hanging="360"/>
      </w:pPr>
      <w:rPr>
        <w:sz w:val="22"/>
        <w:szCs w:val="22"/>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0">
    <w:nsid w:val="4BBB1919"/>
    <w:multiLevelType w:val="multilevel"/>
    <w:tmpl w:val="12D6DD8E"/>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18D5A84"/>
    <w:multiLevelType w:val="multilevel"/>
    <w:tmpl w:val="6E32F1C0"/>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40625E1"/>
    <w:multiLevelType w:val="multilevel"/>
    <w:tmpl w:val="AAB44822"/>
    <w:lvl w:ilvl="0">
      <w:start w:val="6"/>
      <w:numFmt w:val="decimal"/>
      <w:lvlText w:val=""/>
      <w:lvlJc w:val="left"/>
      <w:pPr>
        <w:ind w:left="360" w:hanging="360"/>
      </w:pPr>
    </w:lvl>
    <w:lvl w:ilvl="1">
      <w:start w:val="1"/>
      <w:numFmt w:val="lowerLetter"/>
      <w:lvlText w:val="%2)"/>
      <w:lvlJc w:val="left"/>
      <w:pPr>
        <w:ind w:left="1440" w:hanging="360"/>
      </w:pPr>
      <w:rPr>
        <w:b w:val="0"/>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3">
    <w:nsid w:val="575820E7"/>
    <w:multiLevelType w:val="multilevel"/>
    <w:tmpl w:val="05469E36"/>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97524FD"/>
    <w:multiLevelType w:val="multilevel"/>
    <w:tmpl w:val="23F60174"/>
    <w:lvl w:ilvl="0">
      <w:start w:val="1"/>
      <w:numFmt w:val="lowerLetter"/>
      <w:lvlText w:val="%1)"/>
      <w:lvlJc w:val="left"/>
      <w:pPr>
        <w:ind w:left="1060" w:hanging="360"/>
      </w:pPr>
      <w:rPr>
        <w:rFonts w:asciiTheme="minorHAnsi" w:hAnsiTheme="minorHAnsi" w:hint="default"/>
        <w:sz w:val="22"/>
        <w:szCs w:val="22"/>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5">
    <w:nsid w:val="624E087B"/>
    <w:multiLevelType w:val="multilevel"/>
    <w:tmpl w:val="F8E888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3086D48"/>
    <w:multiLevelType w:val="multilevel"/>
    <w:tmpl w:val="819A93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68560986"/>
    <w:multiLevelType w:val="multilevel"/>
    <w:tmpl w:val="21D8E708"/>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B9B6A50"/>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nsid w:val="6C0E13E0"/>
    <w:multiLevelType w:val="multilevel"/>
    <w:tmpl w:val="4EC68B2E"/>
    <w:lvl w:ilvl="0">
      <w:start w:val="1"/>
      <w:numFmt w:val="low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E632852"/>
    <w:multiLevelType w:val="multilevel"/>
    <w:tmpl w:val="2EAC09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6FAB30E9"/>
    <w:multiLevelType w:val="multilevel"/>
    <w:tmpl w:val="44F6FCE6"/>
    <w:lvl w:ilvl="0">
      <w:start w:val="1"/>
      <w:numFmt w:val="decimal"/>
      <w:lvlText w:val="%1."/>
      <w:lvlJc w:val="left"/>
      <w:pPr>
        <w:tabs>
          <w:tab w:val="num" w:pos="36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526156A"/>
    <w:multiLevelType w:val="multilevel"/>
    <w:tmpl w:val="48BA5816"/>
    <w:lvl w:ilvl="0">
      <w:start w:val="1"/>
      <w:numFmt w:val="lowerLetter"/>
      <w:lvlText w:val="%1)"/>
      <w:lvlJc w:val="left"/>
      <w:pPr>
        <w:ind w:left="1060" w:hanging="360"/>
      </w:pPr>
      <w:rPr>
        <w:rFonts w:asciiTheme="minorHAnsi" w:hAnsiTheme="minorHAnsi" w:hint="default"/>
        <w:sz w:val="22"/>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3">
    <w:nsid w:val="783568F3"/>
    <w:multiLevelType w:val="multilevel"/>
    <w:tmpl w:val="19C637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7"/>
  </w:num>
  <w:num w:numId="3">
    <w:abstractNumId w:val="23"/>
  </w:num>
  <w:num w:numId="4">
    <w:abstractNumId w:val="3"/>
  </w:num>
  <w:num w:numId="5">
    <w:abstractNumId w:val="16"/>
  </w:num>
  <w:num w:numId="6">
    <w:abstractNumId w:val="15"/>
  </w:num>
  <w:num w:numId="7">
    <w:abstractNumId w:val="20"/>
  </w:num>
  <w:num w:numId="8">
    <w:abstractNumId w:val="0"/>
  </w:num>
  <w:num w:numId="9">
    <w:abstractNumId w:val="17"/>
  </w:num>
  <w:num w:numId="10">
    <w:abstractNumId w:val="13"/>
  </w:num>
  <w:num w:numId="11">
    <w:abstractNumId w:val="22"/>
  </w:num>
  <w:num w:numId="12">
    <w:abstractNumId w:val="4"/>
  </w:num>
  <w:num w:numId="13">
    <w:abstractNumId w:val="19"/>
  </w:num>
  <w:num w:numId="14">
    <w:abstractNumId w:val="21"/>
  </w:num>
  <w:num w:numId="15">
    <w:abstractNumId w:val="11"/>
  </w:num>
  <w:num w:numId="16">
    <w:abstractNumId w:val="1"/>
  </w:num>
  <w:num w:numId="17">
    <w:abstractNumId w:val="10"/>
  </w:num>
  <w:num w:numId="18">
    <w:abstractNumId w:val="6"/>
  </w:num>
  <w:num w:numId="19">
    <w:abstractNumId w:val="5"/>
  </w:num>
  <w:num w:numId="20">
    <w:abstractNumId w:val="14"/>
  </w:num>
  <w:num w:numId="21">
    <w:abstractNumId w:val="9"/>
  </w:num>
  <w:num w:numId="22">
    <w:abstractNumId w:val="12"/>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0AB"/>
    <w:rsid w:val="0015482D"/>
    <w:rsid w:val="0029579E"/>
    <w:rsid w:val="005110AB"/>
    <w:rsid w:val="00692449"/>
    <w:rsid w:val="007E6850"/>
    <w:rsid w:val="008D6107"/>
    <w:rsid w:val="00906A0D"/>
    <w:rsid w:val="009D5D17"/>
    <w:rsid w:val="00A4670F"/>
    <w:rsid w:val="00A60472"/>
    <w:rsid w:val="00D3013E"/>
    <w:rsid w:val="00D97EA5"/>
    <w:rsid w:val="00DB4A0B"/>
    <w:rsid w:val="00DE190E"/>
    <w:rsid w:val="00E638FA"/>
    <w:rsid w:val="00F57C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10AB"/>
    <w:pPr>
      <w:spacing w:after="0" w:line="240" w:lineRule="auto"/>
    </w:pPr>
    <w:rPr>
      <w:rFonts w:eastAsiaTheme="minorHAnsi"/>
    </w:rPr>
  </w:style>
  <w:style w:type="paragraph" w:styleId="Nadpis1">
    <w:name w:val="heading 1"/>
    <w:basedOn w:val="Normln"/>
    <w:next w:val="Zkladntext"/>
    <w:link w:val="Nadpis1Char"/>
    <w:qFormat/>
    <w:rsid w:val="005110AB"/>
    <w:pPr>
      <w:keepNext/>
      <w:pageBreakBefore/>
      <w:numPr>
        <w:numId w:val="23"/>
      </w:numPr>
      <w:spacing w:before="360" w:after="240"/>
      <w:outlineLvl w:val="0"/>
    </w:pPr>
    <w:rPr>
      <w:rFonts w:eastAsia="Times New Roman" w:cs="Arial"/>
      <w:b/>
      <w:bCs/>
      <w:color w:val="F37523"/>
      <w:kern w:val="32"/>
      <w:sz w:val="32"/>
      <w:szCs w:val="32"/>
    </w:rPr>
  </w:style>
  <w:style w:type="paragraph" w:styleId="Nadpis2">
    <w:name w:val="heading 2"/>
    <w:basedOn w:val="Normln"/>
    <w:next w:val="Zkladntext"/>
    <w:link w:val="Nadpis2Char"/>
    <w:autoRedefine/>
    <w:qFormat/>
    <w:rsid w:val="005110AB"/>
    <w:pPr>
      <w:keepNext/>
      <w:keepLines/>
      <w:numPr>
        <w:ilvl w:val="1"/>
        <w:numId w:val="23"/>
      </w:numPr>
      <w:spacing w:before="40"/>
      <w:outlineLvl w:val="1"/>
    </w:pPr>
    <w:rPr>
      <w:rFonts w:eastAsia="Times New Roman" w:cs="Arial"/>
      <w:b/>
      <w:bCs/>
      <w:iCs/>
      <w:color w:val="00B0F0"/>
      <w:sz w:val="28"/>
    </w:rPr>
  </w:style>
  <w:style w:type="paragraph" w:styleId="Nadpis3">
    <w:name w:val="heading 3"/>
    <w:basedOn w:val="Normln"/>
    <w:next w:val="Zkladntext"/>
    <w:link w:val="Nadpis3Char"/>
    <w:qFormat/>
    <w:rsid w:val="005110AB"/>
    <w:pPr>
      <w:keepNext/>
      <w:numPr>
        <w:ilvl w:val="2"/>
        <w:numId w:val="23"/>
      </w:numPr>
      <w:spacing w:before="240" w:after="120"/>
      <w:outlineLvl w:val="2"/>
    </w:pPr>
    <w:rPr>
      <w:rFonts w:eastAsia="Times New Roman" w:cs="Arial"/>
      <w:b/>
      <w:bCs/>
      <w:color w:val="00B0F0"/>
      <w:szCs w:val="26"/>
    </w:rPr>
  </w:style>
  <w:style w:type="paragraph" w:styleId="Nadpis4">
    <w:name w:val="heading 4"/>
    <w:basedOn w:val="Normln"/>
    <w:next w:val="Zkladntext"/>
    <w:link w:val="Nadpis4Char"/>
    <w:qFormat/>
    <w:rsid w:val="005110AB"/>
    <w:pPr>
      <w:keepNext/>
      <w:numPr>
        <w:ilvl w:val="3"/>
        <w:numId w:val="23"/>
      </w:numPr>
      <w:spacing w:before="240" w:after="60"/>
      <w:outlineLvl w:val="3"/>
    </w:pPr>
    <w:rPr>
      <w:rFonts w:ascii="Arial" w:eastAsia="Times New Roman" w:hAnsi="Arial" w:cs="Times New Roman"/>
      <w:b/>
      <w:bCs/>
      <w:szCs w:val="28"/>
    </w:rPr>
  </w:style>
  <w:style w:type="paragraph" w:styleId="Nadpis5">
    <w:name w:val="heading 5"/>
    <w:basedOn w:val="Normln"/>
    <w:next w:val="Zkladntext"/>
    <w:link w:val="Nadpis5Char"/>
    <w:qFormat/>
    <w:rsid w:val="005110AB"/>
    <w:pPr>
      <w:numPr>
        <w:ilvl w:val="4"/>
        <w:numId w:val="23"/>
      </w:numPr>
      <w:spacing w:before="240" w:after="60"/>
      <w:outlineLvl w:val="4"/>
    </w:pPr>
    <w:rPr>
      <w:rFonts w:ascii="Arial" w:eastAsia="Times New Roman" w:hAnsi="Arial" w:cs="Times New Roman"/>
      <w:b/>
      <w:bCs/>
      <w:i/>
      <w:iCs/>
      <w:szCs w:val="26"/>
    </w:rPr>
  </w:style>
  <w:style w:type="paragraph" w:styleId="Nadpis6">
    <w:name w:val="heading 6"/>
    <w:basedOn w:val="Normln"/>
    <w:next w:val="Zkladntext"/>
    <w:link w:val="Nadpis6Char"/>
    <w:qFormat/>
    <w:rsid w:val="005110AB"/>
    <w:pPr>
      <w:numPr>
        <w:ilvl w:val="5"/>
        <w:numId w:val="23"/>
      </w:numPr>
      <w:spacing w:before="240" w:after="60"/>
      <w:outlineLvl w:val="5"/>
    </w:pPr>
    <w:rPr>
      <w:rFonts w:ascii="Arial" w:eastAsia="Times New Roman" w:hAnsi="Arial" w:cs="Times New Roman"/>
      <w:b/>
      <w:bCs/>
    </w:rPr>
  </w:style>
  <w:style w:type="paragraph" w:styleId="Nadpis7">
    <w:name w:val="heading 7"/>
    <w:basedOn w:val="Normln"/>
    <w:next w:val="Normln"/>
    <w:link w:val="Nadpis7Char"/>
    <w:qFormat/>
    <w:rsid w:val="005110AB"/>
    <w:pPr>
      <w:numPr>
        <w:ilvl w:val="6"/>
        <w:numId w:val="23"/>
      </w:numPr>
      <w:spacing w:before="240" w:after="60"/>
      <w:outlineLvl w:val="6"/>
    </w:pPr>
    <w:rPr>
      <w:rFonts w:ascii="Arial" w:eastAsia="Times New Roman" w:hAnsi="Arial" w:cs="Times New Roman"/>
      <w:szCs w:val="24"/>
    </w:rPr>
  </w:style>
  <w:style w:type="paragraph" w:styleId="Nadpis8">
    <w:name w:val="heading 8"/>
    <w:basedOn w:val="Normln"/>
    <w:next w:val="Normln"/>
    <w:link w:val="Nadpis8Char"/>
    <w:qFormat/>
    <w:rsid w:val="005110AB"/>
    <w:pPr>
      <w:numPr>
        <w:ilvl w:val="7"/>
        <w:numId w:val="23"/>
      </w:numPr>
      <w:spacing w:before="240" w:after="60"/>
      <w:outlineLvl w:val="7"/>
    </w:pPr>
    <w:rPr>
      <w:rFonts w:ascii="Arial" w:eastAsia="Times New Roman" w:hAnsi="Arial" w:cs="Times New Roman"/>
      <w:i/>
      <w:iCs/>
      <w:szCs w:val="24"/>
    </w:rPr>
  </w:style>
  <w:style w:type="paragraph" w:styleId="Nadpis9">
    <w:name w:val="heading 9"/>
    <w:basedOn w:val="Normln"/>
    <w:next w:val="Normln"/>
    <w:link w:val="Nadpis9Char"/>
    <w:qFormat/>
    <w:rsid w:val="005110AB"/>
    <w:pPr>
      <w:numPr>
        <w:ilvl w:val="8"/>
        <w:numId w:val="23"/>
      </w:numPr>
      <w:spacing w:before="240" w:after="60"/>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110AB"/>
    <w:pPr>
      <w:spacing w:before="60" w:after="120"/>
      <w:ind w:left="576"/>
    </w:pPr>
    <w:rPr>
      <w:rFonts w:ascii="Arial" w:eastAsia="Times New Roman" w:hAnsi="Arial" w:cs="Times New Roman"/>
      <w:szCs w:val="24"/>
    </w:rPr>
  </w:style>
  <w:style w:type="character" w:customStyle="1" w:styleId="ZkladntextChar">
    <w:name w:val="Základní text Char"/>
    <w:basedOn w:val="Standardnpsmoodstavce"/>
    <w:link w:val="Zkladntext"/>
    <w:rsid w:val="005110AB"/>
    <w:rPr>
      <w:rFonts w:ascii="Arial" w:hAnsi="Arial" w:cs="Times New Roman"/>
      <w:szCs w:val="24"/>
    </w:rPr>
  </w:style>
  <w:style w:type="character" w:styleId="Hypertextovodkaz">
    <w:name w:val="Hyperlink"/>
    <w:uiPriority w:val="99"/>
    <w:rsid w:val="005110AB"/>
    <w:rPr>
      <w:color w:val="0000FF"/>
      <w:u w:val="single"/>
    </w:rPr>
  </w:style>
  <w:style w:type="character" w:styleId="Znakapoznpodarou">
    <w:name w:val="footnote reference"/>
    <w:basedOn w:val="Standardnpsmoodstavce"/>
    <w:uiPriority w:val="99"/>
    <w:semiHidden/>
    <w:unhideWhenUsed/>
    <w:rsid w:val="005110AB"/>
    <w:rPr>
      <w:vertAlign w:val="superscript"/>
    </w:rPr>
  </w:style>
  <w:style w:type="paragraph" w:customStyle="1" w:styleId="Footnote">
    <w:name w:val="Footnote"/>
    <w:basedOn w:val="Normln"/>
    <w:rsid w:val="005110AB"/>
    <w:pPr>
      <w:suppressAutoHyphens/>
    </w:pPr>
    <w:rPr>
      <w:rFonts w:ascii="Times New Roman" w:eastAsia="Times New Roman" w:hAnsi="Times New Roman" w:cs="Times New Roman"/>
      <w:sz w:val="24"/>
      <w:szCs w:val="24"/>
      <w:lang w:eastAsia="cs-CZ"/>
    </w:rPr>
  </w:style>
  <w:style w:type="paragraph" w:styleId="Zhlav">
    <w:name w:val="header"/>
    <w:basedOn w:val="Normln"/>
    <w:link w:val="ZhlavChar"/>
    <w:unhideWhenUsed/>
    <w:rsid w:val="005110AB"/>
    <w:pPr>
      <w:tabs>
        <w:tab w:val="center" w:pos="4536"/>
        <w:tab w:val="right" w:pos="9072"/>
      </w:tabs>
    </w:pPr>
  </w:style>
  <w:style w:type="character" w:customStyle="1" w:styleId="ZhlavChar">
    <w:name w:val="Záhlaví Char"/>
    <w:basedOn w:val="Standardnpsmoodstavce"/>
    <w:link w:val="Zhlav"/>
    <w:rsid w:val="005110AB"/>
    <w:rPr>
      <w:rFonts w:eastAsiaTheme="minorHAnsi"/>
    </w:rPr>
  </w:style>
  <w:style w:type="paragraph" w:styleId="Zpat">
    <w:name w:val="footer"/>
    <w:basedOn w:val="Normln"/>
    <w:link w:val="ZpatChar"/>
    <w:uiPriority w:val="99"/>
    <w:unhideWhenUsed/>
    <w:rsid w:val="005110AB"/>
    <w:pPr>
      <w:tabs>
        <w:tab w:val="center" w:pos="4536"/>
        <w:tab w:val="right" w:pos="9072"/>
      </w:tabs>
    </w:pPr>
  </w:style>
  <w:style w:type="character" w:customStyle="1" w:styleId="ZpatChar">
    <w:name w:val="Zápatí Char"/>
    <w:basedOn w:val="Standardnpsmoodstavce"/>
    <w:link w:val="Zpat"/>
    <w:uiPriority w:val="99"/>
    <w:rsid w:val="005110AB"/>
    <w:rPr>
      <w:rFonts w:eastAsiaTheme="minorHAnsi"/>
    </w:rPr>
  </w:style>
  <w:style w:type="character" w:styleId="Zstupntext">
    <w:name w:val="Placeholder Text"/>
    <w:basedOn w:val="Standardnpsmoodstavce"/>
    <w:uiPriority w:val="99"/>
    <w:semiHidden/>
    <w:rsid w:val="005110AB"/>
    <w:rPr>
      <w:color w:val="808080"/>
    </w:rPr>
  </w:style>
  <w:style w:type="character" w:customStyle="1" w:styleId="Nadpis1Char">
    <w:name w:val="Nadpis 1 Char"/>
    <w:basedOn w:val="Standardnpsmoodstavce"/>
    <w:link w:val="Nadpis1"/>
    <w:rsid w:val="005110AB"/>
    <w:rPr>
      <w:rFonts w:cs="Arial"/>
      <w:b/>
      <w:bCs/>
      <w:color w:val="F37523"/>
      <w:kern w:val="32"/>
      <w:sz w:val="32"/>
      <w:szCs w:val="32"/>
    </w:rPr>
  </w:style>
  <w:style w:type="character" w:customStyle="1" w:styleId="Nadpis2Char">
    <w:name w:val="Nadpis 2 Char"/>
    <w:basedOn w:val="Standardnpsmoodstavce"/>
    <w:link w:val="Nadpis2"/>
    <w:rsid w:val="005110AB"/>
    <w:rPr>
      <w:rFonts w:cs="Arial"/>
      <w:b/>
      <w:bCs/>
      <w:iCs/>
      <w:color w:val="00B0F0"/>
      <w:sz w:val="28"/>
    </w:rPr>
  </w:style>
  <w:style w:type="character" w:customStyle="1" w:styleId="Nadpis3Char">
    <w:name w:val="Nadpis 3 Char"/>
    <w:basedOn w:val="Standardnpsmoodstavce"/>
    <w:link w:val="Nadpis3"/>
    <w:rsid w:val="005110AB"/>
    <w:rPr>
      <w:rFonts w:cs="Arial"/>
      <w:b/>
      <w:bCs/>
      <w:color w:val="00B0F0"/>
      <w:szCs w:val="26"/>
    </w:rPr>
  </w:style>
  <w:style w:type="character" w:customStyle="1" w:styleId="Nadpis4Char">
    <w:name w:val="Nadpis 4 Char"/>
    <w:basedOn w:val="Standardnpsmoodstavce"/>
    <w:link w:val="Nadpis4"/>
    <w:rsid w:val="005110AB"/>
    <w:rPr>
      <w:rFonts w:ascii="Arial" w:hAnsi="Arial" w:cs="Times New Roman"/>
      <w:b/>
      <w:bCs/>
      <w:szCs w:val="28"/>
    </w:rPr>
  </w:style>
  <w:style w:type="character" w:customStyle="1" w:styleId="Nadpis5Char">
    <w:name w:val="Nadpis 5 Char"/>
    <w:basedOn w:val="Standardnpsmoodstavce"/>
    <w:link w:val="Nadpis5"/>
    <w:rsid w:val="005110AB"/>
    <w:rPr>
      <w:rFonts w:ascii="Arial" w:hAnsi="Arial" w:cs="Times New Roman"/>
      <w:b/>
      <w:bCs/>
      <w:i/>
      <w:iCs/>
      <w:szCs w:val="26"/>
    </w:rPr>
  </w:style>
  <w:style w:type="character" w:customStyle="1" w:styleId="Nadpis6Char">
    <w:name w:val="Nadpis 6 Char"/>
    <w:basedOn w:val="Standardnpsmoodstavce"/>
    <w:link w:val="Nadpis6"/>
    <w:rsid w:val="005110AB"/>
    <w:rPr>
      <w:rFonts w:ascii="Arial" w:hAnsi="Arial" w:cs="Times New Roman"/>
      <w:b/>
      <w:bCs/>
    </w:rPr>
  </w:style>
  <w:style w:type="character" w:customStyle="1" w:styleId="Nadpis7Char">
    <w:name w:val="Nadpis 7 Char"/>
    <w:basedOn w:val="Standardnpsmoodstavce"/>
    <w:link w:val="Nadpis7"/>
    <w:rsid w:val="005110AB"/>
    <w:rPr>
      <w:rFonts w:ascii="Arial" w:hAnsi="Arial" w:cs="Times New Roman"/>
      <w:szCs w:val="24"/>
    </w:rPr>
  </w:style>
  <w:style w:type="character" w:customStyle="1" w:styleId="Nadpis8Char">
    <w:name w:val="Nadpis 8 Char"/>
    <w:basedOn w:val="Standardnpsmoodstavce"/>
    <w:link w:val="Nadpis8"/>
    <w:rsid w:val="005110AB"/>
    <w:rPr>
      <w:rFonts w:ascii="Arial" w:hAnsi="Arial" w:cs="Times New Roman"/>
      <w:i/>
      <w:iCs/>
      <w:szCs w:val="24"/>
    </w:rPr>
  </w:style>
  <w:style w:type="character" w:customStyle="1" w:styleId="Nadpis9Char">
    <w:name w:val="Nadpis 9 Char"/>
    <w:basedOn w:val="Standardnpsmoodstavce"/>
    <w:link w:val="Nadpis9"/>
    <w:rsid w:val="005110AB"/>
    <w:rPr>
      <w:rFonts w:ascii="Arial" w:hAnsi="Arial" w:cs="Arial"/>
    </w:rPr>
  </w:style>
  <w:style w:type="paragraph" w:styleId="Odstavecseseznamem">
    <w:name w:val="List Paragraph"/>
    <w:basedOn w:val="Normln"/>
    <w:link w:val="OdstavecseseznamemChar"/>
    <w:uiPriority w:val="34"/>
    <w:qFormat/>
    <w:rsid w:val="005110AB"/>
    <w:pPr>
      <w:ind w:left="720"/>
      <w:contextualSpacing/>
    </w:pPr>
  </w:style>
  <w:style w:type="character" w:customStyle="1" w:styleId="OdstavecseseznamemChar">
    <w:name w:val="Odstavec se seznamem Char"/>
    <w:link w:val="Odstavecseseznamem"/>
    <w:uiPriority w:val="34"/>
    <w:locked/>
    <w:rsid w:val="005110AB"/>
    <w:rPr>
      <w:rFonts w:eastAsiaTheme="minorHAnsi"/>
    </w:rPr>
  </w:style>
  <w:style w:type="paragraph" w:styleId="Textbubliny">
    <w:name w:val="Balloon Text"/>
    <w:basedOn w:val="Normln"/>
    <w:link w:val="TextbublinyChar"/>
    <w:uiPriority w:val="99"/>
    <w:semiHidden/>
    <w:unhideWhenUsed/>
    <w:rsid w:val="00D97EA5"/>
    <w:rPr>
      <w:rFonts w:ascii="Tahoma" w:hAnsi="Tahoma" w:cs="Tahoma"/>
      <w:sz w:val="16"/>
      <w:szCs w:val="16"/>
    </w:rPr>
  </w:style>
  <w:style w:type="character" w:customStyle="1" w:styleId="TextbublinyChar">
    <w:name w:val="Text bubliny Char"/>
    <w:basedOn w:val="Standardnpsmoodstavce"/>
    <w:link w:val="Textbubliny"/>
    <w:uiPriority w:val="99"/>
    <w:semiHidden/>
    <w:rsid w:val="00D97EA5"/>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10AB"/>
    <w:pPr>
      <w:spacing w:after="0" w:line="240" w:lineRule="auto"/>
    </w:pPr>
    <w:rPr>
      <w:rFonts w:eastAsiaTheme="minorHAnsi"/>
    </w:rPr>
  </w:style>
  <w:style w:type="paragraph" w:styleId="Nadpis1">
    <w:name w:val="heading 1"/>
    <w:basedOn w:val="Normln"/>
    <w:next w:val="Zkladntext"/>
    <w:link w:val="Nadpis1Char"/>
    <w:qFormat/>
    <w:rsid w:val="005110AB"/>
    <w:pPr>
      <w:keepNext/>
      <w:pageBreakBefore/>
      <w:numPr>
        <w:numId w:val="23"/>
      </w:numPr>
      <w:spacing w:before="360" w:after="240"/>
      <w:outlineLvl w:val="0"/>
    </w:pPr>
    <w:rPr>
      <w:rFonts w:eastAsia="Times New Roman" w:cs="Arial"/>
      <w:b/>
      <w:bCs/>
      <w:color w:val="F37523"/>
      <w:kern w:val="32"/>
      <w:sz w:val="32"/>
      <w:szCs w:val="32"/>
    </w:rPr>
  </w:style>
  <w:style w:type="paragraph" w:styleId="Nadpis2">
    <w:name w:val="heading 2"/>
    <w:basedOn w:val="Normln"/>
    <w:next w:val="Zkladntext"/>
    <w:link w:val="Nadpis2Char"/>
    <w:autoRedefine/>
    <w:qFormat/>
    <w:rsid w:val="005110AB"/>
    <w:pPr>
      <w:keepNext/>
      <w:keepLines/>
      <w:numPr>
        <w:ilvl w:val="1"/>
        <w:numId w:val="23"/>
      </w:numPr>
      <w:spacing w:before="40"/>
      <w:outlineLvl w:val="1"/>
    </w:pPr>
    <w:rPr>
      <w:rFonts w:eastAsia="Times New Roman" w:cs="Arial"/>
      <w:b/>
      <w:bCs/>
      <w:iCs/>
      <w:color w:val="00B0F0"/>
      <w:sz w:val="28"/>
    </w:rPr>
  </w:style>
  <w:style w:type="paragraph" w:styleId="Nadpis3">
    <w:name w:val="heading 3"/>
    <w:basedOn w:val="Normln"/>
    <w:next w:val="Zkladntext"/>
    <w:link w:val="Nadpis3Char"/>
    <w:qFormat/>
    <w:rsid w:val="005110AB"/>
    <w:pPr>
      <w:keepNext/>
      <w:numPr>
        <w:ilvl w:val="2"/>
        <w:numId w:val="23"/>
      </w:numPr>
      <w:spacing w:before="240" w:after="120"/>
      <w:outlineLvl w:val="2"/>
    </w:pPr>
    <w:rPr>
      <w:rFonts w:eastAsia="Times New Roman" w:cs="Arial"/>
      <w:b/>
      <w:bCs/>
      <w:color w:val="00B0F0"/>
      <w:szCs w:val="26"/>
    </w:rPr>
  </w:style>
  <w:style w:type="paragraph" w:styleId="Nadpis4">
    <w:name w:val="heading 4"/>
    <w:basedOn w:val="Normln"/>
    <w:next w:val="Zkladntext"/>
    <w:link w:val="Nadpis4Char"/>
    <w:qFormat/>
    <w:rsid w:val="005110AB"/>
    <w:pPr>
      <w:keepNext/>
      <w:numPr>
        <w:ilvl w:val="3"/>
        <w:numId w:val="23"/>
      </w:numPr>
      <w:spacing w:before="240" w:after="60"/>
      <w:outlineLvl w:val="3"/>
    </w:pPr>
    <w:rPr>
      <w:rFonts w:ascii="Arial" w:eastAsia="Times New Roman" w:hAnsi="Arial" w:cs="Times New Roman"/>
      <w:b/>
      <w:bCs/>
      <w:szCs w:val="28"/>
    </w:rPr>
  </w:style>
  <w:style w:type="paragraph" w:styleId="Nadpis5">
    <w:name w:val="heading 5"/>
    <w:basedOn w:val="Normln"/>
    <w:next w:val="Zkladntext"/>
    <w:link w:val="Nadpis5Char"/>
    <w:qFormat/>
    <w:rsid w:val="005110AB"/>
    <w:pPr>
      <w:numPr>
        <w:ilvl w:val="4"/>
        <w:numId w:val="23"/>
      </w:numPr>
      <w:spacing w:before="240" w:after="60"/>
      <w:outlineLvl w:val="4"/>
    </w:pPr>
    <w:rPr>
      <w:rFonts w:ascii="Arial" w:eastAsia="Times New Roman" w:hAnsi="Arial" w:cs="Times New Roman"/>
      <w:b/>
      <w:bCs/>
      <w:i/>
      <w:iCs/>
      <w:szCs w:val="26"/>
    </w:rPr>
  </w:style>
  <w:style w:type="paragraph" w:styleId="Nadpis6">
    <w:name w:val="heading 6"/>
    <w:basedOn w:val="Normln"/>
    <w:next w:val="Zkladntext"/>
    <w:link w:val="Nadpis6Char"/>
    <w:qFormat/>
    <w:rsid w:val="005110AB"/>
    <w:pPr>
      <w:numPr>
        <w:ilvl w:val="5"/>
        <w:numId w:val="23"/>
      </w:numPr>
      <w:spacing w:before="240" w:after="60"/>
      <w:outlineLvl w:val="5"/>
    </w:pPr>
    <w:rPr>
      <w:rFonts w:ascii="Arial" w:eastAsia="Times New Roman" w:hAnsi="Arial" w:cs="Times New Roman"/>
      <w:b/>
      <w:bCs/>
    </w:rPr>
  </w:style>
  <w:style w:type="paragraph" w:styleId="Nadpis7">
    <w:name w:val="heading 7"/>
    <w:basedOn w:val="Normln"/>
    <w:next w:val="Normln"/>
    <w:link w:val="Nadpis7Char"/>
    <w:qFormat/>
    <w:rsid w:val="005110AB"/>
    <w:pPr>
      <w:numPr>
        <w:ilvl w:val="6"/>
        <w:numId w:val="23"/>
      </w:numPr>
      <w:spacing w:before="240" w:after="60"/>
      <w:outlineLvl w:val="6"/>
    </w:pPr>
    <w:rPr>
      <w:rFonts w:ascii="Arial" w:eastAsia="Times New Roman" w:hAnsi="Arial" w:cs="Times New Roman"/>
      <w:szCs w:val="24"/>
    </w:rPr>
  </w:style>
  <w:style w:type="paragraph" w:styleId="Nadpis8">
    <w:name w:val="heading 8"/>
    <w:basedOn w:val="Normln"/>
    <w:next w:val="Normln"/>
    <w:link w:val="Nadpis8Char"/>
    <w:qFormat/>
    <w:rsid w:val="005110AB"/>
    <w:pPr>
      <w:numPr>
        <w:ilvl w:val="7"/>
        <w:numId w:val="23"/>
      </w:numPr>
      <w:spacing w:before="240" w:after="60"/>
      <w:outlineLvl w:val="7"/>
    </w:pPr>
    <w:rPr>
      <w:rFonts w:ascii="Arial" w:eastAsia="Times New Roman" w:hAnsi="Arial" w:cs="Times New Roman"/>
      <w:i/>
      <w:iCs/>
      <w:szCs w:val="24"/>
    </w:rPr>
  </w:style>
  <w:style w:type="paragraph" w:styleId="Nadpis9">
    <w:name w:val="heading 9"/>
    <w:basedOn w:val="Normln"/>
    <w:next w:val="Normln"/>
    <w:link w:val="Nadpis9Char"/>
    <w:qFormat/>
    <w:rsid w:val="005110AB"/>
    <w:pPr>
      <w:numPr>
        <w:ilvl w:val="8"/>
        <w:numId w:val="23"/>
      </w:numPr>
      <w:spacing w:before="240" w:after="60"/>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110AB"/>
    <w:pPr>
      <w:spacing w:before="60" w:after="120"/>
      <w:ind w:left="576"/>
    </w:pPr>
    <w:rPr>
      <w:rFonts w:ascii="Arial" w:eastAsia="Times New Roman" w:hAnsi="Arial" w:cs="Times New Roman"/>
      <w:szCs w:val="24"/>
    </w:rPr>
  </w:style>
  <w:style w:type="character" w:customStyle="1" w:styleId="ZkladntextChar">
    <w:name w:val="Základní text Char"/>
    <w:basedOn w:val="Standardnpsmoodstavce"/>
    <w:link w:val="Zkladntext"/>
    <w:rsid w:val="005110AB"/>
    <w:rPr>
      <w:rFonts w:ascii="Arial" w:hAnsi="Arial" w:cs="Times New Roman"/>
      <w:szCs w:val="24"/>
    </w:rPr>
  </w:style>
  <w:style w:type="character" w:styleId="Hypertextovodkaz">
    <w:name w:val="Hyperlink"/>
    <w:uiPriority w:val="99"/>
    <w:rsid w:val="005110AB"/>
    <w:rPr>
      <w:color w:val="0000FF"/>
      <w:u w:val="single"/>
    </w:rPr>
  </w:style>
  <w:style w:type="character" w:styleId="Znakapoznpodarou">
    <w:name w:val="footnote reference"/>
    <w:basedOn w:val="Standardnpsmoodstavce"/>
    <w:uiPriority w:val="99"/>
    <w:semiHidden/>
    <w:unhideWhenUsed/>
    <w:rsid w:val="005110AB"/>
    <w:rPr>
      <w:vertAlign w:val="superscript"/>
    </w:rPr>
  </w:style>
  <w:style w:type="paragraph" w:customStyle="1" w:styleId="Footnote">
    <w:name w:val="Footnote"/>
    <w:basedOn w:val="Normln"/>
    <w:rsid w:val="005110AB"/>
    <w:pPr>
      <w:suppressAutoHyphens/>
    </w:pPr>
    <w:rPr>
      <w:rFonts w:ascii="Times New Roman" w:eastAsia="Times New Roman" w:hAnsi="Times New Roman" w:cs="Times New Roman"/>
      <w:sz w:val="24"/>
      <w:szCs w:val="24"/>
      <w:lang w:eastAsia="cs-CZ"/>
    </w:rPr>
  </w:style>
  <w:style w:type="paragraph" w:styleId="Zhlav">
    <w:name w:val="header"/>
    <w:basedOn w:val="Normln"/>
    <w:link w:val="ZhlavChar"/>
    <w:unhideWhenUsed/>
    <w:rsid w:val="005110AB"/>
    <w:pPr>
      <w:tabs>
        <w:tab w:val="center" w:pos="4536"/>
        <w:tab w:val="right" w:pos="9072"/>
      </w:tabs>
    </w:pPr>
  </w:style>
  <w:style w:type="character" w:customStyle="1" w:styleId="ZhlavChar">
    <w:name w:val="Záhlaví Char"/>
    <w:basedOn w:val="Standardnpsmoodstavce"/>
    <w:link w:val="Zhlav"/>
    <w:rsid w:val="005110AB"/>
    <w:rPr>
      <w:rFonts w:eastAsiaTheme="minorHAnsi"/>
    </w:rPr>
  </w:style>
  <w:style w:type="paragraph" w:styleId="Zpat">
    <w:name w:val="footer"/>
    <w:basedOn w:val="Normln"/>
    <w:link w:val="ZpatChar"/>
    <w:uiPriority w:val="99"/>
    <w:unhideWhenUsed/>
    <w:rsid w:val="005110AB"/>
    <w:pPr>
      <w:tabs>
        <w:tab w:val="center" w:pos="4536"/>
        <w:tab w:val="right" w:pos="9072"/>
      </w:tabs>
    </w:pPr>
  </w:style>
  <w:style w:type="character" w:customStyle="1" w:styleId="ZpatChar">
    <w:name w:val="Zápatí Char"/>
    <w:basedOn w:val="Standardnpsmoodstavce"/>
    <w:link w:val="Zpat"/>
    <w:uiPriority w:val="99"/>
    <w:rsid w:val="005110AB"/>
    <w:rPr>
      <w:rFonts w:eastAsiaTheme="minorHAnsi"/>
    </w:rPr>
  </w:style>
  <w:style w:type="character" w:styleId="Zstupntext">
    <w:name w:val="Placeholder Text"/>
    <w:basedOn w:val="Standardnpsmoodstavce"/>
    <w:uiPriority w:val="99"/>
    <w:semiHidden/>
    <w:rsid w:val="005110AB"/>
    <w:rPr>
      <w:color w:val="808080"/>
    </w:rPr>
  </w:style>
  <w:style w:type="character" w:customStyle="1" w:styleId="Nadpis1Char">
    <w:name w:val="Nadpis 1 Char"/>
    <w:basedOn w:val="Standardnpsmoodstavce"/>
    <w:link w:val="Nadpis1"/>
    <w:rsid w:val="005110AB"/>
    <w:rPr>
      <w:rFonts w:cs="Arial"/>
      <w:b/>
      <w:bCs/>
      <w:color w:val="F37523"/>
      <w:kern w:val="32"/>
      <w:sz w:val="32"/>
      <w:szCs w:val="32"/>
    </w:rPr>
  </w:style>
  <w:style w:type="character" w:customStyle="1" w:styleId="Nadpis2Char">
    <w:name w:val="Nadpis 2 Char"/>
    <w:basedOn w:val="Standardnpsmoodstavce"/>
    <w:link w:val="Nadpis2"/>
    <w:rsid w:val="005110AB"/>
    <w:rPr>
      <w:rFonts w:cs="Arial"/>
      <w:b/>
      <w:bCs/>
      <w:iCs/>
      <w:color w:val="00B0F0"/>
      <w:sz w:val="28"/>
    </w:rPr>
  </w:style>
  <w:style w:type="character" w:customStyle="1" w:styleId="Nadpis3Char">
    <w:name w:val="Nadpis 3 Char"/>
    <w:basedOn w:val="Standardnpsmoodstavce"/>
    <w:link w:val="Nadpis3"/>
    <w:rsid w:val="005110AB"/>
    <w:rPr>
      <w:rFonts w:cs="Arial"/>
      <w:b/>
      <w:bCs/>
      <w:color w:val="00B0F0"/>
      <w:szCs w:val="26"/>
    </w:rPr>
  </w:style>
  <w:style w:type="character" w:customStyle="1" w:styleId="Nadpis4Char">
    <w:name w:val="Nadpis 4 Char"/>
    <w:basedOn w:val="Standardnpsmoodstavce"/>
    <w:link w:val="Nadpis4"/>
    <w:rsid w:val="005110AB"/>
    <w:rPr>
      <w:rFonts w:ascii="Arial" w:hAnsi="Arial" w:cs="Times New Roman"/>
      <w:b/>
      <w:bCs/>
      <w:szCs w:val="28"/>
    </w:rPr>
  </w:style>
  <w:style w:type="character" w:customStyle="1" w:styleId="Nadpis5Char">
    <w:name w:val="Nadpis 5 Char"/>
    <w:basedOn w:val="Standardnpsmoodstavce"/>
    <w:link w:val="Nadpis5"/>
    <w:rsid w:val="005110AB"/>
    <w:rPr>
      <w:rFonts w:ascii="Arial" w:hAnsi="Arial" w:cs="Times New Roman"/>
      <w:b/>
      <w:bCs/>
      <w:i/>
      <w:iCs/>
      <w:szCs w:val="26"/>
    </w:rPr>
  </w:style>
  <w:style w:type="character" w:customStyle="1" w:styleId="Nadpis6Char">
    <w:name w:val="Nadpis 6 Char"/>
    <w:basedOn w:val="Standardnpsmoodstavce"/>
    <w:link w:val="Nadpis6"/>
    <w:rsid w:val="005110AB"/>
    <w:rPr>
      <w:rFonts w:ascii="Arial" w:hAnsi="Arial" w:cs="Times New Roman"/>
      <w:b/>
      <w:bCs/>
    </w:rPr>
  </w:style>
  <w:style w:type="character" w:customStyle="1" w:styleId="Nadpis7Char">
    <w:name w:val="Nadpis 7 Char"/>
    <w:basedOn w:val="Standardnpsmoodstavce"/>
    <w:link w:val="Nadpis7"/>
    <w:rsid w:val="005110AB"/>
    <w:rPr>
      <w:rFonts w:ascii="Arial" w:hAnsi="Arial" w:cs="Times New Roman"/>
      <w:szCs w:val="24"/>
    </w:rPr>
  </w:style>
  <w:style w:type="character" w:customStyle="1" w:styleId="Nadpis8Char">
    <w:name w:val="Nadpis 8 Char"/>
    <w:basedOn w:val="Standardnpsmoodstavce"/>
    <w:link w:val="Nadpis8"/>
    <w:rsid w:val="005110AB"/>
    <w:rPr>
      <w:rFonts w:ascii="Arial" w:hAnsi="Arial" w:cs="Times New Roman"/>
      <w:i/>
      <w:iCs/>
      <w:szCs w:val="24"/>
    </w:rPr>
  </w:style>
  <w:style w:type="character" w:customStyle="1" w:styleId="Nadpis9Char">
    <w:name w:val="Nadpis 9 Char"/>
    <w:basedOn w:val="Standardnpsmoodstavce"/>
    <w:link w:val="Nadpis9"/>
    <w:rsid w:val="005110AB"/>
    <w:rPr>
      <w:rFonts w:ascii="Arial" w:hAnsi="Arial" w:cs="Arial"/>
    </w:rPr>
  </w:style>
  <w:style w:type="paragraph" w:styleId="Odstavecseseznamem">
    <w:name w:val="List Paragraph"/>
    <w:basedOn w:val="Normln"/>
    <w:link w:val="OdstavecseseznamemChar"/>
    <w:uiPriority w:val="34"/>
    <w:qFormat/>
    <w:rsid w:val="005110AB"/>
    <w:pPr>
      <w:ind w:left="720"/>
      <w:contextualSpacing/>
    </w:pPr>
  </w:style>
  <w:style w:type="character" w:customStyle="1" w:styleId="OdstavecseseznamemChar">
    <w:name w:val="Odstavec se seznamem Char"/>
    <w:link w:val="Odstavecseseznamem"/>
    <w:uiPriority w:val="34"/>
    <w:locked/>
    <w:rsid w:val="005110AB"/>
    <w:rPr>
      <w:rFonts w:eastAsiaTheme="minorHAnsi"/>
    </w:rPr>
  </w:style>
  <w:style w:type="paragraph" w:styleId="Textbubliny">
    <w:name w:val="Balloon Text"/>
    <w:basedOn w:val="Normln"/>
    <w:link w:val="TextbublinyChar"/>
    <w:uiPriority w:val="99"/>
    <w:semiHidden/>
    <w:unhideWhenUsed/>
    <w:rsid w:val="00D97EA5"/>
    <w:rPr>
      <w:rFonts w:ascii="Tahoma" w:hAnsi="Tahoma" w:cs="Tahoma"/>
      <w:sz w:val="16"/>
      <w:szCs w:val="16"/>
    </w:rPr>
  </w:style>
  <w:style w:type="character" w:customStyle="1" w:styleId="TextbublinyChar">
    <w:name w:val="Text bubliny Char"/>
    <w:basedOn w:val="Standardnpsmoodstavce"/>
    <w:link w:val="Textbubliny"/>
    <w:uiPriority w:val="99"/>
    <w:semiHidden/>
    <w:rsid w:val="00D97EA5"/>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6952F13C26147978EBC3892355B22EC"/>
        <w:category>
          <w:name w:val="Obecné"/>
          <w:gallery w:val="placeholder"/>
        </w:category>
        <w:types>
          <w:type w:val="bbPlcHdr"/>
        </w:types>
        <w:behaviors>
          <w:behavior w:val="content"/>
        </w:behaviors>
        <w:guid w:val="{44292210-3AD4-432D-A566-8F6353709574}"/>
      </w:docPartPr>
      <w:docPartBody>
        <w:p w:rsidR="00105607" w:rsidRDefault="001C563E">
          <w:r w:rsidRPr="00F856D5">
            <w:rPr>
              <w:rStyle w:val="Zstupntext"/>
            </w:rPr>
            <w:t>[Datum publikování]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63E"/>
    <w:rsid w:val="00105607"/>
    <w:rsid w:val="001C563E"/>
    <w:rsid w:val="00E05A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C563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C56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2016-09-19T00:00:00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4217</Words>
  <Characters>24884</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 Plzák</dc:creator>
  <cp:lastModifiedBy>Kovacova Dagmar</cp:lastModifiedBy>
  <cp:revision>4</cp:revision>
  <dcterms:created xsi:type="dcterms:W3CDTF">2016-12-01T13:39:00Z</dcterms:created>
  <dcterms:modified xsi:type="dcterms:W3CDTF">2016-12-01T15:34:00Z</dcterms:modified>
</cp:coreProperties>
</file>