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0AD" w:rsidRPr="00696B82" w:rsidRDefault="005800AD" w:rsidP="000B17EB">
      <w:pPr>
        <w:jc w:val="center"/>
        <w:rPr>
          <w:rFonts w:asciiTheme="minorHAnsi" w:hAnsiTheme="minorHAnsi" w:cstheme="minorHAnsi"/>
          <w:b/>
          <w:caps/>
          <w:sz w:val="24"/>
          <w:szCs w:val="24"/>
        </w:rPr>
      </w:pPr>
    </w:p>
    <w:p w:rsidR="005800AD" w:rsidRPr="00696B82" w:rsidRDefault="005800AD" w:rsidP="000B17EB">
      <w:pPr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Smlouva o sdružených službách dodávky elektřiny ZE SÍTÍ NN</w:t>
      </w: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>
      <w:pPr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Níže uvedeného dne, měsíce a roku uzavírají "Smluvní strany"</w:t>
      </w: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 w:rsidP="000B17EB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''</w:t>
      </w:r>
      <w:r w:rsidRPr="00696B82">
        <w:rPr>
          <w:rFonts w:asciiTheme="minorHAnsi" w:hAnsiTheme="minorHAnsi" w:cstheme="minorHAnsi"/>
          <w:b/>
        </w:rPr>
        <w:t>OBCHODNÍK</w:t>
      </w:r>
      <w:r w:rsidRPr="00696B82">
        <w:rPr>
          <w:rFonts w:asciiTheme="minorHAnsi" w:hAnsiTheme="minorHAnsi" w:cstheme="minorHAnsi"/>
        </w:rPr>
        <w:t xml:space="preserve">" </w:t>
      </w:r>
    </w:p>
    <w:p w:rsidR="005800AD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  <w:lang w:val="en-GB"/>
        </w:rPr>
      </w:pPr>
      <w:r w:rsidRPr="00696B82">
        <w:rPr>
          <w:rFonts w:asciiTheme="minorHAnsi" w:hAnsiTheme="minorHAnsi" w:cstheme="minorHAnsi"/>
        </w:rPr>
        <w:t>obchodní firma: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Český Energetický Dodavatel a.s.</w:t>
      </w:r>
      <w:r w:rsidRPr="00F36891">
        <w:rPr>
          <w:rFonts w:asciiTheme="minorHAnsi" w:hAnsiTheme="minorHAnsi" w:cstheme="minorHAnsi"/>
          <w:highlight w:val="yellow"/>
        </w:rPr>
        <w:t xml:space="preserve"> 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Sídlo: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Václavské náměstí 806/62, Nové Město, 110 00 Praha 1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proofErr w:type="spellStart"/>
      <w:r w:rsidRPr="00696B82">
        <w:rPr>
          <w:rFonts w:asciiTheme="minorHAnsi" w:hAnsiTheme="minorHAnsi" w:cstheme="minorHAnsi"/>
        </w:rPr>
        <w:t>lČO</w:t>
      </w:r>
      <w:proofErr w:type="spellEnd"/>
      <w:r w:rsidRPr="00696B82">
        <w:rPr>
          <w:rFonts w:asciiTheme="minorHAnsi" w:hAnsiTheme="minorHAnsi" w:cstheme="minorHAnsi"/>
        </w:rPr>
        <w:t>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97110">
        <w:rPr>
          <w:rFonts w:asciiTheme="minorHAnsi" w:hAnsiTheme="minorHAnsi" w:cstheme="minorHAnsi"/>
        </w:rPr>
        <w:t>22795090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DIČ: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CZ</w:t>
      </w:r>
      <w:r w:rsidRPr="00197110">
        <w:rPr>
          <w:rFonts w:asciiTheme="minorHAnsi" w:hAnsiTheme="minorHAnsi" w:cstheme="minorHAnsi"/>
        </w:rPr>
        <w:t>22795090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Zapsaná v obchodním rejstříku:</w:t>
      </w:r>
      <w:r>
        <w:rPr>
          <w:rFonts w:asciiTheme="minorHAnsi" w:hAnsiTheme="minorHAnsi" w:cstheme="minorHAnsi"/>
        </w:rPr>
        <w:tab/>
        <w:t xml:space="preserve">spis. zn. </w:t>
      </w:r>
      <w:r w:rsidRPr="00197110">
        <w:rPr>
          <w:rFonts w:asciiTheme="minorHAnsi" w:hAnsiTheme="minorHAnsi" w:cstheme="minorHAnsi"/>
        </w:rPr>
        <w:t>B 19198 vedená u Městského soudu v Praze</w:t>
      </w:r>
      <w:r w:rsidRPr="00F36891">
        <w:rPr>
          <w:rFonts w:asciiTheme="minorHAnsi" w:hAnsiTheme="minorHAnsi" w:cstheme="minorHAnsi"/>
          <w:highlight w:val="yellow"/>
        </w:rPr>
        <w:t xml:space="preserve"> 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Licence na obchod s elektřinou:</w:t>
      </w:r>
      <w:r w:rsidRPr="00696B82">
        <w:rPr>
          <w:rFonts w:asciiTheme="minorHAnsi" w:hAnsiTheme="minorHAnsi" w:cstheme="minorHAnsi"/>
        </w:rPr>
        <w:tab/>
      </w:r>
      <w:r w:rsidRPr="00197110">
        <w:rPr>
          <w:rFonts w:asciiTheme="minorHAnsi" w:hAnsiTheme="minorHAnsi" w:cstheme="minorHAnsi"/>
        </w:rPr>
        <w:t>141634058</w:t>
      </w:r>
      <w:r w:rsidRPr="00F36891">
        <w:rPr>
          <w:rFonts w:asciiTheme="minorHAnsi" w:hAnsiTheme="minorHAnsi" w:cstheme="minorHAnsi"/>
          <w:highlight w:val="yellow"/>
        </w:rPr>
        <w:t xml:space="preserve"> 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Registrace OTE: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197110">
        <w:rPr>
          <w:rFonts w:asciiTheme="minorHAnsi" w:hAnsiTheme="minorHAnsi" w:cstheme="minorHAnsi"/>
        </w:rPr>
        <w:t>32219</w:t>
      </w:r>
      <w:r w:rsidRPr="00F36891">
        <w:rPr>
          <w:rFonts w:asciiTheme="minorHAnsi" w:hAnsiTheme="minorHAnsi" w:cstheme="minorHAnsi"/>
          <w:highlight w:val="yellow"/>
        </w:rPr>
        <w:t xml:space="preserve"> 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Bankovní spojení: 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>
        <w:rPr>
          <w:rFonts w:asciiTheme="minorHAnsi" w:hAnsiTheme="minorHAnsi" w:cstheme="minorHAnsi"/>
        </w:rPr>
        <w:t>Raiffeisenbank</w:t>
      </w:r>
      <w:proofErr w:type="spellEnd"/>
      <w:r>
        <w:rPr>
          <w:rFonts w:asciiTheme="minorHAnsi" w:hAnsiTheme="minorHAnsi" w:cstheme="minorHAnsi"/>
        </w:rPr>
        <w:t xml:space="preserve">, a. s. </w:t>
      </w:r>
      <w:r w:rsidRPr="00F36891">
        <w:rPr>
          <w:rFonts w:asciiTheme="minorHAnsi" w:hAnsiTheme="minorHAnsi" w:cstheme="minorHAnsi"/>
          <w:highlight w:val="yellow"/>
        </w:rPr>
        <w:t xml:space="preserve"> 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Číslo účtu: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628DB">
        <w:rPr>
          <w:rFonts w:asciiTheme="minorHAnsi" w:hAnsiTheme="minorHAnsi" w:cstheme="minorHAnsi"/>
        </w:rPr>
        <w:t>XXXXXXXXXXXXXXXXXXXXXX</w:t>
      </w:r>
    </w:p>
    <w:p w:rsidR="005800AD" w:rsidRPr="00FC7DBC" w:rsidRDefault="005800AD" w:rsidP="00827D84">
      <w:pPr>
        <w:autoSpaceDE w:val="0"/>
        <w:autoSpaceDN w:val="0"/>
        <w:adjustRightInd w:val="0"/>
        <w:spacing w:after="120" w:line="276" w:lineRule="auto"/>
        <w:ind w:left="567"/>
        <w:rPr>
          <w:rFonts w:asciiTheme="minorHAnsi" w:hAnsiTheme="minorHAnsi" w:cstheme="minorHAnsi"/>
          <w:color w:val="FF0000"/>
        </w:rPr>
      </w:pPr>
      <w:r w:rsidRPr="003B3851">
        <w:rPr>
          <w:rFonts w:asciiTheme="minorHAnsi" w:hAnsiTheme="minorHAnsi" w:cstheme="minorHAnsi"/>
        </w:rPr>
        <w:t>Číslo datové schránky: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197110">
        <w:rPr>
          <w:rFonts w:asciiTheme="minorHAnsi" w:hAnsiTheme="minorHAnsi" w:cstheme="minorHAnsi"/>
        </w:rPr>
        <w:t>cwdd9fd</w:t>
      </w:r>
      <w:r w:rsidRPr="00F36891">
        <w:rPr>
          <w:rFonts w:asciiTheme="minorHAnsi" w:hAnsiTheme="minorHAnsi" w:cstheme="minorHAnsi"/>
          <w:highlight w:val="yellow"/>
        </w:rPr>
        <w:t xml:space="preserve"> </w:t>
      </w:r>
    </w:p>
    <w:p w:rsidR="005800AD" w:rsidRDefault="005800AD" w:rsidP="00827D84">
      <w:pPr>
        <w:autoSpaceDE w:val="0"/>
        <w:autoSpaceDN w:val="0"/>
        <w:adjustRightInd w:val="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Zastoupen/jednající:</w:t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Ondřej Taláb, předseda představenstva, </w:t>
      </w:r>
    </w:p>
    <w:p w:rsidR="005800AD" w:rsidRDefault="005800AD" w:rsidP="00827D84">
      <w:pPr>
        <w:autoSpaceDE w:val="0"/>
        <w:autoSpaceDN w:val="0"/>
        <w:adjustRightInd w:val="0"/>
        <w:spacing w:after="120"/>
        <w:ind w:left="3399" w:firstLine="1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Martin Kadlec, člen představenstva</w:t>
      </w:r>
      <w:r w:rsidRPr="00696B82">
        <w:rPr>
          <w:rFonts w:asciiTheme="minorHAnsi" w:hAnsiTheme="minorHAnsi" w:cstheme="minorHAnsi"/>
        </w:rPr>
        <w:t xml:space="preserve"> </w:t>
      </w: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(dále jen "</w:t>
      </w:r>
      <w:r w:rsidRPr="00696B82">
        <w:rPr>
          <w:rFonts w:asciiTheme="minorHAnsi" w:hAnsiTheme="minorHAnsi" w:cstheme="minorHAnsi"/>
          <w:b/>
        </w:rPr>
        <w:t>Obchodník</w:t>
      </w:r>
      <w:r w:rsidRPr="00696B82">
        <w:rPr>
          <w:rFonts w:asciiTheme="minorHAnsi" w:hAnsiTheme="minorHAnsi" w:cstheme="minorHAnsi"/>
        </w:rPr>
        <w:t>")</w:t>
      </w:r>
    </w:p>
    <w:p w:rsidR="005800AD" w:rsidRPr="00696B82" w:rsidRDefault="005800AD" w:rsidP="000B17E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a</w:t>
      </w: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 w:rsidP="000B4ABE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''</w:t>
      </w:r>
      <w:r w:rsidRPr="00696B82">
        <w:rPr>
          <w:rFonts w:asciiTheme="minorHAnsi" w:hAnsiTheme="minorHAnsi" w:cstheme="minorHAnsi"/>
          <w:b/>
        </w:rPr>
        <w:t>ZÁKAZNÍK</w:t>
      </w:r>
      <w:r w:rsidRPr="00696B82">
        <w:rPr>
          <w:rFonts w:asciiTheme="minorHAnsi" w:hAnsiTheme="minorHAnsi" w:cstheme="minorHAnsi"/>
        </w:rPr>
        <w:t xml:space="preserve">" </w:t>
      </w:r>
    </w:p>
    <w:p w:rsidR="005800AD" w:rsidRDefault="005800AD" w:rsidP="00771116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  <w:noProof/>
        </w:rPr>
      </w:pPr>
      <w:r w:rsidRPr="00696B82">
        <w:rPr>
          <w:rFonts w:asciiTheme="minorHAnsi" w:hAnsiTheme="minorHAnsi" w:cstheme="minorHAnsi"/>
        </w:rPr>
        <w:t>obchodní firma: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 xml:space="preserve">Základní škola a mateřská škola Ostrava, Ostrčilova 10, </w:t>
      </w:r>
    </w:p>
    <w:p w:rsidR="005800AD" w:rsidRPr="00696B82" w:rsidRDefault="005800AD" w:rsidP="005800AD">
      <w:pPr>
        <w:autoSpaceDE w:val="0"/>
        <w:autoSpaceDN w:val="0"/>
        <w:adjustRightInd w:val="0"/>
        <w:spacing w:after="120"/>
        <w:ind w:left="3399" w:firstLine="141"/>
        <w:rPr>
          <w:rFonts w:asciiTheme="minorHAnsi" w:hAnsiTheme="minorHAnsi" w:cstheme="minorHAnsi"/>
        </w:rPr>
      </w:pPr>
      <w:r w:rsidRPr="00A02A4E">
        <w:rPr>
          <w:rFonts w:asciiTheme="minorHAnsi" w:hAnsiTheme="minorHAnsi" w:cstheme="minorHAnsi"/>
          <w:noProof/>
        </w:rPr>
        <w:t>příspěvková organizace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Sídlo: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Ostrčilova 2557/10</w:t>
      </w:r>
      <w:r>
        <w:rPr>
          <w:rFonts w:asciiTheme="minorHAnsi" w:hAnsiTheme="minorHAnsi" w:cstheme="minorHAnsi"/>
        </w:rPr>
        <w:t xml:space="preserve">, </w:t>
      </w:r>
      <w:r w:rsidRPr="00A02A4E">
        <w:rPr>
          <w:rFonts w:asciiTheme="minorHAnsi" w:hAnsiTheme="minorHAnsi" w:cstheme="minorHAnsi"/>
          <w:noProof/>
        </w:rPr>
        <w:t>702 00</w:t>
      </w:r>
      <w:r>
        <w:rPr>
          <w:rFonts w:asciiTheme="minorHAnsi" w:hAnsiTheme="minorHAnsi" w:cstheme="minorHAnsi"/>
        </w:rPr>
        <w:t xml:space="preserve"> </w:t>
      </w:r>
      <w:r w:rsidRPr="00A02A4E">
        <w:rPr>
          <w:rFonts w:asciiTheme="minorHAnsi" w:hAnsiTheme="minorHAnsi" w:cstheme="minorHAnsi"/>
          <w:noProof/>
        </w:rPr>
        <w:t>Ostrava - Moravská Ostrava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proofErr w:type="spellStart"/>
      <w:r w:rsidRPr="00696B82">
        <w:rPr>
          <w:rFonts w:asciiTheme="minorHAnsi" w:hAnsiTheme="minorHAnsi" w:cstheme="minorHAnsi"/>
        </w:rPr>
        <w:t>lČO</w:t>
      </w:r>
      <w:proofErr w:type="spellEnd"/>
      <w:r w:rsidRPr="00696B82">
        <w:rPr>
          <w:rFonts w:asciiTheme="minorHAnsi" w:hAnsiTheme="minorHAnsi" w:cstheme="minorHAnsi"/>
        </w:rPr>
        <w:t>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61989037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DIČ: 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Zapsaná v obchodním rejstříku:</w:t>
      </w:r>
      <w:r w:rsidRPr="00696B82"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Pr 1049 vedená u Krajského soudu v Ostravě</w:t>
      </w:r>
      <w:r w:rsidRPr="00696B82">
        <w:rPr>
          <w:rFonts w:asciiTheme="minorHAnsi" w:hAnsiTheme="minorHAnsi" w:cstheme="minorHAnsi"/>
          <w:highlight w:val="lightGray"/>
        </w:rPr>
        <w:t xml:space="preserve"> 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Bankovní spojení: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Česká spořitelna, a. s.</w:t>
      </w:r>
      <w:r w:rsidRPr="00696B82">
        <w:rPr>
          <w:rFonts w:asciiTheme="minorHAnsi" w:hAnsiTheme="minorHAnsi" w:cstheme="minorHAnsi"/>
          <w:highlight w:val="lightGray"/>
        </w:rPr>
        <w:t xml:space="preserve"> 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Číslo účtu: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628DB">
        <w:rPr>
          <w:rFonts w:asciiTheme="minorHAnsi" w:hAnsiTheme="minorHAnsi" w:cstheme="minorHAnsi"/>
          <w:noProof/>
        </w:rPr>
        <w:t>XXXXXXXXXXXXXXXXXXXXXXXXXXXX</w:t>
      </w:r>
      <w:r w:rsidRPr="00696B82">
        <w:rPr>
          <w:rFonts w:asciiTheme="minorHAnsi" w:hAnsiTheme="minorHAnsi" w:cstheme="minorHAnsi"/>
        </w:rPr>
        <w:t xml:space="preserve"> </w:t>
      </w:r>
    </w:p>
    <w:p w:rsidR="005800AD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  <w:color w:val="FF0000"/>
          <w:lang w:val="en-GB"/>
        </w:rPr>
      </w:pPr>
      <w:r w:rsidRPr="003B3851">
        <w:rPr>
          <w:rFonts w:asciiTheme="minorHAnsi" w:hAnsiTheme="minorHAnsi" w:cstheme="minorHAnsi"/>
        </w:rPr>
        <w:t>Číslo datové schránky:</w:t>
      </w:r>
      <w:r w:rsidRPr="00AC4521">
        <w:rPr>
          <w:rFonts w:asciiTheme="minorHAnsi" w:hAnsiTheme="minorHAnsi" w:cstheme="minorHAnsi"/>
          <w:lang w:val="en-GB"/>
        </w:rPr>
        <w:t xml:space="preserve">   </w:t>
      </w:r>
      <w:r w:rsidRPr="00F3689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8ramf9k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Zastoupen/jednající: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Mgr. Michal Pernecký</w:t>
      </w:r>
      <w:r>
        <w:rPr>
          <w:rFonts w:asciiTheme="minorHAnsi" w:hAnsiTheme="minorHAnsi" w:cstheme="minorHAnsi"/>
        </w:rPr>
        <w:t xml:space="preserve">, </w:t>
      </w:r>
      <w:r w:rsidRPr="00A02A4E">
        <w:rPr>
          <w:rFonts w:asciiTheme="minorHAnsi" w:hAnsiTheme="minorHAnsi" w:cstheme="minorHAnsi"/>
          <w:noProof/>
        </w:rPr>
        <w:t>ředitel</w:t>
      </w:r>
    </w:p>
    <w:p w:rsidR="005800AD" w:rsidRPr="00696B82" w:rsidRDefault="005800AD" w:rsidP="00E26C9F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(dále jen "</w:t>
      </w:r>
      <w:r w:rsidRPr="00696B82">
        <w:rPr>
          <w:rFonts w:asciiTheme="minorHAnsi" w:hAnsiTheme="minorHAnsi" w:cstheme="minorHAnsi"/>
          <w:b/>
        </w:rPr>
        <w:t>Zákazník</w:t>
      </w:r>
      <w:r w:rsidRPr="00696B82">
        <w:rPr>
          <w:rFonts w:asciiTheme="minorHAnsi" w:hAnsiTheme="minorHAnsi" w:cstheme="minorHAnsi"/>
        </w:rPr>
        <w:t>")</w:t>
      </w: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>
      <w:pPr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tuto </w:t>
      </w:r>
    </w:p>
    <w:p w:rsidR="005800AD" w:rsidRPr="00696B82" w:rsidRDefault="005800AD">
      <w:pPr>
        <w:rPr>
          <w:rFonts w:asciiTheme="minorHAnsi" w:hAnsiTheme="minorHAnsi" w:cstheme="minorHAnsi"/>
        </w:rPr>
      </w:pPr>
    </w:p>
    <w:p w:rsidR="005800AD" w:rsidRPr="00696B82" w:rsidRDefault="005800AD" w:rsidP="000B4ABE">
      <w:pPr>
        <w:spacing w:after="120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SmlouvU o sdružených službách dodávky elektřiny ZE SÍTÍ NN</w:t>
      </w:r>
    </w:p>
    <w:p w:rsidR="005800AD" w:rsidRPr="00696B82" w:rsidRDefault="005800AD" w:rsidP="000B4ABE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(dále jen "</w:t>
      </w:r>
      <w:r w:rsidRPr="00696B82">
        <w:rPr>
          <w:rFonts w:asciiTheme="minorHAnsi" w:hAnsiTheme="minorHAnsi" w:cstheme="minorHAnsi"/>
          <w:b/>
        </w:rPr>
        <w:t>Smlouva</w:t>
      </w:r>
      <w:r w:rsidRPr="00696B82">
        <w:rPr>
          <w:rFonts w:asciiTheme="minorHAnsi" w:hAnsiTheme="minorHAnsi" w:cstheme="minorHAnsi"/>
        </w:rPr>
        <w:t>")</w:t>
      </w:r>
    </w:p>
    <w:p w:rsidR="005800AD" w:rsidRPr="00696B82" w:rsidRDefault="005800AD" w:rsidP="000B4ABE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</w:p>
    <w:p w:rsidR="005800AD" w:rsidRPr="00696B82" w:rsidRDefault="005800AD" w:rsidP="000B4ABE">
      <w:pPr>
        <w:autoSpaceDE w:val="0"/>
        <w:autoSpaceDN w:val="0"/>
        <w:adjustRightInd w:val="0"/>
        <w:spacing w:after="120"/>
        <w:ind w:left="567"/>
        <w:rPr>
          <w:rFonts w:asciiTheme="minorHAnsi" w:hAnsiTheme="minorHAnsi" w:cstheme="minorHAnsi"/>
        </w:rPr>
      </w:pPr>
    </w:p>
    <w:p w:rsidR="005800AD" w:rsidRPr="00696B82" w:rsidRDefault="005800AD" w:rsidP="000A3C7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t>Čl. 1.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ÚvodnÍ ustanovenÍ</w:t>
      </w:r>
    </w:p>
    <w:p w:rsidR="005800AD" w:rsidRPr="00696B82" w:rsidRDefault="005800AD" w:rsidP="00696B8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Tato smlouva je smlouvou o sdružených službách dodávky elektřiny uzavřenou podle ustanoveni § 50 odst. 2 zákona č. 458/2000 Sb., o podmínkách podnikání a o výkonu statni správy v energetických odvětvích ("Energeticky zákon"), ve znění pozdějších předpisů</w:t>
      </w:r>
      <w:r>
        <w:rPr>
          <w:rFonts w:asciiTheme="minorHAnsi" w:eastAsia="Arial Unicode MS" w:hAnsiTheme="minorHAnsi" w:cstheme="minorHAnsi"/>
        </w:rPr>
        <w:t>,</w:t>
      </w:r>
      <w:r w:rsidRPr="00696B82">
        <w:rPr>
          <w:rFonts w:asciiTheme="minorHAnsi" w:eastAsia="Arial Unicode MS" w:hAnsiTheme="minorHAnsi" w:cstheme="minorHAnsi"/>
        </w:rPr>
        <w:t xml:space="preserve"> a zákona č. 89/2012</w:t>
      </w:r>
      <w:r>
        <w:rPr>
          <w:rFonts w:asciiTheme="minorHAnsi" w:eastAsia="Arial Unicode MS" w:hAnsiTheme="minorHAnsi" w:cstheme="minorHAnsi"/>
        </w:rPr>
        <w:t>, o</w:t>
      </w:r>
      <w:r w:rsidRPr="00696B82">
        <w:rPr>
          <w:rFonts w:asciiTheme="minorHAnsi" w:eastAsia="Arial Unicode MS" w:hAnsiTheme="minorHAnsi" w:cstheme="minorHAnsi"/>
        </w:rPr>
        <w:t>bčanský zákoník, v</w:t>
      </w:r>
      <w:r>
        <w:rPr>
          <w:rFonts w:asciiTheme="minorHAnsi" w:eastAsia="Arial Unicode MS" w:hAnsiTheme="minorHAnsi" w:cstheme="minorHAnsi"/>
        </w:rPr>
        <w:t>e znění pozdějších předpisů</w:t>
      </w:r>
      <w:r w:rsidRPr="00696B82">
        <w:rPr>
          <w:rFonts w:asciiTheme="minorHAnsi" w:eastAsia="Arial Unicode MS" w:hAnsiTheme="minorHAnsi" w:cstheme="minorHAnsi"/>
        </w:rPr>
        <w:t>, v režimu přenesen</w:t>
      </w:r>
      <w:r>
        <w:rPr>
          <w:rFonts w:asciiTheme="minorHAnsi" w:eastAsia="Arial Unicode MS" w:hAnsiTheme="minorHAnsi" w:cstheme="minorHAnsi"/>
        </w:rPr>
        <w:t>í</w:t>
      </w:r>
      <w:r w:rsidRPr="00696B82">
        <w:rPr>
          <w:rFonts w:asciiTheme="minorHAnsi" w:eastAsia="Arial Unicode MS" w:hAnsiTheme="minorHAnsi" w:cstheme="minorHAnsi"/>
        </w:rPr>
        <w:t xml:space="preserve"> odpovědnosti za odchylku na </w:t>
      </w:r>
      <w:r w:rsidRPr="00696B82">
        <w:rPr>
          <w:rFonts w:asciiTheme="minorHAnsi" w:eastAsia="Arial Unicode MS" w:hAnsiTheme="minorHAnsi" w:cstheme="minorHAnsi"/>
          <w:b/>
        </w:rPr>
        <w:t>Obchodníka</w:t>
      </w:r>
      <w:r w:rsidRPr="00696B82">
        <w:rPr>
          <w:rFonts w:asciiTheme="minorHAnsi" w:eastAsia="Arial Unicode MS" w:hAnsiTheme="minorHAnsi" w:cstheme="minorHAnsi"/>
        </w:rPr>
        <w:t xml:space="preserve">. </w:t>
      </w:r>
    </w:p>
    <w:p w:rsidR="005800AD" w:rsidRPr="00696B82" w:rsidRDefault="005800AD" w:rsidP="00696B8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 xml:space="preserve">Práva a povinnosti Smluvních stran jsou blíže specifikovány v obchodních podmínkách dodávky elektřiny, které jsou </w:t>
      </w:r>
      <w:r w:rsidRPr="00696B82">
        <w:rPr>
          <w:rFonts w:asciiTheme="minorHAnsi" w:eastAsia="Arial Unicode MS" w:hAnsiTheme="minorHAnsi" w:cstheme="minorHAnsi"/>
          <w:b/>
        </w:rPr>
        <w:t>Přílohou č. 1</w:t>
      </w:r>
      <w:r w:rsidRPr="00696B82">
        <w:rPr>
          <w:rFonts w:asciiTheme="minorHAnsi" w:eastAsia="Arial Unicode MS" w:hAnsiTheme="minorHAnsi" w:cstheme="minorHAnsi"/>
        </w:rPr>
        <w:t xml:space="preserve"> této </w:t>
      </w:r>
      <w:r w:rsidRPr="00696B82">
        <w:rPr>
          <w:rFonts w:asciiTheme="minorHAnsi" w:eastAsia="Arial Unicode MS" w:hAnsiTheme="minorHAnsi" w:cstheme="minorHAnsi"/>
          <w:b/>
        </w:rPr>
        <w:t>Smlouvy</w:t>
      </w:r>
      <w:r w:rsidRPr="00696B82">
        <w:rPr>
          <w:rFonts w:asciiTheme="minorHAnsi" w:eastAsia="Arial Unicode MS" w:hAnsiTheme="minorHAnsi" w:cstheme="minorHAnsi"/>
        </w:rPr>
        <w:t xml:space="preserve"> a spolu se smlouvou tvoří nedílný celek (dále jen „OPD“).</w:t>
      </w:r>
    </w:p>
    <w:p w:rsidR="005800AD" w:rsidRPr="00696B82" w:rsidRDefault="005800AD" w:rsidP="00696B82">
      <w:pPr>
        <w:spacing w:before="48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t>Čl. 2.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PŘedmĚt Smlouvy</w:t>
      </w:r>
    </w:p>
    <w:p w:rsidR="005800AD" w:rsidRPr="00696B82" w:rsidRDefault="005800AD" w:rsidP="00696B8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 xml:space="preserve">Předmětem </w:t>
      </w:r>
      <w:r w:rsidRPr="00696B82">
        <w:rPr>
          <w:rFonts w:asciiTheme="minorHAnsi" w:eastAsia="Arial Unicode MS" w:hAnsiTheme="minorHAnsi" w:cstheme="minorHAnsi"/>
          <w:b/>
        </w:rPr>
        <w:t>Smlouvy</w:t>
      </w:r>
      <w:r w:rsidRPr="00696B82">
        <w:rPr>
          <w:rFonts w:asciiTheme="minorHAnsi" w:eastAsia="Arial Unicode MS" w:hAnsiTheme="minorHAnsi" w:cstheme="minorHAnsi"/>
        </w:rPr>
        <w:t xml:space="preserve"> je závazek </w:t>
      </w:r>
      <w:r w:rsidRPr="00696B82">
        <w:rPr>
          <w:rFonts w:asciiTheme="minorHAnsi" w:eastAsia="Arial Unicode MS" w:hAnsiTheme="minorHAnsi" w:cstheme="minorHAnsi"/>
          <w:b/>
        </w:rPr>
        <w:t>Obchodníka</w:t>
      </w:r>
      <w:r w:rsidRPr="00696B82">
        <w:rPr>
          <w:rFonts w:asciiTheme="minorHAnsi" w:eastAsia="Arial Unicode MS" w:hAnsiTheme="minorHAnsi" w:cstheme="minorHAnsi"/>
        </w:rPr>
        <w:t xml:space="preserve"> poskytnout </w:t>
      </w:r>
      <w:r w:rsidRPr="00696B82">
        <w:rPr>
          <w:rFonts w:asciiTheme="minorHAnsi" w:eastAsia="Arial Unicode MS" w:hAnsiTheme="minorHAnsi" w:cstheme="minorHAnsi"/>
          <w:b/>
        </w:rPr>
        <w:t>Zákazníkovi</w:t>
      </w:r>
      <w:r w:rsidRPr="00696B82">
        <w:rPr>
          <w:rFonts w:asciiTheme="minorHAnsi" w:eastAsia="Arial Unicode MS" w:hAnsiTheme="minorHAnsi" w:cstheme="minorHAnsi"/>
        </w:rPr>
        <w:t xml:space="preserve"> sdružené služby dodávky elektřiny (dále jen „sdružené služby"), tzn. dodat sjednané množství </w:t>
      </w:r>
      <w:r w:rsidRPr="003B3851">
        <w:rPr>
          <w:rFonts w:asciiTheme="minorHAnsi" w:eastAsia="Arial Unicode MS" w:hAnsiTheme="minorHAnsi" w:cstheme="minorHAnsi"/>
        </w:rPr>
        <w:t>silové elektřiny za podmínek sjednaných ve smlouvě a př</w:t>
      </w:r>
      <w:r w:rsidRPr="00696B82">
        <w:rPr>
          <w:rFonts w:asciiTheme="minorHAnsi" w:eastAsia="Arial Unicode MS" w:hAnsiTheme="minorHAnsi" w:cstheme="minorHAnsi"/>
        </w:rPr>
        <w:t xml:space="preserve">evzít odpovědnost za odchylku (dále jen „dodávka elektřiny") a zajistit distribuci elektřiny a systémových služeb (dále jen „distribuční služby") do OM </w:t>
      </w:r>
      <w:r w:rsidRPr="00696B82">
        <w:rPr>
          <w:rFonts w:asciiTheme="minorHAnsi" w:eastAsia="Arial Unicode MS" w:hAnsiTheme="minorHAnsi" w:cstheme="minorHAnsi"/>
          <w:b/>
        </w:rPr>
        <w:t>Zákazníka</w:t>
      </w:r>
      <w:r w:rsidRPr="00696B82">
        <w:rPr>
          <w:rFonts w:asciiTheme="minorHAnsi" w:eastAsia="Arial Unicode MS" w:hAnsiTheme="minorHAnsi" w:cstheme="minorHAnsi"/>
        </w:rPr>
        <w:t>.</w:t>
      </w:r>
    </w:p>
    <w:p w:rsidR="005800AD" w:rsidRPr="00116E6D" w:rsidRDefault="005800AD" w:rsidP="00696B8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116E6D">
        <w:rPr>
          <w:rFonts w:asciiTheme="minorHAnsi" w:eastAsia="Arial Unicode MS" w:hAnsiTheme="minorHAnsi" w:cstheme="minorHAnsi"/>
          <w:b/>
        </w:rPr>
        <w:t>Zákazník</w:t>
      </w:r>
      <w:r w:rsidRPr="00116E6D">
        <w:rPr>
          <w:rFonts w:asciiTheme="minorHAnsi" w:eastAsia="Arial Unicode MS" w:hAnsiTheme="minorHAnsi" w:cstheme="minorHAnsi"/>
        </w:rPr>
        <w:t xml:space="preserve"> se zavazuje odebrat sjednané množství elektřiny v OM podle podmínek této </w:t>
      </w:r>
      <w:r w:rsidRPr="00116E6D">
        <w:rPr>
          <w:rFonts w:asciiTheme="minorHAnsi" w:eastAsia="Arial Unicode MS" w:hAnsiTheme="minorHAnsi" w:cstheme="minorHAnsi"/>
          <w:b/>
        </w:rPr>
        <w:t>Smlouvy</w:t>
      </w:r>
      <w:r w:rsidRPr="00116E6D">
        <w:rPr>
          <w:rFonts w:asciiTheme="minorHAnsi" w:eastAsia="Arial Unicode MS" w:hAnsiTheme="minorHAnsi" w:cstheme="minorHAnsi"/>
        </w:rPr>
        <w:t xml:space="preserve"> a uhradit </w:t>
      </w:r>
      <w:r w:rsidRPr="00116E6D">
        <w:rPr>
          <w:rFonts w:asciiTheme="minorHAnsi" w:eastAsia="Arial Unicode MS" w:hAnsiTheme="minorHAnsi" w:cstheme="minorHAnsi"/>
          <w:b/>
        </w:rPr>
        <w:t>Obchodníkovi</w:t>
      </w:r>
      <w:r w:rsidRPr="00116E6D">
        <w:rPr>
          <w:rFonts w:asciiTheme="minorHAnsi" w:eastAsia="Arial Unicode MS" w:hAnsiTheme="minorHAnsi" w:cstheme="minorHAnsi"/>
        </w:rPr>
        <w:t xml:space="preserve"> řádně a včas dohodnutou platbu za dodávku elektřiny a za distribuční služby</w:t>
      </w:r>
    </w:p>
    <w:p w:rsidR="005800AD" w:rsidRPr="00696B82" w:rsidRDefault="005800AD" w:rsidP="00696B82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 xml:space="preserve">Dodávka elektřiny a distribuční služby se uskutečňují z distribuční sítě příslušného provozovatele distribuční soustavy (dále jen "PDS") podle smluv o připojení, které </w:t>
      </w: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uzavřel s PDS, v souladu s Pravidly provozováni distribuční soustavy (dále jen „PPDS") a „Podmínkami distribuce elektřiny", vydanými příslušným PDS. </w:t>
      </w:r>
      <w:r w:rsidRPr="00696B82">
        <w:rPr>
          <w:rFonts w:asciiTheme="minorHAnsi" w:eastAsia="Arial Unicode MS" w:hAnsiTheme="minorHAnsi" w:cstheme="minorHAnsi"/>
          <w:b/>
        </w:rPr>
        <w:t>Obchodník</w:t>
      </w:r>
      <w:r w:rsidRPr="00696B82">
        <w:rPr>
          <w:rFonts w:asciiTheme="minorHAnsi" w:eastAsia="Arial Unicode MS" w:hAnsiTheme="minorHAnsi" w:cstheme="minorHAnsi"/>
        </w:rPr>
        <w:t xml:space="preserve"> a </w:t>
      </w: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sjednávají, že zánik některé ze smluv o připojení ani její změny uzavřené mezi Zákazníkem a PDS nemají vliv na platnost </w:t>
      </w:r>
      <w:r w:rsidRPr="00696B82">
        <w:rPr>
          <w:rFonts w:asciiTheme="minorHAnsi" w:eastAsia="Arial Unicode MS" w:hAnsiTheme="minorHAnsi" w:cstheme="minorHAnsi"/>
          <w:b/>
        </w:rPr>
        <w:t>Smlouvy.</w:t>
      </w:r>
    </w:p>
    <w:p w:rsidR="005800AD" w:rsidRPr="00696B82" w:rsidRDefault="005800AD" w:rsidP="00696B82">
      <w:pPr>
        <w:spacing w:before="48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t>Čl. 3.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SPECIFIKACE ODBĚRNÝCH MÍST</w:t>
      </w:r>
    </w:p>
    <w:p w:rsidR="005800AD" w:rsidRPr="00696B82" w:rsidRDefault="005800AD" w:rsidP="00696B8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Specifikace odběrných míst, to je:</w:t>
      </w:r>
    </w:p>
    <w:p w:rsidR="005800AD" w:rsidRPr="00696B82" w:rsidRDefault="005800AD" w:rsidP="00696B8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EAN OPM</w:t>
      </w:r>
    </w:p>
    <w:p w:rsidR="005800AD" w:rsidRPr="00696B82" w:rsidRDefault="005800AD" w:rsidP="00696B8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Název a adresa OM</w:t>
      </w:r>
    </w:p>
    <w:p w:rsidR="005800AD" w:rsidRPr="00696B82" w:rsidRDefault="005800AD" w:rsidP="00696B8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Rezervovaný příkon (hodnota hlavního jističe před elektroměrem v "A")</w:t>
      </w:r>
    </w:p>
    <w:p w:rsidR="005800AD" w:rsidRPr="00696B82" w:rsidRDefault="005800AD" w:rsidP="00696B8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Typ měření</w:t>
      </w:r>
    </w:p>
    <w:p w:rsidR="005800AD" w:rsidRPr="00696B82" w:rsidRDefault="005800AD" w:rsidP="00696B8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Sazba distribuce</w:t>
      </w:r>
    </w:p>
    <w:p w:rsidR="005800AD" w:rsidRPr="00696B82" w:rsidRDefault="005800AD" w:rsidP="00696B82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1003" w:hanging="357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>Plánovaný roční objem množství elektřiny, případně rozepsaný na VT a NT</w:t>
      </w:r>
    </w:p>
    <w:p w:rsidR="005800AD" w:rsidRPr="00696B82" w:rsidRDefault="005800AD" w:rsidP="00696B82">
      <w:pPr>
        <w:pStyle w:val="Odstavecseseznamem"/>
        <w:autoSpaceDE w:val="0"/>
        <w:autoSpaceDN w:val="0"/>
        <w:adjustRightInd w:val="0"/>
        <w:spacing w:after="120" w:line="276" w:lineRule="auto"/>
        <w:ind w:left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 xml:space="preserve">jsou uvedeny v </w:t>
      </w:r>
      <w:r w:rsidRPr="00696B82">
        <w:rPr>
          <w:rFonts w:asciiTheme="minorHAnsi" w:eastAsia="Arial Unicode MS" w:hAnsiTheme="minorHAnsi" w:cstheme="minorHAnsi"/>
          <w:b/>
        </w:rPr>
        <w:t xml:space="preserve">Příloze č. 3 </w:t>
      </w:r>
      <w:r w:rsidRPr="00696B82">
        <w:rPr>
          <w:rFonts w:asciiTheme="minorHAnsi" w:eastAsia="Arial Unicode MS" w:hAnsiTheme="minorHAnsi" w:cstheme="minorHAnsi"/>
        </w:rPr>
        <w:t>této</w:t>
      </w:r>
      <w:r w:rsidRPr="00696B82">
        <w:rPr>
          <w:rFonts w:asciiTheme="minorHAnsi" w:eastAsia="Arial Unicode MS" w:hAnsiTheme="minorHAnsi" w:cstheme="minorHAnsi"/>
          <w:b/>
        </w:rPr>
        <w:t xml:space="preserve"> Smlouvy </w:t>
      </w:r>
      <w:r w:rsidRPr="00696B82">
        <w:rPr>
          <w:rFonts w:asciiTheme="minorHAnsi" w:eastAsia="Arial Unicode MS" w:hAnsiTheme="minorHAnsi" w:cstheme="minorHAnsi"/>
        </w:rPr>
        <w:t>– seznam odběrných míst nízkého napětí</w:t>
      </w:r>
      <w:r>
        <w:rPr>
          <w:rFonts w:asciiTheme="minorHAnsi" w:eastAsia="Arial Unicode MS" w:hAnsiTheme="minorHAnsi" w:cstheme="minorHAnsi"/>
        </w:rPr>
        <w:t>.</w:t>
      </w:r>
    </w:p>
    <w:p w:rsidR="005800AD" w:rsidRPr="00696B82" w:rsidRDefault="005800AD" w:rsidP="00696B8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prohlašuje, že má příslušná majetkoprávní oprávnění k OM uvedeným v předchozím odstavci</w:t>
      </w:r>
      <w:r>
        <w:rPr>
          <w:rFonts w:asciiTheme="minorHAnsi" w:eastAsia="Arial Unicode MS" w:hAnsiTheme="minorHAnsi" w:cstheme="minorHAnsi"/>
        </w:rPr>
        <w:t>,</w:t>
      </w:r>
      <w:r w:rsidRPr="00696B82">
        <w:rPr>
          <w:rFonts w:asciiTheme="minorHAnsi" w:eastAsia="Arial Unicode MS" w:hAnsiTheme="minorHAnsi" w:cstheme="minorHAnsi"/>
        </w:rPr>
        <w:t xml:space="preserve"> a zavazuje se zajistit v souladu s platnou právní úpravou připojení OM specifikovaných v předchozím odstavci k distribuční soustavě příslušného PDS.</w:t>
      </w:r>
    </w:p>
    <w:p w:rsidR="005800AD" w:rsidRDefault="005800AD" w:rsidP="00696B8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prohlašuje, že veškeré údaje uvedené v seznamu odběrných míst, který tvoří </w:t>
      </w:r>
      <w:r w:rsidRPr="00696B82">
        <w:rPr>
          <w:rFonts w:asciiTheme="minorHAnsi" w:eastAsia="Arial Unicode MS" w:hAnsiTheme="minorHAnsi" w:cstheme="minorHAnsi"/>
          <w:b/>
        </w:rPr>
        <w:t>Přílohu č. 3</w:t>
      </w:r>
      <w:r w:rsidRPr="00696B82">
        <w:rPr>
          <w:rFonts w:asciiTheme="minorHAnsi" w:eastAsia="Arial Unicode MS" w:hAnsiTheme="minorHAnsi" w:cstheme="minorHAnsi"/>
        </w:rPr>
        <w:t xml:space="preserve"> této </w:t>
      </w:r>
      <w:r w:rsidRPr="00696B82">
        <w:rPr>
          <w:rFonts w:asciiTheme="minorHAnsi" w:eastAsia="Arial Unicode MS" w:hAnsiTheme="minorHAnsi" w:cstheme="minorHAnsi"/>
          <w:b/>
        </w:rPr>
        <w:t xml:space="preserve">Smlouvy, </w:t>
      </w:r>
      <w:r w:rsidRPr="00696B82">
        <w:rPr>
          <w:rFonts w:asciiTheme="minorHAnsi" w:eastAsia="Arial Unicode MS" w:hAnsiTheme="minorHAnsi" w:cstheme="minorHAnsi"/>
        </w:rPr>
        <w:t xml:space="preserve">odpovídají údajům o odběrném místě uvedeným ve smlouvě o připojení odběrného místa </w:t>
      </w:r>
      <w:r w:rsidRPr="00696B82">
        <w:rPr>
          <w:rFonts w:asciiTheme="minorHAnsi" w:eastAsia="Arial Unicode MS" w:hAnsiTheme="minorHAnsi" w:cstheme="minorHAnsi"/>
        </w:rPr>
        <w:lastRenderedPageBreak/>
        <w:t xml:space="preserve">k distribuční soustavě. </w:t>
      </w:r>
      <w:r w:rsidRPr="00696B82">
        <w:rPr>
          <w:rFonts w:asciiTheme="minorHAnsi" w:eastAsia="Arial Unicode MS" w:hAnsiTheme="minorHAnsi" w:cstheme="minorHAnsi"/>
          <w:b/>
        </w:rPr>
        <w:t>Obchodník</w:t>
      </w:r>
      <w:r w:rsidRPr="00696B82">
        <w:rPr>
          <w:rFonts w:asciiTheme="minorHAnsi" w:eastAsia="Arial Unicode MS" w:hAnsiTheme="minorHAnsi" w:cstheme="minorHAnsi"/>
        </w:rPr>
        <w:t xml:space="preserve"> neodpovídá za chyby ve vyúčtování, způsobené uvedeným nesprávných údajů o odběrném místě v </w:t>
      </w:r>
      <w:r w:rsidRPr="00696B82">
        <w:rPr>
          <w:rFonts w:asciiTheme="minorHAnsi" w:eastAsia="Arial Unicode MS" w:hAnsiTheme="minorHAnsi" w:cstheme="minorHAnsi"/>
          <w:b/>
        </w:rPr>
        <w:t>Příloze č. 3</w:t>
      </w:r>
      <w:r w:rsidRPr="00696B82">
        <w:rPr>
          <w:rFonts w:asciiTheme="minorHAnsi" w:eastAsia="Arial Unicode MS" w:hAnsiTheme="minorHAnsi" w:cstheme="minorHAnsi"/>
        </w:rPr>
        <w:t xml:space="preserve"> této </w:t>
      </w:r>
      <w:r w:rsidRPr="00696B82">
        <w:rPr>
          <w:rFonts w:asciiTheme="minorHAnsi" w:eastAsia="Arial Unicode MS" w:hAnsiTheme="minorHAnsi" w:cstheme="minorHAnsi"/>
          <w:b/>
        </w:rPr>
        <w:t>Smlouvy</w:t>
      </w:r>
      <w:r w:rsidRPr="00696B82">
        <w:rPr>
          <w:rFonts w:asciiTheme="minorHAnsi" w:eastAsia="Arial Unicode MS" w:hAnsiTheme="minorHAnsi" w:cstheme="minorHAnsi"/>
        </w:rPr>
        <w:t xml:space="preserve"> </w:t>
      </w:r>
      <w:r w:rsidRPr="00696B82">
        <w:rPr>
          <w:rFonts w:asciiTheme="minorHAnsi" w:eastAsia="Arial Unicode MS" w:hAnsiTheme="minorHAnsi" w:cstheme="minorHAnsi"/>
          <w:b/>
        </w:rPr>
        <w:t>Zákazníkem</w:t>
      </w:r>
      <w:r w:rsidRPr="00696B82">
        <w:rPr>
          <w:rFonts w:asciiTheme="minorHAnsi" w:eastAsia="Arial Unicode MS" w:hAnsiTheme="minorHAnsi" w:cstheme="minorHAnsi"/>
        </w:rPr>
        <w:t xml:space="preserve"> a </w:t>
      </w: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se zavazuje zaplatit </w:t>
      </w:r>
      <w:r w:rsidRPr="00696B82">
        <w:rPr>
          <w:rFonts w:asciiTheme="minorHAnsi" w:eastAsia="Arial Unicode MS" w:hAnsiTheme="minorHAnsi" w:cstheme="minorHAnsi"/>
          <w:b/>
        </w:rPr>
        <w:t>Obchodníkovi</w:t>
      </w:r>
      <w:r w:rsidRPr="00696B82">
        <w:rPr>
          <w:rFonts w:asciiTheme="minorHAnsi" w:eastAsia="Arial Unicode MS" w:hAnsiTheme="minorHAnsi" w:cstheme="minorHAnsi"/>
        </w:rPr>
        <w:t xml:space="preserve"> cenu za sdružené služby dodávky elektřiny ve výši dle údajů ve smlouvě o připojení s příslušným PDS. V případě, že </w:t>
      </w: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požaduje sjednat změnu rezervovaného příkonu nebo změnu sazby distribuce oproti jeho současnému stavu, je povinen tento požadavek doručit </w:t>
      </w:r>
      <w:r w:rsidRPr="00696B82">
        <w:rPr>
          <w:rFonts w:asciiTheme="minorHAnsi" w:eastAsia="Arial Unicode MS" w:hAnsiTheme="minorHAnsi" w:cstheme="minorHAnsi"/>
          <w:b/>
        </w:rPr>
        <w:t>Obchodníkovi</w:t>
      </w:r>
      <w:r w:rsidRPr="00696B82">
        <w:rPr>
          <w:rFonts w:asciiTheme="minorHAnsi" w:eastAsia="Arial Unicode MS" w:hAnsiTheme="minorHAnsi" w:cstheme="minorHAnsi"/>
        </w:rPr>
        <w:t xml:space="preserve"> dohodnutým způsobem.</w:t>
      </w:r>
    </w:p>
    <w:p w:rsidR="005800AD" w:rsidRPr="00696B82" w:rsidRDefault="005800AD" w:rsidP="00696B82">
      <w:pPr>
        <w:spacing w:before="48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t>Čl. 4.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ČASOVÁ A TECHNICKÁ SPECIFIKACE PLNĚNÍ</w:t>
      </w:r>
    </w:p>
    <w:p w:rsidR="005800AD" w:rsidRPr="00696B82" w:rsidRDefault="005800AD" w:rsidP="00696B82">
      <w:pPr>
        <w:pStyle w:val="Odstavecseseznamem"/>
        <w:numPr>
          <w:ilvl w:val="0"/>
          <w:numId w:val="5"/>
        </w:numPr>
        <w:spacing w:after="120" w:line="276" w:lineRule="auto"/>
        <w:ind w:left="284" w:hanging="284"/>
        <w:rPr>
          <w:rFonts w:asciiTheme="minorHAnsi" w:hAnsiTheme="minorHAnsi" w:cstheme="minorHAnsi"/>
          <w:b/>
        </w:rPr>
      </w:pPr>
      <w:r w:rsidRPr="00696B82">
        <w:rPr>
          <w:rFonts w:asciiTheme="minorHAnsi" w:hAnsiTheme="minorHAnsi" w:cstheme="minorHAnsi"/>
          <w:b/>
        </w:rPr>
        <w:t>Období dodávky:</w:t>
      </w:r>
    </w:p>
    <w:p w:rsidR="005800AD" w:rsidRPr="00696B82" w:rsidRDefault="005800AD" w:rsidP="00696B82">
      <w:pPr>
        <w:spacing w:after="120" w:line="276" w:lineRule="auto"/>
        <w:ind w:left="284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Datum a obchodní hodina zahájení dodávky: </w:t>
      </w:r>
      <w:r w:rsidRPr="009C439A">
        <w:rPr>
          <w:rFonts w:asciiTheme="minorHAnsi" w:hAnsiTheme="minorHAnsi" w:cstheme="minorHAnsi"/>
          <w:b/>
        </w:rPr>
        <w:t>1. 1. 2019</w:t>
      </w:r>
      <w:r w:rsidRPr="00696B82">
        <w:rPr>
          <w:rFonts w:asciiTheme="minorHAnsi" w:hAnsiTheme="minorHAnsi" w:cstheme="minorHAnsi"/>
          <w:b/>
        </w:rPr>
        <w:t xml:space="preserve"> 0:00 hod</w:t>
      </w:r>
      <w:r w:rsidRPr="00696B82">
        <w:rPr>
          <w:rFonts w:asciiTheme="minorHAnsi" w:hAnsiTheme="minorHAnsi" w:cstheme="minorHAnsi"/>
        </w:rPr>
        <w:t>.</w:t>
      </w:r>
    </w:p>
    <w:p w:rsidR="005800AD" w:rsidRPr="00696B82" w:rsidRDefault="005800AD" w:rsidP="00696B82">
      <w:pPr>
        <w:spacing w:after="120" w:line="276" w:lineRule="auto"/>
        <w:ind w:left="284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Datum a obchodní hodina ukončení dodávky: </w:t>
      </w:r>
      <w:r w:rsidRPr="003B3851">
        <w:rPr>
          <w:rFonts w:asciiTheme="minorHAnsi" w:hAnsiTheme="minorHAnsi" w:cstheme="minorHAnsi"/>
          <w:b/>
        </w:rPr>
        <w:t>31. 12.</w:t>
      </w:r>
      <w:r w:rsidRPr="00696B82">
        <w:rPr>
          <w:rFonts w:asciiTheme="minorHAnsi" w:hAnsiTheme="minorHAnsi" w:cstheme="minorHAnsi"/>
          <w:b/>
        </w:rPr>
        <w:t xml:space="preserve"> 201</w:t>
      </w:r>
      <w:r>
        <w:rPr>
          <w:rFonts w:asciiTheme="minorHAnsi" w:hAnsiTheme="minorHAnsi" w:cstheme="minorHAnsi"/>
          <w:b/>
        </w:rPr>
        <w:t>9</w:t>
      </w:r>
      <w:r w:rsidRPr="00696B82">
        <w:rPr>
          <w:rFonts w:asciiTheme="minorHAnsi" w:hAnsiTheme="minorHAnsi" w:cstheme="minorHAnsi"/>
          <w:b/>
        </w:rPr>
        <w:t xml:space="preserve"> 24:00 hod.</w:t>
      </w:r>
    </w:p>
    <w:p w:rsidR="005800AD" w:rsidRPr="00696B82" w:rsidRDefault="005800AD" w:rsidP="00696B82">
      <w:pPr>
        <w:pStyle w:val="Odstavecseseznamem"/>
        <w:autoSpaceDE w:val="0"/>
        <w:autoSpaceDN w:val="0"/>
        <w:adjustRightInd w:val="0"/>
        <w:spacing w:after="120" w:line="276" w:lineRule="auto"/>
        <w:ind w:left="284"/>
        <w:contextualSpacing w:val="0"/>
        <w:rPr>
          <w:rFonts w:asciiTheme="minorHAnsi" w:eastAsia="Arial Unicode MS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V případě, že u některých odběrných míst bude stanoveno odlišné období dodávky, je to uvedeno </w:t>
      </w:r>
      <w:r w:rsidRPr="00696B82">
        <w:rPr>
          <w:rFonts w:asciiTheme="minorHAnsi" w:eastAsia="Arial Unicode MS" w:hAnsiTheme="minorHAnsi" w:cstheme="minorHAnsi"/>
        </w:rPr>
        <w:t xml:space="preserve">v </w:t>
      </w:r>
      <w:r w:rsidRPr="00696B82">
        <w:rPr>
          <w:rFonts w:asciiTheme="minorHAnsi" w:eastAsia="Arial Unicode MS" w:hAnsiTheme="minorHAnsi" w:cstheme="minorHAnsi"/>
          <w:b/>
        </w:rPr>
        <w:t xml:space="preserve">Příloze č. 3 </w:t>
      </w:r>
      <w:r w:rsidRPr="00696B82">
        <w:rPr>
          <w:rFonts w:asciiTheme="minorHAnsi" w:eastAsia="Arial Unicode MS" w:hAnsiTheme="minorHAnsi" w:cstheme="minorHAnsi"/>
        </w:rPr>
        <w:t>– seznam odběrných míst nízkého napětí.</w:t>
      </w:r>
    </w:p>
    <w:p w:rsidR="005800AD" w:rsidRPr="00696B82" w:rsidRDefault="005800AD" w:rsidP="00696B82">
      <w:pPr>
        <w:pStyle w:val="Odstavecseseznamem"/>
        <w:numPr>
          <w:ilvl w:val="0"/>
          <w:numId w:val="5"/>
        </w:numPr>
        <w:spacing w:after="120" w:line="276" w:lineRule="auto"/>
        <w:ind w:left="284" w:hanging="284"/>
        <w:contextualSpacing w:val="0"/>
        <w:rPr>
          <w:rFonts w:asciiTheme="minorHAnsi" w:hAnsiTheme="minorHAnsi" w:cstheme="minorHAnsi"/>
          <w:b/>
        </w:rPr>
      </w:pPr>
      <w:r w:rsidRPr="00696B82">
        <w:rPr>
          <w:rFonts w:asciiTheme="minorHAnsi" w:hAnsiTheme="minorHAnsi" w:cstheme="minorHAnsi"/>
          <w:b/>
        </w:rPr>
        <w:t>Odběrový diagram a způsob jeho sjednávání a upřesňování:</w:t>
      </w:r>
    </w:p>
    <w:p w:rsidR="005800AD" w:rsidRPr="00696B82" w:rsidRDefault="005800AD" w:rsidP="00696B82">
      <w:pPr>
        <w:autoSpaceDE w:val="0"/>
        <w:autoSpaceDN w:val="0"/>
        <w:adjustRightInd w:val="0"/>
        <w:spacing w:after="120" w:line="276" w:lineRule="auto"/>
        <w:ind w:left="284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  <w:b/>
        </w:rPr>
        <w:t>Zákazník</w:t>
      </w:r>
      <w:r w:rsidRPr="00696B82">
        <w:rPr>
          <w:rFonts w:asciiTheme="minorHAnsi" w:eastAsia="Arial Unicode MS" w:hAnsiTheme="minorHAnsi" w:cstheme="minorHAnsi"/>
        </w:rPr>
        <w:t xml:space="preserve"> sjednal s </w:t>
      </w:r>
      <w:r w:rsidRPr="00696B82">
        <w:rPr>
          <w:rFonts w:asciiTheme="minorHAnsi" w:eastAsia="Arial Unicode MS" w:hAnsiTheme="minorHAnsi" w:cstheme="minorHAnsi"/>
          <w:b/>
        </w:rPr>
        <w:t>Obchodníkem</w:t>
      </w:r>
      <w:r w:rsidRPr="00696B82">
        <w:rPr>
          <w:rFonts w:asciiTheme="minorHAnsi" w:eastAsia="Arial Unicode MS" w:hAnsiTheme="minorHAnsi" w:cstheme="minorHAnsi"/>
        </w:rPr>
        <w:t xml:space="preserve"> množství elektřiny pro všechna odběrná místa na období trvání dodávky ve výši</w:t>
      </w:r>
      <w:r w:rsidRPr="0097195A">
        <w:rPr>
          <w:rFonts w:asciiTheme="minorHAnsi" w:eastAsia="Arial Unicode MS" w:hAnsiTheme="minorHAnsi" w:cstheme="minorHAnsi"/>
          <w:b/>
        </w:rPr>
        <w:t xml:space="preserve"> </w:t>
      </w:r>
      <w:r w:rsidRPr="00A02A4E">
        <w:rPr>
          <w:rFonts w:asciiTheme="minorHAnsi" w:eastAsia="Arial Unicode MS" w:hAnsiTheme="minorHAnsi" w:cstheme="minorHAnsi"/>
          <w:b/>
          <w:noProof/>
        </w:rPr>
        <w:t>161,702</w:t>
      </w:r>
      <w:r>
        <w:rPr>
          <w:rFonts w:asciiTheme="minorHAnsi" w:eastAsia="Arial Unicode MS" w:hAnsiTheme="minorHAnsi" w:cstheme="minorHAnsi"/>
        </w:rPr>
        <w:t xml:space="preserve"> </w:t>
      </w:r>
      <w:proofErr w:type="spellStart"/>
      <w:r w:rsidRPr="00696B82">
        <w:rPr>
          <w:rFonts w:asciiTheme="minorHAnsi" w:eastAsia="Arial Unicode MS" w:hAnsiTheme="minorHAnsi" w:cstheme="minorHAnsi"/>
          <w:b/>
        </w:rPr>
        <w:t>MWh</w:t>
      </w:r>
      <w:proofErr w:type="spellEnd"/>
      <w:r w:rsidRPr="00696B82">
        <w:rPr>
          <w:rFonts w:asciiTheme="minorHAnsi" w:eastAsia="Arial Unicode MS" w:hAnsiTheme="minorHAnsi" w:cstheme="minorHAnsi"/>
        </w:rPr>
        <w:t>.</w:t>
      </w:r>
    </w:p>
    <w:p w:rsidR="005800AD" w:rsidRPr="00696B82" w:rsidRDefault="005800AD" w:rsidP="00696B82">
      <w:pPr>
        <w:autoSpaceDE w:val="0"/>
        <w:autoSpaceDN w:val="0"/>
        <w:adjustRightInd w:val="0"/>
        <w:spacing w:after="120" w:line="276" w:lineRule="auto"/>
        <w:ind w:left="284"/>
        <w:rPr>
          <w:rFonts w:asciiTheme="minorHAnsi" w:eastAsia="Arial Unicode MS" w:hAnsiTheme="minorHAnsi" w:cstheme="minorHAnsi"/>
        </w:rPr>
      </w:pPr>
      <w:r w:rsidRPr="00696B82">
        <w:rPr>
          <w:rFonts w:asciiTheme="minorHAnsi" w:eastAsia="Arial Unicode MS" w:hAnsiTheme="minorHAnsi" w:cstheme="minorHAnsi"/>
        </w:rPr>
        <w:t xml:space="preserve">Případné nedočerpání nebo překročení plánovaného ročního odběru elektřiny v jednotlivých odběrných místech uvedených v </w:t>
      </w:r>
      <w:r w:rsidRPr="00696B82">
        <w:rPr>
          <w:rFonts w:asciiTheme="minorHAnsi" w:eastAsia="Arial Unicode MS" w:hAnsiTheme="minorHAnsi" w:cstheme="minorHAnsi"/>
          <w:b/>
        </w:rPr>
        <w:t xml:space="preserve">Příloze č. 3 </w:t>
      </w:r>
      <w:r w:rsidRPr="00696B82">
        <w:rPr>
          <w:rFonts w:asciiTheme="minorHAnsi" w:eastAsia="Arial Unicode MS" w:hAnsiTheme="minorHAnsi" w:cstheme="minorHAnsi"/>
        </w:rPr>
        <w:t>této</w:t>
      </w:r>
      <w:r w:rsidRPr="00696B82">
        <w:rPr>
          <w:rFonts w:asciiTheme="minorHAnsi" w:eastAsia="Arial Unicode MS" w:hAnsiTheme="minorHAnsi" w:cstheme="minorHAnsi"/>
          <w:b/>
        </w:rPr>
        <w:t xml:space="preserve"> Smlouvy</w:t>
      </w:r>
      <w:r w:rsidRPr="00696B82">
        <w:rPr>
          <w:rFonts w:asciiTheme="minorHAnsi" w:eastAsia="Arial Unicode MS" w:hAnsiTheme="minorHAnsi" w:cstheme="minorHAnsi"/>
        </w:rPr>
        <w:t xml:space="preserve"> nebude ze strany </w:t>
      </w:r>
      <w:r w:rsidRPr="00696B82">
        <w:rPr>
          <w:rFonts w:asciiTheme="minorHAnsi" w:eastAsia="Arial Unicode MS" w:hAnsiTheme="minorHAnsi" w:cstheme="minorHAnsi"/>
          <w:b/>
        </w:rPr>
        <w:t>Obchodníka</w:t>
      </w:r>
      <w:r w:rsidRPr="00696B82">
        <w:rPr>
          <w:rFonts w:asciiTheme="minorHAnsi" w:eastAsia="Arial Unicode MS" w:hAnsiTheme="minorHAnsi" w:cstheme="minorHAnsi"/>
        </w:rPr>
        <w:t xml:space="preserve"> podléhat žádným cenovým přirážkám</w:t>
      </w:r>
      <w:r>
        <w:rPr>
          <w:rFonts w:asciiTheme="minorHAnsi" w:eastAsia="Arial Unicode MS" w:hAnsiTheme="minorHAnsi" w:cstheme="minorHAnsi"/>
        </w:rPr>
        <w:t xml:space="preserve"> či jiným sankcím</w:t>
      </w:r>
      <w:r w:rsidRPr="00696B82">
        <w:rPr>
          <w:rFonts w:asciiTheme="minorHAnsi" w:eastAsia="Arial Unicode MS" w:hAnsiTheme="minorHAnsi" w:cstheme="minorHAnsi"/>
        </w:rPr>
        <w:t>.</w:t>
      </w:r>
    </w:p>
    <w:p w:rsidR="005800AD" w:rsidRPr="00696B82" w:rsidRDefault="005800AD" w:rsidP="00696B82">
      <w:pPr>
        <w:spacing w:before="48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t>Čl. 5.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Cena a platební podmínky</w:t>
      </w:r>
    </w:p>
    <w:p w:rsidR="005800AD" w:rsidRPr="00696B82" w:rsidRDefault="005800AD" w:rsidP="00696B82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6" w:hanging="426"/>
        <w:jc w:val="both"/>
        <w:rPr>
          <w:rFonts w:asciiTheme="minorHAnsi" w:hAnsiTheme="minorHAnsi" w:cstheme="minorHAnsi"/>
          <w:color w:val="auto"/>
          <w:sz w:val="20"/>
        </w:rPr>
      </w:pPr>
      <w:r w:rsidRPr="00696B82">
        <w:rPr>
          <w:rFonts w:asciiTheme="minorHAnsi" w:hAnsiTheme="minorHAnsi" w:cstheme="minorHAnsi"/>
          <w:color w:val="auto"/>
          <w:sz w:val="20"/>
        </w:rPr>
        <w:t xml:space="preserve">Cena za dodávku silové elektřiny bez daně z elektřiny a bez DPH je smluvní a je uvedena v </w:t>
      </w:r>
      <w:r w:rsidRPr="00696B82">
        <w:rPr>
          <w:rFonts w:asciiTheme="minorHAnsi" w:hAnsiTheme="minorHAnsi" w:cstheme="minorHAnsi"/>
          <w:b/>
          <w:color w:val="auto"/>
          <w:sz w:val="20"/>
        </w:rPr>
        <w:t>Příloze č. 2</w:t>
      </w:r>
      <w:r w:rsidRPr="00696B82">
        <w:rPr>
          <w:rFonts w:asciiTheme="minorHAnsi" w:hAnsiTheme="minorHAnsi" w:cstheme="minorHAnsi"/>
          <w:color w:val="auto"/>
          <w:sz w:val="20"/>
        </w:rPr>
        <w:t xml:space="preserve"> této </w:t>
      </w:r>
      <w:r w:rsidRPr="00696B82">
        <w:rPr>
          <w:rFonts w:asciiTheme="minorHAnsi" w:hAnsiTheme="minorHAnsi" w:cstheme="minorHAnsi"/>
          <w:b/>
          <w:color w:val="auto"/>
          <w:sz w:val="20"/>
        </w:rPr>
        <w:t>Smlouvy</w:t>
      </w:r>
      <w:r w:rsidRPr="00696B82">
        <w:rPr>
          <w:rFonts w:asciiTheme="minorHAnsi" w:hAnsiTheme="minorHAnsi" w:cstheme="minorHAnsi"/>
          <w:color w:val="auto"/>
          <w:sz w:val="20"/>
        </w:rPr>
        <w:t xml:space="preserve"> a sjednává se pro celou dobu trvání </w:t>
      </w:r>
      <w:r w:rsidRPr="00696B82">
        <w:rPr>
          <w:rFonts w:asciiTheme="minorHAnsi" w:hAnsiTheme="minorHAnsi" w:cstheme="minorHAnsi"/>
          <w:b/>
          <w:color w:val="auto"/>
          <w:sz w:val="20"/>
        </w:rPr>
        <w:t>Smlouv</w:t>
      </w:r>
      <w:r w:rsidRPr="00696B82">
        <w:rPr>
          <w:rFonts w:asciiTheme="minorHAnsi" w:hAnsiTheme="minorHAnsi" w:cstheme="minorHAnsi"/>
          <w:color w:val="auto"/>
          <w:sz w:val="20"/>
        </w:rPr>
        <w:t xml:space="preserve">y dle čl. 6. této </w:t>
      </w:r>
      <w:r w:rsidRPr="00696B82">
        <w:rPr>
          <w:rFonts w:asciiTheme="minorHAnsi" w:hAnsiTheme="minorHAnsi" w:cstheme="minorHAnsi"/>
          <w:b/>
          <w:color w:val="auto"/>
          <w:sz w:val="20"/>
        </w:rPr>
        <w:t>Smlouvy</w:t>
      </w:r>
      <w:r w:rsidRPr="00696B82">
        <w:rPr>
          <w:rFonts w:asciiTheme="minorHAnsi" w:hAnsiTheme="minorHAnsi" w:cstheme="minorHAnsi"/>
          <w:color w:val="auto"/>
          <w:sz w:val="20"/>
        </w:rPr>
        <w:t>.</w:t>
      </w:r>
    </w:p>
    <w:p w:rsidR="005800AD" w:rsidRPr="00696B82" w:rsidRDefault="005800AD" w:rsidP="00696B82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6" w:hanging="426"/>
        <w:jc w:val="both"/>
        <w:rPr>
          <w:rFonts w:asciiTheme="minorHAnsi" w:hAnsiTheme="minorHAnsi" w:cstheme="minorHAnsi"/>
          <w:color w:val="auto"/>
          <w:sz w:val="20"/>
        </w:rPr>
      </w:pPr>
      <w:r w:rsidRPr="00696B82">
        <w:rPr>
          <w:rFonts w:asciiTheme="minorHAnsi" w:hAnsiTheme="minorHAnsi" w:cstheme="minorHAnsi"/>
          <w:color w:val="auto"/>
          <w:sz w:val="20"/>
        </w:rPr>
        <w:t>Cena za distribuci elektřiny a systémové služby bude stanovena podle platného Cenového rozhodnutí Energetického regulačního úřadu.</w:t>
      </w:r>
    </w:p>
    <w:p w:rsidR="005800AD" w:rsidRPr="00696B82" w:rsidRDefault="005800AD" w:rsidP="00696B82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6" w:hanging="426"/>
        <w:jc w:val="both"/>
        <w:rPr>
          <w:rFonts w:asciiTheme="minorHAnsi" w:hAnsiTheme="minorHAnsi" w:cstheme="minorHAnsi"/>
          <w:color w:val="auto"/>
          <w:sz w:val="20"/>
        </w:rPr>
      </w:pPr>
      <w:r w:rsidRPr="00696B82">
        <w:rPr>
          <w:rFonts w:asciiTheme="minorHAnsi" w:hAnsiTheme="minorHAnsi" w:cstheme="minorHAnsi"/>
          <w:color w:val="auto"/>
          <w:sz w:val="20"/>
        </w:rPr>
        <w:t>K účtované ceně se připočítává daň z elektřiny a daň z přidané hodnoty stanovené platnými právními předpisy.</w:t>
      </w:r>
    </w:p>
    <w:p w:rsidR="005800AD" w:rsidRDefault="005800AD" w:rsidP="00696B82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6" w:hanging="426"/>
        <w:jc w:val="both"/>
        <w:rPr>
          <w:rFonts w:asciiTheme="minorHAnsi" w:hAnsiTheme="minorHAnsi" w:cstheme="minorHAnsi"/>
          <w:color w:val="auto"/>
          <w:sz w:val="20"/>
        </w:rPr>
      </w:pPr>
      <w:r w:rsidRPr="00696B82">
        <w:rPr>
          <w:rFonts w:asciiTheme="minorHAnsi" w:hAnsiTheme="minorHAnsi" w:cstheme="minorHAnsi"/>
          <w:color w:val="auto"/>
          <w:sz w:val="20"/>
        </w:rPr>
        <w:t xml:space="preserve">Platební podmínky jsou uvedeny v </w:t>
      </w:r>
      <w:r w:rsidRPr="00696B82">
        <w:rPr>
          <w:rFonts w:asciiTheme="minorHAnsi" w:hAnsiTheme="minorHAnsi" w:cstheme="minorHAnsi"/>
          <w:b/>
          <w:color w:val="auto"/>
          <w:sz w:val="20"/>
        </w:rPr>
        <w:t>Příloze č. 1</w:t>
      </w:r>
      <w:r w:rsidRPr="00696B82">
        <w:rPr>
          <w:rFonts w:asciiTheme="minorHAnsi" w:hAnsiTheme="minorHAnsi" w:cstheme="minorHAnsi"/>
          <w:color w:val="auto"/>
          <w:sz w:val="20"/>
        </w:rPr>
        <w:t xml:space="preserve"> této </w:t>
      </w:r>
      <w:r w:rsidRPr="00696B82">
        <w:rPr>
          <w:rFonts w:asciiTheme="minorHAnsi" w:hAnsiTheme="minorHAnsi" w:cstheme="minorHAnsi"/>
          <w:b/>
          <w:color w:val="auto"/>
          <w:sz w:val="20"/>
        </w:rPr>
        <w:t xml:space="preserve">Smlouvy </w:t>
      </w:r>
      <w:r w:rsidRPr="00696B82">
        <w:rPr>
          <w:rFonts w:asciiTheme="minorHAnsi" w:hAnsiTheme="minorHAnsi" w:cstheme="minorHAnsi"/>
          <w:color w:val="auto"/>
          <w:sz w:val="20"/>
        </w:rPr>
        <w:t>- Obchodní podmínky dodávky elektřiny.</w:t>
      </w:r>
    </w:p>
    <w:p w:rsidR="005800AD" w:rsidRPr="00116E6D" w:rsidRDefault="005800AD" w:rsidP="00126309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ind w:left="426" w:hanging="426"/>
        <w:rPr>
          <w:rFonts w:asciiTheme="minorHAnsi" w:hAnsiTheme="minorHAnsi" w:cstheme="minorHAnsi"/>
          <w:color w:val="auto"/>
          <w:sz w:val="20"/>
        </w:rPr>
      </w:pPr>
      <w:r w:rsidRPr="00116E6D">
        <w:rPr>
          <w:rFonts w:asciiTheme="minorHAnsi" w:hAnsiTheme="minorHAnsi" w:cstheme="minorHAnsi"/>
          <w:b/>
          <w:color w:val="auto"/>
          <w:sz w:val="20"/>
        </w:rPr>
        <w:t>Obchodník</w:t>
      </w:r>
      <w:r w:rsidRPr="00116E6D">
        <w:rPr>
          <w:rFonts w:asciiTheme="minorHAnsi" w:hAnsiTheme="minorHAnsi" w:cstheme="minorHAnsi"/>
          <w:color w:val="auto"/>
          <w:sz w:val="20"/>
        </w:rPr>
        <w:t xml:space="preserve"> bude poskytovat </w:t>
      </w:r>
      <w:r w:rsidRPr="00116E6D">
        <w:rPr>
          <w:rFonts w:asciiTheme="minorHAnsi" w:hAnsiTheme="minorHAnsi" w:cstheme="minorHAnsi"/>
          <w:b/>
          <w:color w:val="auto"/>
          <w:sz w:val="20"/>
        </w:rPr>
        <w:t>Zákazníkovi</w:t>
      </w:r>
      <w:r w:rsidRPr="00116E6D">
        <w:rPr>
          <w:rFonts w:asciiTheme="minorHAnsi" w:hAnsiTheme="minorHAnsi" w:cstheme="minorHAnsi"/>
          <w:color w:val="auto"/>
          <w:sz w:val="20"/>
        </w:rPr>
        <w:t xml:space="preserve"> na základě jeho písemného požadavku soubor dat v elektronické podobě, obsahující kompletní údaje o realizované dodávce elektřiny v rozsahu dat dle fakturačních dokladů. P</w:t>
      </w:r>
      <w:r w:rsidRPr="00116E6D">
        <w:rPr>
          <w:rFonts w:asciiTheme="minorHAnsi" w:hAnsiTheme="minorHAnsi" w:cstheme="minorHAnsi"/>
          <w:sz w:val="20"/>
        </w:rPr>
        <w:t>o skončení této smlouvy poskytne tato data za celé období dodávky.</w:t>
      </w:r>
    </w:p>
    <w:p w:rsidR="005800AD" w:rsidRPr="003B3851" w:rsidRDefault="005800AD" w:rsidP="000A3C75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6" w:hanging="426"/>
        <w:jc w:val="both"/>
        <w:rPr>
          <w:rFonts w:asciiTheme="minorHAnsi" w:hAnsiTheme="minorHAnsi" w:cstheme="minorHAnsi"/>
          <w:color w:val="auto"/>
          <w:sz w:val="20"/>
        </w:rPr>
      </w:pPr>
      <w:r w:rsidRPr="003B3851">
        <w:rPr>
          <w:rFonts w:asciiTheme="minorHAnsi" w:hAnsiTheme="minorHAnsi" w:cstheme="minorHAnsi"/>
          <w:color w:val="auto"/>
          <w:sz w:val="20"/>
        </w:rPr>
        <w:t xml:space="preserve">Z důvodu provozních potřeb může být v průběhu trvání </w:t>
      </w:r>
      <w:r w:rsidRPr="003B3851">
        <w:rPr>
          <w:rFonts w:asciiTheme="minorHAnsi" w:hAnsiTheme="minorHAnsi" w:cstheme="minorHAnsi"/>
          <w:b/>
          <w:color w:val="auto"/>
          <w:sz w:val="20"/>
        </w:rPr>
        <w:t xml:space="preserve">Smlouvy </w:t>
      </w:r>
      <w:r w:rsidRPr="003B3851">
        <w:rPr>
          <w:rFonts w:asciiTheme="minorHAnsi" w:hAnsiTheme="minorHAnsi" w:cstheme="minorHAnsi"/>
          <w:color w:val="auto"/>
          <w:sz w:val="20"/>
        </w:rPr>
        <w:t xml:space="preserve">měněn počet OM </w:t>
      </w:r>
      <w:r w:rsidRPr="003B3851">
        <w:rPr>
          <w:rFonts w:asciiTheme="minorHAnsi" w:hAnsiTheme="minorHAnsi" w:cstheme="minorHAnsi"/>
          <w:b/>
          <w:color w:val="auto"/>
          <w:sz w:val="20"/>
        </w:rPr>
        <w:t>Zákazníka</w:t>
      </w:r>
      <w:r w:rsidRPr="003B3851">
        <w:rPr>
          <w:rFonts w:asciiTheme="minorHAnsi" w:hAnsiTheme="minorHAnsi" w:cstheme="minorHAnsi"/>
          <w:color w:val="auto"/>
          <w:sz w:val="20"/>
        </w:rPr>
        <w:t xml:space="preserve">, a to jak zrušením OM uvedených v této smlouvě, tak zřízením nových OM, v této smlouvě neuvedených. </w:t>
      </w:r>
      <w:r w:rsidRPr="003B3851">
        <w:rPr>
          <w:rFonts w:asciiTheme="minorHAnsi" w:hAnsiTheme="minorHAnsi" w:cstheme="minorHAnsi"/>
          <w:b/>
          <w:color w:val="auto"/>
          <w:sz w:val="20"/>
        </w:rPr>
        <w:t>Obchodník</w:t>
      </w:r>
      <w:r w:rsidRPr="003B3851">
        <w:rPr>
          <w:rFonts w:asciiTheme="minorHAnsi" w:hAnsiTheme="minorHAnsi" w:cstheme="minorHAnsi"/>
          <w:color w:val="auto"/>
          <w:sz w:val="20"/>
        </w:rPr>
        <w:t xml:space="preserve"> bude i pro tyto případy garantovat nabídnuté jednotkové ceny a neprodleně po oznámení o zřízení nového OM zahájí dodávku sdružených služeb za podmínek sjednaných v této </w:t>
      </w:r>
      <w:r w:rsidRPr="003B3851">
        <w:rPr>
          <w:rFonts w:asciiTheme="minorHAnsi" w:hAnsiTheme="minorHAnsi" w:cstheme="minorHAnsi"/>
          <w:b/>
          <w:color w:val="auto"/>
          <w:sz w:val="20"/>
        </w:rPr>
        <w:t>Smlouvě</w:t>
      </w:r>
      <w:r w:rsidRPr="003B3851">
        <w:rPr>
          <w:rFonts w:asciiTheme="minorHAnsi" w:hAnsiTheme="minorHAnsi" w:cstheme="minorHAnsi"/>
          <w:color w:val="auto"/>
          <w:sz w:val="20"/>
        </w:rPr>
        <w:t>.</w:t>
      </w:r>
    </w:p>
    <w:p w:rsidR="005800AD" w:rsidRDefault="005800AD" w:rsidP="00696B82">
      <w:pPr>
        <w:pStyle w:val="ListParagraph2"/>
        <w:numPr>
          <w:ilvl w:val="0"/>
          <w:numId w:val="11"/>
        </w:num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6" w:hanging="426"/>
        <w:jc w:val="both"/>
        <w:rPr>
          <w:rFonts w:asciiTheme="minorHAnsi" w:hAnsiTheme="minorHAnsi" w:cstheme="minorHAnsi"/>
          <w:color w:val="auto"/>
          <w:sz w:val="20"/>
        </w:rPr>
      </w:pPr>
      <w:r w:rsidRPr="003B3851">
        <w:rPr>
          <w:rFonts w:asciiTheme="minorHAnsi" w:hAnsiTheme="minorHAnsi" w:cstheme="minorHAnsi"/>
          <w:b/>
          <w:color w:val="auto"/>
          <w:sz w:val="20"/>
        </w:rPr>
        <w:t xml:space="preserve">Obchodník </w:t>
      </w:r>
      <w:r w:rsidRPr="003B3851">
        <w:rPr>
          <w:rFonts w:asciiTheme="minorHAnsi" w:hAnsiTheme="minorHAnsi" w:cstheme="minorHAnsi"/>
          <w:color w:val="auto"/>
          <w:sz w:val="20"/>
        </w:rPr>
        <w:t xml:space="preserve">je povinen uvádět na fakturách číslo smlouvy </w:t>
      </w:r>
      <w:r w:rsidRPr="003B3851">
        <w:rPr>
          <w:rFonts w:asciiTheme="minorHAnsi" w:hAnsiTheme="minorHAnsi" w:cstheme="minorHAnsi"/>
          <w:b/>
          <w:color w:val="auto"/>
          <w:sz w:val="20"/>
        </w:rPr>
        <w:t>Zákazníka</w:t>
      </w:r>
      <w:r w:rsidRPr="003B3851">
        <w:rPr>
          <w:rFonts w:asciiTheme="minorHAnsi" w:hAnsiTheme="minorHAnsi" w:cstheme="minorHAnsi"/>
          <w:color w:val="auto"/>
          <w:sz w:val="20"/>
        </w:rPr>
        <w:t>.</w:t>
      </w:r>
    </w:p>
    <w:p w:rsidR="005800AD" w:rsidRPr="003B3851" w:rsidRDefault="005800AD" w:rsidP="00126309">
      <w:pPr>
        <w:pStyle w:val="ListParagraph2"/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Theme="minorHAnsi" w:hAnsiTheme="minorHAnsi" w:cstheme="minorHAnsi"/>
          <w:color w:val="auto"/>
          <w:sz w:val="20"/>
        </w:rPr>
      </w:pPr>
    </w:p>
    <w:p w:rsidR="005800AD" w:rsidRPr="00696B82" w:rsidRDefault="005800AD" w:rsidP="00696B82">
      <w:pPr>
        <w:spacing w:before="48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lastRenderedPageBreak/>
        <w:t>Čl. 6.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PLATNOST A ÚČINNOST SMLOUVY</w:t>
      </w:r>
    </w:p>
    <w:p w:rsidR="005800AD" w:rsidRPr="00696B82" w:rsidRDefault="005800AD" w:rsidP="00696B82">
      <w:pPr>
        <w:pStyle w:val="Odstavecseseznamem"/>
        <w:numPr>
          <w:ilvl w:val="0"/>
          <w:numId w:val="18"/>
        </w:numPr>
        <w:spacing w:after="120" w:line="276" w:lineRule="auto"/>
        <w:ind w:left="425" w:hanging="567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Tato </w:t>
      </w:r>
      <w:r w:rsidRPr="00696B82">
        <w:rPr>
          <w:rFonts w:asciiTheme="minorHAnsi" w:hAnsiTheme="minorHAnsi" w:cstheme="minorHAnsi"/>
          <w:b/>
        </w:rPr>
        <w:t>Smlouva</w:t>
      </w:r>
      <w:r w:rsidRPr="00696B82">
        <w:rPr>
          <w:rFonts w:asciiTheme="minorHAnsi" w:hAnsiTheme="minorHAnsi" w:cstheme="minorHAnsi"/>
        </w:rPr>
        <w:t xml:space="preserve"> se uzavírá na dobu určitou od </w:t>
      </w:r>
      <w:r w:rsidRPr="009C439A">
        <w:rPr>
          <w:rFonts w:asciiTheme="minorHAnsi" w:hAnsiTheme="minorHAnsi" w:cstheme="minorHAnsi"/>
          <w:b/>
        </w:rPr>
        <w:t>1. 1. 2019</w:t>
      </w:r>
      <w:r w:rsidRPr="00696B82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00:00 hod. </w:t>
      </w:r>
      <w:r w:rsidRPr="00696B82">
        <w:rPr>
          <w:rFonts w:asciiTheme="minorHAnsi" w:hAnsiTheme="minorHAnsi" w:cstheme="minorHAnsi"/>
        </w:rPr>
        <w:t xml:space="preserve">do </w:t>
      </w:r>
      <w:r w:rsidRPr="00706287">
        <w:rPr>
          <w:rFonts w:asciiTheme="minorHAnsi" w:hAnsiTheme="minorHAnsi" w:cstheme="minorHAnsi"/>
          <w:b/>
        </w:rPr>
        <w:t>31. 12.</w:t>
      </w:r>
      <w:r w:rsidRPr="00696B82">
        <w:rPr>
          <w:rFonts w:asciiTheme="minorHAnsi" w:hAnsiTheme="minorHAnsi" w:cstheme="minorHAnsi"/>
          <w:b/>
        </w:rPr>
        <w:t xml:space="preserve"> 201</w:t>
      </w:r>
      <w:r>
        <w:rPr>
          <w:rFonts w:asciiTheme="minorHAnsi" w:hAnsiTheme="minorHAnsi" w:cstheme="minorHAnsi"/>
          <w:b/>
        </w:rPr>
        <w:t>9 24:00</w:t>
      </w:r>
      <w:r w:rsidRPr="00696B82">
        <w:rPr>
          <w:rFonts w:asciiTheme="minorHAnsi" w:hAnsiTheme="minorHAnsi" w:cstheme="minorHAnsi"/>
        </w:rPr>
        <w:t>.</w:t>
      </w:r>
    </w:p>
    <w:p w:rsidR="005800AD" w:rsidRPr="00696B82" w:rsidRDefault="005800AD" w:rsidP="00696B82">
      <w:pPr>
        <w:pStyle w:val="Odstavecseseznamem"/>
        <w:numPr>
          <w:ilvl w:val="0"/>
          <w:numId w:val="18"/>
        </w:numPr>
        <w:spacing w:after="120" w:line="276" w:lineRule="auto"/>
        <w:ind w:left="425" w:hanging="567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Tato </w:t>
      </w:r>
      <w:r w:rsidRPr="00696B82">
        <w:rPr>
          <w:rFonts w:asciiTheme="minorHAnsi" w:hAnsiTheme="minorHAnsi" w:cstheme="minorHAnsi"/>
          <w:b/>
        </w:rPr>
        <w:t xml:space="preserve">Smlouva </w:t>
      </w:r>
      <w:r w:rsidRPr="00696B82">
        <w:rPr>
          <w:rFonts w:asciiTheme="minorHAnsi" w:hAnsiTheme="minorHAnsi" w:cstheme="minorHAnsi"/>
        </w:rPr>
        <w:t xml:space="preserve">nabývá platnosti dnem uzavření. Účinnost </w:t>
      </w:r>
      <w:r w:rsidRPr="00696B82">
        <w:rPr>
          <w:rFonts w:asciiTheme="minorHAnsi" w:hAnsiTheme="minorHAnsi" w:cstheme="minorHAnsi"/>
          <w:b/>
        </w:rPr>
        <w:t>Smlouv</w:t>
      </w:r>
      <w:r>
        <w:rPr>
          <w:rFonts w:asciiTheme="minorHAnsi" w:hAnsiTheme="minorHAnsi" w:cstheme="minorHAnsi"/>
        </w:rPr>
        <w:t>a nabývá jejím uveřejněním v registru smluv</w:t>
      </w:r>
      <w:r w:rsidRPr="00696B82">
        <w:rPr>
          <w:rFonts w:asciiTheme="minorHAnsi" w:hAnsiTheme="minorHAnsi" w:cstheme="minorHAnsi"/>
        </w:rPr>
        <w:t>.</w:t>
      </w:r>
    </w:p>
    <w:p w:rsidR="005800AD" w:rsidRPr="00696B82" w:rsidRDefault="005800AD" w:rsidP="00696B82">
      <w:pPr>
        <w:tabs>
          <w:tab w:val="left" w:pos="426"/>
        </w:tabs>
        <w:spacing w:before="48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96B82">
        <w:rPr>
          <w:rFonts w:asciiTheme="minorHAnsi" w:hAnsiTheme="minorHAnsi" w:cstheme="minorHAnsi"/>
          <w:b/>
          <w:sz w:val="24"/>
          <w:szCs w:val="24"/>
        </w:rPr>
        <w:t>Čl. 7.</w:t>
      </w:r>
    </w:p>
    <w:p w:rsidR="005800AD" w:rsidRPr="00696B82" w:rsidRDefault="005800AD" w:rsidP="00696B82">
      <w:pPr>
        <w:spacing w:after="360" w:line="276" w:lineRule="auto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696B82">
        <w:rPr>
          <w:rFonts w:asciiTheme="minorHAnsi" w:hAnsiTheme="minorHAnsi" w:cstheme="minorHAnsi"/>
          <w:b/>
          <w:caps/>
          <w:sz w:val="24"/>
          <w:szCs w:val="24"/>
        </w:rPr>
        <w:t>SPOLEČNÁ A ZÁVĚREČNÁ USTANOVENÍ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  <w:b/>
        </w:rPr>
        <w:t>Zákazník</w:t>
      </w:r>
      <w:r w:rsidRPr="00696B82">
        <w:rPr>
          <w:rFonts w:asciiTheme="minorHAnsi" w:hAnsiTheme="minorHAnsi" w:cstheme="minorHAnsi"/>
        </w:rPr>
        <w:t xml:space="preserve"> podpisem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potvrzuje, že převzal Obchodní podmínky dodávky elektřiny, které tvoří </w:t>
      </w:r>
      <w:r w:rsidRPr="00696B82">
        <w:rPr>
          <w:rFonts w:asciiTheme="minorHAnsi" w:hAnsiTheme="minorHAnsi" w:cstheme="minorHAnsi"/>
          <w:b/>
        </w:rPr>
        <w:t>Přílohu č. 1</w:t>
      </w:r>
      <w:r w:rsidRPr="00696B82">
        <w:rPr>
          <w:rFonts w:asciiTheme="minorHAnsi" w:hAnsiTheme="minorHAnsi" w:cstheme="minorHAnsi"/>
        </w:rPr>
        <w:t xml:space="preserve"> této </w:t>
      </w:r>
      <w:r w:rsidRPr="00696B82">
        <w:rPr>
          <w:rFonts w:asciiTheme="minorHAnsi" w:hAnsiTheme="minorHAnsi" w:cstheme="minorHAnsi"/>
          <w:b/>
        </w:rPr>
        <w:t xml:space="preserve">Smlouvy </w:t>
      </w:r>
      <w:r w:rsidRPr="00696B82">
        <w:rPr>
          <w:rFonts w:asciiTheme="minorHAnsi" w:hAnsiTheme="minorHAnsi" w:cstheme="minorHAnsi"/>
        </w:rPr>
        <w:t xml:space="preserve">(dále jen OPD). 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Smluvní strany určují kontaktní osoby oprávněné k jednání k naplnění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a dalším úkonům, včetně přijetí změn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; </w:t>
      </w:r>
      <w:r>
        <w:rPr>
          <w:rFonts w:asciiTheme="minorHAnsi" w:hAnsiTheme="minorHAnsi" w:cstheme="minorHAnsi"/>
        </w:rPr>
        <w:t>t</w:t>
      </w:r>
      <w:r w:rsidRPr="00696B82">
        <w:rPr>
          <w:rFonts w:asciiTheme="minorHAnsi" w:hAnsiTheme="minorHAnsi" w:cstheme="minorHAnsi"/>
        </w:rPr>
        <w:t>aké určují doručovací adresy pro vzájemnou komunikaci</w:t>
      </w:r>
      <w:r>
        <w:rPr>
          <w:rFonts w:asciiTheme="minorHAnsi" w:hAnsiTheme="minorHAnsi" w:cstheme="minorHAnsi"/>
        </w:rPr>
        <w:t>.</w:t>
      </w:r>
      <w:r w:rsidRPr="00696B82">
        <w:rPr>
          <w:rFonts w:asciiTheme="minorHAnsi" w:hAnsiTheme="minorHAnsi" w:cstheme="minorHAnsi"/>
        </w:rPr>
        <w:t xml:space="preserve"> Tyto osoby a adresy jsou uvedeny v </w:t>
      </w:r>
      <w:r w:rsidRPr="00696B82">
        <w:rPr>
          <w:rFonts w:asciiTheme="minorHAnsi" w:hAnsiTheme="minorHAnsi" w:cstheme="minorHAnsi"/>
          <w:b/>
        </w:rPr>
        <w:t>Příloze č. 4 této Smlouvy</w:t>
      </w:r>
      <w:r w:rsidRPr="00696B82">
        <w:rPr>
          <w:rFonts w:asciiTheme="minorHAnsi" w:hAnsiTheme="minorHAnsi" w:cstheme="minorHAnsi"/>
        </w:rPr>
        <w:t>.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Tuto </w:t>
      </w:r>
      <w:r w:rsidRPr="00696B82">
        <w:rPr>
          <w:rFonts w:asciiTheme="minorHAnsi" w:hAnsiTheme="minorHAnsi" w:cstheme="minorHAnsi"/>
          <w:b/>
        </w:rPr>
        <w:t>Smlouvu</w:t>
      </w:r>
      <w:r w:rsidRPr="00696B82">
        <w:rPr>
          <w:rFonts w:asciiTheme="minorHAnsi" w:hAnsiTheme="minorHAnsi" w:cstheme="minorHAnsi"/>
        </w:rPr>
        <w:t xml:space="preserve"> lze měnit jen písemnou formou, výhradně vzestupně číslovanými dodatky opatřenými podpisy oprávněných zástupců smluvních stran, takže jakákoliv ústní ujednání o změnách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budou považována za právně neplatná a neúčinná. 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Pokud by jakýkoliv závazek (povinnost) podle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</w:t>
      </w:r>
      <w:r w:rsidRPr="00696B82">
        <w:rPr>
          <w:rFonts w:asciiTheme="minorHAnsi" w:hAnsiTheme="minorHAnsi" w:cstheme="minorHAnsi"/>
          <w:b/>
        </w:rPr>
        <w:t>oddělitelný od ostatního obsahu</w:t>
      </w:r>
      <w:r w:rsidRPr="00696B82">
        <w:rPr>
          <w:rFonts w:asciiTheme="minorHAnsi" w:hAnsiTheme="minorHAnsi" w:cstheme="minorHAnsi"/>
        </w:rPr>
        <w:t xml:space="preserve"> byl nebo by se stal neplatným nebo nevymahatelným, nebude to mít vliv na platnost a vymahatelnost ostatních závazků (povinností) podle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;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 xml:space="preserve">mluvní strany se zavazují nahradit takovýto neplatný nebo nevymahatelný závazek (povinnost) novým, platným a vymahatelným závazkem (povinností), jehož předmět bude nejvhodněji odpovídat předmětu a účelu původního závazku (povinnosti); pokud by tato </w:t>
      </w:r>
      <w:r w:rsidRPr="00696B82">
        <w:rPr>
          <w:rFonts w:asciiTheme="minorHAnsi" w:hAnsiTheme="minorHAnsi" w:cstheme="minorHAnsi"/>
          <w:b/>
        </w:rPr>
        <w:t>Smlouva</w:t>
      </w:r>
      <w:r w:rsidRPr="00696B82">
        <w:rPr>
          <w:rFonts w:asciiTheme="minorHAnsi" w:hAnsiTheme="minorHAnsi" w:cstheme="minorHAnsi"/>
        </w:rPr>
        <w:t xml:space="preserve"> neobsahovala nějaké ustanovení, které by bylo jinak pro vymezení práv a povinností odůvodněné,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 xml:space="preserve">mluvní strany se zavazují takové ustanovení do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doplnit; ostatní ustanovení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zůstávají beze změny.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Tato </w:t>
      </w:r>
      <w:r w:rsidRPr="00696B82">
        <w:rPr>
          <w:rFonts w:asciiTheme="minorHAnsi" w:hAnsiTheme="minorHAnsi" w:cstheme="minorHAnsi"/>
          <w:b/>
        </w:rPr>
        <w:t>Smlouva</w:t>
      </w:r>
      <w:r w:rsidRPr="00696B82">
        <w:rPr>
          <w:rFonts w:asciiTheme="minorHAnsi" w:hAnsiTheme="minorHAnsi" w:cstheme="minorHAnsi"/>
        </w:rPr>
        <w:t xml:space="preserve"> se řídí právem České republiky; není-li v této </w:t>
      </w:r>
      <w:r w:rsidRPr="009542AB">
        <w:rPr>
          <w:rFonts w:asciiTheme="minorHAnsi" w:hAnsiTheme="minorHAnsi" w:cstheme="minorHAnsi"/>
          <w:b/>
        </w:rPr>
        <w:t>Smlouv</w:t>
      </w:r>
      <w:r w:rsidRPr="00BF09F9">
        <w:rPr>
          <w:rFonts w:asciiTheme="minorHAnsi" w:hAnsiTheme="minorHAnsi" w:cstheme="minorHAnsi"/>
          <w:b/>
        </w:rPr>
        <w:t>ě</w:t>
      </w:r>
      <w:r w:rsidRPr="00696B82">
        <w:rPr>
          <w:rFonts w:asciiTheme="minorHAnsi" w:hAnsiTheme="minorHAnsi" w:cstheme="minorHAnsi"/>
        </w:rPr>
        <w:t xml:space="preserve"> uvedeno jinak, řídí se vzájemné vztahy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 xml:space="preserve">mluvních stran příslušnými ustanoveními Energetického zákona a jeho prováděcími předpisy (vyhlášky, cenové rozhodnutí ERÚ, apod.) a </w:t>
      </w:r>
      <w:r>
        <w:rPr>
          <w:rFonts w:asciiTheme="minorHAnsi" w:hAnsiTheme="minorHAnsi" w:cstheme="minorHAnsi"/>
        </w:rPr>
        <w:t>o</w:t>
      </w:r>
      <w:r w:rsidRPr="00696B82">
        <w:rPr>
          <w:rFonts w:asciiTheme="minorHAnsi" w:hAnsiTheme="minorHAnsi" w:cstheme="minorHAnsi"/>
        </w:rPr>
        <w:t>bčanského zákoníku a souvisejících právních předpisů. V případě, že za doby trvání smluvního vztahu dojde ke změně platných právních norem nebo k přijetí nových, bude smluvní vztah upraven v souladu s nimi.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Při zániku jedné nebo druhé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 xml:space="preserve">mluvní strany přecházejí smluvní závazky z této </w:t>
      </w:r>
      <w:r w:rsidRPr="00696B82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na právního nástupce zanikající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>mluvní strany.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  <w:b/>
        </w:rPr>
        <w:t>Smlouva</w:t>
      </w:r>
      <w:r w:rsidRPr="00696B82">
        <w:rPr>
          <w:rFonts w:asciiTheme="minorHAnsi" w:hAnsiTheme="minorHAnsi" w:cstheme="minorHAnsi"/>
        </w:rPr>
        <w:t xml:space="preserve"> je vyhotovena ve dvou stejnopisech; po jejím podpisu obdrží každá ze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>mluvních stran jeden stejnopis.</w:t>
      </w:r>
    </w:p>
    <w:p w:rsidR="005800AD" w:rsidRPr="00696B82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Smluvní strany prohlašují, že k této </w:t>
      </w:r>
      <w:r w:rsidRPr="00696B82">
        <w:rPr>
          <w:rFonts w:asciiTheme="minorHAnsi" w:hAnsiTheme="minorHAnsi" w:cstheme="minorHAnsi"/>
          <w:b/>
        </w:rPr>
        <w:t>Smlouvě</w:t>
      </w:r>
      <w:r w:rsidRPr="00696B82">
        <w:rPr>
          <w:rFonts w:asciiTheme="minorHAnsi" w:hAnsiTheme="minorHAnsi" w:cstheme="minorHAnsi"/>
        </w:rPr>
        <w:t xml:space="preserve"> přistoupily po vzájemném vážném, srozumitelném a určitém projednání, a že její obsah odpovídá skutečnému stavu věci a je výrazem jejich pravé a svobodné vůle, což potvrzují podpisy svých oprávněných zástupců.</w:t>
      </w:r>
    </w:p>
    <w:p w:rsidR="005800AD" w:rsidRPr="00706287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  <w:b/>
        </w:rPr>
        <w:t>Obchodník</w:t>
      </w:r>
      <w:r w:rsidRPr="00696B82">
        <w:rPr>
          <w:rFonts w:asciiTheme="minorHAnsi" w:hAnsiTheme="minorHAnsi" w:cstheme="minorHAnsi"/>
        </w:rPr>
        <w:t xml:space="preserve"> je oprávněn zveřejnit, že </w:t>
      </w:r>
      <w:r w:rsidRPr="00696B82">
        <w:rPr>
          <w:rFonts w:asciiTheme="minorHAnsi" w:hAnsiTheme="minorHAnsi" w:cstheme="minorHAnsi"/>
          <w:b/>
        </w:rPr>
        <w:t>Zákazník</w:t>
      </w:r>
      <w:r w:rsidRPr="00696B82">
        <w:rPr>
          <w:rFonts w:asciiTheme="minorHAnsi" w:hAnsiTheme="minorHAnsi" w:cstheme="minorHAnsi"/>
        </w:rPr>
        <w:t xml:space="preserve"> odebírá elektrickou energii od </w:t>
      </w:r>
      <w:r w:rsidRPr="00696B82">
        <w:rPr>
          <w:rFonts w:asciiTheme="minorHAnsi" w:hAnsiTheme="minorHAnsi" w:cstheme="minorHAnsi"/>
          <w:b/>
        </w:rPr>
        <w:t>Obchodníka</w:t>
      </w:r>
      <w:r w:rsidRPr="00696B82">
        <w:rPr>
          <w:rFonts w:asciiTheme="minorHAnsi" w:hAnsiTheme="minorHAnsi" w:cstheme="minorHAnsi"/>
        </w:rPr>
        <w:t xml:space="preserve">. Tuto informaci je </w:t>
      </w:r>
      <w:r w:rsidRPr="00696B82">
        <w:rPr>
          <w:rFonts w:asciiTheme="minorHAnsi" w:hAnsiTheme="minorHAnsi" w:cstheme="minorHAnsi"/>
          <w:b/>
        </w:rPr>
        <w:t>Obchodník</w:t>
      </w:r>
      <w:r w:rsidRPr="00696B82">
        <w:rPr>
          <w:rFonts w:asciiTheme="minorHAnsi" w:hAnsiTheme="minorHAnsi" w:cstheme="minorHAnsi"/>
        </w:rPr>
        <w:t xml:space="preserve"> oprávněn uvádět ve svých informačních a reklamních materiálech či referenčních listech a rovněž ji sdělovat prostřednictvím internetu nebo jiných prostředků komunikace</w:t>
      </w:r>
      <w:r w:rsidRPr="00706287">
        <w:rPr>
          <w:rFonts w:asciiTheme="minorHAnsi" w:hAnsiTheme="minorHAnsi" w:cstheme="minorHAnsi"/>
        </w:rPr>
        <w:t xml:space="preserve">. Za tímto účelem je oprávněn použít též aktuálního loga </w:t>
      </w:r>
      <w:r w:rsidRPr="00706287">
        <w:rPr>
          <w:rFonts w:asciiTheme="minorHAnsi" w:hAnsiTheme="minorHAnsi" w:cstheme="minorHAnsi"/>
          <w:b/>
        </w:rPr>
        <w:t xml:space="preserve">Zákazníka </w:t>
      </w:r>
      <w:r w:rsidRPr="00706287">
        <w:rPr>
          <w:rFonts w:asciiTheme="minorHAnsi" w:hAnsiTheme="minorHAnsi" w:cstheme="minorHAnsi"/>
        </w:rPr>
        <w:t>ve správné podobě.</w:t>
      </w:r>
    </w:p>
    <w:p w:rsidR="005800AD" w:rsidRDefault="005800AD" w:rsidP="00696B82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706287">
        <w:rPr>
          <w:rFonts w:asciiTheme="minorHAnsi" w:hAnsiTheme="minorHAnsi" w:cstheme="minorHAnsi"/>
          <w:b/>
        </w:rPr>
        <w:lastRenderedPageBreak/>
        <w:t>Obchodník</w:t>
      </w:r>
      <w:r w:rsidRPr="00706287">
        <w:rPr>
          <w:rFonts w:asciiTheme="minorHAnsi" w:hAnsiTheme="minorHAnsi" w:cstheme="minorHAnsi"/>
        </w:rPr>
        <w:t xml:space="preserve"> bere na vědomí, že </w:t>
      </w:r>
      <w:r w:rsidRPr="00706287">
        <w:rPr>
          <w:rFonts w:asciiTheme="minorHAnsi" w:hAnsiTheme="minorHAnsi" w:cstheme="minorHAnsi"/>
          <w:b/>
        </w:rPr>
        <w:t>Zákazník</w:t>
      </w:r>
      <w:r w:rsidRPr="00696B82">
        <w:rPr>
          <w:rFonts w:asciiTheme="minorHAnsi" w:hAnsiTheme="minorHAnsi" w:cstheme="minorHAnsi"/>
        </w:rPr>
        <w:t xml:space="preserve"> podléhá režimu zákona č. 106/1999 Sb. o svobodném přístupu k informacím v platném znění</w:t>
      </w:r>
      <w:r>
        <w:rPr>
          <w:rFonts w:asciiTheme="minorHAnsi" w:hAnsiTheme="minorHAnsi" w:cstheme="minorHAnsi"/>
        </w:rPr>
        <w:t>,</w:t>
      </w:r>
      <w:r w:rsidRPr="00696B82">
        <w:rPr>
          <w:rFonts w:asciiTheme="minorHAnsi" w:hAnsiTheme="minorHAnsi" w:cstheme="minorHAnsi"/>
        </w:rPr>
        <w:t xml:space="preserve"> a je oprávněn obsah </w:t>
      </w:r>
      <w:r>
        <w:rPr>
          <w:rFonts w:asciiTheme="minorHAnsi" w:hAnsiTheme="minorHAnsi" w:cstheme="minorHAnsi"/>
        </w:rPr>
        <w:t>S</w:t>
      </w:r>
      <w:r w:rsidRPr="00696B82">
        <w:rPr>
          <w:rFonts w:asciiTheme="minorHAnsi" w:hAnsiTheme="minorHAnsi" w:cstheme="minorHAnsi"/>
        </w:rPr>
        <w:t>mlouvy včetně příloh a případných dodatků v plném rozsahu zveřejnit na svých internetových stránkách/profilu zadavatele, a to po dobu časově neomezenou.</w:t>
      </w:r>
    </w:p>
    <w:p w:rsidR="005800AD" w:rsidRPr="00696B82" w:rsidRDefault="005800AD" w:rsidP="00C74671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0416CF">
        <w:rPr>
          <w:rFonts w:asciiTheme="minorHAnsi" w:hAnsiTheme="minorHAnsi" w:cstheme="minorHAnsi"/>
          <w:b/>
        </w:rPr>
        <w:t>Obchodník</w:t>
      </w:r>
      <w:r w:rsidRPr="000416CF">
        <w:rPr>
          <w:rFonts w:asciiTheme="minorHAnsi" w:hAnsiTheme="minorHAnsi" w:cstheme="minorHAnsi"/>
        </w:rPr>
        <w:t xml:space="preserve"> bere dále na vědomí, že </w:t>
      </w:r>
      <w:r w:rsidRPr="000416CF">
        <w:rPr>
          <w:rFonts w:asciiTheme="minorHAnsi" w:hAnsiTheme="minorHAnsi" w:cstheme="minorHAnsi"/>
          <w:b/>
        </w:rPr>
        <w:t>Zákazník</w:t>
      </w:r>
      <w:r w:rsidRPr="000416CF">
        <w:rPr>
          <w:rFonts w:asciiTheme="minorHAnsi" w:hAnsiTheme="minorHAnsi" w:cstheme="minorHAnsi"/>
        </w:rPr>
        <w:t xml:space="preserve"> je povinen za podmínek stanovených v zákoně č. 340/2015 Sb., o registru smluv, </w:t>
      </w:r>
      <w:r>
        <w:rPr>
          <w:rFonts w:asciiTheme="minorHAnsi" w:hAnsiTheme="minorHAnsi" w:cstheme="minorHAnsi"/>
        </w:rPr>
        <w:t xml:space="preserve">ve znění pozdějších předpisů, </w:t>
      </w:r>
      <w:r w:rsidRPr="000416CF">
        <w:rPr>
          <w:rFonts w:asciiTheme="minorHAnsi" w:hAnsiTheme="minorHAnsi" w:cstheme="minorHAnsi"/>
        </w:rPr>
        <w:t xml:space="preserve">tuto </w:t>
      </w:r>
      <w:r w:rsidRPr="000416CF">
        <w:rPr>
          <w:rFonts w:asciiTheme="minorHAnsi" w:hAnsiTheme="minorHAnsi" w:cstheme="minorHAnsi"/>
          <w:b/>
        </w:rPr>
        <w:t>Smlouvu</w:t>
      </w:r>
      <w:r w:rsidRPr="000416CF">
        <w:rPr>
          <w:rFonts w:asciiTheme="minorHAnsi" w:hAnsiTheme="minorHAnsi" w:cstheme="minorHAnsi"/>
        </w:rPr>
        <w:t>, včetně všech jejích příloh</w:t>
      </w:r>
      <w:r>
        <w:rPr>
          <w:rFonts w:asciiTheme="minorHAnsi" w:hAnsiTheme="minorHAnsi" w:cstheme="minorHAnsi"/>
        </w:rPr>
        <w:t>,</w:t>
      </w:r>
      <w:r w:rsidRPr="000416CF">
        <w:rPr>
          <w:rFonts w:asciiTheme="minorHAnsi" w:hAnsiTheme="minorHAnsi" w:cstheme="minorHAnsi"/>
        </w:rPr>
        <w:t xml:space="preserve"> zveřejnit na portálu veřejné správy v registru smluv. </w:t>
      </w:r>
      <w:r w:rsidRPr="000416CF">
        <w:rPr>
          <w:rFonts w:asciiTheme="minorHAnsi" w:hAnsiTheme="minorHAnsi" w:cstheme="minorHAnsi"/>
          <w:b/>
        </w:rPr>
        <w:t>Obchodník</w:t>
      </w:r>
      <w:r w:rsidRPr="000416CF">
        <w:rPr>
          <w:rFonts w:asciiTheme="minorHAnsi" w:hAnsiTheme="minorHAnsi" w:cstheme="minorHAnsi"/>
        </w:rPr>
        <w:t xml:space="preserve"> souhlasí se zveřejněním </w:t>
      </w:r>
      <w:r w:rsidRPr="000416CF">
        <w:rPr>
          <w:rFonts w:asciiTheme="minorHAnsi" w:hAnsiTheme="minorHAnsi" w:cstheme="minorHAnsi"/>
          <w:b/>
        </w:rPr>
        <w:t>Smlouvy</w:t>
      </w:r>
      <w:r w:rsidRPr="000416CF">
        <w:rPr>
          <w:rFonts w:asciiTheme="minorHAnsi" w:hAnsiTheme="minorHAnsi" w:cstheme="minorHAnsi"/>
        </w:rPr>
        <w:t xml:space="preserve"> a všech jejích příloh v plném rozsahu, vyjma podpisů zástupců </w:t>
      </w:r>
      <w:r>
        <w:rPr>
          <w:rFonts w:asciiTheme="minorHAnsi" w:hAnsiTheme="minorHAnsi" w:cstheme="minorHAnsi"/>
        </w:rPr>
        <w:t>S</w:t>
      </w:r>
      <w:r w:rsidRPr="000416CF">
        <w:rPr>
          <w:rFonts w:asciiTheme="minorHAnsi" w:hAnsiTheme="minorHAnsi" w:cstheme="minorHAnsi"/>
        </w:rPr>
        <w:t xml:space="preserve">mluvních stran jakožto osobních údajů chráněných dle příslušných právních předpisů. Smluvní strany se dohodly, že zveřejnění </w:t>
      </w:r>
      <w:r w:rsidRPr="000416CF">
        <w:rPr>
          <w:rFonts w:asciiTheme="minorHAnsi" w:hAnsiTheme="minorHAnsi" w:cstheme="minorHAnsi"/>
          <w:b/>
        </w:rPr>
        <w:t>Smlouvy</w:t>
      </w:r>
      <w:r w:rsidRPr="000416CF">
        <w:rPr>
          <w:rFonts w:asciiTheme="minorHAnsi" w:hAnsiTheme="minorHAnsi" w:cstheme="minorHAnsi"/>
        </w:rPr>
        <w:t xml:space="preserve"> zajistí </w:t>
      </w:r>
      <w:r w:rsidRPr="000416CF">
        <w:rPr>
          <w:rFonts w:asciiTheme="minorHAnsi" w:hAnsiTheme="minorHAnsi" w:cstheme="minorHAnsi"/>
          <w:b/>
        </w:rPr>
        <w:t>Zákazník</w:t>
      </w:r>
      <w:r w:rsidRPr="000416CF">
        <w:rPr>
          <w:rFonts w:asciiTheme="minorHAnsi" w:hAnsiTheme="minorHAnsi" w:cstheme="minorHAnsi"/>
        </w:rPr>
        <w:t xml:space="preserve">, přičemž se o tom zavazuje neprodleně informovat </w:t>
      </w:r>
      <w:r w:rsidRPr="000416CF">
        <w:rPr>
          <w:rFonts w:asciiTheme="minorHAnsi" w:hAnsiTheme="minorHAnsi" w:cstheme="minorHAnsi"/>
          <w:b/>
        </w:rPr>
        <w:t>Obchodníka</w:t>
      </w:r>
      <w:r w:rsidRPr="000416CF">
        <w:rPr>
          <w:rFonts w:asciiTheme="minorHAnsi" w:hAnsiTheme="minorHAnsi" w:cstheme="minorHAnsi"/>
        </w:rPr>
        <w:t xml:space="preserve"> na e-mailovou </w:t>
      </w:r>
      <w:r w:rsidRPr="00827D84">
        <w:rPr>
          <w:rFonts w:asciiTheme="minorHAnsi" w:hAnsiTheme="minorHAnsi" w:cstheme="minorHAnsi"/>
        </w:rPr>
        <w:t xml:space="preserve">adresu </w:t>
      </w:r>
      <w:hyperlink r:id="rId8" w:history="1">
        <w:r w:rsidRPr="00827D84">
          <w:rPr>
            <w:rStyle w:val="Hypertextovodkaz"/>
            <w:rFonts w:asciiTheme="minorHAnsi" w:hAnsiTheme="minorHAnsi" w:cstheme="minorHAnsi"/>
            <w:lang w:val="en-GB"/>
          </w:rPr>
          <w:t>firmy@ced.cz</w:t>
        </w:r>
      </w:hyperlink>
      <w:r w:rsidRPr="00827D84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 xml:space="preserve"> </w:t>
      </w:r>
      <w:r w:rsidRPr="000416CF">
        <w:rPr>
          <w:rFonts w:asciiTheme="minorHAnsi" w:hAnsiTheme="minorHAnsi" w:cstheme="minorHAnsi"/>
        </w:rPr>
        <w:t xml:space="preserve">nebo do jeho datové schránky. Data uvedená v registračním listu </w:t>
      </w:r>
      <w:r w:rsidRPr="000416CF">
        <w:rPr>
          <w:rFonts w:asciiTheme="minorHAnsi" w:hAnsiTheme="minorHAnsi" w:cstheme="minorHAnsi"/>
          <w:b/>
        </w:rPr>
        <w:t>Smlouvy</w:t>
      </w:r>
      <w:r w:rsidRPr="000416CF">
        <w:rPr>
          <w:rFonts w:asciiTheme="minorHAnsi" w:hAnsiTheme="minorHAnsi" w:cstheme="minorHAnsi"/>
        </w:rPr>
        <w:t xml:space="preserve"> dle čl. X. odst. 8 OPD nejsou pro </w:t>
      </w:r>
      <w:r w:rsidRPr="000416CF">
        <w:rPr>
          <w:rFonts w:asciiTheme="minorHAnsi" w:hAnsiTheme="minorHAnsi" w:cstheme="minorHAnsi"/>
          <w:b/>
        </w:rPr>
        <w:t>Zákazníka</w:t>
      </w:r>
      <w:r w:rsidRPr="000416CF">
        <w:rPr>
          <w:rFonts w:asciiTheme="minorHAnsi" w:hAnsiTheme="minorHAnsi" w:cstheme="minorHAnsi"/>
        </w:rPr>
        <w:t xml:space="preserve"> při zveřejňování </w:t>
      </w:r>
      <w:r w:rsidRPr="000416CF">
        <w:rPr>
          <w:rFonts w:asciiTheme="minorHAnsi" w:hAnsiTheme="minorHAnsi" w:cstheme="minorHAnsi"/>
          <w:b/>
        </w:rPr>
        <w:t>Smlouvy</w:t>
      </w:r>
      <w:r w:rsidRPr="000416CF">
        <w:rPr>
          <w:rFonts w:asciiTheme="minorHAnsi" w:hAnsiTheme="minorHAnsi" w:cstheme="minorHAnsi"/>
        </w:rPr>
        <w:t xml:space="preserve"> závazná.</w:t>
      </w:r>
    </w:p>
    <w:p w:rsidR="005800AD" w:rsidRDefault="005800AD" w:rsidP="004C1AFF">
      <w:pPr>
        <w:pStyle w:val="Odstavecseseznamem"/>
        <w:numPr>
          <w:ilvl w:val="0"/>
          <w:numId w:val="16"/>
        </w:numPr>
        <w:spacing w:after="120" w:line="276" w:lineRule="auto"/>
        <w:ind w:left="426" w:hanging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Doložka schválení právního úkonu dle </w:t>
      </w:r>
      <w:proofErr w:type="spellStart"/>
      <w:r>
        <w:rPr>
          <w:rFonts w:asciiTheme="minorHAnsi" w:hAnsiTheme="minorHAnsi" w:cstheme="minorHAnsi"/>
        </w:rPr>
        <w:t>ust</w:t>
      </w:r>
      <w:proofErr w:type="spellEnd"/>
      <w:r>
        <w:rPr>
          <w:rFonts w:asciiTheme="minorHAnsi" w:hAnsiTheme="minorHAnsi" w:cstheme="minorHAnsi"/>
        </w:rPr>
        <w:t xml:space="preserve">. </w:t>
      </w:r>
      <w:r w:rsidRPr="00696B82">
        <w:rPr>
          <w:rFonts w:asciiTheme="minorHAnsi" w:hAnsiTheme="minorHAnsi" w:cstheme="minorHAnsi"/>
        </w:rPr>
        <w:t xml:space="preserve">§ 41 </w:t>
      </w:r>
      <w:r>
        <w:rPr>
          <w:rFonts w:asciiTheme="minorHAnsi" w:hAnsiTheme="minorHAnsi" w:cstheme="minorHAnsi"/>
        </w:rPr>
        <w:t>z</w:t>
      </w:r>
      <w:r w:rsidRPr="00696B82">
        <w:rPr>
          <w:rFonts w:asciiTheme="minorHAnsi" w:hAnsiTheme="minorHAnsi" w:cstheme="minorHAnsi"/>
        </w:rPr>
        <w:t>ákona č. 128/2000 Sb., o obcích (obecní zřízení), ve znění pozdějších předpisů</w:t>
      </w:r>
      <w:r>
        <w:rPr>
          <w:rFonts w:asciiTheme="minorHAnsi" w:hAnsiTheme="minorHAnsi" w:cstheme="minorHAnsi"/>
        </w:rPr>
        <w:t xml:space="preserve"> – údaje budou doplněny </w:t>
      </w:r>
      <w:r w:rsidRPr="002078F9">
        <w:rPr>
          <w:rFonts w:asciiTheme="minorHAnsi" w:hAnsiTheme="minorHAnsi" w:cstheme="minorHAnsi"/>
          <w:b/>
        </w:rPr>
        <w:t>Zákazníkem</w:t>
      </w:r>
      <w:r>
        <w:rPr>
          <w:rFonts w:asciiTheme="minorHAnsi" w:hAnsiTheme="minorHAnsi" w:cstheme="minorHAnsi"/>
        </w:rPr>
        <w:t xml:space="preserve"> pouze v případě, jsou-li pro </w:t>
      </w:r>
      <w:r w:rsidRPr="002078F9">
        <w:rPr>
          <w:rFonts w:asciiTheme="minorHAnsi" w:hAnsiTheme="minorHAnsi" w:cstheme="minorHAnsi"/>
          <w:b/>
        </w:rPr>
        <w:t>Zákazníka</w:t>
      </w:r>
      <w:r>
        <w:rPr>
          <w:rFonts w:asciiTheme="minorHAnsi" w:hAnsiTheme="minorHAnsi" w:cstheme="minorHAnsi"/>
        </w:rPr>
        <w:t xml:space="preserve"> relevantní, v opačném případě zůstanou údaje nevyplněny:</w:t>
      </w:r>
    </w:p>
    <w:p w:rsidR="005800AD" w:rsidRDefault="005800AD" w:rsidP="004C1AFF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O uzavření této </w:t>
      </w:r>
      <w:r w:rsidRPr="002971A6">
        <w:rPr>
          <w:rFonts w:asciiTheme="minorHAnsi" w:hAnsiTheme="minorHAnsi" w:cstheme="minorHAnsi"/>
          <w:b/>
        </w:rPr>
        <w:t>Smlouvy</w:t>
      </w:r>
      <w:r w:rsidRPr="00696B82">
        <w:rPr>
          <w:rFonts w:asciiTheme="minorHAnsi" w:hAnsiTheme="minorHAnsi" w:cstheme="minorHAnsi"/>
        </w:rPr>
        <w:t xml:space="preserve"> rozhodla rada 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</w:t>
      </w:r>
    </w:p>
    <w:p w:rsidR="005800AD" w:rsidRPr="00696B82" w:rsidRDefault="005800AD" w:rsidP="004C1AFF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svým usnesením č. </w:t>
      </w:r>
      <w:r>
        <w:rPr>
          <w:rFonts w:asciiTheme="minorHAnsi" w:hAnsiTheme="minorHAnsi" w:cstheme="minorHAnsi"/>
          <w:lang w:val="en-GB"/>
        </w:rPr>
        <w:t>……………………………</w:t>
      </w:r>
      <w:r w:rsidRPr="00696B82">
        <w:rPr>
          <w:rFonts w:asciiTheme="minorHAnsi" w:hAnsiTheme="minorHAnsi" w:cstheme="minorHAnsi"/>
          <w:lang w:val="en-GB"/>
        </w:rPr>
        <w:t xml:space="preserve"> </w:t>
      </w:r>
      <w:r w:rsidRPr="00696B82">
        <w:rPr>
          <w:rFonts w:asciiTheme="minorHAnsi" w:hAnsiTheme="minorHAnsi" w:cstheme="minorHAnsi"/>
        </w:rPr>
        <w:t xml:space="preserve">ze dne </w:t>
      </w:r>
      <w:r>
        <w:rPr>
          <w:rFonts w:asciiTheme="minorHAnsi" w:hAnsiTheme="minorHAnsi" w:cstheme="minorHAnsi"/>
          <w:lang w:val="en-GB"/>
        </w:rPr>
        <w:t>……………………………</w:t>
      </w:r>
      <w:r w:rsidRPr="00696B82">
        <w:rPr>
          <w:rFonts w:asciiTheme="minorHAnsi" w:hAnsiTheme="minorHAnsi" w:cstheme="minorHAnsi"/>
          <w:lang w:val="en-GB"/>
        </w:rPr>
        <w:t>.</w:t>
      </w:r>
    </w:p>
    <w:p w:rsidR="005800AD" w:rsidRPr="00696B82" w:rsidRDefault="005800AD" w:rsidP="00696B82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</w:p>
    <w:p w:rsidR="005800AD" w:rsidRPr="00696B82" w:rsidRDefault="005800AD" w:rsidP="00696B82">
      <w:pPr>
        <w:pStyle w:val="Odstavecseseznamem"/>
        <w:spacing w:after="120" w:line="276" w:lineRule="auto"/>
        <w:ind w:left="0"/>
        <w:contextualSpacing w:val="0"/>
        <w:rPr>
          <w:rFonts w:asciiTheme="minorHAnsi" w:hAnsiTheme="minorHAnsi" w:cstheme="minorHAnsi"/>
          <w:b/>
        </w:rPr>
      </w:pPr>
      <w:r w:rsidRPr="00696B82">
        <w:rPr>
          <w:rFonts w:asciiTheme="minorHAnsi" w:hAnsiTheme="minorHAnsi" w:cstheme="minorHAnsi"/>
          <w:b/>
          <w:sz w:val="22"/>
          <w:szCs w:val="22"/>
        </w:rPr>
        <w:t>Smlouva obsahuje následující přílohy:</w:t>
      </w:r>
    </w:p>
    <w:p w:rsidR="005800AD" w:rsidRPr="00696B82" w:rsidRDefault="005800AD" w:rsidP="00696B82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  <w:b/>
        </w:rPr>
      </w:pPr>
      <w:r w:rsidRPr="00696B82">
        <w:rPr>
          <w:rFonts w:asciiTheme="minorHAnsi" w:hAnsiTheme="minorHAnsi" w:cstheme="minorHAnsi"/>
          <w:b/>
        </w:rPr>
        <w:t xml:space="preserve">Příloha č. 1. – </w:t>
      </w:r>
      <w:r w:rsidRPr="00696B82">
        <w:rPr>
          <w:rFonts w:asciiTheme="minorHAnsi" w:hAnsiTheme="minorHAnsi" w:cstheme="minorHAnsi"/>
        </w:rPr>
        <w:t xml:space="preserve">Obchodní podmínky dodávky </w:t>
      </w:r>
    </w:p>
    <w:p w:rsidR="005800AD" w:rsidRPr="00696B82" w:rsidRDefault="005800AD" w:rsidP="00696B82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  <w:b/>
        </w:rPr>
        <w:t xml:space="preserve">Příloha č. 2. </w:t>
      </w:r>
      <w:r w:rsidRPr="00696B82">
        <w:rPr>
          <w:rFonts w:asciiTheme="minorHAnsi" w:hAnsiTheme="minorHAnsi" w:cstheme="minorHAnsi"/>
        </w:rPr>
        <w:t xml:space="preserve">– Cena elektřiny </w:t>
      </w:r>
    </w:p>
    <w:p w:rsidR="005800AD" w:rsidRPr="00696B82" w:rsidRDefault="005800AD" w:rsidP="00696B82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  <w:b/>
        </w:rPr>
        <w:t>Příloha č. 3.</w:t>
      </w:r>
      <w:r w:rsidRPr="00696B82">
        <w:rPr>
          <w:rFonts w:asciiTheme="minorHAnsi" w:hAnsiTheme="minorHAnsi" w:cstheme="minorHAnsi"/>
        </w:rPr>
        <w:t xml:space="preserve"> – Seznam odběrných míst z nízkého napětí</w:t>
      </w:r>
    </w:p>
    <w:p w:rsidR="005800AD" w:rsidRPr="00696B82" w:rsidRDefault="005800AD" w:rsidP="00696B82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  <w:b/>
        </w:rPr>
        <w:t xml:space="preserve">Příloha č. 4. </w:t>
      </w:r>
      <w:r w:rsidRPr="00696B82">
        <w:rPr>
          <w:rFonts w:asciiTheme="minorHAnsi" w:hAnsiTheme="minorHAnsi" w:cstheme="minorHAnsi"/>
        </w:rPr>
        <w:t>– Kontakty a kontaktní osoby oprávněné k jednání pro naplnění Smlouvy</w:t>
      </w:r>
    </w:p>
    <w:p w:rsidR="005800AD" w:rsidRPr="00696B82" w:rsidRDefault="005800AD" w:rsidP="00696B82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  <w:szCs w:val="22"/>
        </w:rPr>
      </w:pPr>
    </w:p>
    <w:p w:rsidR="005800AD" w:rsidRPr="00696B82" w:rsidRDefault="005800AD" w:rsidP="00827D84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 xml:space="preserve">V </w:t>
      </w:r>
      <w:r>
        <w:rPr>
          <w:rFonts w:asciiTheme="minorHAnsi" w:hAnsiTheme="minorHAnsi" w:cstheme="minorHAnsi"/>
        </w:rPr>
        <w:t>Praze</w:t>
      </w:r>
      <w:r w:rsidRPr="00696B82">
        <w:rPr>
          <w:rFonts w:asciiTheme="minorHAnsi" w:hAnsiTheme="minorHAnsi" w:cstheme="minorHAnsi"/>
        </w:rPr>
        <w:t xml:space="preserve"> dne: </w:t>
      </w:r>
      <w:r>
        <w:rPr>
          <w:rFonts w:asciiTheme="minorHAnsi" w:hAnsiTheme="minorHAnsi" w:cstheme="minorHAnsi"/>
        </w:rPr>
        <w:t>19. 11. 2018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>V Ostravě dne: ……………….........</w:t>
      </w:r>
    </w:p>
    <w:p w:rsidR="005800AD" w:rsidRPr="00696B82" w:rsidRDefault="005800AD" w:rsidP="00827D84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</w:p>
    <w:p w:rsidR="005800AD" w:rsidRDefault="005800AD" w:rsidP="00827D84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</w:p>
    <w:p w:rsidR="005800AD" w:rsidRPr="00696B82" w:rsidRDefault="005800AD" w:rsidP="00827D84">
      <w:pPr>
        <w:pStyle w:val="Odstavecseseznamem"/>
        <w:spacing w:after="120" w:line="276" w:lineRule="auto"/>
        <w:ind w:left="426"/>
        <w:contextualSpacing w:val="0"/>
        <w:rPr>
          <w:rFonts w:asciiTheme="minorHAnsi" w:hAnsiTheme="minorHAnsi" w:cstheme="minorHAnsi"/>
        </w:rPr>
      </w:pPr>
    </w:p>
    <w:p w:rsidR="005800AD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.................................................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>.................................................</w:t>
      </w:r>
    </w:p>
    <w:p w:rsidR="005800AD" w:rsidRPr="006678F5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GB"/>
        </w:rPr>
        <w:t xml:space="preserve">Ondřej </w:t>
      </w:r>
      <w:proofErr w:type="spellStart"/>
      <w:r>
        <w:rPr>
          <w:rFonts w:asciiTheme="minorHAnsi" w:hAnsiTheme="minorHAnsi" w:cstheme="minorHAnsi"/>
          <w:lang w:val="en-GB"/>
        </w:rPr>
        <w:t>Taláb</w:t>
      </w:r>
      <w:proofErr w:type="spellEnd"/>
      <w:r>
        <w:rPr>
          <w:rFonts w:asciiTheme="minorHAnsi" w:hAnsiTheme="minorHAnsi" w:cstheme="minorHAnsi"/>
          <w:lang w:val="en-GB"/>
        </w:rPr>
        <w:tab/>
      </w:r>
      <w:r>
        <w:rPr>
          <w:rFonts w:asciiTheme="minorHAnsi" w:hAnsiTheme="minorHAnsi" w:cstheme="minorHAnsi"/>
          <w:lang w:val="en-GB"/>
        </w:rPr>
        <w:tab/>
      </w:r>
      <w:r>
        <w:rPr>
          <w:rFonts w:asciiTheme="minorHAnsi" w:hAnsiTheme="minorHAnsi" w:cstheme="minorHAnsi"/>
          <w:lang w:val="en-GB"/>
        </w:rPr>
        <w:tab/>
      </w:r>
      <w:r>
        <w:rPr>
          <w:rFonts w:asciiTheme="minorHAnsi" w:hAnsiTheme="minorHAnsi" w:cstheme="minorHAnsi"/>
          <w:lang w:val="en-GB"/>
        </w:rPr>
        <w:tab/>
      </w:r>
      <w:r w:rsidRPr="00A02A4E">
        <w:rPr>
          <w:rFonts w:asciiTheme="minorHAnsi" w:hAnsiTheme="minorHAnsi" w:cstheme="minorHAnsi"/>
          <w:noProof/>
          <w:lang w:val="en-GB"/>
        </w:rPr>
        <w:t>Mgr. Michal Pernecký</w:t>
      </w:r>
    </w:p>
    <w:p w:rsidR="005800AD" w:rsidRPr="00696B82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</w:rPr>
        <w:t>předseda představenstva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  <w:r w:rsidRPr="00A02A4E">
        <w:rPr>
          <w:rFonts w:asciiTheme="minorHAnsi" w:hAnsiTheme="minorHAnsi" w:cstheme="minorHAnsi"/>
          <w:noProof/>
        </w:rPr>
        <w:t>ředitel</w:t>
      </w:r>
    </w:p>
    <w:p w:rsidR="005800AD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</w:rPr>
      </w:pPr>
    </w:p>
    <w:p w:rsidR="005800AD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</w:rPr>
      </w:pPr>
    </w:p>
    <w:p w:rsidR="005800AD" w:rsidRPr="00696B82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</w:rPr>
      </w:pPr>
      <w:r w:rsidRPr="00696B82">
        <w:rPr>
          <w:rFonts w:asciiTheme="minorHAnsi" w:hAnsiTheme="minorHAnsi" w:cstheme="minorHAnsi"/>
        </w:rPr>
        <w:t>.................................................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</w:p>
    <w:p w:rsidR="005800AD" w:rsidRPr="006678F5" w:rsidRDefault="005800AD" w:rsidP="001E52FC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n-GB"/>
        </w:rPr>
        <w:t xml:space="preserve">          Martin Kadlec</w:t>
      </w:r>
      <w:r w:rsidRPr="006678F5">
        <w:rPr>
          <w:rFonts w:asciiTheme="minorHAnsi" w:hAnsiTheme="minorHAnsi" w:cstheme="minorHAnsi"/>
          <w:lang w:val="en-GB"/>
        </w:rPr>
        <w:tab/>
      </w:r>
    </w:p>
    <w:p w:rsidR="005800AD" w:rsidRPr="00696B82" w:rsidRDefault="005800AD" w:rsidP="001E52FC">
      <w:pPr>
        <w:pStyle w:val="Odstavecseseznamem"/>
        <w:spacing w:after="120"/>
        <w:ind w:left="426"/>
        <w:contextualSpacing w:val="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</w:rPr>
        <w:t>člen představenstva</w:t>
      </w:r>
      <w:r w:rsidRPr="00696B82">
        <w:rPr>
          <w:rFonts w:asciiTheme="minorHAnsi" w:hAnsiTheme="minorHAnsi" w:cstheme="minorHAnsi"/>
        </w:rPr>
        <w:tab/>
      </w:r>
      <w:r w:rsidRPr="00696B82">
        <w:rPr>
          <w:rFonts w:asciiTheme="minorHAnsi" w:hAnsiTheme="minorHAnsi" w:cstheme="minorHAnsi"/>
        </w:rPr>
        <w:tab/>
      </w:r>
    </w:p>
    <w:p w:rsidR="005800AD" w:rsidRPr="00696B82" w:rsidRDefault="005800AD" w:rsidP="00D4491B">
      <w:pPr>
        <w:pStyle w:val="ListParagraph2"/>
        <w:keepNext/>
        <w:tabs>
          <w:tab w:val="left" w:pos="426"/>
          <w:tab w:val="left" w:pos="1416"/>
          <w:tab w:val="left" w:pos="2124"/>
          <w:tab w:val="left" w:pos="2832"/>
          <w:tab w:val="left" w:pos="5245"/>
          <w:tab w:val="left" w:pos="7788"/>
          <w:tab w:val="left" w:pos="8496"/>
          <w:tab w:val="left" w:pos="9204"/>
        </w:tabs>
        <w:spacing w:before="360" w:after="0" w:line="240" w:lineRule="auto"/>
        <w:ind w:left="426"/>
        <w:rPr>
          <w:rFonts w:asciiTheme="minorHAnsi" w:hAnsiTheme="minorHAnsi" w:cstheme="minorHAnsi"/>
          <w:color w:val="auto"/>
          <w:szCs w:val="22"/>
        </w:rPr>
      </w:pPr>
    </w:p>
    <w:p w:rsidR="005800AD" w:rsidRPr="00696B82" w:rsidRDefault="005800AD">
      <w:pPr>
        <w:rPr>
          <w:rFonts w:asciiTheme="minorHAnsi" w:eastAsia="ヒラギノ角ゴ Pro W3" w:hAnsiTheme="minorHAnsi" w:cstheme="minorHAnsi"/>
          <w:sz w:val="22"/>
          <w:szCs w:val="22"/>
          <w:lang w:eastAsia="cs-CZ"/>
        </w:rPr>
      </w:pPr>
      <w:r w:rsidRPr="00696B82">
        <w:rPr>
          <w:rFonts w:asciiTheme="minorHAnsi" w:hAnsiTheme="minorHAnsi" w:cstheme="minorHAnsi"/>
          <w:szCs w:val="22"/>
        </w:rPr>
        <w:br w:type="page"/>
      </w:r>
    </w:p>
    <w:p w:rsidR="005800AD" w:rsidRPr="00696B82" w:rsidRDefault="005800AD" w:rsidP="00EC04B8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  <w:sectPr w:rsidR="005800AD" w:rsidRPr="00696B82" w:rsidSect="005800AD">
          <w:headerReference w:type="default" r:id="rId9"/>
          <w:footerReference w:type="default" r:id="rId10"/>
          <w:pgSz w:w="11906" w:h="16838" w:code="9"/>
          <w:pgMar w:top="1667" w:right="1418" w:bottom="1418" w:left="1418" w:header="709" w:footer="709" w:gutter="0"/>
          <w:pgNumType w:start="1" w:chapStyle="1"/>
          <w:cols w:space="708"/>
          <w:docGrid w:linePitch="360"/>
        </w:sectPr>
      </w:pPr>
    </w:p>
    <w:p w:rsidR="005800AD" w:rsidRPr="00696B82" w:rsidRDefault="005800AD" w:rsidP="00EC04B8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  <w:r w:rsidRPr="00696B82">
        <w:rPr>
          <w:rFonts w:asciiTheme="minorHAnsi" w:eastAsia="Arial Unicode MS" w:hAnsiTheme="minorHAnsi" w:cstheme="minorHAnsi"/>
          <w:b/>
          <w:sz w:val="32"/>
          <w:szCs w:val="32"/>
        </w:rPr>
        <w:lastRenderedPageBreak/>
        <w:t>Příloha č. 2</w:t>
      </w:r>
    </w:p>
    <w:p w:rsidR="005800AD" w:rsidRPr="00696B82" w:rsidRDefault="005800AD" w:rsidP="00EC04B8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  <w:r w:rsidRPr="00696B82">
        <w:rPr>
          <w:rFonts w:asciiTheme="minorHAnsi" w:eastAsia="Arial Unicode MS" w:hAnsiTheme="minorHAnsi" w:cstheme="minorHAnsi"/>
          <w:b/>
          <w:sz w:val="32"/>
          <w:szCs w:val="32"/>
        </w:rPr>
        <w:t>Cena elektřiny</w:t>
      </w:r>
    </w:p>
    <w:p w:rsidR="005800AD" w:rsidRDefault="005800AD" w:rsidP="00827D84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</w:rPr>
      </w:pPr>
    </w:p>
    <w:tbl>
      <w:tblPr>
        <w:tblStyle w:val="Mkatabulky"/>
        <w:tblW w:w="5000" w:type="pct"/>
        <w:tblLook w:val="04A0"/>
      </w:tblPr>
      <w:tblGrid>
        <w:gridCol w:w="2191"/>
        <w:gridCol w:w="2381"/>
        <w:gridCol w:w="2357"/>
        <w:gridCol w:w="2357"/>
      </w:tblGrid>
      <w:tr w:rsidR="005800AD" w:rsidRPr="00696B82" w:rsidTr="003F70DD">
        <w:tc>
          <w:tcPr>
            <w:tcW w:w="1180" w:type="pct"/>
            <w:vMerge w:val="restar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696B82"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  <w:t>Distribuční sazba</w:t>
            </w:r>
          </w:p>
        </w:tc>
        <w:tc>
          <w:tcPr>
            <w:tcW w:w="3820" w:type="pct"/>
            <w:gridSpan w:val="3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696B82"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  <w:t>Cena za jednotku silové elektřiny</w:t>
            </w:r>
          </w:p>
        </w:tc>
      </w:tr>
      <w:tr w:rsidR="005800AD" w:rsidRPr="00696B82" w:rsidTr="003F70DD">
        <w:tc>
          <w:tcPr>
            <w:tcW w:w="1180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82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696B82"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  <w:t>Vysoký tarif (VT)</w:t>
            </w:r>
          </w:p>
        </w:tc>
        <w:tc>
          <w:tcPr>
            <w:tcW w:w="1269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696B82"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  <w:t>Nízký tarif (NT)</w:t>
            </w:r>
          </w:p>
        </w:tc>
        <w:tc>
          <w:tcPr>
            <w:tcW w:w="1269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696B82"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  <w:t>Stálá platba</w:t>
            </w:r>
          </w:p>
        </w:tc>
      </w:tr>
      <w:tr w:rsidR="005800AD" w:rsidRPr="00696B82" w:rsidTr="003F70DD">
        <w:tc>
          <w:tcPr>
            <w:tcW w:w="1180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1282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</w:pPr>
            <w:proofErr w:type="spellStart"/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Kč</w:t>
            </w:r>
            <w:proofErr w:type="spellEnd"/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/</w:t>
            </w:r>
            <w:proofErr w:type="spellStart"/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MWh</w:t>
            </w:r>
            <w:proofErr w:type="spellEnd"/>
          </w:p>
        </w:tc>
        <w:tc>
          <w:tcPr>
            <w:tcW w:w="1269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</w:pPr>
            <w:proofErr w:type="spellStart"/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Kč</w:t>
            </w:r>
            <w:proofErr w:type="spellEnd"/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/</w:t>
            </w:r>
            <w:proofErr w:type="spellStart"/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MWh</w:t>
            </w:r>
            <w:proofErr w:type="spellEnd"/>
          </w:p>
        </w:tc>
        <w:tc>
          <w:tcPr>
            <w:tcW w:w="1269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</w:pPr>
            <w:r w:rsidRPr="00696B82">
              <w:rPr>
                <w:rFonts w:asciiTheme="minorHAnsi" w:eastAsia="Arial Unicode MS" w:hAnsiTheme="minorHAnsi" w:cstheme="minorHAnsi"/>
                <w:i/>
                <w:sz w:val="16"/>
                <w:szCs w:val="16"/>
              </w:rPr>
              <w:t>Kč/1OM/měsíc</w:t>
            </w:r>
          </w:p>
        </w:tc>
      </w:tr>
      <w:tr w:rsidR="005800AD" w:rsidRPr="00696B82" w:rsidTr="003F70DD">
        <w:tc>
          <w:tcPr>
            <w:tcW w:w="1180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C 01d, C 02d, C 03d            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1 425</w:t>
            </w:r>
          </w:p>
        </w:tc>
        <w:tc>
          <w:tcPr>
            <w:tcW w:w="1269" w:type="pct"/>
            <w:shd w:val="clear" w:color="auto" w:fill="7F7F7F" w:themeFill="text1" w:themeFillTint="80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1269" w:type="pct"/>
            <w:vMerge w:val="restar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eastAsia="Arial Unicode MS" w:hAnsiTheme="minorHAnsi" w:cstheme="minorHAnsi"/>
              </w:rPr>
              <w:t>6</w:t>
            </w:r>
            <w:r w:rsidRPr="00A31471">
              <w:rPr>
                <w:rFonts w:asciiTheme="minorHAnsi" w:eastAsia="Arial Unicode MS" w:hAnsiTheme="minorHAnsi" w:cstheme="minorHAnsi"/>
              </w:rPr>
              <w:t>5</w:t>
            </w:r>
          </w:p>
        </w:tc>
      </w:tr>
      <w:tr w:rsidR="005800AD" w:rsidRPr="00696B82" w:rsidTr="003F70DD">
        <w:tc>
          <w:tcPr>
            <w:tcW w:w="1180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 xml:space="preserve">C 25d, C 26d                 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1 480</w:t>
            </w:r>
          </w:p>
        </w:tc>
        <w:tc>
          <w:tcPr>
            <w:tcW w:w="1269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lang w:val="en-GB"/>
              </w:rPr>
              <w:t>1 250</w:t>
            </w:r>
          </w:p>
        </w:tc>
        <w:tc>
          <w:tcPr>
            <w:tcW w:w="1269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5800AD" w:rsidRPr="00734584" w:rsidTr="003F70DD">
        <w:tc>
          <w:tcPr>
            <w:tcW w:w="1180" w:type="pct"/>
            <w:vAlign w:val="center"/>
          </w:tcPr>
          <w:p w:rsidR="005800AD" w:rsidRPr="00734584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b/>
                <w:bCs/>
              </w:rPr>
            </w:pPr>
            <w:r w:rsidRPr="00734584">
              <w:rPr>
                <w:rFonts w:ascii="Calibri" w:hAnsi="Calibri" w:cs="Calibri"/>
                <w:b/>
                <w:bCs/>
              </w:rPr>
              <w:t>C 27d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1 480</w:t>
            </w:r>
          </w:p>
        </w:tc>
        <w:tc>
          <w:tcPr>
            <w:tcW w:w="1269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1 250</w:t>
            </w:r>
          </w:p>
        </w:tc>
        <w:tc>
          <w:tcPr>
            <w:tcW w:w="1269" w:type="pct"/>
            <w:vMerge/>
            <w:vAlign w:val="center"/>
          </w:tcPr>
          <w:p w:rsidR="005800AD" w:rsidRPr="00734584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5800AD" w:rsidRPr="00734584" w:rsidTr="003F70DD">
        <w:tc>
          <w:tcPr>
            <w:tcW w:w="1180" w:type="pct"/>
            <w:vAlign w:val="center"/>
          </w:tcPr>
          <w:p w:rsidR="005800AD" w:rsidRPr="00734584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734584">
              <w:rPr>
                <w:rFonts w:ascii="Calibri" w:hAnsi="Calibri" w:cs="Calibri"/>
                <w:b/>
                <w:bCs/>
              </w:rPr>
              <w:t>C 35d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eastAsia="Arial Unicode MS" w:hAnsiTheme="minorHAnsi" w:cstheme="minorHAnsi"/>
              </w:rPr>
              <w:t>1 864</w:t>
            </w:r>
          </w:p>
        </w:tc>
        <w:tc>
          <w:tcPr>
            <w:tcW w:w="1269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</w:rPr>
              <w:t>1 491</w:t>
            </w:r>
          </w:p>
        </w:tc>
        <w:tc>
          <w:tcPr>
            <w:tcW w:w="1269" w:type="pct"/>
            <w:vMerge/>
            <w:vAlign w:val="center"/>
          </w:tcPr>
          <w:p w:rsidR="005800AD" w:rsidRPr="00734584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5800AD" w:rsidRPr="00696B82" w:rsidTr="003F70DD">
        <w:tc>
          <w:tcPr>
            <w:tcW w:w="1180" w:type="pct"/>
            <w:vAlign w:val="center"/>
          </w:tcPr>
          <w:p w:rsidR="005800AD" w:rsidRPr="00734584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 w:rsidRPr="00734584">
              <w:rPr>
                <w:rFonts w:ascii="Calibri" w:hAnsi="Calibri" w:cs="Calibri"/>
                <w:b/>
                <w:bCs/>
              </w:rPr>
              <w:t>C 45d, C 46d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>
              <w:rPr>
                <w:rFonts w:asciiTheme="minorHAnsi" w:eastAsia="Arial Unicode MS" w:hAnsiTheme="minorHAnsi" w:cstheme="minorHAnsi"/>
              </w:rPr>
              <w:t>1 794</w:t>
            </w:r>
          </w:p>
        </w:tc>
        <w:tc>
          <w:tcPr>
            <w:tcW w:w="1269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lang w:val="en-GB"/>
              </w:rPr>
              <w:t>1 450</w:t>
            </w:r>
          </w:p>
        </w:tc>
        <w:tc>
          <w:tcPr>
            <w:tcW w:w="1269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5800AD" w:rsidRPr="00696B82" w:rsidTr="003F70DD">
        <w:tc>
          <w:tcPr>
            <w:tcW w:w="1180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C 56d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 w:rsidRPr="00A31471">
              <w:rPr>
                <w:rFonts w:asciiTheme="minorHAnsi" w:eastAsia="Arial Unicode MS" w:hAnsiTheme="minorHAnsi" w:cstheme="minorHAnsi"/>
              </w:rPr>
              <w:t>1 764</w:t>
            </w:r>
          </w:p>
        </w:tc>
        <w:tc>
          <w:tcPr>
            <w:tcW w:w="1269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A31471">
              <w:rPr>
                <w:rFonts w:asciiTheme="minorHAnsi" w:hAnsiTheme="minorHAnsi" w:cstheme="minorHAnsi"/>
                <w:lang w:val="en-GB"/>
              </w:rPr>
              <w:t>1 605</w:t>
            </w:r>
          </w:p>
        </w:tc>
        <w:tc>
          <w:tcPr>
            <w:tcW w:w="1269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5800AD" w:rsidRPr="00696B82" w:rsidTr="003F70DD">
        <w:tc>
          <w:tcPr>
            <w:tcW w:w="1180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C 62d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</w:rPr>
            </w:pPr>
            <w:r w:rsidRPr="00A31471">
              <w:rPr>
                <w:rFonts w:asciiTheme="minorHAnsi" w:eastAsia="Arial Unicode MS" w:hAnsiTheme="minorHAnsi" w:cstheme="minorHAnsi"/>
              </w:rPr>
              <w:t>1 434</w:t>
            </w:r>
          </w:p>
        </w:tc>
        <w:tc>
          <w:tcPr>
            <w:tcW w:w="1269" w:type="pct"/>
            <w:shd w:val="clear" w:color="auto" w:fill="808080" w:themeFill="background1" w:themeFillShade="80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  <w:tc>
          <w:tcPr>
            <w:tcW w:w="1269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</w:p>
        </w:tc>
      </w:tr>
      <w:tr w:rsidR="005800AD" w:rsidRPr="00696B82" w:rsidTr="003F70DD">
        <w:tc>
          <w:tcPr>
            <w:tcW w:w="1180" w:type="pct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rPr>
                <w:rFonts w:asciiTheme="minorHAnsi" w:eastAsia="Arial Unicode MS" w:hAnsiTheme="minorHAnsi" w:cstheme="minorHAns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D 25d</w:t>
            </w:r>
          </w:p>
        </w:tc>
        <w:tc>
          <w:tcPr>
            <w:tcW w:w="1282" w:type="pct"/>
            <w:vAlign w:val="center"/>
          </w:tcPr>
          <w:p w:rsidR="005800AD" w:rsidRPr="00A31471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lang w:val="en-GB"/>
              </w:rPr>
            </w:pPr>
            <w:r w:rsidRPr="00A31471">
              <w:rPr>
                <w:rFonts w:asciiTheme="minorHAnsi" w:hAnsiTheme="minorHAnsi" w:cstheme="minorHAnsi"/>
                <w:lang w:val="en-GB"/>
              </w:rPr>
              <w:t>1 732</w:t>
            </w:r>
          </w:p>
        </w:tc>
        <w:tc>
          <w:tcPr>
            <w:tcW w:w="1269" w:type="pct"/>
            <w:shd w:val="clear" w:color="auto" w:fill="auto"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</w:rPr>
            </w:pPr>
            <w:r w:rsidRPr="00A31471">
              <w:rPr>
                <w:rFonts w:asciiTheme="minorHAnsi" w:hAnsiTheme="minorHAnsi" w:cstheme="minorHAnsi"/>
                <w:lang w:val="en-GB"/>
              </w:rPr>
              <w:t>1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A31471">
              <w:rPr>
                <w:rFonts w:asciiTheme="minorHAnsi" w:hAnsiTheme="minorHAnsi" w:cstheme="minorHAnsi"/>
                <w:lang w:val="en-GB"/>
              </w:rPr>
              <w:t>558</w:t>
            </w:r>
          </w:p>
        </w:tc>
        <w:tc>
          <w:tcPr>
            <w:tcW w:w="1269" w:type="pct"/>
            <w:vMerge/>
            <w:vAlign w:val="center"/>
          </w:tcPr>
          <w:p w:rsidR="005800AD" w:rsidRPr="00696B82" w:rsidRDefault="005800AD" w:rsidP="003F70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highlight w:val="yellow"/>
                <w:lang w:val="en-GB"/>
              </w:rPr>
            </w:pPr>
          </w:p>
        </w:tc>
      </w:tr>
    </w:tbl>
    <w:p w:rsidR="005800AD" w:rsidRPr="00696B82" w:rsidRDefault="005800AD" w:rsidP="00827D84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</w:rPr>
      </w:pPr>
    </w:p>
    <w:p w:rsidR="005800AD" w:rsidRPr="00696B82" w:rsidRDefault="005800AD" w:rsidP="00827D84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</w:p>
    <w:p w:rsidR="005800AD" w:rsidRPr="00696B82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  <w:r w:rsidRPr="00696B82">
        <w:rPr>
          <w:rFonts w:asciiTheme="minorHAnsi" w:eastAsia="Arial Unicode MS" w:hAnsiTheme="minorHAnsi" w:cstheme="minorHAnsi"/>
          <w:b/>
          <w:sz w:val="32"/>
          <w:szCs w:val="32"/>
        </w:rPr>
        <w:lastRenderedPageBreak/>
        <w:t>Příloha č. 4</w:t>
      </w:r>
    </w:p>
    <w:p w:rsidR="005800AD" w:rsidRPr="00696B82" w:rsidRDefault="005800AD" w:rsidP="0079060A">
      <w:pPr>
        <w:autoSpaceDE w:val="0"/>
        <w:autoSpaceDN w:val="0"/>
        <w:adjustRightInd w:val="0"/>
        <w:spacing w:after="120"/>
        <w:ind w:left="284"/>
        <w:jc w:val="center"/>
        <w:rPr>
          <w:rFonts w:asciiTheme="minorHAnsi" w:eastAsia="Arial Unicode MS" w:hAnsiTheme="minorHAnsi" w:cstheme="minorHAnsi"/>
          <w:b/>
          <w:sz w:val="32"/>
          <w:szCs w:val="32"/>
        </w:rPr>
      </w:pPr>
      <w:r w:rsidRPr="00696B82">
        <w:rPr>
          <w:rFonts w:asciiTheme="minorHAnsi" w:eastAsia="Arial Unicode MS" w:hAnsiTheme="minorHAnsi" w:cstheme="minorHAnsi"/>
          <w:b/>
          <w:sz w:val="32"/>
          <w:szCs w:val="32"/>
        </w:rPr>
        <w:t xml:space="preserve">Kontakty a kontaktní osoby oprávněné k jednání pro naplnění Smlouvy </w:t>
      </w:r>
    </w:p>
    <w:p w:rsidR="005800AD" w:rsidRPr="00696B82" w:rsidRDefault="005800AD" w:rsidP="0079060A">
      <w:pPr>
        <w:pStyle w:val="ListParagraph2"/>
        <w:keepNext/>
        <w:tabs>
          <w:tab w:val="left" w:pos="426"/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425"/>
        <w:rPr>
          <w:rFonts w:asciiTheme="minorHAnsi" w:hAnsiTheme="minorHAnsi" w:cstheme="minorHAnsi"/>
          <w:color w:val="auto"/>
          <w:sz w:val="20"/>
        </w:rPr>
      </w:pPr>
    </w:p>
    <w:p w:rsidR="005800AD" w:rsidRPr="00696B82" w:rsidRDefault="005800AD" w:rsidP="0079060A">
      <w:pPr>
        <w:pStyle w:val="ListParagraph2"/>
        <w:keepNext/>
        <w:tabs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0"/>
        <w:rPr>
          <w:rFonts w:asciiTheme="minorHAnsi" w:hAnsiTheme="minorHAnsi" w:cstheme="minorHAnsi"/>
          <w:color w:val="auto"/>
          <w:sz w:val="20"/>
        </w:rPr>
      </w:pPr>
    </w:p>
    <w:p w:rsidR="005800AD" w:rsidRPr="00696B82" w:rsidRDefault="005800AD" w:rsidP="00827D84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696B82">
        <w:rPr>
          <w:rFonts w:asciiTheme="minorHAnsi" w:hAnsiTheme="minorHAnsi" w:cstheme="minorHAnsi"/>
          <w:sz w:val="24"/>
          <w:szCs w:val="24"/>
        </w:rPr>
        <w:t xml:space="preserve">Kontaktní osoby za </w:t>
      </w:r>
      <w:r w:rsidRPr="00696B82">
        <w:rPr>
          <w:rFonts w:asciiTheme="minorHAnsi" w:hAnsiTheme="minorHAnsi" w:cstheme="minorHAnsi"/>
          <w:b/>
          <w:sz w:val="24"/>
          <w:szCs w:val="24"/>
        </w:rPr>
        <w:t>Obchodníka</w:t>
      </w:r>
      <w:r w:rsidRPr="00696B82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W w:w="8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9"/>
        <w:gridCol w:w="3476"/>
        <w:gridCol w:w="919"/>
        <w:gridCol w:w="3199"/>
      </w:tblGrid>
      <w:tr w:rsidR="005800AD" w:rsidRPr="00696B82" w:rsidTr="003F70DD">
        <w:tc>
          <w:tcPr>
            <w:tcW w:w="8513" w:type="dxa"/>
            <w:gridSpan w:val="4"/>
          </w:tcPr>
          <w:p w:rsidR="005800AD" w:rsidRPr="00696B82" w:rsidRDefault="005800AD" w:rsidP="003F70DD">
            <w:pPr>
              <w:pStyle w:val="Zkladntext2"/>
              <w:spacing w:after="0" w:line="360" w:lineRule="auto"/>
              <w:ind w:left="360"/>
              <w:jc w:val="center"/>
              <w:rPr>
                <w:rFonts w:asciiTheme="minorHAnsi" w:hAnsiTheme="minorHAnsi" w:cstheme="minorHAnsi"/>
                <w:b/>
              </w:rPr>
            </w:pPr>
            <w:r w:rsidRPr="00696B82">
              <w:rPr>
                <w:rFonts w:asciiTheme="minorHAnsi" w:hAnsiTheme="minorHAnsi" w:cstheme="minorHAnsi"/>
                <w:b/>
                <w:sz w:val="18"/>
                <w:szCs w:val="14"/>
              </w:rPr>
              <w:t>Osoby oprávněné k jednání ve věcech smluvních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476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15156F">
              <w:rPr>
                <w:rFonts w:asciiTheme="minorHAnsi" w:hAnsiTheme="minorHAnsi" w:cstheme="minorHAnsi"/>
                <w:lang w:val="en-GB"/>
              </w:rPr>
              <w:t xml:space="preserve">Ondřej </w:t>
            </w:r>
            <w:proofErr w:type="spellStart"/>
            <w:r w:rsidRPr="0015156F">
              <w:rPr>
                <w:rFonts w:asciiTheme="minorHAnsi" w:hAnsiTheme="minorHAnsi" w:cstheme="minorHAnsi"/>
                <w:lang w:val="en-GB"/>
              </w:rPr>
              <w:t>Taláb</w:t>
            </w:r>
            <w:proofErr w:type="spellEnd"/>
          </w:p>
        </w:tc>
        <w:tc>
          <w:tcPr>
            <w:tcW w:w="91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19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  <w:lang w:val="en-GB"/>
              </w:rPr>
              <w:t>Martin Kadlec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476" w:type="dxa"/>
          </w:tcPr>
          <w:p w:rsidR="005800AD" w:rsidRPr="0015156F" w:rsidRDefault="005800AD" w:rsidP="003F70DD">
            <w:pPr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Václavské náměstí 806/62</w:t>
            </w:r>
          </w:p>
          <w:p w:rsidR="005800AD" w:rsidRPr="0015156F" w:rsidRDefault="005800AD" w:rsidP="003F70DD">
            <w:r w:rsidRPr="0015156F">
              <w:rPr>
                <w:rFonts w:asciiTheme="minorHAnsi" w:hAnsiTheme="minorHAnsi" w:cstheme="minorHAnsi"/>
              </w:rPr>
              <w:t>110 00 Praha 1</w:t>
            </w:r>
          </w:p>
        </w:tc>
        <w:tc>
          <w:tcPr>
            <w:tcW w:w="91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199" w:type="dxa"/>
          </w:tcPr>
          <w:p w:rsidR="005800AD" w:rsidRPr="0015156F" w:rsidRDefault="005800AD" w:rsidP="003F70DD">
            <w:pPr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Václavské náměstí 806/62</w:t>
            </w:r>
          </w:p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110 00 Praha 1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476" w:type="dxa"/>
          </w:tcPr>
          <w:p w:rsidR="005800AD" w:rsidRPr="0015156F" w:rsidRDefault="002B7A30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hyperlink r:id="rId11" w:history="1">
              <w:r w:rsidR="005800AD" w:rsidRPr="0015156F">
                <w:rPr>
                  <w:rStyle w:val="Hypertextovodkaz"/>
                  <w:rFonts w:asciiTheme="minorHAnsi" w:hAnsiTheme="minorHAnsi" w:cstheme="minorHAnsi"/>
                </w:rPr>
                <w:t>firmy@ced.cz</w:t>
              </w:r>
            </w:hyperlink>
          </w:p>
        </w:tc>
        <w:tc>
          <w:tcPr>
            <w:tcW w:w="91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199" w:type="dxa"/>
          </w:tcPr>
          <w:p w:rsidR="005800AD" w:rsidRPr="0015156F" w:rsidRDefault="002B7A30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hyperlink r:id="rId12" w:history="1">
              <w:r w:rsidR="005800AD" w:rsidRPr="0015156F">
                <w:rPr>
                  <w:rStyle w:val="Hypertextovodkaz"/>
                  <w:rFonts w:asciiTheme="minorHAnsi" w:hAnsiTheme="minorHAnsi" w:cstheme="minorHAnsi"/>
                  <w:lang w:val="en-GB"/>
                </w:rPr>
                <w:t>firmy@ced.cz</w:t>
              </w:r>
            </w:hyperlink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476" w:type="dxa"/>
          </w:tcPr>
          <w:p w:rsidR="005800AD" w:rsidRPr="0015156F" w:rsidRDefault="002628DB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XXXXXXXXXXXXXXXXXX</w:t>
            </w:r>
          </w:p>
        </w:tc>
        <w:tc>
          <w:tcPr>
            <w:tcW w:w="91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199" w:type="dxa"/>
          </w:tcPr>
          <w:p w:rsidR="005800AD" w:rsidRPr="0015156F" w:rsidRDefault="002628DB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XXXXXXXXXXXXXXXXXXXX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476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199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5800AD" w:rsidRPr="00696B82" w:rsidRDefault="005800AD" w:rsidP="00827D84">
      <w:pPr>
        <w:pStyle w:val="ListParagraph2"/>
        <w:keepNext/>
        <w:tabs>
          <w:tab w:val="left" w:pos="0"/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0"/>
        <w:rPr>
          <w:rFonts w:asciiTheme="minorHAnsi" w:hAnsiTheme="minorHAnsi" w:cstheme="minorHAnsi"/>
          <w:color w:val="auto"/>
          <w:sz w:val="20"/>
        </w:rPr>
      </w:pPr>
    </w:p>
    <w:tbl>
      <w:tblPr>
        <w:tblW w:w="8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9"/>
        <w:gridCol w:w="3476"/>
        <w:gridCol w:w="919"/>
        <w:gridCol w:w="3199"/>
      </w:tblGrid>
      <w:tr w:rsidR="005800AD" w:rsidRPr="00696B82" w:rsidTr="003F70DD">
        <w:tc>
          <w:tcPr>
            <w:tcW w:w="8513" w:type="dxa"/>
            <w:gridSpan w:val="4"/>
          </w:tcPr>
          <w:p w:rsidR="005800AD" w:rsidRPr="00696B82" w:rsidRDefault="005800AD" w:rsidP="003F70DD">
            <w:pPr>
              <w:pStyle w:val="Zkladntext2"/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96B82">
              <w:rPr>
                <w:rFonts w:asciiTheme="minorHAnsi" w:hAnsiTheme="minorHAnsi" w:cstheme="minorHAnsi"/>
                <w:b/>
                <w:sz w:val="18"/>
                <w:szCs w:val="14"/>
              </w:rPr>
              <w:t>Osoby pověřené pro operativní a technická jednání: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Mgr. Lucie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Losová</w:t>
            </w:r>
            <w:proofErr w:type="spellEnd"/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476" w:type="dxa"/>
          </w:tcPr>
          <w:p w:rsidR="005800AD" w:rsidRDefault="005800AD" w:rsidP="001E52FC">
            <w:pPr>
              <w:pStyle w:val="Zkladntext2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Masarykovo náměstí 52/33</w:t>
            </w:r>
          </w:p>
          <w:p w:rsidR="005800AD" w:rsidRPr="00696B82" w:rsidRDefault="005800AD" w:rsidP="001E52FC">
            <w:pPr>
              <w:pStyle w:val="Zkladntext2"/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702 00 Ostrava</w:t>
            </w:r>
          </w:p>
        </w:tc>
        <w:tc>
          <w:tcPr>
            <w:tcW w:w="919" w:type="dxa"/>
          </w:tcPr>
          <w:p w:rsidR="005800AD" w:rsidRPr="00696B82" w:rsidRDefault="005800AD" w:rsidP="001E52FC">
            <w:pPr>
              <w:pStyle w:val="Zkladntext2"/>
              <w:spacing w:after="0" w:line="360" w:lineRule="auto"/>
              <w:ind w:left="708" w:hanging="7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476" w:type="dxa"/>
          </w:tcPr>
          <w:p w:rsidR="005800AD" w:rsidRPr="001E52FC" w:rsidRDefault="002B7A30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hyperlink r:id="rId13" w:history="1">
              <w:r w:rsidR="005800AD" w:rsidRPr="001E52FC">
                <w:rPr>
                  <w:rStyle w:val="Hypertextovodkaz"/>
                  <w:rFonts w:asciiTheme="minorHAnsi" w:hAnsiTheme="minorHAnsi" w:cstheme="minorHAnsi"/>
                </w:rPr>
                <w:t>lucie.losova@ced.cz</w:t>
              </w:r>
            </w:hyperlink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476" w:type="dxa"/>
          </w:tcPr>
          <w:p w:rsidR="005800AD" w:rsidRPr="00696B82" w:rsidRDefault="002628DB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XXXXXXXXXXXXXXXXXX</w:t>
            </w: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15156F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5800AD" w:rsidRPr="00696B82" w:rsidRDefault="005800AD" w:rsidP="00827D84">
      <w:pPr>
        <w:pStyle w:val="ListParagraph2"/>
        <w:keepNext/>
        <w:tabs>
          <w:tab w:val="left" w:pos="426"/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425"/>
        <w:rPr>
          <w:rFonts w:asciiTheme="minorHAnsi" w:hAnsiTheme="minorHAnsi" w:cstheme="minorHAnsi"/>
          <w:color w:val="auto"/>
          <w:sz w:val="20"/>
        </w:rPr>
      </w:pPr>
    </w:p>
    <w:tbl>
      <w:tblPr>
        <w:tblW w:w="8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9"/>
        <w:gridCol w:w="3476"/>
        <w:gridCol w:w="919"/>
        <w:gridCol w:w="3199"/>
      </w:tblGrid>
      <w:tr w:rsidR="005800AD" w:rsidRPr="00696B82" w:rsidTr="003F70DD">
        <w:tc>
          <w:tcPr>
            <w:tcW w:w="8513" w:type="dxa"/>
            <w:gridSpan w:val="4"/>
          </w:tcPr>
          <w:p w:rsidR="005800AD" w:rsidRPr="00696B82" w:rsidRDefault="005800AD" w:rsidP="003F70DD">
            <w:pPr>
              <w:pStyle w:val="Zkladntext2"/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96B82">
              <w:rPr>
                <w:rFonts w:asciiTheme="minorHAnsi" w:hAnsiTheme="minorHAnsi" w:cstheme="minorHAnsi"/>
                <w:b/>
                <w:sz w:val="18"/>
                <w:szCs w:val="14"/>
              </w:rPr>
              <w:t>Kontakt pro hlášení samoodečtů: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476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  <w:b/>
              </w:rPr>
            </w:pPr>
            <w:r w:rsidRPr="0015156F">
              <w:rPr>
                <w:rFonts w:asciiTheme="minorHAnsi" w:hAnsiTheme="minorHAnsi" w:cstheme="minorHAnsi"/>
                <w:lang w:val="en-GB"/>
              </w:rPr>
              <w:t xml:space="preserve">Peter </w:t>
            </w:r>
            <w:proofErr w:type="spellStart"/>
            <w:r w:rsidRPr="0015156F">
              <w:rPr>
                <w:rFonts w:asciiTheme="minorHAnsi" w:hAnsiTheme="minorHAnsi" w:cstheme="minorHAnsi"/>
                <w:lang w:val="en-GB"/>
              </w:rPr>
              <w:t>Pukaj</w:t>
            </w:r>
            <w:proofErr w:type="spellEnd"/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476" w:type="dxa"/>
          </w:tcPr>
          <w:p w:rsidR="005800AD" w:rsidRPr="0015156F" w:rsidRDefault="002B7A30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hyperlink r:id="rId14" w:history="1">
              <w:r w:rsidR="005800AD" w:rsidRPr="0015156F">
                <w:rPr>
                  <w:rStyle w:val="Hypertextovodkaz"/>
                  <w:rFonts w:asciiTheme="minorHAnsi" w:hAnsiTheme="minorHAnsi" w:cstheme="minorHAnsi"/>
                </w:rPr>
                <w:t>peter.pukaj@ced.cz</w:t>
              </w:r>
            </w:hyperlink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476" w:type="dxa"/>
          </w:tcPr>
          <w:p w:rsidR="005800AD" w:rsidRPr="0015156F" w:rsidRDefault="002628DB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XXXXXXXXXXXXXXXXX</w:t>
            </w: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476" w:type="dxa"/>
          </w:tcPr>
          <w:p w:rsidR="005800AD" w:rsidRPr="0015156F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5800AD" w:rsidRPr="00696B82" w:rsidRDefault="005800AD" w:rsidP="00827D84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827D84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p w:rsidR="005800AD" w:rsidRPr="00696B82" w:rsidRDefault="005800AD" w:rsidP="0079060A">
      <w:pPr>
        <w:rPr>
          <w:rFonts w:asciiTheme="minorHAnsi" w:hAnsiTheme="minorHAnsi" w:cstheme="minorHAnsi"/>
          <w:sz w:val="24"/>
          <w:szCs w:val="24"/>
        </w:rPr>
      </w:pPr>
      <w:r w:rsidRPr="00696B82">
        <w:rPr>
          <w:rFonts w:asciiTheme="minorHAnsi" w:hAnsiTheme="minorHAnsi" w:cstheme="minorHAnsi"/>
          <w:sz w:val="24"/>
          <w:szCs w:val="24"/>
        </w:rPr>
        <w:t xml:space="preserve">Kontaktní osoby za </w:t>
      </w:r>
      <w:r w:rsidRPr="00696B82">
        <w:rPr>
          <w:rFonts w:asciiTheme="minorHAnsi" w:hAnsiTheme="minorHAnsi" w:cstheme="minorHAnsi"/>
          <w:b/>
          <w:sz w:val="24"/>
          <w:szCs w:val="24"/>
        </w:rPr>
        <w:t>Zákazníka</w:t>
      </w:r>
      <w:r w:rsidRPr="00696B82">
        <w:rPr>
          <w:rFonts w:asciiTheme="minorHAnsi" w:hAnsiTheme="minorHAnsi" w:cstheme="minorHAnsi"/>
          <w:sz w:val="24"/>
          <w:szCs w:val="24"/>
        </w:rPr>
        <w:t>:</w:t>
      </w:r>
    </w:p>
    <w:p w:rsidR="005800AD" w:rsidRPr="00696B82" w:rsidRDefault="005800AD" w:rsidP="0079060A">
      <w:pPr>
        <w:pStyle w:val="Zkladntext2"/>
        <w:spacing w:after="0" w:line="240" w:lineRule="auto"/>
        <w:rPr>
          <w:rFonts w:asciiTheme="minorHAnsi" w:hAnsiTheme="minorHAnsi" w:cstheme="minorHAnsi"/>
          <w:sz w:val="18"/>
          <w:szCs w:val="14"/>
          <w:highlight w:val="cyan"/>
        </w:rPr>
      </w:pPr>
    </w:p>
    <w:tbl>
      <w:tblPr>
        <w:tblW w:w="8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9"/>
        <w:gridCol w:w="3476"/>
        <w:gridCol w:w="919"/>
        <w:gridCol w:w="3199"/>
      </w:tblGrid>
      <w:tr w:rsidR="005800AD" w:rsidRPr="00696B82" w:rsidTr="003F70DD">
        <w:tc>
          <w:tcPr>
            <w:tcW w:w="8513" w:type="dxa"/>
            <w:gridSpan w:val="4"/>
          </w:tcPr>
          <w:p w:rsidR="005800AD" w:rsidRPr="00696B82" w:rsidRDefault="005800AD" w:rsidP="003F70DD">
            <w:pPr>
              <w:pStyle w:val="Zkladntext2"/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96B82">
              <w:rPr>
                <w:rFonts w:asciiTheme="minorHAnsi" w:hAnsiTheme="minorHAnsi" w:cstheme="minorHAnsi"/>
                <w:b/>
                <w:sz w:val="18"/>
                <w:szCs w:val="14"/>
              </w:rPr>
              <w:t>Osoby oprávněné k jednání ve věcech smluvních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476" w:type="dxa"/>
          </w:tcPr>
          <w:p w:rsidR="005800AD" w:rsidRPr="001E52FC" w:rsidRDefault="005800AD" w:rsidP="00846F16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A02A4E">
              <w:rPr>
                <w:rFonts w:asciiTheme="minorHAnsi" w:hAnsiTheme="minorHAnsi" w:cstheme="minorHAnsi"/>
                <w:noProof/>
              </w:rPr>
              <w:t>Mgr. Michal Pernecký</w:t>
            </w: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476" w:type="dxa"/>
          </w:tcPr>
          <w:p w:rsidR="005800AD" w:rsidRDefault="005800AD" w:rsidP="001E52FC">
            <w:pPr>
              <w:pStyle w:val="Zkladntext2"/>
              <w:spacing w:after="0" w:line="240" w:lineRule="auto"/>
              <w:rPr>
                <w:rFonts w:asciiTheme="minorHAnsi" w:hAnsiTheme="minorHAnsi" w:cstheme="minorHAnsi"/>
              </w:rPr>
            </w:pPr>
            <w:r w:rsidRPr="00A02A4E">
              <w:rPr>
                <w:rFonts w:asciiTheme="minorHAnsi" w:hAnsiTheme="minorHAnsi" w:cstheme="minorHAnsi"/>
                <w:noProof/>
              </w:rPr>
              <w:t>Ostrčilova 2557/10</w:t>
            </w:r>
          </w:p>
          <w:p w:rsidR="005800AD" w:rsidRPr="00696B82" w:rsidRDefault="005800AD" w:rsidP="001E52FC">
            <w:pPr>
              <w:pStyle w:val="Zkladntext2"/>
              <w:spacing w:after="0" w:line="240" w:lineRule="auto"/>
              <w:rPr>
                <w:rFonts w:asciiTheme="minorHAnsi" w:hAnsiTheme="minorHAnsi" w:cstheme="minorHAnsi"/>
              </w:rPr>
            </w:pPr>
            <w:r w:rsidRPr="00A02A4E">
              <w:rPr>
                <w:rFonts w:asciiTheme="minorHAnsi" w:hAnsiTheme="minorHAnsi" w:cstheme="minorHAnsi"/>
                <w:noProof/>
              </w:rPr>
              <w:t>702 00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02A4E">
              <w:rPr>
                <w:rFonts w:asciiTheme="minorHAnsi" w:hAnsiTheme="minorHAnsi" w:cstheme="minorHAnsi"/>
                <w:noProof/>
              </w:rPr>
              <w:t>Ostrava - Moravská Ostrava</w:t>
            </w: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476" w:type="dxa"/>
          </w:tcPr>
          <w:p w:rsidR="005800AD" w:rsidRPr="007E4410" w:rsidRDefault="002B7A30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hyperlink r:id="rId15" w:history="1">
              <w:r w:rsidR="005800AD" w:rsidRPr="00A02A4E">
                <w:rPr>
                  <w:rStyle w:val="Hypertextovodkaz"/>
                  <w:rFonts w:asciiTheme="minorHAnsi" w:hAnsiTheme="minorHAnsi" w:cstheme="minorHAnsi"/>
                  <w:noProof/>
                </w:rPr>
                <w:t>pernecky@zs-ostrcil.cz</w:t>
              </w:r>
            </w:hyperlink>
            <w:r w:rsidR="005800AD">
              <w:rPr>
                <w:rFonts w:asciiTheme="minorHAnsi" w:hAnsiTheme="minorHAnsi" w:cstheme="minorHAnsi"/>
                <w:noProof/>
              </w:rPr>
              <w:t xml:space="preserve"> </w:t>
            </w:r>
            <w:bookmarkStart w:id="0" w:name="_GoBack"/>
            <w:bookmarkEnd w:id="0"/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476" w:type="dxa"/>
          </w:tcPr>
          <w:p w:rsidR="005800AD" w:rsidRPr="00696B82" w:rsidRDefault="002628DB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XXXXXXXXXXXXXXXXXXX</w:t>
            </w: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5800AD" w:rsidRPr="00696B82" w:rsidRDefault="005800AD" w:rsidP="0079060A">
      <w:pPr>
        <w:pStyle w:val="ListParagraph2"/>
        <w:keepNext/>
        <w:tabs>
          <w:tab w:val="left" w:pos="0"/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0"/>
        <w:rPr>
          <w:rFonts w:asciiTheme="minorHAnsi" w:hAnsiTheme="minorHAnsi" w:cstheme="minorHAnsi"/>
          <w:color w:val="auto"/>
          <w:sz w:val="20"/>
        </w:rPr>
      </w:pPr>
    </w:p>
    <w:tbl>
      <w:tblPr>
        <w:tblW w:w="8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9"/>
        <w:gridCol w:w="3476"/>
        <w:gridCol w:w="919"/>
        <w:gridCol w:w="3199"/>
      </w:tblGrid>
      <w:tr w:rsidR="005800AD" w:rsidRPr="00696B82" w:rsidTr="003F70DD">
        <w:tc>
          <w:tcPr>
            <w:tcW w:w="8513" w:type="dxa"/>
            <w:gridSpan w:val="4"/>
          </w:tcPr>
          <w:p w:rsidR="005800AD" w:rsidRPr="00696B82" w:rsidRDefault="005800AD" w:rsidP="003F70DD">
            <w:pPr>
              <w:pStyle w:val="Zkladntext2"/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96B82">
              <w:rPr>
                <w:rFonts w:asciiTheme="minorHAnsi" w:hAnsiTheme="minorHAnsi" w:cstheme="minorHAnsi"/>
                <w:b/>
                <w:sz w:val="18"/>
                <w:szCs w:val="14"/>
              </w:rPr>
              <w:t>Osoby pověřené pro operativní a technická jednání: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476" w:type="dxa"/>
          </w:tcPr>
          <w:p w:rsidR="005800AD" w:rsidRPr="001E52FC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476" w:type="dxa"/>
          </w:tcPr>
          <w:p w:rsidR="005800AD" w:rsidRPr="00696B82" w:rsidRDefault="005800AD" w:rsidP="00771116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19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476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19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476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19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476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199" w:type="dxa"/>
          </w:tcPr>
          <w:p w:rsidR="005800AD" w:rsidRPr="00696B82" w:rsidRDefault="005800AD" w:rsidP="007D1F01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5800AD" w:rsidRPr="00696B82" w:rsidRDefault="005800AD" w:rsidP="0079060A">
      <w:pPr>
        <w:pStyle w:val="ListParagraph2"/>
        <w:keepNext/>
        <w:tabs>
          <w:tab w:val="left" w:pos="426"/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425"/>
        <w:rPr>
          <w:rFonts w:asciiTheme="minorHAnsi" w:hAnsiTheme="minorHAnsi" w:cstheme="minorHAnsi"/>
          <w:color w:val="auto"/>
          <w:sz w:val="20"/>
        </w:rPr>
      </w:pPr>
    </w:p>
    <w:tbl>
      <w:tblPr>
        <w:tblW w:w="8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9"/>
        <w:gridCol w:w="3476"/>
        <w:gridCol w:w="919"/>
        <w:gridCol w:w="3199"/>
      </w:tblGrid>
      <w:tr w:rsidR="005800AD" w:rsidRPr="00696B82" w:rsidTr="003F70DD">
        <w:tc>
          <w:tcPr>
            <w:tcW w:w="8513" w:type="dxa"/>
            <w:gridSpan w:val="4"/>
          </w:tcPr>
          <w:p w:rsidR="005800AD" w:rsidRPr="00696B82" w:rsidRDefault="005800AD" w:rsidP="003F70DD">
            <w:pPr>
              <w:pStyle w:val="Zkladntext2"/>
              <w:spacing w:after="0"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696B82">
              <w:rPr>
                <w:rFonts w:asciiTheme="minorHAnsi" w:hAnsiTheme="minorHAnsi" w:cstheme="minorHAnsi"/>
                <w:b/>
                <w:sz w:val="18"/>
                <w:szCs w:val="14"/>
              </w:rPr>
              <w:t>Kontakt pro zasílání faktur, včetně "dohadu" faktur i v elektronické formě:</w:t>
            </w: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adresa: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jméno: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  <w:tr w:rsidR="005800AD" w:rsidRPr="00696B82" w:rsidTr="003F70DD"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476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1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  <w:r w:rsidRPr="00696B82">
              <w:rPr>
                <w:rFonts w:asciiTheme="minorHAnsi" w:hAnsiTheme="minorHAnsi" w:cstheme="minorHAnsi"/>
              </w:rPr>
              <w:t>fax:</w:t>
            </w:r>
          </w:p>
        </w:tc>
        <w:tc>
          <w:tcPr>
            <w:tcW w:w="3199" w:type="dxa"/>
          </w:tcPr>
          <w:p w:rsidR="005800AD" w:rsidRPr="00696B82" w:rsidRDefault="005800AD" w:rsidP="003F70DD">
            <w:pPr>
              <w:pStyle w:val="Zkladntext2"/>
              <w:spacing w:after="0" w:line="360" w:lineRule="auto"/>
              <w:rPr>
                <w:rFonts w:asciiTheme="minorHAnsi" w:hAnsiTheme="minorHAnsi" w:cstheme="minorHAnsi"/>
              </w:rPr>
            </w:pPr>
          </w:p>
        </w:tc>
      </w:tr>
    </w:tbl>
    <w:p w:rsidR="005800AD" w:rsidRPr="00696B82" w:rsidRDefault="005800AD" w:rsidP="0079060A">
      <w:pPr>
        <w:pStyle w:val="ListParagraph2"/>
        <w:keepNext/>
        <w:tabs>
          <w:tab w:val="left" w:pos="5387"/>
          <w:tab w:val="left" w:pos="7788"/>
          <w:tab w:val="left" w:pos="8496"/>
          <w:tab w:val="left" w:pos="9204"/>
        </w:tabs>
        <w:spacing w:before="120" w:after="0" w:line="240" w:lineRule="auto"/>
        <w:ind w:left="0"/>
        <w:rPr>
          <w:rFonts w:asciiTheme="minorHAnsi" w:hAnsiTheme="minorHAnsi" w:cstheme="minorHAnsi"/>
          <w:color w:val="auto"/>
          <w:sz w:val="20"/>
        </w:rPr>
      </w:pPr>
    </w:p>
    <w:p w:rsidR="005800AD" w:rsidRPr="00696B82" w:rsidRDefault="005800AD" w:rsidP="0079060A">
      <w:pPr>
        <w:pStyle w:val="ListParagraph2"/>
        <w:keepNext/>
        <w:tabs>
          <w:tab w:val="left" w:pos="426"/>
          <w:tab w:val="left" w:pos="1416"/>
          <w:tab w:val="left" w:pos="2124"/>
          <w:tab w:val="left" w:pos="2832"/>
          <w:tab w:val="left" w:pos="5245"/>
          <w:tab w:val="left" w:pos="7788"/>
          <w:tab w:val="left" w:pos="8496"/>
          <w:tab w:val="left" w:pos="9204"/>
        </w:tabs>
        <w:spacing w:before="360" w:after="0" w:line="240" w:lineRule="auto"/>
        <w:ind w:left="426"/>
        <w:rPr>
          <w:rFonts w:asciiTheme="minorHAnsi" w:hAnsiTheme="minorHAnsi" w:cstheme="minorHAnsi"/>
          <w:color w:val="auto"/>
          <w:sz w:val="20"/>
        </w:rPr>
      </w:pPr>
    </w:p>
    <w:p w:rsidR="005800AD" w:rsidRPr="00696B82" w:rsidRDefault="005800AD" w:rsidP="0079060A">
      <w:pPr>
        <w:autoSpaceDE w:val="0"/>
        <w:autoSpaceDN w:val="0"/>
        <w:adjustRightInd w:val="0"/>
        <w:spacing w:after="120"/>
        <w:ind w:left="284"/>
        <w:rPr>
          <w:rFonts w:asciiTheme="minorHAnsi" w:eastAsia="Arial Unicode MS" w:hAnsiTheme="minorHAnsi" w:cstheme="minorHAnsi"/>
        </w:rPr>
      </w:pPr>
    </w:p>
    <w:p w:rsidR="005800AD" w:rsidRPr="00696B82" w:rsidRDefault="005800AD" w:rsidP="0079060A">
      <w:pPr>
        <w:autoSpaceDE w:val="0"/>
        <w:autoSpaceDN w:val="0"/>
        <w:adjustRightInd w:val="0"/>
        <w:spacing w:after="120"/>
        <w:ind w:left="284"/>
        <w:rPr>
          <w:rFonts w:asciiTheme="minorHAnsi" w:eastAsia="Arial Unicode MS" w:hAnsiTheme="minorHAnsi" w:cstheme="minorHAnsi"/>
        </w:rPr>
      </w:pPr>
    </w:p>
    <w:p w:rsidR="005800AD" w:rsidRPr="00696B82" w:rsidRDefault="005800AD" w:rsidP="0079060A">
      <w:pPr>
        <w:autoSpaceDE w:val="0"/>
        <w:autoSpaceDN w:val="0"/>
        <w:adjustRightInd w:val="0"/>
        <w:spacing w:after="120"/>
        <w:ind w:left="284"/>
        <w:rPr>
          <w:rFonts w:asciiTheme="minorHAnsi" w:eastAsia="Arial Unicode MS" w:hAnsiTheme="minorHAnsi" w:cstheme="minorHAnsi"/>
        </w:rPr>
      </w:pPr>
    </w:p>
    <w:p w:rsidR="005800AD" w:rsidRDefault="005800AD" w:rsidP="00D4491B">
      <w:pPr>
        <w:pStyle w:val="ListParagraph2"/>
        <w:keepNext/>
        <w:tabs>
          <w:tab w:val="left" w:pos="426"/>
          <w:tab w:val="left" w:pos="1416"/>
          <w:tab w:val="left" w:pos="2124"/>
          <w:tab w:val="left" w:pos="2832"/>
          <w:tab w:val="left" w:pos="5245"/>
          <w:tab w:val="left" w:pos="7788"/>
          <w:tab w:val="left" w:pos="8496"/>
          <w:tab w:val="left" w:pos="9204"/>
        </w:tabs>
        <w:spacing w:before="360" w:after="0" w:line="240" w:lineRule="auto"/>
        <w:ind w:left="426"/>
        <w:rPr>
          <w:rFonts w:asciiTheme="minorHAnsi" w:hAnsiTheme="minorHAnsi" w:cstheme="minorHAnsi"/>
          <w:color w:val="auto"/>
          <w:szCs w:val="22"/>
        </w:rPr>
        <w:sectPr w:rsidR="005800AD" w:rsidSect="00383CED">
          <w:footerReference w:type="default" r:id="rId16"/>
          <w:pgSz w:w="11906" w:h="16838" w:code="9"/>
          <w:pgMar w:top="1667" w:right="1418" w:bottom="1418" w:left="1418" w:header="709" w:footer="709" w:gutter="0"/>
          <w:pgNumType w:chapStyle="1"/>
          <w:cols w:space="708"/>
          <w:docGrid w:linePitch="360"/>
        </w:sectPr>
      </w:pPr>
    </w:p>
    <w:p w:rsidR="005800AD" w:rsidRPr="00696B82" w:rsidRDefault="005800AD" w:rsidP="00D4491B">
      <w:pPr>
        <w:pStyle w:val="ListParagraph2"/>
        <w:keepNext/>
        <w:tabs>
          <w:tab w:val="left" w:pos="426"/>
          <w:tab w:val="left" w:pos="1416"/>
          <w:tab w:val="left" w:pos="2124"/>
          <w:tab w:val="left" w:pos="2832"/>
          <w:tab w:val="left" w:pos="5245"/>
          <w:tab w:val="left" w:pos="7788"/>
          <w:tab w:val="left" w:pos="8496"/>
          <w:tab w:val="left" w:pos="9204"/>
        </w:tabs>
        <w:spacing w:before="360" w:after="0" w:line="240" w:lineRule="auto"/>
        <w:ind w:left="426"/>
        <w:rPr>
          <w:rFonts w:asciiTheme="minorHAnsi" w:hAnsiTheme="minorHAnsi" w:cstheme="minorHAnsi"/>
          <w:color w:val="auto"/>
          <w:szCs w:val="22"/>
        </w:rPr>
      </w:pPr>
    </w:p>
    <w:sectPr w:rsidR="005800AD" w:rsidRPr="00696B82" w:rsidSect="005800AD">
      <w:footerReference w:type="default" r:id="rId17"/>
      <w:type w:val="continuous"/>
      <w:pgSz w:w="11906" w:h="16838" w:code="9"/>
      <w:pgMar w:top="1667" w:right="1418" w:bottom="1418" w:left="1418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FF3" w:rsidRDefault="003B3FF3" w:rsidP="005349E5">
      <w:r>
        <w:separator/>
      </w:r>
    </w:p>
  </w:endnote>
  <w:endnote w:type="continuationSeparator" w:id="0">
    <w:p w:rsidR="003B3FF3" w:rsidRDefault="003B3FF3" w:rsidP="00534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AD" w:rsidRDefault="005800AD">
    <w:pPr>
      <w:pStyle w:val="Zpat"/>
      <w:jc w:val="center"/>
    </w:pPr>
    <w:r w:rsidRPr="000145FF">
      <w:t xml:space="preserve">Stránka </w:t>
    </w:r>
    <w:sdt>
      <w:sdtPr>
        <w:id w:val="1600071627"/>
        <w:docPartObj>
          <w:docPartGallery w:val="Page Numbers (Bottom of Page)"/>
          <w:docPartUnique/>
        </w:docPartObj>
      </w:sdtPr>
      <w:sdtContent>
        <w:r w:rsidR="002B7A30" w:rsidRPr="000145FF">
          <w:fldChar w:fldCharType="begin"/>
        </w:r>
        <w:r w:rsidRPr="000145FF">
          <w:instrText>PAGE   \* MERGEFORMAT</w:instrText>
        </w:r>
        <w:r w:rsidR="002B7A30" w:rsidRPr="000145FF">
          <w:fldChar w:fldCharType="separate"/>
        </w:r>
        <w:r w:rsidR="002628DB">
          <w:rPr>
            <w:noProof/>
          </w:rPr>
          <w:t>1</w:t>
        </w:r>
        <w:r w:rsidR="002B7A30" w:rsidRPr="000145FF">
          <w:fldChar w:fldCharType="end"/>
        </w:r>
        <w:r w:rsidRPr="000145FF">
          <w:t xml:space="preserve"> z </w:t>
        </w:r>
        <w:r>
          <w:t>8</w:t>
        </w:r>
      </w:sdtContent>
    </w:sdt>
  </w:p>
  <w:p w:rsidR="005800AD" w:rsidRDefault="005800A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AD" w:rsidRDefault="005800AD" w:rsidP="00116E6D">
    <w:pPr>
      <w:pStyle w:val="Zpat"/>
      <w:jc w:val="center"/>
    </w:pPr>
    <w:r w:rsidRPr="000145FF">
      <w:t xml:space="preserve">Stránka </w:t>
    </w:r>
    <w:sdt>
      <w:sdtPr>
        <w:id w:val="999857032"/>
        <w:docPartObj>
          <w:docPartGallery w:val="Page Numbers (Bottom of Page)"/>
          <w:docPartUnique/>
        </w:docPartObj>
      </w:sdtPr>
      <w:sdtContent>
        <w:r w:rsidR="002B7A30" w:rsidRPr="000145FF">
          <w:fldChar w:fldCharType="begin"/>
        </w:r>
        <w:r w:rsidRPr="000145FF">
          <w:instrText>PAGE   \* MERGEFORMAT</w:instrText>
        </w:r>
        <w:r w:rsidR="002B7A30" w:rsidRPr="000145FF">
          <w:fldChar w:fldCharType="separate"/>
        </w:r>
        <w:r w:rsidR="002628DB">
          <w:rPr>
            <w:noProof/>
          </w:rPr>
          <w:t>8</w:t>
        </w:r>
        <w:r w:rsidR="002B7A30" w:rsidRPr="000145FF">
          <w:fldChar w:fldCharType="end"/>
        </w:r>
        <w:r w:rsidRPr="000145FF">
          <w:t xml:space="preserve"> z </w:t>
        </w:r>
        <w:r>
          <w:t>8</w:t>
        </w:r>
      </w:sdtContent>
    </w:sdt>
  </w:p>
  <w:p w:rsidR="005800AD" w:rsidRDefault="005800AD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9C" w:rsidRDefault="006D3E9C" w:rsidP="00116E6D">
    <w:pPr>
      <w:pStyle w:val="Zpat"/>
      <w:jc w:val="center"/>
    </w:pPr>
    <w:r w:rsidRPr="000145FF">
      <w:t xml:space="preserve">Stránka </w:t>
    </w:r>
    <w:sdt>
      <w:sdtPr>
        <w:id w:val="-591780526"/>
        <w:docPartObj>
          <w:docPartGallery w:val="Page Numbers (Bottom of Page)"/>
          <w:docPartUnique/>
        </w:docPartObj>
      </w:sdtPr>
      <w:sdtContent>
        <w:r w:rsidR="002B7A30" w:rsidRPr="000145FF">
          <w:fldChar w:fldCharType="begin"/>
        </w:r>
        <w:r w:rsidRPr="000145FF">
          <w:instrText>PAGE   \* MERGEFORMAT</w:instrText>
        </w:r>
        <w:r w:rsidR="002B7A30" w:rsidRPr="000145FF">
          <w:fldChar w:fldCharType="separate"/>
        </w:r>
        <w:r>
          <w:rPr>
            <w:noProof/>
          </w:rPr>
          <w:t>8</w:t>
        </w:r>
        <w:r w:rsidR="002B7A30" w:rsidRPr="000145FF">
          <w:fldChar w:fldCharType="end"/>
        </w:r>
        <w:r w:rsidRPr="000145FF">
          <w:t xml:space="preserve"> z </w:t>
        </w:r>
        <w:r>
          <w:t>8</w:t>
        </w:r>
      </w:sdtContent>
    </w:sdt>
  </w:p>
  <w:p w:rsidR="006D3E9C" w:rsidRDefault="006D3E9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FF3" w:rsidRDefault="003B3FF3" w:rsidP="005349E5">
      <w:r>
        <w:separator/>
      </w:r>
    </w:p>
  </w:footnote>
  <w:footnote w:type="continuationSeparator" w:id="0">
    <w:p w:rsidR="003B3FF3" w:rsidRDefault="003B3FF3" w:rsidP="005349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AD" w:rsidRDefault="005800AD" w:rsidP="00696B82">
    <w:pPr>
      <w:pStyle w:val="Zhlav"/>
      <w:tabs>
        <w:tab w:val="clear" w:pos="4536"/>
        <w:tab w:val="center" w:pos="2977"/>
      </w:tabs>
      <w:spacing w:after="120"/>
      <w:rPr>
        <w:sz w:val="16"/>
        <w:szCs w:val="16"/>
      </w:rPr>
    </w:pPr>
    <w:r>
      <w:rPr>
        <w:sz w:val="16"/>
        <w:szCs w:val="16"/>
      </w:rPr>
      <w:t xml:space="preserve">ČÍSLO SMLOUVY OBCHODNÍKA: </w:t>
    </w:r>
    <w:r w:rsidRPr="00A02A4E">
      <w:rPr>
        <w:noProof/>
        <w:sz w:val="16"/>
        <w:szCs w:val="16"/>
      </w:rPr>
      <w:t>800120</w:t>
    </w:r>
  </w:p>
  <w:p w:rsidR="005800AD" w:rsidRPr="005349E5" w:rsidRDefault="005800AD" w:rsidP="00696B82">
    <w:pPr>
      <w:pStyle w:val="Zhlav"/>
      <w:tabs>
        <w:tab w:val="clear" w:pos="4536"/>
        <w:tab w:val="center" w:pos="2977"/>
      </w:tabs>
      <w:spacing w:after="120"/>
      <w:rPr>
        <w:sz w:val="16"/>
        <w:szCs w:val="16"/>
      </w:rPr>
    </w:pPr>
    <w:r>
      <w:rPr>
        <w:sz w:val="16"/>
        <w:szCs w:val="16"/>
      </w:rPr>
      <w:t xml:space="preserve">ČÍSLO SMLOUVY ZÁKAZNÍKA: </w:t>
    </w:r>
    <w:r>
      <w:rPr>
        <w:sz w:val="16"/>
        <w:szCs w:val="16"/>
      </w:rPr>
      <w:tab/>
    </w:r>
    <w:r w:rsidRPr="004C6E96">
      <w:rPr>
        <w:rFonts w:ascii="Calibri" w:hAnsi="Calibri"/>
        <w:highlight w:val="lightGray"/>
        <w:lang w:val="en-GB"/>
      </w:rPr>
      <w:t>[</w:t>
    </w:r>
    <w:r w:rsidRPr="004C6E96">
      <w:rPr>
        <w:rFonts w:ascii="Calibri" w:hAnsi="Calibri"/>
        <w:highlight w:val="lightGray"/>
      </w:rPr>
      <w:t>BUDE DOPLNĚNO PŘED PODPISEM SMLOUVY</w:t>
    </w:r>
    <w:r w:rsidRPr="004C6E96">
      <w:rPr>
        <w:rFonts w:ascii="Calibri" w:hAnsi="Calibri"/>
        <w:highlight w:val="lightGray"/>
        <w:lang w:val="en-GB"/>
      </w:rPr>
      <w:t>]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-360"/>
        </w:tabs>
        <w:ind w:left="-360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-348"/>
        </w:tabs>
        <w:ind w:left="-348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-368"/>
        </w:tabs>
        <w:ind w:left="-368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-348"/>
        </w:tabs>
        <w:ind w:left="-348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-348"/>
        </w:tabs>
        <w:ind w:left="-348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-368"/>
        </w:tabs>
        <w:ind w:left="-368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-348"/>
        </w:tabs>
        <w:ind w:left="-348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-348"/>
        </w:tabs>
        <w:ind w:left="-348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-368"/>
        </w:tabs>
        <w:ind w:left="-368" w:firstLine="6140"/>
      </w:pPr>
      <w:rPr>
        <w:rFonts w:hint="default"/>
        <w:color w:val="000000"/>
        <w:position w:val="0"/>
      </w:rPr>
    </w:lvl>
  </w:abstractNum>
  <w:abstractNum w:abstractNumId="1">
    <w:nsid w:val="00000002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348"/>
        </w:tabs>
        <w:ind w:left="34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2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348"/>
        </w:tabs>
        <w:ind w:left="34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3">
    <w:nsid w:val="00000004"/>
    <w:multiLevelType w:val="multilevel"/>
    <w:tmpl w:val="894EE876"/>
    <w:lvl w:ilvl="0">
      <w:start w:val="1"/>
      <w:numFmt w:val="decimal"/>
      <w:isLgl/>
      <w:lvlText w:val="%1."/>
      <w:lvlJc w:val="left"/>
      <w:pPr>
        <w:tabs>
          <w:tab w:val="num" w:pos="348"/>
        </w:tabs>
        <w:ind w:left="34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4">
    <w:nsid w:val="00000005"/>
    <w:multiLevelType w:val="multilevel"/>
    <w:tmpl w:val="894EE877"/>
    <w:lvl w:ilvl="0">
      <w:start w:val="1"/>
      <w:numFmt w:val="decimal"/>
      <w:isLgl/>
      <w:lvlText w:val="%1."/>
      <w:lvlJc w:val="left"/>
      <w:pPr>
        <w:tabs>
          <w:tab w:val="num" w:pos="359"/>
        </w:tabs>
        <w:ind w:left="359" w:firstLine="349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254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470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860"/>
      </w:pPr>
      <w:rPr>
        <w:rFonts w:hint="default"/>
        <w:color w:val="000000"/>
        <w:position w:val="0"/>
      </w:rPr>
    </w:lvl>
  </w:abstractNum>
  <w:abstractNum w:abstractNumId="5">
    <w:nsid w:val="00000006"/>
    <w:multiLevelType w:val="multilevel"/>
    <w:tmpl w:val="894EE878"/>
    <w:lvl w:ilvl="0">
      <w:start w:val="1"/>
      <w:numFmt w:val="decimal"/>
      <w:isLgl/>
      <w:lvlText w:val="%1."/>
      <w:lvlJc w:val="left"/>
      <w:pPr>
        <w:tabs>
          <w:tab w:val="num" w:pos="-218"/>
        </w:tabs>
        <w:ind w:left="-21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6">
    <w:nsid w:val="00000007"/>
    <w:multiLevelType w:val="multilevel"/>
    <w:tmpl w:val="894EE879"/>
    <w:lvl w:ilvl="0">
      <w:start w:val="1"/>
      <w:numFmt w:val="decimal"/>
      <w:isLgl/>
      <w:lvlText w:val="%1."/>
      <w:lvlJc w:val="left"/>
      <w:pPr>
        <w:tabs>
          <w:tab w:val="num" w:pos="359"/>
        </w:tabs>
        <w:ind w:left="359" w:firstLine="357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59"/>
        </w:tabs>
        <w:ind w:left="359" w:firstLine="180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254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470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860"/>
      </w:pPr>
      <w:rPr>
        <w:rFonts w:hint="default"/>
        <w:color w:val="000000"/>
        <w:position w:val="0"/>
      </w:rPr>
    </w:lvl>
  </w:abstractNum>
  <w:abstractNum w:abstractNumId="7">
    <w:nsid w:val="00000008"/>
    <w:multiLevelType w:val="multilevel"/>
    <w:tmpl w:val="894EE87A"/>
    <w:lvl w:ilvl="0">
      <w:start w:val="1"/>
      <w:numFmt w:val="decimal"/>
      <w:isLgl/>
      <w:lvlText w:val="%1."/>
      <w:lvlJc w:val="left"/>
      <w:pPr>
        <w:tabs>
          <w:tab w:val="num" w:pos="348"/>
        </w:tabs>
        <w:ind w:left="34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8">
    <w:nsid w:val="021C18DC"/>
    <w:multiLevelType w:val="hybridMultilevel"/>
    <w:tmpl w:val="DE18C138"/>
    <w:lvl w:ilvl="0" w:tplc="5D7266A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763496"/>
    <w:multiLevelType w:val="hybridMultilevel"/>
    <w:tmpl w:val="A4F6E3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FF2D00"/>
    <w:multiLevelType w:val="hybridMultilevel"/>
    <w:tmpl w:val="4314D3C8"/>
    <w:lvl w:ilvl="0" w:tplc="F6F259EE">
      <w:start w:val="1"/>
      <w:numFmt w:val="decimal"/>
      <w:lvlText w:val="%1."/>
      <w:lvlJc w:val="left"/>
      <w:pPr>
        <w:ind w:left="6031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0F6B4179"/>
    <w:multiLevelType w:val="hybridMultilevel"/>
    <w:tmpl w:val="E19E05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2F5975"/>
    <w:multiLevelType w:val="multilevel"/>
    <w:tmpl w:val="820EDBA0"/>
    <w:lvl w:ilvl="0">
      <w:start w:val="1"/>
      <w:numFmt w:val="decimal"/>
      <w:isLgl/>
      <w:lvlText w:val="%1."/>
      <w:lvlJc w:val="left"/>
      <w:pPr>
        <w:tabs>
          <w:tab w:val="num" w:pos="348"/>
        </w:tabs>
        <w:ind w:left="34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position w:val="0"/>
        <w:sz w:val="16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13">
    <w:nsid w:val="16380FE2"/>
    <w:multiLevelType w:val="hybridMultilevel"/>
    <w:tmpl w:val="23BC686C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17512078"/>
    <w:multiLevelType w:val="hybridMultilevel"/>
    <w:tmpl w:val="B2002492"/>
    <w:lvl w:ilvl="0" w:tplc="23F4D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781B97"/>
    <w:multiLevelType w:val="hybridMultilevel"/>
    <w:tmpl w:val="263C4474"/>
    <w:lvl w:ilvl="0" w:tplc="D67CD7D8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2E4269"/>
    <w:multiLevelType w:val="hybridMultilevel"/>
    <w:tmpl w:val="52423D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9523B9"/>
    <w:multiLevelType w:val="hybridMultilevel"/>
    <w:tmpl w:val="73306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DC2A4E"/>
    <w:multiLevelType w:val="hybridMultilevel"/>
    <w:tmpl w:val="D62ABBB2"/>
    <w:lvl w:ilvl="0" w:tplc="1B7E02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  <w:u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A7B5F31"/>
    <w:multiLevelType w:val="hybridMultilevel"/>
    <w:tmpl w:val="79A2BF1A"/>
    <w:lvl w:ilvl="0" w:tplc="F6F259EE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2B3601A6"/>
    <w:multiLevelType w:val="hybridMultilevel"/>
    <w:tmpl w:val="C6123EB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2DF729D1"/>
    <w:multiLevelType w:val="hybridMultilevel"/>
    <w:tmpl w:val="40A8E02C"/>
    <w:lvl w:ilvl="0" w:tplc="5AE0D6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D33F9B"/>
    <w:multiLevelType w:val="hybridMultilevel"/>
    <w:tmpl w:val="8FD68E50"/>
    <w:lvl w:ilvl="0" w:tplc="DC787BA2">
      <w:start w:val="1"/>
      <w:numFmt w:val="decimal"/>
      <w:lvlText w:val="%1."/>
      <w:lvlJc w:val="left"/>
      <w:pPr>
        <w:ind w:left="1353" w:hanging="360"/>
      </w:pPr>
      <w:rPr>
        <w:rFonts w:ascii="Arial" w:hAnsi="Arial" w:cs="Tahoma-Bold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833E44"/>
    <w:multiLevelType w:val="hybridMultilevel"/>
    <w:tmpl w:val="DDDC03B2"/>
    <w:lvl w:ilvl="0" w:tplc="4C36398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F25F3C"/>
    <w:multiLevelType w:val="hybridMultilevel"/>
    <w:tmpl w:val="D0EC7224"/>
    <w:lvl w:ilvl="0" w:tplc="4F724BD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54F61CC"/>
    <w:multiLevelType w:val="hybridMultilevel"/>
    <w:tmpl w:val="A34E72FE"/>
    <w:lvl w:ilvl="0" w:tplc="04A231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7B77DF"/>
    <w:multiLevelType w:val="multilevel"/>
    <w:tmpl w:val="8B38462C"/>
    <w:lvl w:ilvl="0">
      <w:start w:val="1"/>
      <w:numFmt w:val="decimal"/>
      <w:lvlText w:val="%1."/>
      <w:lvlJc w:val="left"/>
      <w:pPr>
        <w:tabs>
          <w:tab w:val="num" w:pos="348"/>
        </w:tabs>
        <w:ind w:left="348" w:firstLine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position w:val="0"/>
        <w:sz w:val="16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27">
    <w:nsid w:val="3AD405C6"/>
    <w:multiLevelType w:val="hybridMultilevel"/>
    <w:tmpl w:val="5DDA0522"/>
    <w:lvl w:ilvl="0" w:tplc="D9FAF3F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FA2EB0"/>
    <w:multiLevelType w:val="hybridMultilevel"/>
    <w:tmpl w:val="C5D64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377971"/>
    <w:multiLevelType w:val="multilevel"/>
    <w:tmpl w:val="894EE87A"/>
    <w:lvl w:ilvl="0">
      <w:start w:val="1"/>
      <w:numFmt w:val="decimal"/>
      <w:isLgl/>
      <w:lvlText w:val="%1."/>
      <w:lvlJc w:val="left"/>
      <w:pPr>
        <w:tabs>
          <w:tab w:val="num" w:pos="348"/>
        </w:tabs>
        <w:ind w:left="34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30">
    <w:nsid w:val="52D15963"/>
    <w:multiLevelType w:val="hybridMultilevel"/>
    <w:tmpl w:val="E34A3478"/>
    <w:lvl w:ilvl="0" w:tplc="3A5E989A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045290"/>
    <w:multiLevelType w:val="hybridMultilevel"/>
    <w:tmpl w:val="3120283A"/>
    <w:lvl w:ilvl="0" w:tplc="4FCA702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0C3264"/>
    <w:multiLevelType w:val="hybridMultilevel"/>
    <w:tmpl w:val="69123102"/>
    <w:lvl w:ilvl="0" w:tplc="8C5085CA">
      <w:start w:val="1"/>
      <w:numFmt w:val="decimal"/>
      <w:lvlText w:val="5.3.%1."/>
      <w:lvlJc w:val="left"/>
      <w:pPr>
        <w:ind w:left="1287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B84995"/>
    <w:multiLevelType w:val="hybridMultilevel"/>
    <w:tmpl w:val="E9201096"/>
    <w:lvl w:ilvl="0" w:tplc="4A620AC0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A0683B54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8F3D3D"/>
    <w:multiLevelType w:val="hybridMultilevel"/>
    <w:tmpl w:val="09567404"/>
    <w:lvl w:ilvl="0" w:tplc="1F9876E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DD91CC9"/>
    <w:multiLevelType w:val="hybridMultilevel"/>
    <w:tmpl w:val="F29283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206232"/>
    <w:multiLevelType w:val="hybridMultilevel"/>
    <w:tmpl w:val="036450F2"/>
    <w:lvl w:ilvl="0" w:tplc="BB16BF5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16"/>
      </w:rPr>
    </w:lvl>
    <w:lvl w:ilvl="1" w:tplc="D6761746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3C58B3"/>
    <w:multiLevelType w:val="hybridMultilevel"/>
    <w:tmpl w:val="1CAC5084"/>
    <w:lvl w:ilvl="0" w:tplc="F746F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5EF4B06"/>
    <w:multiLevelType w:val="hybridMultilevel"/>
    <w:tmpl w:val="D90084E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79F040D"/>
    <w:multiLevelType w:val="hybridMultilevel"/>
    <w:tmpl w:val="0624E4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0209D4"/>
    <w:multiLevelType w:val="multilevel"/>
    <w:tmpl w:val="894EE878"/>
    <w:lvl w:ilvl="0">
      <w:start w:val="1"/>
      <w:numFmt w:val="decimal"/>
      <w:isLgl/>
      <w:lvlText w:val="%1."/>
      <w:lvlJc w:val="left"/>
      <w:pPr>
        <w:tabs>
          <w:tab w:val="num" w:pos="-218"/>
        </w:tabs>
        <w:ind w:left="-218" w:firstLine="360"/>
      </w:pPr>
      <w:rPr>
        <w:rFonts w:hint="default"/>
        <w:color w:val="000000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</w:rPr>
    </w:lvl>
  </w:abstractNum>
  <w:abstractNum w:abstractNumId="41">
    <w:nsid w:val="6A06422A"/>
    <w:multiLevelType w:val="hybridMultilevel"/>
    <w:tmpl w:val="22B82E1A"/>
    <w:lvl w:ilvl="0" w:tplc="CA583D20">
      <w:start w:val="1"/>
      <w:numFmt w:val="bullet"/>
      <w:lvlText w:val=""/>
      <w:lvlJc w:val="left"/>
      <w:pPr>
        <w:ind w:left="10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2">
    <w:nsid w:val="6C1A791B"/>
    <w:multiLevelType w:val="hybridMultilevel"/>
    <w:tmpl w:val="F342DEC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F3468C88">
      <w:start w:val="1"/>
      <w:numFmt w:val="decimal"/>
      <w:lvlText w:val="%4."/>
      <w:lvlJc w:val="left"/>
      <w:pPr>
        <w:ind w:left="3240" w:hanging="360"/>
      </w:pPr>
      <w:rPr>
        <w:b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D1E7925"/>
    <w:multiLevelType w:val="hybridMultilevel"/>
    <w:tmpl w:val="E8D6EA4C"/>
    <w:lvl w:ilvl="0" w:tplc="C666E5BC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16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AF1B61"/>
    <w:multiLevelType w:val="hybridMultilevel"/>
    <w:tmpl w:val="0AAE3A98"/>
    <w:lvl w:ilvl="0" w:tplc="12D269B0">
      <w:start w:val="1"/>
      <w:numFmt w:val="decimal"/>
      <w:lvlText w:val="%1."/>
      <w:lvlJc w:val="left"/>
      <w:pPr>
        <w:ind w:left="1353" w:hanging="360"/>
      </w:pPr>
      <w:rPr>
        <w:rFonts w:ascii="Arial" w:hAnsi="Arial" w:cs="Tahoma-Bold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945807"/>
    <w:multiLevelType w:val="hybridMultilevel"/>
    <w:tmpl w:val="0DD03722"/>
    <w:lvl w:ilvl="0" w:tplc="60980B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16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6414B1"/>
    <w:multiLevelType w:val="hybridMultilevel"/>
    <w:tmpl w:val="10ECB3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9217F6"/>
    <w:multiLevelType w:val="hybridMultilevel"/>
    <w:tmpl w:val="F01272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1"/>
  </w:num>
  <w:num w:numId="3">
    <w:abstractNumId w:val="9"/>
  </w:num>
  <w:num w:numId="4">
    <w:abstractNumId w:val="20"/>
  </w:num>
  <w:num w:numId="5">
    <w:abstractNumId w:val="25"/>
  </w:num>
  <w:num w:numId="6">
    <w:abstractNumId w:val="13"/>
  </w:num>
  <w:num w:numId="7">
    <w:abstractNumId w:val="2"/>
  </w:num>
  <w:num w:numId="8">
    <w:abstractNumId w:val="3"/>
  </w:num>
  <w:num w:numId="9">
    <w:abstractNumId w:val="47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29"/>
  </w:num>
  <w:num w:numId="15">
    <w:abstractNumId w:val="41"/>
  </w:num>
  <w:num w:numId="16">
    <w:abstractNumId w:val="34"/>
  </w:num>
  <w:num w:numId="17">
    <w:abstractNumId w:val="37"/>
  </w:num>
  <w:num w:numId="18">
    <w:abstractNumId w:val="38"/>
  </w:num>
  <w:num w:numId="19">
    <w:abstractNumId w:val="21"/>
  </w:num>
  <w:num w:numId="20">
    <w:abstractNumId w:val="45"/>
  </w:num>
  <w:num w:numId="21">
    <w:abstractNumId w:val="31"/>
  </w:num>
  <w:num w:numId="22">
    <w:abstractNumId w:val="30"/>
  </w:num>
  <w:num w:numId="23">
    <w:abstractNumId w:val="1"/>
  </w:num>
  <w:num w:numId="24">
    <w:abstractNumId w:val="46"/>
  </w:num>
  <w:num w:numId="25">
    <w:abstractNumId w:val="19"/>
  </w:num>
  <w:num w:numId="26">
    <w:abstractNumId w:val="17"/>
  </w:num>
  <w:num w:numId="27">
    <w:abstractNumId w:val="44"/>
  </w:num>
  <w:num w:numId="28">
    <w:abstractNumId w:val="28"/>
  </w:num>
  <w:num w:numId="29">
    <w:abstractNumId w:val="14"/>
  </w:num>
  <w:num w:numId="30">
    <w:abstractNumId w:val="27"/>
  </w:num>
  <w:num w:numId="31">
    <w:abstractNumId w:val="26"/>
  </w:num>
  <w:num w:numId="32">
    <w:abstractNumId w:val="24"/>
  </w:num>
  <w:num w:numId="33">
    <w:abstractNumId w:val="16"/>
  </w:num>
  <w:num w:numId="34">
    <w:abstractNumId w:val="8"/>
  </w:num>
  <w:num w:numId="35">
    <w:abstractNumId w:val="36"/>
  </w:num>
  <w:num w:numId="36">
    <w:abstractNumId w:val="43"/>
  </w:num>
  <w:num w:numId="37">
    <w:abstractNumId w:val="15"/>
  </w:num>
  <w:num w:numId="38">
    <w:abstractNumId w:val="12"/>
  </w:num>
  <w:num w:numId="39">
    <w:abstractNumId w:val="0"/>
  </w:num>
  <w:num w:numId="40">
    <w:abstractNumId w:val="32"/>
  </w:num>
  <w:num w:numId="41">
    <w:abstractNumId w:val="35"/>
  </w:num>
  <w:num w:numId="42">
    <w:abstractNumId w:val="40"/>
  </w:num>
  <w:num w:numId="43">
    <w:abstractNumId w:val="42"/>
  </w:num>
  <w:num w:numId="44">
    <w:abstractNumId w:val="22"/>
  </w:num>
  <w:num w:numId="45">
    <w:abstractNumId w:val="23"/>
  </w:num>
  <w:num w:numId="46">
    <w:abstractNumId w:val="33"/>
  </w:num>
  <w:num w:numId="47">
    <w:abstractNumId w:val="10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53ED"/>
    <w:rsid w:val="00007172"/>
    <w:rsid w:val="00011FCF"/>
    <w:rsid w:val="0001273B"/>
    <w:rsid w:val="000145FF"/>
    <w:rsid w:val="00017877"/>
    <w:rsid w:val="0002347F"/>
    <w:rsid w:val="0002658B"/>
    <w:rsid w:val="000324EC"/>
    <w:rsid w:val="00034035"/>
    <w:rsid w:val="000416CF"/>
    <w:rsid w:val="00046BDD"/>
    <w:rsid w:val="000512C0"/>
    <w:rsid w:val="00060605"/>
    <w:rsid w:val="000639F9"/>
    <w:rsid w:val="000712B3"/>
    <w:rsid w:val="000842A5"/>
    <w:rsid w:val="000A3C75"/>
    <w:rsid w:val="000B17EB"/>
    <w:rsid w:val="000B4ABE"/>
    <w:rsid w:val="000C0454"/>
    <w:rsid w:val="000C0E33"/>
    <w:rsid w:val="000C625D"/>
    <w:rsid w:val="000C6740"/>
    <w:rsid w:val="000D36A3"/>
    <w:rsid w:val="000E3156"/>
    <w:rsid w:val="000E41A2"/>
    <w:rsid w:val="000F27E3"/>
    <w:rsid w:val="000F56B5"/>
    <w:rsid w:val="000F72B3"/>
    <w:rsid w:val="001010B5"/>
    <w:rsid w:val="00101763"/>
    <w:rsid w:val="00102E8C"/>
    <w:rsid w:val="0010535B"/>
    <w:rsid w:val="001056F7"/>
    <w:rsid w:val="00105B9F"/>
    <w:rsid w:val="001117DE"/>
    <w:rsid w:val="00114A97"/>
    <w:rsid w:val="00116E6D"/>
    <w:rsid w:val="001255AB"/>
    <w:rsid w:val="00126309"/>
    <w:rsid w:val="0013231C"/>
    <w:rsid w:val="0014557E"/>
    <w:rsid w:val="001503D9"/>
    <w:rsid w:val="00150B59"/>
    <w:rsid w:val="00164221"/>
    <w:rsid w:val="00167EB2"/>
    <w:rsid w:val="00175351"/>
    <w:rsid w:val="0018480F"/>
    <w:rsid w:val="00196C98"/>
    <w:rsid w:val="001A39F0"/>
    <w:rsid w:val="001B136F"/>
    <w:rsid w:val="001E2022"/>
    <w:rsid w:val="001E52FC"/>
    <w:rsid w:val="001F3AF6"/>
    <w:rsid w:val="001F4C37"/>
    <w:rsid w:val="00200154"/>
    <w:rsid w:val="00203D04"/>
    <w:rsid w:val="00210413"/>
    <w:rsid w:val="00210AEB"/>
    <w:rsid w:val="00220FA2"/>
    <w:rsid w:val="00231352"/>
    <w:rsid w:val="002342B8"/>
    <w:rsid w:val="002628DB"/>
    <w:rsid w:val="002A2015"/>
    <w:rsid w:val="002A4467"/>
    <w:rsid w:val="002A79C8"/>
    <w:rsid w:val="002B5CD0"/>
    <w:rsid w:val="002B7A30"/>
    <w:rsid w:val="002C33EC"/>
    <w:rsid w:val="002D46D1"/>
    <w:rsid w:val="002D7137"/>
    <w:rsid w:val="00302293"/>
    <w:rsid w:val="00303300"/>
    <w:rsid w:val="003134E6"/>
    <w:rsid w:val="00324675"/>
    <w:rsid w:val="003358C8"/>
    <w:rsid w:val="00341ADF"/>
    <w:rsid w:val="00350C83"/>
    <w:rsid w:val="00355595"/>
    <w:rsid w:val="00356EA4"/>
    <w:rsid w:val="00372B4B"/>
    <w:rsid w:val="00383CED"/>
    <w:rsid w:val="003865F4"/>
    <w:rsid w:val="003B3851"/>
    <w:rsid w:val="003B3FF3"/>
    <w:rsid w:val="003B6E70"/>
    <w:rsid w:val="003C3282"/>
    <w:rsid w:val="003D2E38"/>
    <w:rsid w:val="003D31FF"/>
    <w:rsid w:val="003D647D"/>
    <w:rsid w:val="003E01F2"/>
    <w:rsid w:val="003E1FA2"/>
    <w:rsid w:val="003E5EC6"/>
    <w:rsid w:val="003F3FCA"/>
    <w:rsid w:val="003F70DD"/>
    <w:rsid w:val="003F736C"/>
    <w:rsid w:val="00404087"/>
    <w:rsid w:val="004050BD"/>
    <w:rsid w:val="00407541"/>
    <w:rsid w:val="00413AA2"/>
    <w:rsid w:val="0042062E"/>
    <w:rsid w:val="004401AB"/>
    <w:rsid w:val="00443CBF"/>
    <w:rsid w:val="00453C95"/>
    <w:rsid w:val="00454FF5"/>
    <w:rsid w:val="00454FFB"/>
    <w:rsid w:val="00455D16"/>
    <w:rsid w:val="00455F7A"/>
    <w:rsid w:val="004673E9"/>
    <w:rsid w:val="004708DF"/>
    <w:rsid w:val="00475550"/>
    <w:rsid w:val="00495ABE"/>
    <w:rsid w:val="004A48E0"/>
    <w:rsid w:val="004A53ED"/>
    <w:rsid w:val="004C1AFF"/>
    <w:rsid w:val="004C5A92"/>
    <w:rsid w:val="004C7F9B"/>
    <w:rsid w:val="004D30EA"/>
    <w:rsid w:val="004D7C0B"/>
    <w:rsid w:val="004E39F6"/>
    <w:rsid w:val="004F3DE5"/>
    <w:rsid w:val="004F4976"/>
    <w:rsid w:val="004F4BC6"/>
    <w:rsid w:val="004F56F9"/>
    <w:rsid w:val="00512079"/>
    <w:rsid w:val="005242E4"/>
    <w:rsid w:val="005349E5"/>
    <w:rsid w:val="005665DB"/>
    <w:rsid w:val="00567606"/>
    <w:rsid w:val="00576336"/>
    <w:rsid w:val="005800AD"/>
    <w:rsid w:val="00580672"/>
    <w:rsid w:val="00583DB7"/>
    <w:rsid w:val="005873DF"/>
    <w:rsid w:val="00590E76"/>
    <w:rsid w:val="00592C83"/>
    <w:rsid w:val="00595EEE"/>
    <w:rsid w:val="005B07CE"/>
    <w:rsid w:val="005B5595"/>
    <w:rsid w:val="005C0851"/>
    <w:rsid w:val="005C58D3"/>
    <w:rsid w:val="005C69FF"/>
    <w:rsid w:val="005E411E"/>
    <w:rsid w:val="005F7EDA"/>
    <w:rsid w:val="00603B04"/>
    <w:rsid w:val="00604B2B"/>
    <w:rsid w:val="0060615B"/>
    <w:rsid w:val="0062206E"/>
    <w:rsid w:val="0063017A"/>
    <w:rsid w:val="006321E1"/>
    <w:rsid w:val="00634D85"/>
    <w:rsid w:val="00644FC3"/>
    <w:rsid w:val="00653122"/>
    <w:rsid w:val="006567B0"/>
    <w:rsid w:val="00660BBD"/>
    <w:rsid w:val="00663D7C"/>
    <w:rsid w:val="00683A1D"/>
    <w:rsid w:val="00684E00"/>
    <w:rsid w:val="00693439"/>
    <w:rsid w:val="00696B82"/>
    <w:rsid w:val="006A39C9"/>
    <w:rsid w:val="006B1B37"/>
    <w:rsid w:val="006C4425"/>
    <w:rsid w:val="006D3E9C"/>
    <w:rsid w:val="006D5D28"/>
    <w:rsid w:val="006F7047"/>
    <w:rsid w:val="007019C6"/>
    <w:rsid w:val="00706287"/>
    <w:rsid w:val="007170E1"/>
    <w:rsid w:val="00725123"/>
    <w:rsid w:val="00725B4E"/>
    <w:rsid w:val="0074183B"/>
    <w:rsid w:val="00741D25"/>
    <w:rsid w:val="00746A3C"/>
    <w:rsid w:val="007561EE"/>
    <w:rsid w:val="00764F2E"/>
    <w:rsid w:val="00767F7E"/>
    <w:rsid w:val="00771116"/>
    <w:rsid w:val="00782861"/>
    <w:rsid w:val="0078495D"/>
    <w:rsid w:val="00785507"/>
    <w:rsid w:val="0079060A"/>
    <w:rsid w:val="0079688B"/>
    <w:rsid w:val="007A26EC"/>
    <w:rsid w:val="007A4B67"/>
    <w:rsid w:val="007A57BC"/>
    <w:rsid w:val="007B056F"/>
    <w:rsid w:val="007B72D5"/>
    <w:rsid w:val="007C72EB"/>
    <w:rsid w:val="007C77E3"/>
    <w:rsid w:val="007D1F01"/>
    <w:rsid w:val="007D2026"/>
    <w:rsid w:val="007E1742"/>
    <w:rsid w:val="007E4410"/>
    <w:rsid w:val="007F2A95"/>
    <w:rsid w:val="007F61A8"/>
    <w:rsid w:val="00812231"/>
    <w:rsid w:val="00820118"/>
    <w:rsid w:val="00824123"/>
    <w:rsid w:val="00827D84"/>
    <w:rsid w:val="008430FF"/>
    <w:rsid w:val="00846F16"/>
    <w:rsid w:val="008525C3"/>
    <w:rsid w:val="008542AE"/>
    <w:rsid w:val="008603E3"/>
    <w:rsid w:val="00866401"/>
    <w:rsid w:val="00883164"/>
    <w:rsid w:val="008877E6"/>
    <w:rsid w:val="008A2661"/>
    <w:rsid w:val="008B258F"/>
    <w:rsid w:val="008B333C"/>
    <w:rsid w:val="008D223F"/>
    <w:rsid w:val="008D7EF2"/>
    <w:rsid w:val="009048C7"/>
    <w:rsid w:val="009131B6"/>
    <w:rsid w:val="0092318A"/>
    <w:rsid w:val="00937916"/>
    <w:rsid w:val="009542AB"/>
    <w:rsid w:val="009628FA"/>
    <w:rsid w:val="009629E9"/>
    <w:rsid w:val="00963CDE"/>
    <w:rsid w:val="00966B1F"/>
    <w:rsid w:val="0097195A"/>
    <w:rsid w:val="00972AE7"/>
    <w:rsid w:val="0097349A"/>
    <w:rsid w:val="00992627"/>
    <w:rsid w:val="00995FC5"/>
    <w:rsid w:val="00996D84"/>
    <w:rsid w:val="009A1E3E"/>
    <w:rsid w:val="009A2A85"/>
    <w:rsid w:val="009B5EDB"/>
    <w:rsid w:val="009C2F9B"/>
    <w:rsid w:val="009C439A"/>
    <w:rsid w:val="009D0558"/>
    <w:rsid w:val="009E44D0"/>
    <w:rsid w:val="00A11714"/>
    <w:rsid w:val="00A12098"/>
    <w:rsid w:val="00A128DE"/>
    <w:rsid w:val="00A147DC"/>
    <w:rsid w:val="00A50A93"/>
    <w:rsid w:val="00A5459A"/>
    <w:rsid w:val="00A6360D"/>
    <w:rsid w:val="00A6451E"/>
    <w:rsid w:val="00A711C0"/>
    <w:rsid w:val="00A77EA0"/>
    <w:rsid w:val="00A84D34"/>
    <w:rsid w:val="00A93E6A"/>
    <w:rsid w:val="00A94CEF"/>
    <w:rsid w:val="00AA3AA9"/>
    <w:rsid w:val="00AD6CE9"/>
    <w:rsid w:val="00AF36AA"/>
    <w:rsid w:val="00AF69F2"/>
    <w:rsid w:val="00B11BC7"/>
    <w:rsid w:val="00B12385"/>
    <w:rsid w:val="00B22F95"/>
    <w:rsid w:val="00B273BF"/>
    <w:rsid w:val="00B362E7"/>
    <w:rsid w:val="00B44C62"/>
    <w:rsid w:val="00B56132"/>
    <w:rsid w:val="00B72A57"/>
    <w:rsid w:val="00B83D50"/>
    <w:rsid w:val="00B84D76"/>
    <w:rsid w:val="00B85513"/>
    <w:rsid w:val="00B87812"/>
    <w:rsid w:val="00B900C2"/>
    <w:rsid w:val="00BA6626"/>
    <w:rsid w:val="00BB7CD2"/>
    <w:rsid w:val="00BD2F3A"/>
    <w:rsid w:val="00BD5188"/>
    <w:rsid w:val="00BD6D17"/>
    <w:rsid w:val="00BE0A70"/>
    <w:rsid w:val="00BE29CB"/>
    <w:rsid w:val="00BE32B4"/>
    <w:rsid w:val="00BE488A"/>
    <w:rsid w:val="00BE7662"/>
    <w:rsid w:val="00BF09F9"/>
    <w:rsid w:val="00BF5C88"/>
    <w:rsid w:val="00C04E24"/>
    <w:rsid w:val="00C134CF"/>
    <w:rsid w:val="00C17173"/>
    <w:rsid w:val="00C323A4"/>
    <w:rsid w:val="00C368B3"/>
    <w:rsid w:val="00C40F36"/>
    <w:rsid w:val="00C563FE"/>
    <w:rsid w:val="00C60CEB"/>
    <w:rsid w:val="00C677D2"/>
    <w:rsid w:val="00C74671"/>
    <w:rsid w:val="00C75324"/>
    <w:rsid w:val="00C75AD5"/>
    <w:rsid w:val="00C82B64"/>
    <w:rsid w:val="00CB47B1"/>
    <w:rsid w:val="00CC6974"/>
    <w:rsid w:val="00CC7611"/>
    <w:rsid w:val="00CD53D1"/>
    <w:rsid w:val="00CF43F6"/>
    <w:rsid w:val="00D00B0F"/>
    <w:rsid w:val="00D10E49"/>
    <w:rsid w:val="00D14418"/>
    <w:rsid w:val="00D14E82"/>
    <w:rsid w:val="00D25F09"/>
    <w:rsid w:val="00D35D22"/>
    <w:rsid w:val="00D4491B"/>
    <w:rsid w:val="00D45A30"/>
    <w:rsid w:val="00D51609"/>
    <w:rsid w:val="00D52CC0"/>
    <w:rsid w:val="00D60B2E"/>
    <w:rsid w:val="00D61034"/>
    <w:rsid w:val="00D7125D"/>
    <w:rsid w:val="00D773DB"/>
    <w:rsid w:val="00D941F1"/>
    <w:rsid w:val="00DA0870"/>
    <w:rsid w:val="00DB0F8C"/>
    <w:rsid w:val="00DB73F6"/>
    <w:rsid w:val="00DC084E"/>
    <w:rsid w:val="00DC09EC"/>
    <w:rsid w:val="00DC0AFA"/>
    <w:rsid w:val="00DC6BD7"/>
    <w:rsid w:val="00DD102E"/>
    <w:rsid w:val="00DD375B"/>
    <w:rsid w:val="00DD395F"/>
    <w:rsid w:val="00DE282D"/>
    <w:rsid w:val="00DE72B9"/>
    <w:rsid w:val="00DF0D22"/>
    <w:rsid w:val="00DF4B26"/>
    <w:rsid w:val="00DF7AA4"/>
    <w:rsid w:val="00E02F52"/>
    <w:rsid w:val="00E05F73"/>
    <w:rsid w:val="00E13B21"/>
    <w:rsid w:val="00E25CC5"/>
    <w:rsid w:val="00E26C9F"/>
    <w:rsid w:val="00E32C5F"/>
    <w:rsid w:val="00E34B5B"/>
    <w:rsid w:val="00E4198E"/>
    <w:rsid w:val="00E504A6"/>
    <w:rsid w:val="00E50E0C"/>
    <w:rsid w:val="00E5301B"/>
    <w:rsid w:val="00E55074"/>
    <w:rsid w:val="00E70287"/>
    <w:rsid w:val="00E71CE1"/>
    <w:rsid w:val="00E75F92"/>
    <w:rsid w:val="00E841D1"/>
    <w:rsid w:val="00E95DFF"/>
    <w:rsid w:val="00E97B39"/>
    <w:rsid w:val="00EA3F71"/>
    <w:rsid w:val="00EB13FD"/>
    <w:rsid w:val="00EC04B8"/>
    <w:rsid w:val="00EC2236"/>
    <w:rsid w:val="00EE15EE"/>
    <w:rsid w:val="00EE7D52"/>
    <w:rsid w:val="00EF3247"/>
    <w:rsid w:val="00EF43A4"/>
    <w:rsid w:val="00F07CE9"/>
    <w:rsid w:val="00F27128"/>
    <w:rsid w:val="00F2775F"/>
    <w:rsid w:val="00F31183"/>
    <w:rsid w:val="00F42F66"/>
    <w:rsid w:val="00F53C62"/>
    <w:rsid w:val="00F72167"/>
    <w:rsid w:val="00F74367"/>
    <w:rsid w:val="00F834A1"/>
    <w:rsid w:val="00F83E4F"/>
    <w:rsid w:val="00F92491"/>
    <w:rsid w:val="00F93A80"/>
    <w:rsid w:val="00F958B2"/>
    <w:rsid w:val="00FA18E4"/>
    <w:rsid w:val="00FA61D3"/>
    <w:rsid w:val="00FB1C93"/>
    <w:rsid w:val="00FB2A37"/>
    <w:rsid w:val="00FB35A0"/>
    <w:rsid w:val="00FB631B"/>
    <w:rsid w:val="00FB79C7"/>
    <w:rsid w:val="00FC0F59"/>
    <w:rsid w:val="00FE55B3"/>
    <w:rsid w:val="00FF06DB"/>
    <w:rsid w:val="00FF1EB5"/>
    <w:rsid w:val="00FF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734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349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B4AB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0B4ABE"/>
  </w:style>
  <w:style w:type="character" w:customStyle="1" w:styleId="TextkomenteChar">
    <w:name w:val="Text komentáře Char"/>
    <w:basedOn w:val="Standardnpsmoodstavce"/>
    <w:link w:val="Textkomente"/>
    <w:semiHidden/>
    <w:rsid w:val="000B4AB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4A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4ABE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A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ABE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604B2B"/>
    <w:rPr>
      <w:color w:val="0000FF"/>
      <w:u w:val="single"/>
    </w:rPr>
  </w:style>
  <w:style w:type="paragraph" w:customStyle="1" w:styleId="ListParagraph2">
    <w:name w:val="List Paragraph2"/>
    <w:rsid w:val="00604B2B"/>
    <w:pPr>
      <w:spacing w:after="200" w:line="276" w:lineRule="auto"/>
      <w:ind w:left="720"/>
    </w:pPr>
    <w:rPr>
      <w:rFonts w:ascii="Times New Roman" w:eastAsia="ヒラギノ角ゴ Pro W3" w:hAnsi="Times New Roman" w:cs="Times New Roman"/>
      <w:color w:val="000000"/>
      <w:sz w:val="22"/>
      <w:lang w:eastAsia="cs-CZ"/>
    </w:rPr>
  </w:style>
  <w:style w:type="paragraph" w:customStyle="1" w:styleId="ListParagraph1">
    <w:name w:val="List Paragraph1"/>
    <w:rsid w:val="00196C98"/>
    <w:pPr>
      <w:spacing w:after="200" w:line="276" w:lineRule="auto"/>
      <w:ind w:left="720"/>
    </w:pPr>
    <w:rPr>
      <w:rFonts w:ascii="Times New Roman" w:eastAsia="ヒラギノ角ゴ Pro W3" w:hAnsi="Times New Roman" w:cs="Times New Roman"/>
      <w:color w:val="000000"/>
      <w:sz w:val="22"/>
      <w:lang w:eastAsia="cs-CZ"/>
    </w:rPr>
  </w:style>
  <w:style w:type="paragraph" w:customStyle="1" w:styleId="Zkladntextodsazen1">
    <w:name w:val="Základní text odsazený1"/>
    <w:basedOn w:val="Normln"/>
    <w:rsid w:val="00196C98"/>
    <w:pPr>
      <w:widowControl w:val="0"/>
      <w:suppressAutoHyphens/>
      <w:ind w:left="284" w:hanging="284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table" w:styleId="Mkatabulky">
    <w:name w:val="Table Grid"/>
    <w:basedOn w:val="Normlntabulka"/>
    <w:uiPriority w:val="59"/>
    <w:rsid w:val="008B2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349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349E5"/>
  </w:style>
  <w:style w:type="paragraph" w:styleId="Zpat">
    <w:name w:val="footer"/>
    <w:basedOn w:val="Normln"/>
    <w:link w:val="ZpatChar"/>
    <w:uiPriority w:val="99"/>
    <w:unhideWhenUsed/>
    <w:rsid w:val="005349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349E5"/>
  </w:style>
  <w:style w:type="paragraph" w:styleId="Zkladntext">
    <w:name w:val="Body Text"/>
    <w:basedOn w:val="Normln"/>
    <w:link w:val="ZkladntextChar"/>
    <w:rsid w:val="007F2A95"/>
    <w:pPr>
      <w:spacing w:line="266" w:lineRule="atLeast"/>
      <w:jc w:val="both"/>
    </w:pPr>
    <w:rPr>
      <w:rFonts w:ascii="Times New Roman" w:eastAsia="Times New Roman" w:hAnsi="Times New Roman" w:cs="Times New Roman"/>
      <w:snapToGrid w:val="0"/>
      <w:color w:val="000000"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F2A95"/>
    <w:rPr>
      <w:rFonts w:ascii="Times New Roman" w:eastAsia="Times New Roman" w:hAnsi="Times New Roman" w:cs="Times New Roman"/>
      <w:snapToGrid w:val="0"/>
      <w:color w:val="000000"/>
      <w:sz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79060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79060A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827D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my@ced.cz" TargetMode="External"/><Relationship Id="rId13" Type="http://schemas.openxmlformats.org/officeDocument/2006/relationships/hyperlink" Target="mailto:lucie.losova@ced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rmy@ced.cz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rmy@ced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ernecky@zs-ostrcil.cz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peter.pukaj@ced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AD4F7-1C71-4A05-9388-0AD1BF136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1911</Words>
  <Characters>11279</Characters>
  <Application>Microsoft Office Word</Application>
  <DocSecurity>4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Losová</dc:creator>
  <cp:lastModifiedBy>skola</cp:lastModifiedBy>
  <cp:revision>2</cp:revision>
  <cp:lastPrinted>2019-01-16T12:51:00Z</cp:lastPrinted>
  <dcterms:created xsi:type="dcterms:W3CDTF">2019-01-16T12:51:00Z</dcterms:created>
  <dcterms:modified xsi:type="dcterms:W3CDTF">2019-01-16T12:51:00Z</dcterms:modified>
</cp:coreProperties>
</file>