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24A" w:rsidRDefault="0049324A" w:rsidP="0049324A">
      <w:pPr>
        <w:tabs>
          <w:tab w:val="num" w:pos="426"/>
        </w:tabs>
        <w:spacing w:after="0" w:line="240" w:lineRule="auto"/>
        <w:jc w:val="both"/>
        <w:rPr>
          <w:rFonts w:cs="Arial"/>
          <w:b/>
          <w:bCs/>
        </w:rPr>
      </w:pPr>
      <w:bookmarkStart w:id="0" w:name="_GoBack"/>
      <w:bookmarkEnd w:id="0"/>
    </w:p>
    <w:p w:rsidR="0049324A" w:rsidRPr="00A0445D" w:rsidRDefault="0049324A" w:rsidP="0049324A">
      <w:pPr>
        <w:pStyle w:val="Nzev"/>
        <w:spacing w:line="276" w:lineRule="auto"/>
        <w:rPr>
          <w:rFonts w:ascii="Calibri" w:hAnsi="Calibri" w:cs="Arial"/>
          <w:sz w:val="32"/>
          <w:szCs w:val="32"/>
        </w:rPr>
      </w:pPr>
      <w:r w:rsidRPr="00A0445D">
        <w:rPr>
          <w:rFonts w:ascii="Calibri" w:hAnsi="Calibri" w:cs="Arial"/>
          <w:sz w:val="32"/>
          <w:szCs w:val="32"/>
        </w:rPr>
        <w:t xml:space="preserve">DOHODA O PROVEDENÍ ARCHEOLOGICKÉHO VÝZKUMU </w:t>
      </w:r>
    </w:p>
    <w:p w:rsidR="0049324A" w:rsidRPr="00B6281C" w:rsidRDefault="0049324A" w:rsidP="0049324A">
      <w:pPr>
        <w:pStyle w:val="Nzev"/>
        <w:spacing w:line="276" w:lineRule="auto"/>
        <w:rPr>
          <w:rFonts w:ascii="Calibri" w:hAnsi="Calibri" w:cs="Arial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4F21">
        <w:rPr>
          <w:rFonts w:ascii="Calibri" w:hAnsi="Calibri" w:cs="Arial"/>
          <w:sz w:val="22"/>
          <w:szCs w:val="22"/>
        </w:rPr>
        <w:t>č.</w:t>
      </w:r>
      <w:r>
        <w:rPr>
          <w:rFonts w:ascii="Calibri" w:hAnsi="Calibri" w:cs="Arial"/>
          <w:sz w:val="22"/>
          <w:szCs w:val="22"/>
        </w:rPr>
        <w:t xml:space="preserve"> </w:t>
      </w:r>
      <w:r w:rsidR="00DF45F5">
        <w:rPr>
          <w:rFonts w:ascii="Calibri" w:hAnsi="Calibri"/>
        </w:rPr>
        <w:t>718082</w:t>
      </w:r>
      <w:r w:rsidRPr="00BD4F21">
        <w:rPr>
          <w:rFonts w:ascii="Calibri" w:hAnsi="Calibri" w:cs="Arial"/>
          <w:sz w:val="22"/>
          <w:szCs w:val="22"/>
        </w:rPr>
        <w:t xml:space="preserve">      </w:t>
      </w:r>
    </w:p>
    <w:p w:rsidR="0049324A" w:rsidRDefault="0049324A" w:rsidP="0049324A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uzavřená dle ustanovení § 22 odst. 1, zákona 20/1987 Sb., o státní památkové péči, v platném znění a dle </w:t>
      </w:r>
      <w:proofErr w:type="spellStart"/>
      <w:r>
        <w:rPr>
          <w:rFonts w:ascii="Calibri" w:hAnsi="Calibri"/>
        </w:rPr>
        <w:t>ust</w:t>
      </w:r>
      <w:proofErr w:type="spellEnd"/>
      <w:r>
        <w:rPr>
          <w:rFonts w:ascii="Calibri" w:hAnsi="Calibri"/>
        </w:rPr>
        <w:t>. § 1746 odst. 2, zákona č. 89/2012 Sb., Občanský zákoník, v platném znění</w:t>
      </w:r>
    </w:p>
    <w:p w:rsidR="0049324A" w:rsidRDefault="0049324A" w:rsidP="0049324A">
      <w:pPr>
        <w:jc w:val="center"/>
        <w:rPr>
          <w:rFonts w:ascii="Calibri" w:hAnsi="Calibri" w:cs="Arial"/>
        </w:rPr>
      </w:pPr>
    </w:p>
    <w:p w:rsidR="0049324A" w:rsidRPr="00A0445D" w:rsidRDefault="0049324A" w:rsidP="0049324A">
      <w:pPr>
        <w:jc w:val="center"/>
        <w:rPr>
          <w:rFonts w:ascii="Calibri" w:hAnsi="Calibri" w:cs="Arial"/>
        </w:rPr>
      </w:pPr>
      <w:r w:rsidRPr="00A0445D">
        <w:rPr>
          <w:rFonts w:ascii="Calibri" w:hAnsi="Calibri" w:cs="Arial"/>
        </w:rPr>
        <w:t>mezi smluvními stranami:</w:t>
      </w:r>
    </w:p>
    <w:p w:rsidR="0049324A" w:rsidRPr="00BD4F21" w:rsidRDefault="0049324A" w:rsidP="0049324A">
      <w:pPr>
        <w:jc w:val="both"/>
        <w:rPr>
          <w:rFonts w:ascii="Calibri" w:hAnsi="Calibri" w:cs="Arial"/>
          <w:b/>
        </w:rPr>
      </w:pPr>
    </w:p>
    <w:p w:rsidR="0049324A" w:rsidRPr="007E44BE" w:rsidRDefault="0049324A" w:rsidP="007E44BE">
      <w:pPr>
        <w:spacing w:after="0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7E44BE">
        <w:rPr>
          <w:rFonts w:ascii="Calibri" w:hAnsi="Calibri" w:cs="Arial"/>
          <w:b/>
          <w:sz w:val="24"/>
          <w:szCs w:val="24"/>
        </w:rPr>
        <w:t xml:space="preserve">Archeologický ústav Akademie věd České republiky, Praha, </w:t>
      </w:r>
      <w:proofErr w:type="spellStart"/>
      <w:r w:rsidRPr="007E44BE">
        <w:rPr>
          <w:rFonts w:ascii="Calibri" w:hAnsi="Calibri" w:cs="Arial"/>
          <w:b/>
          <w:sz w:val="24"/>
          <w:szCs w:val="24"/>
        </w:rPr>
        <w:t>v.v.i</w:t>
      </w:r>
      <w:proofErr w:type="spellEnd"/>
      <w:r w:rsidRPr="007E44BE">
        <w:rPr>
          <w:rFonts w:ascii="Calibri" w:hAnsi="Calibri" w:cs="Arial"/>
          <w:b/>
          <w:sz w:val="24"/>
          <w:szCs w:val="24"/>
        </w:rPr>
        <w:t xml:space="preserve">. </w:t>
      </w:r>
    </w:p>
    <w:p w:rsidR="0049324A" w:rsidRPr="00BD4F21" w:rsidRDefault="0049324A" w:rsidP="007E44BE">
      <w:pPr>
        <w:spacing w:after="0"/>
        <w:ind w:firstLine="708"/>
        <w:jc w:val="both"/>
        <w:rPr>
          <w:rFonts w:ascii="Calibri" w:hAnsi="Calibri" w:cs="Arial"/>
        </w:rPr>
      </w:pPr>
      <w:r w:rsidRPr="00BD4F21">
        <w:rPr>
          <w:rFonts w:ascii="Calibri" w:hAnsi="Calibri" w:cs="Arial"/>
        </w:rPr>
        <w:t xml:space="preserve">se sídlem </w:t>
      </w:r>
      <w:r w:rsidR="007E44BE">
        <w:rPr>
          <w:rFonts w:ascii="Calibri" w:hAnsi="Calibri" w:cs="Arial"/>
        </w:rPr>
        <w:tab/>
      </w:r>
      <w:r w:rsidR="007E44BE">
        <w:rPr>
          <w:rFonts w:ascii="Calibri" w:hAnsi="Calibri" w:cs="Arial"/>
        </w:rPr>
        <w:tab/>
      </w:r>
      <w:r w:rsidR="007E44BE">
        <w:rPr>
          <w:rFonts w:ascii="Calibri" w:hAnsi="Calibri" w:cs="Arial"/>
        </w:rPr>
        <w:tab/>
      </w:r>
      <w:r w:rsidRPr="00BD4F21">
        <w:rPr>
          <w:rFonts w:ascii="Calibri" w:hAnsi="Calibri" w:cs="Arial"/>
        </w:rPr>
        <w:t xml:space="preserve">Letenská 123/4, 118 </w:t>
      </w:r>
      <w:r>
        <w:rPr>
          <w:rFonts w:ascii="Calibri" w:hAnsi="Calibri" w:cs="Arial"/>
        </w:rPr>
        <w:t xml:space="preserve">01 </w:t>
      </w:r>
      <w:r w:rsidRPr="00BD4F21">
        <w:rPr>
          <w:rFonts w:ascii="Calibri" w:hAnsi="Calibri" w:cs="Arial"/>
        </w:rPr>
        <w:t>Praha 1</w:t>
      </w:r>
    </w:p>
    <w:p w:rsidR="0049324A" w:rsidRPr="00BD4F21" w:rsidRDefault="0049324A" w:rsidP="007E44BE">
      <w:pPr>
        <w:spacing w:after="0"/>
        <w:ind w:firstLine="708"/>
        <w:jc w:val="both"/>
        <w:rPr>
          <w:rFonts w:ascii="Calibri" w:hAnsi="Calibri" w:cs="Arial"/>
        </w:rPr>
      </w:pPr>
      <w:r w:rsidRPr="00BD4F21">
        <w:rPr>
          <w:rFonts w:ascii="Calibri" w:hAnsi="Calibri" w:cs="Arial"/>
        </w:rPr>
        <w:t xml:space="preserve">zastoupený </w:t>
      </w:r>
      <w:r w:rsidR="007E44BE">
        <w:rPr>
          <w:rFonts w:ascii="Calibri" w:hAnsi="Calibri" w:cs="Arial"/>
        </w:rPr>
        <w:tab/>
      </w:r>
      <w:r w:rsidR="007E44BE">
        <w:rPr>
          <w:rFonts w:ascii="Calibri" w:hAnsi="Calibri" w:cs="Arial"/>
        </w:rPr>
        <w:tab/>
      </w:r>
      <w:r w:rsidR="007E44BE">
        <w:rPr>
          <w:rFonts w:ascii="Calibri" w:hAnsi="Calibri" w:cs="Arial"/>
        </w:rPr>
        <w:tab/>
      </w:r>
      <w:r>
        <w:rPr>
          <w:rFonts w:ascii="Calibri" w:hAnsi="Calibri" w:cs="Arial"/>
        </w:rPr>
        <w:t>Mgr. Janem Maříkem, Ph.D.</w:t>
      </w:r>
      <w:r w:rsidRPr="00BD4F21">
        <w:rPr>
          <w:rFonts w:ascii="Calibri" w:hAnsi="Calibri" w:cs="Arial"/>
        </w:rPr>
        <w:t>, ředitelem</w:t>
      </w:r>
    </w:p>
    <w:p w:rsidR="007E44BE" w:rsidRDefault="0049324A" w:rsidP="007E44BE">
      <w:pPr>
        <w:pStyle w:val="Zkladntextodsazen2"/>
        <w:spacing w:after="0" w:line="276" w:lineRule="auto"/>
        <w:ind w:left="708"/>
        <w:jc w:val="both"/>
        <w:rPr>
          <w:rFonts w:ascii="Calibri" w:hAnsi="Calibri" w:cs="Arial"/>
          <w:szCs w:val="22"/>
        </w:rPr>
      </w:pPr>
      <w:r w:rsidRPr="00C234BE">
        <w:rPr>
          <w:rFonts w:ascii="Calibri" w:hAnsi="Calibri" w:cs="Arial"/>
          <w:szCs w:val="22"/>
        </w:rPr>
        <w:t>IČ</w:t>
      </w:r>
      <w:r w:rsidR="007E44BE">
        <w:rPr>
          <w:rFonts w:ascii="Calibri" w:hAnsi="Calibri" w:cs="Arial"/>
          <w:szCs w:val="22"/>
        </w:rPr>
        <w:tab/>
      </w:r>
      <w:r w:rsidR="007E44BE">
        <w:rPr>
          <w:rFonts w:ascii="Calibri" w:hAnsi="Calibri" w:cs="Arial"/>
          <w:szCs w:val="22"/>
        </w:rPr>
        <w:tab/>
      </w:r>
      <w:r w:rsidR="007E44BE">
        <w:rPr>
          <w:rFonts w:ascii="Calibri" w:hAnsi="Calibri" w:cs="Arial"/>
          <w:szCs w:val="22"/>
        </w:rPr>
        <w:tab/>
      </w:r>
      <w:r w:rsidR="007E44BE">
        <w:rPr>
          <w:rFonts w:ascii="Calibri" w:hAnsi="Calibri" w:cs="Arial"/>
          <w:szCs w:val="22"/>
        </w:rPr>
        <w:tab/>
      </w:r>
      <w:r w:rsidRPr="00C234BE">
        <w:rPr>
          <w:rFonts w:ascii="Calibri" w:hAnsi="Calibri" w:cs="Arial"/>
          <w:szCs w:val="22"/>
        </w:rPr>
        <w:t>67985912</w:t>
      </w:r>
    </w:p>
    <w:p w:rsidR="0049324A" w:rsidRPr="00C234BE" w:rsidRDefault="0049324A" w:rsidP="007E44BE">
      <w:pPr>
        <w:pStyle w:val="Zkladntextodsazen2"/>
        <w:spacing w:after="0" w:line="276" w:lineRule="auto"/>
        <w:ind w:left="708"/>
        <w:jc w:val="both"/>
        <w:rPr>
          <w:rFonts w:ascii="Calibri" w:hAnsi="Calibri" w:cs="Arial"/>
          <w:szCs w:val="22"/>
        </w:rPr>
      </w:pPr>
      <w:r w:rsidRPr="00C234BE">
        <w:rPr>
          <w:rFonts w:ascii="Calibri" w:hAnsi="Calibri" w:cs="Arial"/>
          <w:szCs w:val="22"/>
        </w:rPr>
        <w:t xml:space="preserve">DIČ </w:t>
      </w:r>
      <w:r w:rsidR="007E44BE">
        <w:rPr>
          <w:rFonts w:ascii="Calibri" w:hAnsi="Calibri" w:cs="Arial"/>
          <w:szCs w:val="22"/>
        </w:rPr>
        <w:tab/>
      </w:r>
      <w:r w:rsidR="007E44BE">
        <w:rPr>
          <w:rFonts w:ascii="Calibri" w:hAnsi="Calibri" w:cs="Arial"/>
          <w:szCs w:val="22"/>
        </w:rPr>
        <w:tab/>
      </w:r>
      <w:r w:rsidR="007E44BE">
        <w:rPr>
          <w:rFonts w:ascii="Calibri" w:hAnsi="Calibri" w:cs="Arial"/>
          <w:szCs w:val="22"/>
        </w:rPr>
        <w:tab/>
      </w:r>
      <w:r w:rsidR="007E44BE">
        <w:rPr>
          <w:rFonts w:ascii="Calibri" w:hAnsi="Calibri" w:cs="Arial"/>
          <w:szCs w:val="22"/>
        </w:rPr>
        <w:tab/>
      </w:r>
      <w:r w:rsidRPr="00C234BE">
        <w:rPr>
          <w:rFonts w:ascii="Calibri" w:hAnsi="Calibri" w:cs="Arial"/>
          <w:szCs w:val="22"/>
        </w:rPr>
        <w:t xml:space="preserve">CZ 67985912                </w:t>
      </w:r>
    </w:p>
    <w:p w:rsidR="0049324A" w:rsidRDefault="0049324A" w:rsidP="007E44BE">
      <w:pPr>
        <w:spacing w:after="0"/>
        <w:ind w:left="708"/>
        <w:rPr>
          <w:rFonts w:ascii="Calibri" w:hAnsi="Calibri"/>
        </w:rPr>
      </w:pPr>
      <w:r>
        <w:rPr>
          <w:rFonts w:ascii="Calibri" w:hAnsi="Calibri"/>
        </w:rPr>
        <w:t>bankovní spojení</w:t>
      </w:r>
      <w:r w:rsidR="007E44BE">
        <w:rPr>
          <w:rFonts w:ascii="Calibri" w:hAnsi="Calibri"/>
        </w:rPr>
        <w:tab/>
      </w:r>
      <w:r w:rsidR="007E44BE">
        <w:rPr>
          <w:rFonts w:ascii="Calibri" w:hAnsi="Calibri"/>
        </w:rPr>
        <w:tab/>
      </w:r>
      <w:r>
        <w:rPr>
          <w:rFonts w:ascii="Calibri" w:hAnsi="Calibri"/>
        </w:rPr>
        <w:t>Česká spořitelna, Štefánikova 17, 150 00 Praha 5</w:t>
      </w:r>
    </w:p>
    <w:p w:rsidR="0049324A" w:rsidRDefault="0049324A" w:rsidP="007E44BE">
      <w:pPr>
        <w:spacing w:after="0"/>
        <w:ind w:left="708"/>
        <w:rPr>
          <w:rFonts w:ascii="Calibri" w:hAnsi="Calibri"/>
        </w:rPr>
      </w:pPr>
      <w:r>
        <w:rPr>
          <w:rFonts w:ascii="Calibri" w:hAnsi="Calibri"/>
        </w:rPr>
        <w:t>číslo účtu</w:t>
      </w:r>
      <w:r w:rsidR="007E44BE">
        <w:rPr>
          <w:rFonts w:ascii="Calibri" w:hAnsi="Calibri"/>
        </w:rPr>
        <w:tab/>
      </w:r>
      <w:r w:rsidR="007E44BE">
        <w:rPr>
          <w:rFonts w:ascii="Calibri" w:hAnsi="Calibri"/>
        </w:rPr>
        <w:tab/>
      </w:r>
      <w:r w:rsidR="007E44BE">
        <w:rPr>
          <w:rFonts w:ascii="Calibri" w:hAnsi="Calibri"/>
        </w:rPr>
        <w:tab/>
      </w:r>
      <w:r>
        <w:rPr>
          <w:rFonts w:ascii="Calibri" w:hAnsi="Calibri"/>
        </w:rPr>
        <w:t>700700702/0800</w:t>
      </w:r>
    </w:p>
    <w:p w:rsidR="0049324A" w:rsidRPr="00BD4F21" w:rsidRDefault="0049324A" w:rsidP="0049324A">
      <w:pPr>
        <w:ind w:left="70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(</w:t>
      </w:r>
      <w:r w:rsidRPr="00BD4F21">
        <w:rPr>
          <w:rFonts w:ascii="Calibri" w:hAnsi="Calibri" w:cs="Arial"/>
        </w:rPr>
        <w:t xml:space="preserve">dále jen </w:t>
      </w:r>
      <w:r>
        <w:rPr>
          <w:rFonts w:ascii="Calibri" w:hAnsi="Calibri" w:cs="Arial"/>
        </w:rPr>
        <w:t>„</w:t>
      </w:r>
      <w:r w:rsidRPr="00BD4F21">
        <w:rPr>
          <w:rFonts w:ascii="Calibri" w:hAnsi="Calibri" w:cs="Arial"/>
          <w:b/>
          <w:i/>
        </w:rPr>
        <w:t>zhotovitel</w:t>
      </w:r>
      <w:r w:rsidRPr="00BD4F21">
        <w:rPr>
          <w:rFonts w:ascii="Calibri" w:hAnsi="Calibri" w:cs="Arial"/>
          <w:i/>
        </w:rPr>
        <w:t>“)</w:t>
      </w:r>
    </w:p>
    <w:p w:rsidR="0049324A" w:rsidRPr="00BD4F21" w:rsidRDefault="0049324A" w:rsidP="0049324A">
      <w:pPr>
        <w:jc w:val="both"/>
        <w:rPr>
          <w:rFonts w:ascii="Calibri" w:hAnsi="Calibri" w:cs="Arial"/>
          <w:b/>
        </w:rPr>
      </w:pPr>
    </w:p>
    <w:p w:rsidR="0049324A" w:rsidRPr="00BD4F21" w:rsidRDefault="0049324A" w:rsidP="0049324A">
      <w:pPr>
        <w:ind w:firstLine="360"/>
        <w:jc w:val="both"/>
        <w:rPr>
          <w:rFonts w:ascii="Calibri" w:hAnsi="Calibri" w:cs="Arial"/>
        </w:rPr>
      </w:pPr>
      <w:r w:rsidRPr="00BD4F21">
        <w:rPr>
          <w:rFonts w:ascii="Calibri" w:hAnsi="Calibri" w:cs="Arial"/>
        </w:rPr>
        <w:t>a</w:t>
      </w:r>
    </w:p>
    <w:p w:rsidR="0049324A" w:rsidRPr="00BD4F21" w:rsidRDefault="0049324A" w:rsidP="0049324A">
      <w:pPr>
        <w:jc w:val="both"/>
        <w:rPr>
          <w:rFonts w:ascii="Calibri" w:hAnsi="Calibri" w:cs="Arial"/>
        </w:rPr>
      </w:pPr>
    </w:p>
    <w:p w:rsidR="0049324A" w:rsidRPr="00A0445D" w:rsidRDefault="007E44BE" w:rsidP="007E44BE">
      <w:pPr>
        <w:pStyle w:val="Odstavecseseznamem"/>
        <w:ind w:left="360" w:firstLine="348"/>
        <w:jc w:val="both"/>
        <w:rPr>
          <w:rFonts w:ascii="Calibri" w:hAnsi="Calibri" w:cs="Arial"/>
          <w:b/>
          <w:sz w:val="24"/>
          <w:szCs w:val="24"/>
        </w:rPr>
      </w:pPr>
      <w:r w:rsidRPr="00C93C36">
        <w:rPr>
          <w:rFonts w:ascii="Arial" w:hAnsi="Arial" w:cs="Arial"/>
          <w:b/>
        </w:rPr>
        <w:t>město Kolín</w:t>
      </w:r>
      <w:r w:rsidR="0049324A">
        <w:rPr>
          <w:rFonts w:ascii="Calibri" w:hAnsi="Calibri" w:cs="Arial"/>
          <w:b/>
          <w:sz w:val="24"/>
          <w:szCs w:val="24"/>
        </w:rPr>
        <w:tab/>
      </w:r>
    </w:p>
    <w:p w:rsidR="007E44BE" w:rsidRPr="00BD4F21" w:rsidRDefault="007E44BE" w:rsidP="007E44BE">
      <w:pPr>
        <w:spacing w:after="0"/>
        <w:ind w:firstLine="708"/>
        <w:jc w:val="both"/>
        <w:rPr>
          <w:rFonts w:ascii="Calibri" w:hAnsi="Calibri" w:cs="Arial"/>
        </w:rPr>
      </w:pPr>
      <w:r w:rsidRPr="00BD4F21">
        <w:rPr>
          <w:rFonts w:ascii="Calibri" w:hAnsi="Calibri" w:cs="Arial"/>
        </w:rPr>
        <w:t xml:space="preserve">se sídlem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7E44BE">
        <w:rPr>
          <w:rFonts w:ascii="Calibri" w:hAnsi="Calibri" w:cs="Arial"/>
        </w:rPr>
        <w:t>Karlovo náměstí 78, 280 12 Kolín 1</w:t>
      </w:r>
    </w:p>
    <w:p w:rsidR="007E44BE" w:rsidRPr="00BD4F21" w:rsidRDefault="007E44BE" w:rsidP="007E44BE">
      <w:pPr>
        <w:spacing w:after="0"/>
        <w:ind w:firstLine="708"/>
        <w:jc w:val="both"/>
        <w:rPr>
          <w:rFonts w:ascii="Calibri" w:hAnsi="Calibri" w:cs="Arial"/>
        </w:rPr>
      </w:pPr>
      <w:r w:rsidRPr="00BD4F21">
        <w:rPr>
          <w:rFonts w:ascii="Calibri" w:hAnsi="Calibri" w:cs="Arial"/>
        </w:rPr>
        <w:t xml:space="preserve">zastoupený 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7E44BE">
        <w:rPr>
          <w:rFonts w:ascii="Calibri" w:hAnsi="Calibri" w:cs="Arial"/>
        </w:rPr>
        <w:t>Mgr. Bc. Vítem Rakušanem, starostou města</w:t>
      </w:r>
    </w:p>
    <w:p w:rsidR="007E44BE" w:rsidRDefault="007E44BE" w:rsidP="007E44BE">
      <w:pPr>
        <w:pStyle w:val="Zkladntextodsazen2"/>
        <w:spacing w:after="0" w:line="276" w:lineRule="auto"/>
        <w:ind w:left="708"/>
        <w:jc w:val="both"/>
        <w:rPr>
          <w:rFonts w:ascii="Calibri" w:hAnsi="Calibri" w:cs="Arial"/>
          <w:szCs w:val="22"/>
        </w:rPr>
      </w:pPr>
      <w:r w:rsidRPr="00C234BE">
        <w:rPr>
          <w:rFonts w:ascii="Calibri" w:hAnsi="Calibri" w:cs="Arial"/>
          <w:szCs w:val="22"/>
        </w:rPr>
        <w:t>IČ</w:t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</w:r>
      <w:r w:rsidRPr="007E44BE">
        <w:rPr>
          <w:rFonts w:ascii="Calibri" w:hAnsi="Calibri" w:cs="Arial"/>
          <w:szCs w:val="22"/>
        </w:rPr>
        <w:t>00235440</w:t>
      </w:r>
    </w:p>
    <w:p w:rsidR="007E44BE" w:rsidRPr="00C234BE" w:rsidRDefault="007E44BE" w:rsidP="007E44BE">
      <w:pPr>
        <w:pStyle w:val="Zkladntextodsazen2"/>
        <w:spacing w:after="0" w:line="276" w:lineRule="auto"/>
        <w:ind w:left="708"/>
        <w:jc w:val="both"/>
        <w:rPr>
          <w:rFonts w:ascii="Calibri" w:hAnsi="Calibri" w:cs="Arial"/>
          <w:szCs w:val="22"/>
        </w:rPr>
      </w:pPr>
      <w:r w:rsidRPr="00C234BE">
        <w:rPr>
          <w:rFonts w:ascii="Calibri" w:hAnsi="Calibri" w:cs="Arial"/>
          <w:szCs w:val="22"/>
        </w:rPr>
        <w:t xml:space="preserve">DIČ </w:t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</w:r>
      <w:r>
        <w:rPr>
          <w:rFonts w:ascii="Calibri" w:hAnsi="Calibri" w:cs="Arial"/>
          <w:szCs w:val="22"/>
        </w:rPr>
        <w:tab/>
        <w:t>CZ</w:t>
      </w:r>
      <w:r w:rsidRPr="007E44BE">
        <w:rPr>
          <w:rFonts w:ascii="Calibri" w:hAnsi="Calibri" w:cs="Arial"/>
          <w:szCs w:val="22"/>
        </w:rPr>
        <w:t>00235440</w:t>
      </w:r>
      <w:r w:rsidRPr="00C234BE">
        <w:rPr>
          <w:rFonts w:ascii="Calibri" w:hAnsi="Calibri" w:cs="Arial"/>
          <w:szCs w:val="22"/>
        </w:rPr>
        <w:t xml:space="preserve">                </w:t>
      </w:r>
    </w:p>
    <w:p w:rsidR="007E44BE" w:rsidRDefault="007E44BE" w:rsidP="007E44BE">
      <w:pPr>
        <w:spacing w:after="0"/>
        <w:ind w:left="708"/>
        <w:rPr>
          <w:rFonts w:ascii="Calibri" w:hAnsi="Calibri"/>
        </w:rPr>
      </w:pPr>
      <w:r>
        <w:rPr>
          <w:rFonts w:ascii="Calibri" w:hAnsi="Calibri"/>
        </w:rPr>
        <w:t>bankovní spojení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E44BE">
        <w:rPr>
          <w:rFonts w:ascii="Calibri" w:hAnsi="Calibri"/>
        </w:rPr>
        <w:t>Česká spořitelna a.s., Kolín</w:t>
      </w:r>
    </w:p>
    <w:p w:rsidR="007E44BE" w:rsidRDefault="007E44BE" w:rsidP="007E44BE">
      <w:pPr>
        <w:spacing w:after="0"/>
        <w:ind w:left="708"/>
        <w:rPr>
          <w:rFonts w:ascii="Calibri" w:hAnsi="Calibri"/>
        </w:rPr>
      </w:pPr>
      <w:r>
        <w:rPr>
          <w:rFonts w:ascii="Calibri" w:hAnsi="Calibri"/>
        </w:rPr>
        <w:t>číslo účtu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E44BE">
        <w:rPr>
          <w:rFonts w:ascii="Calibri" w:hAnsi="Calibri"/>
        </w:rPr>
        <w:t>3661832/0800</w:t>
      </w:r>
    </w:p>
    <w:p w:rsidR="0049324A" w:rsidRPr="00BD4F21" w:rsidRDefault="007E44BE" w:rsidP="007E44BE">
      <w:pPr>
        <w:ind w:left="708"/>
        <w:jc w:val="both"/>
        <w:rPr>
          <w:rFonts w:ascii="Calibri" w:hAnsi="Calibri" w:cs="Arial"/>
        </w:rPr>
      </w:pPr>
      <w:r w:rsidRPr="007E44BE">
        <w:rPr>
          <w:rFonts w:ascii="Calibri" w:hAnsi="Calibri" w:cs="Arial"/>
        </w:rPr>
        <w:t xml:space="preserve"> </w:t>
      </w:r>
      <w:r w:rsidR="0049324A" w:rsidRPr="007E44BE">
        <w:rPr>
          <w:rFonts w:ascii="Calibri" w:hAnsi="Calibri" w:cs="Arial"/>
        </w:rPr>
        <w:t>(dále jen „</w:t>
      </w:r>
      <w:r w:rsidR="0049324A" w:rsidRPr="007E44BE">
        <w:rPr>
          <w:rFonts w:ascii="Calibri" w:hAnsi="Calibri" w:cs="Arial"/>
          <w:b/>
          <w:i/>
        </w:rPr>
        <w:t>objednatel</w:t>
      </w:r>
      <w:r w:rsidR="0049324A" w:rsidRPr="007E44BE">
        <w:rPr>
          <w:rFonts w:ascii="Calibri" w:hAnsi="Calibri" w:cs="Arial"/>
          <w:i/>
        </w:rPr>
        <w:t>“)</w:t>
      </w:r>
    </w:p>
    <w:p w:rsidR="0049324A" w:rsidRPr="00BD4F21" w:rsidRDefault="0049324A" w:rsidP="0049324A">
      <w:pPr>
        <w:jc w:val="both"/>
        <w:rPr>
          <w:rFonts w:ascii="Calibri" w:hAnsi="Calibri" w:cs="Arial"/>
        </w:rPr>
      </w:pPr>
    </w:p>
    <w:p w:rsidR="0049324A" w:rsidRDefault="0049324A" w:rsidP="0049324A">
      <w:pPr>
        <w:ind w:left="426"/>
        <w:jc w:val="both"/>
        <w:rPr>
          <w:rFonts w:ascii="Calibri" w:hAnsi="Calibri" w:cs="Arial"/>
        </w:rPr>
      </w:pPr>
      <w:r w:rsidRPr="00BD4F21">
        <w:rPr>
          <w:rFonts w:ascii="Calibri" w:hAnsi="Calibri" w:cs="Arial"/>
        </w:rPr>
        <w:t xml:space="preserve">níže </w:t>
      </w:r>
      <w:r w:rsidRPr="0097073A">
        <w:rPr>
          <w:rFonts w:ascii="Calibri" w:hAnsi="Calibri" w:cs="Arial"/>
        </w:rPr>
        <w:t>uvedeného dne, měsíce a roku takto:</w:t>
      </w:r>
    </w:p>
    <w:p w:rsidR="0049324A" w:rsidRDefault="0049324A" w:rsidP="0049324A">
      <w:pPr>
        <w:jc w:val="both"/>
        <w:rPr>
          <w:rFonts w:ascii="Calibri" w:hAnsi="Calibri" w:cs="Arial"/>
        </w:rPr>
      </w:pPr>
    </w:p>
    <w:p w:rsidR="0049324A" w:rsidRPr="0097073A" w:rsidRDefault="0049324A" w:rsidP="0049324A">
      <w:pPr>
        <w:pStyle w:val="Odstavecseseznamem"/>
        <w:numPr>
          <w:ilvl w:val="0"/>
          <w:numId w:val="2"/>
        </w:numPr>
        <w:spacing w:after="240"/>
        <w:jc w:val="both"/>
        <w:rPr>
          <w:rFonts w:ascii="Calibri" w:hAnsi="Calibri" w:cs="Arial"/>
          <w:b/>
          <w:sz w:val="24"/>
          <w:szCs w:val="24"/>
        </w:rPr>
      </w:pPr>
      <w:r w:rsidRPr="0097073A">
        <w:rPr>
          <w:rFonts w:ascii="Calibri" w:hAnsi="Calibri" w:cs="Arial"/>
          <w:b/>
          <w:sz w:val="24"/>
          <w:szCs w:val="24"/>
        </w:rPr>
        <w:t>Účel dohody</w:t>
      </w:r>
    </w:p>
    <w:p w:rsidR="0049324A" w:rsidRPr="0097073A" w:rsidRDefault="0049324A" w:rsidP="0049324A">
      <w:pPr>
        <w:pStyle w:val="Odstavecseseznamem"/>
        <w:numPr>
          <w:ilvl w:val="0"/>
          <w:numId w:val="3"/>
        </w:numPr>
        <w:spacing w:after="240"/>
        <w:jc w:val="both"/>
        <w:rPr>
          <w:rFonts w:ascii="Calibri" w:hAnsi="Calibri" w:cs="Arial"/>
        </w:rPr>
      </w:pPr>
      <w:r w:rsidRPr="0097073A">
        <w:rPr>
          <w:rFonts w:ascii="Calibri" w:hAnsi="Calibri" w:cs="Arial"/>
        </w:rPr>
        <w:t>Zhotovitel je podle zákona č. 2</w:t>
      </w:r>
      <w:r>
        <w:rPr>
          <w:rFonts w:ascii="Calibri" w:hAnsi="Calibri" w:cs="Arial"/>
        </w:rPr>
        <w:t>0</w:t>
      </w:r>
      <w:r w:rsidRPr="0097073A">
        <w:rPr>
          <w:rFonts w:ascii="Calibri" w:hAnsi="Calibri" w:cs="Arial"/>
        </w:rPr>
        <w:t xml:space="preserve">/1987 Sb., o státní památkové péči, v platném znění, (dále jen „Zákon“) oprávněn a povinen provádět archeologické výzkumy. </w:t>
      </w:r>
    </w:p>
    <w:p w:rsidR="0049324A" w:rsidRPr="0097073A" w:rsidRDefault="0049324A" w:rsidP="0049324A">
      <w:pPr>
        <w:pStyle w:val="Odstavecseseznamem"/>
        <w:numPr>
          <w:ilvl w:val="0"/>
          <w:numId w:val="3"/>
        </w:numPr>
        <w:spacing w:after="240"/>
        <w:jc w:val="both"/>
        <w:rPr>
          <w:rFonts w:ascii="Calibri" w:hAnsi="Calibri" w:cs="Arial"/>
        </w:rPr>
      </w:pPr>
      <w:r w:rsidRPr="0097073A">
        <w:rPr>
          <w:rFonts w:ascii="Calibri" w:hAnsi="Calibri" w:cs="Arial"/>
        </w:rPr>
        <w:lastRenderedPageBreak/>
        <w:t>Objednatel je stavebníkem, který má záměr provádět stavební činnosti na území s archeologickými nálezy, a na základě Zákona má v této souvislosti povinnost umožnit na dotčeném území provedení záchranného archeologického výzkumu.</w:t>
      </w:r>
    </w:p>
    <w:p w:rsidR="0049324A" w:rsidRPr="0097073A" w:rsidRDefault="0049324A" w:rsidP="0049324A">
      <w:pPr>
        <w:pStyle w:val="Odstavecseseznamem"/>
        <w:numPr>
          <w:ilvl w:val="0"/>
          <w:numId w:val="3"/>
        </w:numPr>
        <w:spacing w:after="240"/>
        <w:jc w:val="both"/>
        <w:rPr>
          <w:rFonts w:ascii="Calibri" w:hAnsi="Calibri" w:cs="Arial"/>
        </w:rPr>
      </w:pPr>
      <w:r w:rsidRPr="0097073A">
        <w:rPr>
          <w:rFonts w:ascii="Calibri" w:hAnsi="Calibri" w:cs="Arial"/>
        </w:rPr>
        <w:t xml:space="preserve">Účelem této dohody je sjednání podmínek provedení záchranného archeologického výzkumu ze strany zhotovitele pro objednatele, a to při akci objednatele realizované pod názvem </w:t>
      </w:r>
      <w:r w:rsidRPr="007E44BE">
        <w:rPr>
          <w:rFonts w:cs="Times New Roman"/>
          <w:b/>
        </w:rPr>
        <w:t>„Kolín - Revitalizace areálu sv. Bartoloměje - II. etapa ZAV“</w:t>
      </w:r>
      <w:r>
        <w:rPr>
          <w:rFonts w:ascii="Calibri" w:hAnsi="Calibri" w:cs="Arial"/>
        </w:rPr>
        <w:t xml:space="preserve"> (dále jen „akce“).</w:t>
      </w:r>
    </w:p>
    <w:p w:rsidR="0049324A" w:rsidRPr="0097073A" w:rsidRDefault="0049324A" w:rsidP="0049324A">
      <w:pPr>
        <w:pStyle w:val="Odstavecseseznamem"/>
        <w:spacing w:after="240"/>
        <w:jc w:val="both"/>
        <w:rPr>
          <w:rFonts w:ascii="Calibri" w:hAnsi="Calibri" w:cs="Arial"/>
        </w:rPr>
      </w:pPr>
    </w:p>
    <w:p w:rsidR="0049324A" w:rsidRPr="0097073A" w:rsidRDefault="0049324A" w:rsidP="0049324A">
      <w:pPr>
        <w:pStyle w:val="Odstavecseseznamem"/>
        <w:numPr>
          <w:ilvl w:val="0"/>
          <w:numId w:val="2"/>
        </w:numPr>
        <w:spacing w:after="240"/>
        <w:jc w:val="both"/>
        <w:rPr>
          <w:rFonts w:ascii="Calibri" w:hAnsi="Calibri" w:cs="Arial"/>
          <w:b/>
          <w:sz w:val="24"/>
          <w:szCs w:val="24"/>
        </w:rPr>
      </w:pPr>
      <w:r w:rsidRPr="0097073A">
        <w:rPr>
          <w:rFonts w:ascii="Calibri" w:hAnsi="Calibri" w:cs="Arial"/>
          <w:b/>
          <w:sz w:val="24"/>
          <w:szCs w:val="24"/>
        </w:rPr>
        <w:t>Předmět dohody a místo plnění</w:t>
      </w:r>
    </w:p>
    <w:p w:rsidR="0049324A" w:rsidRPr="0097073A" w:rsidRDefault="0049324A" w:rsidP="0049324A">
      <w:pPr>
        <w:pStyle w:val="Odstavecseseznamem"/>
        <w:numPr>
          <w:ilvl w:val="0"/>
          <w:numId w:val="4"/>
        </w:numPr>
        <w:spacing w:after="240"/>
        <w:jc w:val="both"/>
        <w:rPr>
          <w:rFonts w:ascii="Calibri" w:hAnsi="Calibri" w:cs="Arial"/>
          <w:i/>
        </w:rPr>
      </w:pPr>
      <w:r w:rsidRPr="0097073A">
        <w:rPr>
          <w:rFonts w:ascii="Calibri" w:hAnsi="Calibri" w:cs="Arial"/>
        </w:rPr>
        <w:t xml:space="preserve">Zhotovitel se v souladu se Zákonem a na základě této dohody zavazuje provést pro objednatele </w:t>
      </w:r>
      <w:r w:rsidRPr="00480784">
        <w:rPr>
          <w:rFonts w:ascii="Calibri" w:hAnsi="Calibri" w:cs="Arial"/>
        </w:rPr>
        <w:t>záchranný</w:t>
      </w:r>
      <w:r w:rsidRPr="0097073A">
        <w:rPr>
          <w:rFonts w:ascii="Calibri" w:hAnsi="Calibri" w:cs="Arial"/>
        </w:rPr>
        <w:t xml:space="preserve"> archeologický výzkum a veškeré s tím spojené odborné práce (dále jen „ZAV“) při realizaci akce objednatele označené </w:t>
      </w:r>
      <w:r>
        <w:rPr>
          <w:rFonts w:ascii="Calibri" w:hAnsi="Calibri" w:cs="Arial"/>
        </w:rPr>
        <w:t xml:space="preserve">v čl. I.3. </w:t>
      </w:r>
      <w:r w:rsidRPr="00FA7E39">
        <w:rPr>
          <w:rFonts w:ascii="Calibri" w:hAnsi="Calibri" w:cs="Arial"/>
        </w:rPr>
        <w:t>Rozsah ZAV je závislý na skutečně zjištěných archeologických nálezech. Bližší specifikace umístění</w:t>
      </w:r>
      <w:r w:rsidRPr="0097073A">
        <w:rPr>
          <w:rFonts w:ascii="Calibri" w:hAnsi="Calibri" w:cs="Arial"/>
        </w:rPr>
        <w:t xml:space="preserve"> akce (situační plánek staveniště s vyznačením zkoumané plochy) a bližší specifikace prací zhotovitele jsou připojeny</w:t>
      </w:r>
      <w:r w:rsidRPr="0097073A">
        <w:rPr>
          <w:rFonts w:ascii="Calibri" w:hAnsi="Calibri" w:cs="Arial"/>
          <w:i/>
        </w:rPr>
        <w:t xml:space="preserve"> </w:t>
      </w:r>
      <w:r w:rsidRPr="0097073A">
        <w:rPr>
          <w:rFonts w:ascii="Calibri" w:hAnsi="Calibri" w:cs="Arial"/>
        </w:rPr>
        <w:t xml:space="preserve">k této dohodě jako její přílohy. </w:t>
      </w:r>
    </w:p>
    <w:p w:rsidR="0049324A" w:rsidRPr="0097073A" w:rsidRDefault="0049324A" w:rsidP="0049324A">
      <w:pPr>
        <w:pStyle w:val="Odstavecseseznamem"/>
        <w:numPr>
          <w:ilvl w:val="0"/>
          <w:numId w:val="4"/>
        </w:numPr>
        <w:spacing w:after="240"/>
        <w:jc w:val="both"/>
        <w:rPr>
          <w:rFonts w:ascii="Calibri" w:hAnsi="Calibri" w:cs="Arial"/>
        </w:rPr>
      </w:pPr>
      <w:r w:rsidRPr="0097073A">
        <w:rPr>
          <w:rFonts w:ascii="Calibri" w:hAnsi="Calibri" w:cs="Arial"/>
        </w:rPr>
        <w:t>ZAV se bude skládat z následujících činností:</w:t>
      </w:r>
    </w:p>
    <w:p w:rsidR="0049324A" w:rsidRPr="0097073A" w:rsidRDefault="0049324A" w:rsidP="0049324A">
      <w:pPr>
        <w:pStyle w:val="Odstavecseseznamem"/>
        <w:numPr>
          <w:ilvl w:val="0"/>
          <w:numId w:val="5"/>
        </w:numPr>
        <w:spacing w:after="240"/>
        <w:jc w:val="both"/>
        <w:rPr>
          <w:rFonts w:ascii="Calibri" w:hAnsi="Calibri" w:cs="Arial"/>
        </w:rPr>
      </w:pPr>
      <w:r w:rsidRPr="00065617">
        <w:rPr>
          <w:rFonts w:ascii="Calibri" w:hAnsi="Calibri" w:cs="Arial"/>
          <w:b/>
        </w:rPr>
        <w:t>terénní část</w:t>
      </w:r>
      <w:r w:rsidRPr="00065617">
        <w:rPr>
          <w:rFonts w:ascii="Calibri" w:hAnsi="Calibri" w:cs="Arial"/>
        </w:rPr>
        <w:t xml:space="preserve"> </w:t>
      </w:r>
      <w:r w:rsidRPr="00065617">
        <w:rPr>
          <w:rFonts w:cs="Arial"/>
          <w:b/>
        </w:rPr>
        <w:t>II. etapy ZAV (výzkum v kompletní trase stavby kanalizace a vodovodu)</w:t>
      </w:r>
      <w:r>
        <w:rPr>
          <w:rFonts w:cs="Arial"/>
          <w:b/>
          <w:sz w:val="24"/>
          <w:szCs w:val="24"/>
        </w:rPr>
        <w:t xml:space="preserve"> </w:t>
      </w:r>
      <w:r w:rsidRPr="0097073A">
        <w:rPr>
          <w:rFonts w:ascii="Calibri" w:hAnsi="Calibri" w:cs="Arial"/>
        </w:rPr>
        <w:t>zahrnující výkopové a dokumentační práce</w:t>
      </w:r>
      <w:r w:rsidR="00DF5EBF">
        <w:rPr>
          <w:rFonts w:ascii="Calibri" w:hAnsi="Calibri" w:cs="Arial"/>
        </w:rPr>
        <w:t>,</w:t>
      </w:r>
    </w:p>
    <w:p w:rsidR="0049324A" w:rsidRPr="0097073A" w:rsidRDefault="0049324A" w:rsidP="0049324A">
      <w:pPr>
        <w:pStyle w:val="Odstavecseseznamem"/>
        <w:numPr>
          <w:ilvl w:val="0"/>
          <w:numId w:val="5"/>
        </w:numPr>
        <w:spacing w:after="240"/>
        <w:jc w:val="both"/>
        <w:rPr>
          <w:rFonts w:ascii="Calibri" w:hAnsi="Calibri" w:cs="Arial"/>
        </w:rPr>
      </w:pPr>
      <w:r w:rsidRPr="0097073A">
        <w:rPr>
          <w:rFonts w:ascii="Calibri" w:hAnsi="Calibri" w:cs="Arial"/>
          <w:b/>
        </w:rPr>
        <w:t xml:space="preserve">zpracování </w:t>
      </w:r>
      <w:r w:rsidRPr="00065617">
        <w:rPr>
          <w:rFonts w:cs="Arial"/>
          <w:b/>
        </w:rPr>
        <w:t>II. etapy ZAV</w:t>
      </w:r>
      <w:r w:rsidRPr="0097073A">
        <w:rPr>
          <w:rFonts w:ascii="Calibri" w:hAnsi="Calibri" w:cs="Arial"/>
          <w:b/>
        </w:rPr>
        <w:t xml:space="preserve"> </w:t>
      </w:r>
      <w:r w:rsidRPr="0097073A">
        <w:rPr>
          <w:rFonts w:ascii="Calibri" w:hAnsi="Calibri" w:cs="Arial"/>
        </w:rPr>
        <w:t>zahrnující laboratorní ošetření movitých archeologických nálezů, zpracování a vyhodnocení nemovitých a movitých archeologických nálezů v nálezové zprávě</w:t>
      </w:r>
      <w:r w:rsidR="00DF5EBF">
        <w:rPr>
          <w:rFonts w:ascii="Calibri" w:hAnsi="Calibri" w:cs="Arial"/>
        </w:rPr>
        <w:t>,</w:t>
      </w:r>
    </w:p>
    <w:p w:rsidR="0049324A" w:rsidRPr="00065617" w:rsidRDefault="0049324A" w:rsidP="0049324A">
      <w:pPr>
        <w:pStyle w:val="Odstavecseseznamem"/>
        <w:numPr>
          <w:ilvl w:val="0"/>
          <w:numId w:val="5"/>
        </w:numPr>
        <w:spacing w:after="240"/>
        <w:jc w:val="both"/>
        <w:rPr>
          <w:rFonts w:ascii="Calibri" w:hAnsi="Calibri" w:cs="Arial"/>
          <w:b/>
        </w:rPr>
      </w:pPr>
      <w:r w:rsidRPr="00065617">
        <w:rPr>
          <w:rFonts w:ascii="Calibri" w:hAnsi="Calibri" w:cs="Arial"/>
          <w:b/>
        </w:rPr>
        <w:t xml:space="preserve">zpracování a předání písemné souhrnné závěrečné zprávy o provedení </w:t>
      </w:r>
      <w:r w:rsidRPr="00065617">
        <w:rPr>
          <w:rFonts w:cs="Arial"/>
          <w:b/>
        </w:rPr>
        <w:t>II. etapy ZAV</w:t>
      </w:r>
      <w:r w:rsidRPr="00065617"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  <w:b/>
        </w:rPr>
        <w:t>objednateli.</w:t>
      </w:r>
    </w:p>
    <w:p w:rsidR="0049324A" w:rsidRPr="00A0445D" w:rsidRDefault="0049324A" w:rsidP="0049324A">
      <w:pPr>
        <w:pStyle w:val="Odstavecseseznamem"/>
        <w:spacing w:after="240"/>
        <w:jc w:val="both"/>
        <w:rPr>
          <w:rFonts w:ascii="Calibri" w:hAnsi="Calibri" w:cs="Arial"/>
        </w:rPr>
      </w:pPr>
    </w:p>
    <w:p w:rsidR="0049324A" w:rsidRPr="00A0445D" w:rsidRDefault="0049324A" w:rsidP="0049324A">
      <w:pPr>
        <w:pStyle w:val="Odstavecseseznamem"/>
        <w:numPr>
          <w:ilvl w:val="0"/>
          <w:numId w:val="2"/>
        </w:numPr>
        <w:spacing w:after="240"/>
        <w:jc w:val="both"/>
        <w:rPr>
          <w:rFonts w:ascii="Calibri" w:hAnsi="Calibri" w:cs="Arial"/>
          <w:b/>
          <w:sz w:val="24"/>
          <w:szCs w:val="24"/>
        </w:rPr>
      </w:pPr>
      <w:r w:rsidRPr="00A0445D">
        <w:rPr>
          <w:rFonts w:ascii="Calibri" w:hAnsi="Calibri" w:cs="Arial"/>
          <w:b/>
          <w:sz w:val="24"/>
          <w:szCs w:val="24"/>
        </w:rPr>
        <w:t>Doba plnění</w:t>
      </w:r>
    </w:p>
    <w:p w:rsidR="0049324A" w:rsidRPr="0097073A" w:rsidRDefault="0049324A" w:rsidP="0049324A">
      <w:pPr>
        <w:pStyle w:val="Odstavecseseznamem"/>
        <w:numPr>
          <w:ilvl w:val="0"/>
          <w:numId w:val="10"/>
        </w:numPr>
        <w:spacing w:after="240"/>
        <w:jc w:val="both"/>
        <w:rPr>
          <w:rFonts w:ascii="Calibri" w:hAnsi="Calibri" w:cs="Arial"/>
        </w:rPr>
      </w:pPr>
      <w:r w:rsidRPr="0097073A">
        <w:rPr>
          <w:rFonts w:ascii="Calibri" w:hAnsi="Calibri" w:cs="Arial"/>
        </w:rPr>
        <w:t>ZAV bude realizován v následujících termínech:</w:t>
      </w:r>
    </w:p>
    <w:p w:rsidR="0049324A" w:rsidRPr="0097073A" w:rsidRDefault="0049324A" w:rsidP="0049324A">
      <w:pPr>
        <w:pStyle w:val="Odstavecseseznamem"/>
        <w:numPr>
          <w:ilvl w:val="0"/>
          <w:numId w:val="11"/>
        </w:numPr>
        <w:spacing w:after="240"/>
        <w:jc w:val="both"/>
        <w:rPr>
          <w:rFonts w:ascii="Calibri" w:hAnsi="Calibri" w:cs="Arial"/>
        </w:rPr>
      </w:pPr>
      <w:r w:rsidRPr="0097073A">
        <w:rPr>
          <w:rFonts w:ascii="Calibri" w:hAnsi="Calibri" w:cs="Arial"/>
          <w:b/>
        </w:rPr>
        <w:t xml:space="preserve">terénní část </w:t>
      </w:r>
      <w:r w:rsidRPr="0097073A">
        <w:rPr>
          <w:rFonts w:ascii="Calibri" w:hAnsi="Calibri" w:cs="Arial"/>
        </w:rPr>
        <w:t xml:space="preserve">ZAV bude zahájena dle připravenosti akce objednatele </w:t>
      </w:r>
      <w:r w:rsidRPr="0097073A">
        <w:rPr>
          <w:rFonts w:ascii="Calibri" w:hAnsi="Calibri" w:cs="Arial"/>
          <w:b/>
        </w:rPr>
        <w:t xml:space="preserve">v období </w:t>
      </w:r>
      <w:r>
        <w:rPr>
          <w:rFonts w:ascii="Calibri" w:hAnsi="Calibri" w:cs="Arial"/>
          <w:b/>
        </w:rPr>
        <w:t>prosinec 2018 – leden 2019</w:t>
      </w:r>
      <w:r w:rsidRPr="0097073A">
        <w:rPr>
          <w:rFonts w:ascii="Calibri" w:hAnsi="Calibri" w:cs="Arial"/>
        </w:rPr>
        <w:t xml:space="preserve"> a bude realizována </w:t>
      </w:r>
      <w:r w:rsidRPr="0097073A">
        <w:rPr>
          <w:rFonts w:ascii="Calibri" w:hAnsi="Calibri" w:cs="Arial"/>
          <w:b/>
        </w:rPr>
        <w:t xml:space="preserve">po dobu </w:t>
      </w:r>
      <w:r w:rsidRPr="00253246">
        <w:rPr>
          <w:rFonts w:ascii="Calibri" w:hAnsi="Calibri" w:cs="Arial"/>
          <w:b/>
        </w:rPr>
        <w:t>40</w:t>
      </w:r>
      <w:r>
        <w:rPr>
          <w:rFonts w:ascii="Calibri" w:hAnsi="Calibri" w:cs="Arial"/>
          <w:b/>
        </w:rPr>
        <w:t xml:space="preserve"> pracovních dnů</w:t>
      </w:r>
      <w:r w:rsidRPr="0097073A">
        <w:rPr>
          <w:rFonts w:ascii="Calibri" w:hAnsi="Calibri" w:cs="Arial"/>
        </w:rPr>
        <w:t xml:space="preserve"> od svého zahájení,</w:t>
      </w:r>
    </w:p>
    <w:p w:rsidR="0049324A" w:rsidRPr="009C15A9" w:rsidRDefault="0049324A" w:rsidP="0049324A">
      <w:pPr>
        <w:pStyle w:val="Odstavecseseznamem"/>
        <w:numPr>
          <w:ilvl w:val="0"/>
          <w:numId w:val="11"/>
        </w:numPr>
        <w:spacing w:after="240"/>
        <w:jc w:val="both"/>
        <w:rPr>
          <w:rFonts w:ascii="Calibri" w:hAnsi="Calibri" w:cs="Arial"/>
        </w:rPr>
      </w:pPr>
      <w:r w:rsidRPr="009C15A9">
        <w:rPr>
          <w:rFonts w:ascii="Calibri" w:hAnsi="Calibri" w:cs="Arial"/>
          <w:b/>
        </w:rPr>
        <w:t>zpracování výzkumu a písemné souhrnné závěrečné zprávy</w:t>
      </w:r>
      <w:r w:rsidRPr="009C15A9">
        <w:rPr>
          <w:rFonts w:ascii="Calibri" w:hAnsi="Calibri" w:cs="Arial"/>
        </w:rPr>
        <w:t xml:space="preserve"> o provedení ZAV bude realizováno </w:t>
      </w:r>
      <w:r w:rsidRPr="009C15A9">
        <w:rPr>
          <w:rFonts w:ascii="Calibri" w:hAnsi="Calibri" w:cs="Arial"/>
          <w:b/>
        </w:rPr>
        <w:t xml:space="preserve">do </w:t>
      </w:r>
      <w:r>
        <w:rPr>
          <w:rFonts w:ascii="Calibri" w:hAnsi="Calibri" w:cs="Arial"/>
          <w:b/>
        </w:rPr>
        <w:t xml:space="preserve">2 </w:t>
      </w:r>
      <w:r w:rsidRPr="009C15A9">
        <w:rPr>
          <w:rFonts w:ascii="Calibri" w:hAnsi="Calibri" w:cs="Arial"/>
          <w:b/>
        </w:rPr>
        <w:t>měsíců od ukončení terénní části</w:t>
      </w:r>
      <w:r w:rsidRPr="009C15A9">
        <w:rPr>
          <w:rFonts w:ascii="Calibri" w:hAnsi="Calibri" w:cs="Arial"/>
        </w:rPr>
        <w:t xml:space="preserve"> archeologického výzkumu,</w:t>
      </w:r>
    </w:p>
    <w:p w:rsidR="0049324A" w:rsidRPr="009C15A9" w:rsidRDefault="0049324A" w:rsidP="0049324A">
      <w:pPr>
        <w:pStyle w:val="Odstavecseseznamem"/>
        <w:numPr>
          <w:ilvl w:val="0"/>
          <w:numId w:val="11"/>
        </w:numPr>
        <w:spacing w:after="240"/>
        <w:jc w:val="both"/>
        <w:rPr>
          <w:rFonts w:ascii="Calibri" w:hAnsi="Calibri" w:cs="Arial"/>
        </w:rPr>
      </w:pPr>
      <w:r w:rsidRPr="009C15A9">
        <w:rPr>
          <w:rFonts w:ascii="Calibri" w:hAnsi="Calibri" w:cs="Arial"/>
          <w:b/>
        </w:rPr>
        <w:t xml:space="preserve">předání zpracované souhrnné závěrečné zprávy o </w:t>
      </w:r>
      <w:r w:rsidRPr="009C15A9">
        <w:rPr>
          <w:rFonts w:ascii="Calibri" w:hAnsi="Calibri" w:cs="Arial"/>
        </w:rPr>
        <w:t xml:space="preserve">provedení ZAV do 5 (pěti) pracovních dnů od úhrady konečné faktury. </w:t>
      </w:r>
    </w:p>
    <w:p w:rsidR="0049324A" w:rsidRPr="009C15A9" w:rsidRDefault="0049324A" w:rsidP="0049324A">
      <w:pPr>
        <w:pStyle w:val="Odstavecseseznamem"/>
        <w:numPr>
          <w:ilvl w:val="0"/>
          <w:numId w:val="10"/>
        </w:numPr>
        <w:spacing w:after="0"/>
        <w:jc w:val="both"/>
        <w:rPr>
          <w:rFonts w:ascii="Calibri" w:hAnsi="Calibri" w:cs="Arial"/>
          <w:b/>
        </w:rPr>
      </w:pPr>
      <w:r w:rsidRPr="0097073A">
        <w:rPr>
          <w:rFonts w:ascii="Calibri" w:hAnsi="Calibri" w:cs="Arial"/>
        </w:rPr>
        <w:t xml:space="preserve">Sjednaná doba plnění se prodlužuje o dobu, po kterou nebude možno ZAV z důvodu nepříznivých klimatických podmínek nebo nepřipravenosti akce ze strany objednatele vykonávat. V případě výskytu nepředpokládaných technických, archeologických či organizačních okolností majících vliv na průběh terénní části výzkumu se strany zavazují podmínky provedení ZAV odpovídajícím způsobem upravit, zejména dohodnout odpovídající posunutí termínu </w:t>
      </w:r>
      <w:r w:rsidRPr="009C15A9">
        <w:rPr>
          <w:rFonts w:ascii="Calibri" w:hAnsi="Calibri" w:cs="Arial"/>
        </w:rPr>
        <w:t>dokončení ZAV; neposkytne-li objednatel k výzvě zhotovitele pro takovou dohodu dostatečnou součinnost, zejména nebude k zastižení, je zhotovitel oprávněn provést takovou úpravu podmínek provedení ZAV jednostranně záznamem ve výkazu prací dle čl. V.2.</w:t>
      </w:r>
      <w:r w:rsidRPr="009C15A9">
        <w:rPr>
          <w:rFonts w:ascii="Calibri" w:hAnsi="Calibri" w:cs="Arial"/>
          <w:i/>
        </w:rPr>
        <w:t xml:space="preserve"> </w:t>
      </w:r>
      <w:r w:rsidRPr="009C15A9">
        <w:rPr>
          <w:rFonts w:ascii="Calibri" w:hAnsi="Calibri" w:cs="Arial"/>
        </w:rPr>
        <w:t xml:space="preserve">  </w:t>
      </w:r>
    </w:p>
    <w:p w:rsidR="0049324A" w:rsidRPr="00A0445D" w:rsidRDefault="0049324A" w:rsidP="0049324A">
      <w:pPr>
        <w:pStyle w:val="Odstavecseseznamem"/>
        <w:jc w:val="both"/>
        <w:rPr>
          <w:rFonts w:ascii="Calibri" w:hAnsi="Calibri" w:cs="Arial"/>
          <w:b/>
        </w:rPr>
      </w:pPr>
    </w:p>
    <w:p w:rsidR="0049324A" w:rsidRPr="00A0445D" w:rsidRDefault="0049324A" w:rsidP="0049324A">
      <w:pPr>
        <w:pStyle w:val="Odstavecseseznamem"/>
        <w:numPr>
          <w:ilvl w:val="0"/>
          <w:numId w:val="2"/>
        </w:numPr>
        <w:spacing w:after="240"/>
        <w:jc w:val="both"/>
        <w:rPr>
          <w:rFonts w:ascii="Calibri" w:hAnsi="Calibri" w:cs="Arial"/>
          <w:b/>
          <w:sz w:val="24"/>
          <w:szCs w:val="24"/>
        </w:rPr>
      </w:pPr>
      <w:r w:rsidRPr="00A0445D">
        <w:rPr>
          <w:rFonts w:ascii="Calibri" w:hAnsi="Calibri" w:cs="Arial"/>
          <w:b/>
          <w:sz w:val="24"/>
          <w:szCs w:val="24"/>
        </w:rPr>
        <w:t>Cena a platební podmínky</w:t>
      </w:r>
    </w:p>
    <w:p w:rsidR="0049324A" w:rsidRPr="0000218A" w:rsidRDefault="0049324A" w:rsidP="0049324A">
      <w:pPr>
        <w:pStyle w:val="Odstavecseseznamem"/>
        <w:numPr>
          <w:ilvl w:val="0"/>
          <w:numId w:val="6"/>
        </w:numPr>
        <w:tabs>
          <w:tab w:val="num" w:pos="0"/>
        </w:tabs>
        <w:spacing w:after="240"/>
        <w:jc w:val="both"/>
        <w:rPr>
          <w:rFonts w:ascii="Calibri" w:hAnsi="Calibri" w:cs="Arial"/>
        </w:rPr>
      </w:pPr>
      <w:r w:rsidRPr="00FC76C3">
        <w:rPr>
          <w:rFonts w:ascii="Calibri" w:hAnsi="Calibri" w:cs="Arial"/>
          <w:b/>
        </w:rPr>
        <w:lastRenderedPageBreak/>
        <w:t>Cena za provedení ZAV</w:t>
      </w:r>
      <w:r w:rsidRPr="00FC76C3">
        <w:rPr>
          <w:rFonts w:ascii="Calibri" w:hAnsi="Calibri" w:cs="Arial"/>
        </w:rPr>
        <w:t xml:space="preserve"> je</w:t>
      </w:r>
      <w:r>
        <w:rPr>
          <w:rFonts w:ascii="Calibri" w:hAnsi="Calibri" w:cs="Arial"/>
        </w:rPr>
        <w:t xml:space="preserve"> stanovena na základě kalkulace předpokládaných nákladů zhotovitele </w:t>
      </w:r>
      <w:r w:rsidRPr="003A4222">
        <w:rPr>
          <w:rFonts w:ascii="Calibri" w:hAnsi="Calibri" w:cs="Arial"/>
          <w:b/>
        </w:rPr>
        <w:t xml:space="preserve">ve </w:t>
      </w:r>
      <w:r w:rsidRPr="005A51FF">
        <w:rPr>
          <w:rFonts w:ascii="Calibri" w:hAnsi="Calibri" w:cs="Arial"/>
          <w:b/>
        </w:rPr>
        <w:t>výši</w:t>
      </w:r>
      <w:r>
        <w:rPr>
          <w:rFonts w:ascii="Calibri" w:hAnsi="Calibri" w:cs="Arial"/>
          <w:b/>
        </w:rPr>
        <w:t xml:space="preserve"> </w:t>
      </w:r>
      <w:r w:rsidR="00253246" w:rsidRPr="00253246">
        <w:rPr>
          <w:rFonts w:cs="Arial"/>
          <w:b/>
        </w:rPr>
        <w:t>537 760,00</w:t>
      </w:r>
      <w:r w:rsidR="00253246">
        <w:rPr>
          <w:rFonts w:cs="Arial"/>
          <w:b/>
        </w:rPr>
        <w:t>-</w:t>
      </w:r>
      <w:r w:rsidRPr="005A51FF">
        <w:rPr>
          <w:rFonts w:ascii="Calibri" w:hAnsi="Calibri" w:cs="Arial"/>
          <w:b/>
        </w:rPr>
        <w:t xml:space="preserve"> Kč</w:t>
      </w:r>
      <w:r w:rsidRPr="005A51FF">
        <w:rPr>
          <w:rFonts w:ascii="Calibri" w:hAnsi="Calibri" w:cs="Arial"/>
        </w:rPr>
        <w:t xml:space="preserve"> bez DPH (slovy: </w:t>
      </w:r>
      <w:r w:rsidR="00253246">
        <w:rPr>
          <w:rFonts w:ascii="Calibri" w:hAnsi="Calibri" w:cs="Arial"/>
        </w:rPr>
        <w:t xml:space="preserve">pět set třicet sedm tisíc sedm set šedesát </w:t>
      </w:r>
      <w:r w:rsidRPr="005A51FF">
        <w:rPr>
          <w:rFonts w:ascii="Calibri" w:hAnsi="Calibri" w:cs="Arial"/>
        </w:rPr>
        <w:t>korun</w:t>
      </w:r>
      <w:r w:rsidR="00253246">
        <w:rPr>
          <w:rFonts w:ascii="Calibri" w:hAnsi="Calibri" w:cs="Arial"/>
        </w:rPr>
        <w:t xml:space="preserve"> </w:t>
      </w:r>
      <w:r w:rsidRPr="005A51FF">
        <w:rPr>
          <w:rFonts w:ascii="Calibri" w:hAnsi="Calibri" w:cs="Arial"/>
        </w:rPr>
        <w:t>českých). Kalkulace</w:t>
      </w:r>
      <w:r>
        <w:rPr>
          <w:rFonts w:ascii="Calibri" w:hAnsi="Calibri" w:cs="Arial"/>
        </w:rPr>
        <w:t xml:space="preserve"> nákladů je </w:t>
      </w:r>
      <w:r w:rsidRPr="00F16905">
        <w:rPr>
          <w:rFonts w:ascii="Calibri" w:hAnsi="Calibri" w:cs="Arial"/>
        </w:rPr>
        <w:t xml:space="preserve">uvedena v příloze této dohody a je zpracována na základě následujících jednotkových </w:t>
      </w:r>
      <w:r>
        <w:rPr>
          <w:rFonts w:ascii="Calibri" w:hAnsi="Calibri" w:cs="Arial"/>
        </w:rPr>
        <w:t xml:space="preserve">či paušálních </w:t>
      </w:r>
      <w:r w:rsidRPr="00F16905">
        <w:rPr>
          <w:rFonts w:ascii="Calibri" w:hAnsi="Calibri" w:cs="Arial"/>
        </w:rPr>
        <w:t>nákladových</w:t>
      </w:r>
      <w:r>
        <w:rPr>
          <w:rFonts w:ascii="Calibri" w:hAnsi="Calibri" w:cs="Arial"/>
        </w:rPr>
        <w:t xml:space="preserve"> cen za jednotlivé profese, resp. činnosti zhotovitele: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9"/>
        <w:gridCol w:w="4249"/>
      </w:tblGrid>
      <w:tr w:rsidR="0049324A" w:rsidRPr="00D13A4A" w:rsidTr="003B4916">
        <w:tc>
          <w:tcPr>
            <w:tcW w:w="4319" w:type="dxa"/>
          </w:tcPr>
          <w:p w:rsidR="0049324A" w:rsidRPr="00D13A4A" w:rsidRDefault="0049324A" w:rsidP="003B4916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</w:rPr>
            </w:pPr>
            <w:r w:rsidRPr="00D13A4A">
              <w:rPr>
                <w:rFonts w:ascii="Calibri" w:hAnsi="Calibri" w:cs="Arial"/>
                <w:b/>
              </w:rPr>
              <w:t>Profese, činnost</w:t>
            </w:r>
          </w:p>
        </w:tc>
        <w:tc>
          <w:tcPr>
            <w:tcW w:w="4249" w:type="dxa"/>
          </w:tcPr>
          <w:p w:rsidR="0049324A" w:rsidRPr="00D13A4A" w:rsidRDefault="0049324A" w:rsidP="003B4916">
            <w:pPr>
              <w:pStyle w:val="Odstavecseseznamem"/>
              <w:ind w:left="0"/>
              <w:jc w:val="both"/>
              <w:rPr>
                <w:rFonts w:ascii="Calibri" w:hAnsi="Calibri" w:cs="Arial"/>
                <w:b/>
              </w:rPr>
            </w:pPr>
            <w:r w:rsidRPr="00D13A4A">
              <w:rPr>
                <w:rFonts w:ascii="Calibri" w:hAnsi="Calibri" w:cs="Arial"/>
                <w:b/>
              </w:rPr>
              <w:t>Hodinová sazba, paušální náklady za den (bez DPH)</w:t>
            </w:r>
          </w:p>
        </w:tc>
      </w:tr>
      <w:tr w:rsidR="0049324A" w:rsidRPr="00D13A4A" w:rsidTr="003B4916">
        <w:tc>
          <w:tcPr>
            <w:tcW w:w="4319" w:type="dxa"/>
          </w:tcPr>
          <w:p w:rsidR="0049324A" w:rsidRPr="00D13A4A" w:rsidRDefault="0049324A" w:rsidP="003B4916">
            <w:pPr>
              <w:pStyle w:val="Odstavecseseznamem"/>
              <w:ind w:left="0"/>
              <w:jc w:val="both"/>
              <w:rPr>
                <w:rFonts w:ascii="Calibri" w:hAnsi="Calibri" w:cs="Arial"/>
              </w:rPr>
            </w:pPr>
            <w:r w:rsidRPr="00D13A4A">
              <w:rPr>
                <w:rFonts w:ascii="Calibri" w:hAnsi="Calibri" w:cs="Arial"/>
              </w:rPr>
              <w:t>Archeolog</w:t>
            </w:r>
          </w:p>
        </w:tc>
        <w:tc>
          <w:tcPr>
            <w:tcW w:w="4249" w:type="dxa"/>
          </w:tcPr>
          <w:p w:rsidR="0049324A" w:rsidRPr="00D13A4A" w:rsidRDefault="0049324A" w:rsidP="003B4916">
            <w:pPr>
              <w:pStyle w:val="Odstavecseseznamem"/>
              <w:ind w:left="0"/>
              <w:jc w:val="both"/>
              <w:rPr>
                <w:rFonts w:ascii="Calibri" w:hAnsi="Calibri" w:cs="Arial"/>
              </w:rPr>
            </w:pPr>
            <w:r w:rsidRPr="00D13A4A">
              <w:rPr>
                <w:rFonts w:ascii="Calibri" w:hAnsi="Calibri" w:cs="Arial"/>
              </w:rPr>
              <w:t>427,-Kč/hodinu</w:t>
            </w:r>
          </w:p>
        </w:tc>
      </w:tr>
      <w:tr w:rsidR="0049324A" w:rsidRPr="00D13A4A" w:rsidTr="003B4916">
        <w:tc>
          <w:tcPr>
            <w:tcW w:w="4319" w:type="dxa"/>
          </w:tcPr>
          <w:p w:rsidR="0049324A" w:rsidRPr="00D13A4A" w:rsidRDefault="0049324A" w:rsidP="003B4916">
            <w:pPr>
              <w:pStyle w:val="Odstavecseseznamem"/>
              <w:ind w:left="0"/>
              <w:jc w:val="both"/>
              <w:rPr>
                <w:rFonts w:ascii="Calibri" w:hAnsi="Calibri" w:cs="Arial"/>
              </w:rPr>
            </w:pPr>
            <w:r w:rsidRPr="00D13A4A">
              <w:rPr>
                <w:rFonts w:ascii="Calibri" w:hAnsi="Calibri" w:cs="Arial"/>
              </w:rPr>
              <w:t>A</w:t>
            </w:r>
            <w:r>
              <w:rPr>
                <w:rFonts w:ascii="Calibri" w:hAnsi="Calibri" w:cs="Arial"/>
              </w:rPr>
              <w:t>ntropolog</w:t>
            </w:r>
          </w:p>
        </w:tc>
        <w:tc>
          <w:tcPr>
            <w:tcW w:w="4249" w:type="dxa"/>
          </w:tcPr>
          <w:p w:rsidR="0049324A" w:rsidRPr="00D13A4A" w:rsidRDefault="0049324A" w:rsidP="003B4916">
            <w:pPr>
              <w:pStyle w:val="Odstavecseseznamem"/>
              <w:ind w:left="0"/>
              <w:jc w:val="both"/>
              <w:rPr>
                <w:rFonts w:ascii="Calibri" w:hAnsi="Calibri" w:cs="Arial"/>
              </w:rPr>
            </w:pPr>
            <w:r w:rsidRPr="00D13A4A">
              <w:rPr>
                <w:rFonts w:ascii="Calibri" w:hAnsi="Calibri" w:cs="Arial"/>
              </w:rPr>
              <w:t>427,-Kč/hodinu</w:t>
            </w:r>
          </w:p>
        </w:tc>
      </w:tr>
      <w:tr w:rsidR="0049324A" w:rsidRPr="00D13A4A" w:rsidTr="003B4916">
        <w:tc>
          <w:tcPr>
            <w:tcW w:w="4319" w:type="dxa"/>
          </w:tcPr>
          <w:p w:rsidR="0049324A" w:rsidRPr="00D13A4A" w:rsidRDefault="0049324A" w:rsidP="003B4916">
            <w:pPr>
              <w:pStyle w:val="Odstavecseseznamem"/>
              <w:ind w:left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Geodet</w:t>
            </w:r>
          </w:p>
        </w:tc>
        <w:tc>
          <w:tcPr>
            <w:tcW w:w="4249" w:type="dxa"/>
          </w:tcPr>
          <w:p w:rsidR="0049324A" w:rsidRPr="00D13A4A" w:rsidRDefault="00B81EF7" w:rsidP="00B81EF7">
            <w:pPr>
              <w:pStyle w:val="Odstavecseseznamem"/>
              <w:ind w:left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300</w:t>
            </w:r>
            <w:r w:rsidR="0049324A" w:rsidRPr="00D13A4A">
              <w:rPr>
                <w:rFonts w:ascii="Calibri" w:hAnsi="Calibri" w:cs="Arial"/>
              </w:rPr>
              <w:t>,-Kč/hodinu</w:t>
            </w:r>
          </w:p>
        </w:tc>
      </w:tr>
      <w:tr w:rsidR="0049324A" w:rsidRPr="00D13A4A" w:rsidTr="003B4916">
        <w:tc>
          <w:tcPr>
            <w:tcW w:w="4319" w:type="dxa"/>
          </w:tcPr>
          <w:p w:rsidR="0049324A" w:rsidRPr="00D13A4A" w:rsidRDefault="0049324A" w:rsidP="003B4916">
            <w:pPr>
              <w:pStyle w:val="Odstavecseseznamem"/>
              <w:ind w:left="0"/>
              <w:jc w:val="both"/>
              <w:rPr>
                <w:rFonts w:ascii="Calibri" w:hAnsi="Calibri" w:cs="Arial"/>
              </w:rPr>
            </w:pPr>
            <w:r w:rsidRPr="00D13A4A">
              <w:rPr>
                <w:rFonts w:ascii="Calibri" w:hAnsi="Calibri" w:cs="Arial"/>
              </w:rPr>
              <w:t>Technik</w:t>
            </w:r>
          </w:p>
        </w:tc>
        <w:tc>
          <w:tcPr>
            <w:tcW w:w="4249" w:type="dxa"/>
          </w:tcPr>
          <w:p w:rsidR="0049324A" w:rsidRPr="00D13A4A" w:rsidRDefault="0049324A" w:rsidP="003B4916">
            <w:pPr>
              <w:pStyle w:val="Odstavecseseznamem"/>
              <w:ind w:left="0"/>
              <w:jc w:val="both"/>
              <w:rPr>
                <w:rFonts w:ascii="Calibri" w:hAnsi="Calibri" w:cs="Arial"/>
              </w:rPr>
            </w:pPr>
            <w:r w:rsidRPr="00D13A4A">
              <w:rPr>
                <w:rFonts w:ascii="Calibri" w:hAnsi="Calibri" w:cs="Arial"/>
              </w:rPr>
              <w:t>2</w:t>
            </w:r>
            <w:r>
              <w:rPr>
                <w:rFonts w:ascii="Calibri" w:hAnsi="Calibri" w:cs="Arial"/>
              </w:rPr>
              <w:t>68</w:t>
            </w:r>
            <w:r w:rsidRPr="00D13A4A">
              <w:rPr>
                <w:rFonts w:ascii="Calibri" w:hAnsi="Calibri" w:cs="Arial"/>
              </w:rPr>
              <w:t>,-Kč/hodinu</w:t>
            </w:r>
          </w:p>
        </w:tc>
      </w:tr>
      <w:tr w:rsidR="0049324A" w:rsidRPr="00D13A4A" w:rsidTr="003B4916">
        <w:tc>
          <w:tcPr>
            <w:tcW w:w="4319" w:type="dxa"/>
          </w:tcPr>
          <w:p w:rsidR="0049324A" w:rsidRPr="00D13A4A" w:rsidRDefault="0049324A" w:rsidP="003B4916">
            <w:pPr>
              <w:pStyle w:val="Odstavecseseznamem"/>
              <w:ind w:left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Dokumentátor</w:t>
            </w:r>
          </w:p>
        </w:tc>
        <w:tc>
          <w:tcPr>
            <w:tcW w:w="4249" w:type="dxa"/>
          </w:tcPr>
          <w:p w:rsidR="0049324A" w:rsidRPr="00D13A4A" w:rsidRDefault="0049324A" w:rsidP="003B4916">
            <w:pPr>
              <w:pStyle w:val="Odstavecseseznamem"/>
              <w:ind w:left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190,-</w:t>
            </w:r>
            <w:r w:rsidRPr="00D13A4A">
              <w:rPr>
                <w:rFonts w:ascii="Calibri" w:hAnsi="Calibri" w:cs="Arial"/>
              </w:rPr>
              <w:t xml:space="preserve"> Kč/hodinu</w:t>
            </w:r>
          </w:p>
        </w:tc>
      </w:tr>
      <w:tr w:rsidR="0049324A" w:rsidRPr="00D13A4A" w:rsidTr="003B4916">
        <w:tc>
          <w:tcPr>
            <w:tcW w:w="4319" w:type="dxa"/>
          </w:tcPr>
          <w:p w:rsidR="0049324A" w:rsidRPr="00D13A4A" w:rsidRDefault="0049324A" w:rsidP="003B4916">
            <w:pPr>
              <w:pStyle w:val="Odstavecseseznamem"/>
              <w:ind w:left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Dělník</w:t>
            </w:r>
            <w:r w:rsidRPr="00D13A4A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4249" w:type="dxa"/>
          </w:tcPr>
          <w:p w:rsidR="0049324A" w:rsidRPr="00D13A4A" w:rsidRDefault="0049324A" w:rsidP="003B4916">
            <w:pPr>
              <w:pStyle w:val="Odstavecseseznamem"/>
              <w:ind w:left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155</w:t>
            </w:r>
            <w:r w:rsidRPr="00D13A4A">
              <w:rPr>
                <w:rFonts w:ascii="Calibri" w:hAnsi="Calibri" w:cs="Arial"/>
              </w:rPr>
              <w:t>,-Kč/den</w:t>
            </w:r>
          </w:p>
        </w:tc>
      </w:tr>
      <w:tr w:rsidR="0049324A" w:rsidRPr="00D13A4A" w:rsidTr="003B4916">
        <w:tc>
          <w:tcPr>
            <w:tcW w:w="4319" w:type="dxa"/>
          </w:tcPr>
          <w:p w:rsidR="0049324A" w:rsidRPr="00D13A4A" w:rsidRDefault="0049324A" w:rsidP="003B4916">
            <w:pPr>
              <w:pStyle w:val="Odstavecseseznamem"/>
              <w:ind w:left="0"/>
              <w:jc w:val="both"/>
              <w:rPr>
                <w:rFonts w:ascii="Calibri" w:hAnsi="Calibri" w:cs="Arial"/>
              </w:rPr>
            </w:pPr>
            <w:r w:rsidRPr="00D13A4A">
              <w:rPr>
                <w:rFonts w:ascii="Calibri" w:hAnsi="Calibri" w:cs="Arial"/>
              </w:rPr>
              <w:t xml:space="preserve">Věcné náklady </w:t>
            </w:r>
          </w:p>
        </w:tc>
        <w:tc>
          <w:tcPr>
            <w:tcW w:w="4249" w:type="dxa"/>
          </w:tcPr>
          <w:p w:rsidR="0049324A" w:rsidRPr="00D13A4A" w:rsidRDefault="0049324A" w:rsidP="003B4916">
            <w:pPr>
              <w:pStyle w:val="Odstavecseseznamem"/>
              <w:ind w:left="0"/>
              <w:jc w:val="both"/>
              <w:rPr>
                <w:rFonts w:ascii="Calibri" w:hAnsi="Calibri" w:cs="Arial"/>
              </w:rPr>
            </w:pPr>
            <w:r w:rsidRPr="00D13A4A">
              <w:rPr>
                <w:rFonts w:ascii="Calibri" w:hAnsi="Calibri" w:cs="Arial"/>
              </w:rPr>
              <w:t>1000,-Kč/den</w:t>
            </w:r>
          </w:p>
        </w:tc>
      </w:tr>
      <w:tr w:rsidR="0049324A" w:rsidRPr="00D13A4A" w:rsidTr="003B4916">
        <w:tc>
          <w:tcPr>
            <w:tcW w:w="4319" w:type="dxa"/>
          </w:tcPr>
          <w:p w:rsidR="0049324A" w:rsidRPr="00D13A4A" w:rsidRDefault="0049324A" w:rsidP="003B4916">
            <w:pPr>
              <w:pStyle w:val="Odstavecseseznamem"/>
              <w:ind w:left="0"/>
              <w:jc w:val="both"/>
              <w:rPr>
                <w:rFonts w:ascii="Calibri" w:hAnsi="Calibri" w:cs="Arial"/>
              </w:rPr>
            </w:pPr>
            <w:r w:rsidRPr="009C15A9">
              <w:rPr>
                <w:rFonts w:ascii="Calibri" w:hAnsi="Calibri" w:cs="Arial"/>
              </w:rPr>
              <w:t>Doprava</w:t>
            </w:r>
          </w:p>
        </w:tc>
        <w:tc>
          <w:tcPr>
            <w:tcW w:w="4249" w:type="dxa"/>
          </w:tcPr>
          <w:p w:rsidR="0049324A" w:rsidRPr="00D13A4A" w:rsidRDefault="0049324A" w:rsidP="003B4916">
            <w:pPr>
              <w:pStyle w:val="Odstavecseseznamem"/>
              <w:ind w:left="0"/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 Kč/km</w:t>
            </w:r>
          </w:p>
        </w:tc>
      </w:tr>
    </w:tbl>
    <w:p w:rsidR="0049324A" w:rsidRDefault="0049324A" w:rsidP="0049324A">
      <w:pPr>
        <w:pStyle w:val="Odstavecseseznamem"/>
        <w:spacing w:after="240"/>
        <w:ind w:left="0"/>
        <w:jc w:val="both"/>
        <w:rPr>
          <w:rFonts w:ascii="Calibri" w:hAnsi="Calibri" w:cs="Arial"/>
        </w:rPr>
      </w:pPr>
    </w:p>
    <w:p w:rsidR="0049324A" w:rsidRPr="009C15A9" w:rsidRDefault="0049324A" w:rsidP="0049324A">
      <w:pPr>
        <w:pStyle w:val="Odstavecseseznamem"/>
        <w:numPr>
          <w:ilvl w:val="0"/>
          <w:numId w:val="6"/>
        </w:numPr>
        <w:tabs>
          <w:tab w:val="num" w:pos="0"/>
        </w:tabs>
        <w:spacing w:after="2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K ceně za provedení ZAV bude </w:t>
      </w:r>
      <w:r w:rsidRPr="00F16905">
        <w:rPr>
          <w:rFonts w:ascii="Calibri" w:hAnsi="Calibri" w:cs="Arial"/>
        </w:rPr>
        <w:t>připočtena DPH ve výši podle příslušných právních předpisů platných v </w:t>
      </w:r>
      <w:r w:rsidRPr="009C15A9">
        <w:rPr>
          <w:rFonts w:ascii="Calibri" w:hAnsi="Calibri" w:cs="Arial"/>
        </w:rPr>
        <w:t>době realizace plnění.</w:t>
      </w:r>
    </w:p>
    <w:p w:rsidR="0049324A" w:rsidRPr="009C15A9" w:rsidRDefault="0049324A" w:rsidP="0049324A">
      <w:pPr>
        <w:pStyle w:val="Odstavecseseznamem"/>
        <w:numPr>
          <w:ilvl w:val="0"/>
          <w:numId w:val="6"/>
        </w:numPr>
        <w:tabs>
          <w:tab w:val="num" w:pos="0"/>
        </w:tabs>
        <w:spacing w:after="240"/>
        <w:jc w:val="both"/>
        <w:rPr>
          <w:rFonts w:ascii="Calibri" w:hAnsi="Calibri" w:cs="Arial"/>
        </w:rPr>
      </w:pPr>
      <w:r w:rsidRPr="009C15A9">
        <w:rPr>
          <w:rFonts w:ascii="Calibri" w:hAnsi="Calibri" w:cs="Arial"/>
        </w:rPr>
        <w:t xml:space="preserve">Zhotovitel je oprávněn konečnou cenu za provedení ZAV upravit podle skutečně vynaložených nákladů vzniklých v průběhu a v souvislosti s prováděním ZAV, maximálně však o 15%. Taková úprava bude provedena zejména z důvodu vyšší náročnosti nebo většího rozsahu nutných činností při ZAV (odůvodněného objemem archeologických nálezů na akci), a to za podmínky, že jejich provedení bude doloženo ve výkazu prací vedeném zhotovitelem dle čl. V.2. Vícepráce budou účtovány podle sjednaných jednotkových cen uvedených v čl. IV.1. V případě vyššího objemu nutných víceprací, než o 15%, se smluvní strany zavazují podmínky provedení takových víceprací mezi sebou bezodkladně dohodnout formou dodatku k této smlouvě. </w:t>
      </w:r>
    </w:p>
    <w:p w:rsidR="0049324A" w:rsidRPr="00F16905" w:rsidRDefault="0049324A" w:rsidP="0049324A">
      <w:pPr>
        <w:pStyle w:val="Odstavecseseznamem"/>
        <w:numPr>
          <w:ilvl w:val="0"/>
          <w:numId w:val="6"/>
        </w:numPr>
        <w:tabs>
          <w:tab w:val="num" w:pos="0"/>
        </w:tabs>
        <w:spacing w:after="240"/>
        <w:jc w:val="both"/>
        <w:rPr>
          <w:rFonts w:ascii="Calibri" w:hAnsi="Calibri" w:cs="Arial"/>
          <w:i/>
        </w:rPr>
      </w:pPr>
      <w:r w:rsidRPr="009C15A9">
        <w:rPr>
          <w:rFonts w:ascii="Calibri" w:hAnsi="Calibri" w:cs="Arial"/>
        </w:rPr>
        <w:t>Zhotovitel je v odůvodněných případech oprávněn přesunout finanční prostředky mezi jednotlivými nákladovými položkami kalkulace v rámci dodržení</w:t>
      </w:r>
      <w:r w:rsidRPr="00F16905">
        <w:rPr>
          <w:rFonts w:ascii="Calibri" w:hAnsi="Calibri" w:cs="Arial"/>
        </w:rPr>
        <w:t xml:space="preserve"> předpokládané ceny dle čl. IV.1.</w:t>
      </w:r>
    </w:p>
    <w:p w:rsidR="0049324A" w:rsidRPr="00450891" w:rsidRDefault="0049324A" w:rsidP="0049324A">
      <w:pPr>
        <w:pStyle w:val="Odstavecseseznamem"/>
        <w:numPr>
          <w:ilvl w:val="0"/>
          <w:numId w:val="6"/>
        </w:numPr>
        <w:spacing w:after="240"/>
        <w:jc w:val="both"/>
        <w:rPr>
          <w:rFonts w:ascii="Calibri" w:hAnsi="Calibri" w:cs="Arial"/>
        </w:rPr>
      </w:pPr>
      <w:r w:rsidRPr="003F5926">
        <w:rPr>
          <w:rFonts w:ascii="Calibri" w:hAnsi="Calibri" w:cs="Arial"/>
        </w:rPr>
        <w:t xml:space="preserve">Objednatel se zavazuje uhradit cenu za </w:t>
      </w:r>
      <w:r>
        <w:rPr>
          <w:rFonts w:ascii="Calibri" w:hAnsi="Calibri" w:cs="Arial"/>
        </w:rPr>
        <w:t xml:space="preserve">provedení </w:t>
      </w:r>
      <w:r w:rsidRPr="003F5926">
        <w:rPr>
          <w:rFonts w:ascii="Calibri" w:hAnsi="Calibri" w:cs="Arial"/>
        </w:rPr>
        <w:t xml:space="preserve">ZAV zhotoviteli </w:t>
      </w:r>
      <w:r>
        <w:rPr>
          <w:rFonts w:ascii="Calibri" w:hAnsi="Calibri" w:cs="Arial"/>
        </w:rPr>
        <w:t>následovně:</w:t>
      </w:r>
      <w:r w:rsidRPr="003F592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 xml:space="preserve">první faktura – daňový doklad – bude vystavena ke dni ukončení terénní části </w:t>
      </w:r>
      <w:r w:rsidRPr="003F5926">
        <w:rPr>
          <w:rFonts w:ascii="Calibri" w:hAnsi="Calibri" w:cs="Arial"/>
        </w:rPr>
        <w:t>ZAV</w:t>
      </w:r>
      <w:r>
        <w:rPr>
          <w:rFonts w:ascii="Calibri" w:hAnsi="Calibri" w:cs="Arial"/>
        </w:rPr>
        <w:t>. Druhá (závěrečná faktura) – daňový doklad- bude vystavena ke dni ukončení zpracování výsledků výzkumu a vyhotovení závěrečné zprávy</w:t>
      </w:r>
      <w:r w:rsidRPr="003F5926">
        <w:rPr>
          <w:rFonts w:ascii="Calibri" w:hAnsi="Calibri" w:cs="Arial"/>
        </w:rPr>
        <w:t xml:space="preserve"> se </w:t>
      </w:r>
      <w:r w:rsidRPr="003F5926">
        <w:rPr>
          <w:rFonts w:ascii="Calibri" w:hAnsi="Calibri" w:cs="Arial"/>
          <w:b/>
        </w:rPr>
        <w:t xml:space="preserve">splatností do </w:t>
      </w:r>
      <w:r w:rsidR="007E44BE" w:rsidRPr="00B7774B">
        <w:rPr>
          <w:rFonts w:ascii="Calibri" w:hAnsi="Calibri" w:cs="Arial"/>
          <w:b/>
        </w:rPr>
        <w:t>30</w:t>
      </w:r>
      <w:r w:rsidRPr="003F5926">
        <w:rPr>
          <w:rFonts w:ascii="Calibri" w:hAnsi="Calibri" w:cs="Arial"/>
          <w:b/>
        </w:rPr>
        <w:t xml:space="preserve"> dnů</w:t>
      </w:r>
      <w:r w:rsidRPr="003F5926">
        <w:rPr>
          <w:rFonts w:ascii="Calibri" w:hAnsi="Calibri" w:cs="Arial"/>
        </w:rPr>
        <w:t xml:space="preserve"> od vystavení.</w:t>
      </w:r>
    </w:p>
    <w:p w:rsidR="0049324A" w:rsidRDefault="0049324A" w:rsidP="0049324A">
      <w:pPr>
        <w:pStyle w:val="Odstavecseseznamem"/>
        <w:numPr>
          <w:ilvl w:val="0"/>
          <w:numId w:val="6"/>
        </w:numPr>
        <w:spacing w:after="240"/>
        <w:jc w:val="both"/>
        <w:rPr>
          <w:rFonts w:ascii="Calibri" w:hAnsi="Calibri" w:cs="Arial"/>
        </w:rPr>
      </w:pPr>
      <w:r w:rsidRPr="003F5926">
        <w:rPr>
          <w:rFonts w:ascii="Calibri" w:hAnsi="Calibri" w:cs="Arial"/>
        </w:rPr>
        <w:t>Faktury - daňové doklady budou vystaveny</w:t>
      </w:r>
      <w:r>
        <w:rPr>
          <w:rFonts w:ascii="Calibri" w:hAnsi="Calibri" w:cs="Arial"/>
        </w:rPr>
        <w:t xml:space="preserve"> v souladu s příslušnými právními předpisy.</w:t>
      </w:r>
    </w:p>
    <w:p w:rsidR="0049324A" w:rsidRDefault="0049324A" w:rsidP="0049324A">
      <w:pPr>
        <w:pStyle w:val="Odstavecseseznamem"/>
        <w:numPr>
          <w:ilvl w:val="0"/>
          <w:numId w:val="6"/>
        </w:numPr>
        <w:tabs>
          <w:tab w:val="num" w:pos="0"/>
        </w:tabs>
        <w:spacing w:after="2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Faktury budou zasílány na adresu sídla objednatele. </w:t>
      </w:r>
    </w:p>
    <w:p w:rsidR="0049324A" w:rsidRPr="00F541FF" w:rsidRDefault="0049324A" w:rsidP="0049324A">
      <w:pPr>
        <w:pStyle w:val="Odstavecseseznamem"/>
        <w:numPr>
          <w:ilvl w:val="0"/>
          <w:numId w:val="6"/>
        </w:numPr>
        <w:tabs>
          <w:tab w:val="num" w:pos="0"/>
        </w:tabs>
        <w:spacing w:after="240"/>
        <w:jc w:val="both"/>
        <w:rPr>
          <w:rFonts w:ascii="Calibri" w:hAnsi="Calibri" w:cs="Arial"/>
        </w:rPr>
      </w:pPr>
      <w:r w:rsidRPr="002A7519">
        <w:rPr>
          <w:rFonts w:ascii="Calibri" w:hAnsi="Calibri" w:cs="Arial"/>
          <w:b/>
        </w:rPr>
        <w:lastRenderedPageBreak/>
        <w:t>Po dobu prodlení objednatele s úhradou jakékoli faktury</w:t>
      </w:r>
      <w:r>
        <w:rPr>
          <w:rFonts w:ascii="Calibri" w:hAnsi="Calibri" w:cs="Arial"/>
          <w:b/>
        </w:rPr>
        <w:t xml:space="preserve"> zhotovitele</w:t>
      </w:r>
      <w:r w:rsidRPr="002A7519">
        <w:rPr>
          <w:rFonts w:ascii="Calibri" w:hAnsi="Calibri" w:cs="Arial"/>
          <w:b/>
        </w:rPr>
        <w:t xml:space="preserve"> bude zhotovitel oprávněn pozastavit provádění ZAV až do doby řádné úhrady </w:t>
      </w:r>
      <w:r>
        <w:rPr>
          <w:rFonts w:ascii="Calibri" w:hAnsi="Calibri" w:cs="Arial"/>
          <w:b/>
        </w:rPr>
        <w:t xml:space="preserve">dlužné faktury </w:t>
      </w:r>
      <w:r w:rsidRPr="002A7519">
        <w:rPr>
          <w:rFonts w:ascii="Calibri" w:hAnsi="Calibri" w:cs="Arial"/>
          <w:b/>
        </w:rPr>
        <w:t>včetně úroků z</w:t>
      </w:r>
      <w:r>
        <w:rPr>
          <w:rFonts w:ascii="Calibri" w:hAnsi="Calibri" w:cs="Arial"/>
          <w:b/>
        </w:rPr>
        <w:t> </w:t>
      </w:r>
      <w:r w:rsidRPr="002A7519">
        <w:rPr>
          <w:rFonts w:ascii="Calibri" w:hAnsi="Calibri" w:cs="Arial"/>
          <w:b/>
        </w:rPr>
        <w:t>prodlení</w:t>
      </w:r>
      <w:r w:rsidRPr="00F541FF">
        <w:rPr>
          <w:rFonts w:ascii="Calibri" w:hAnsi="Calibri" w:cs="Arial"/>
        </w:rPr>
        <w:t>; o dobu takového pozastavení prací se posunuje sjednaná době plnění. V případě, že v důsledku takového pozastavení prací vzniknou jakékoli škody či náklady</w:t>
      </w:r>
      <w:r>
        <w:rPr>
          <w:rFonts w:ascii="Calibri" w:hAnsi="Calibri" w:cs="Arial"/>
        </w:rPr>
        <w:t xml:space="preserve">, bude jejich náhradu nést výhradně objednatel. </w:t>
      </w:r>
    </w:p>
    <w:p w:rsidR="0049324A" w:rsidRPr="002A7519" w:rsidRDefault="0049324A" w:rsidP="0049324A">
      <w:pPr>
        <w:pStyle w:val="Odstavecseseznamem"/>
        <w:numPr>
          <w:ilvl w:val="0"/>
          <w:numId w:val="6"/>
        </w:numPr>
        <w:tabs>
          <w:tab w:val="num" w:pos="0"/>
        </w:tabs>
        <w:spacing w:after="240"/>
        <w:jc w:val="both"/>
        <w:rPr>
          <w:rFonts w:ascii="Calibri" w:hAnsi="Calibri" w:cs="Arial"/>
          <w:b/>
        </w:rPr>
      </w:pPr>
      <w:r w:rsidRPr="005E48AE">
        <w:rPr>
          <w:rFonts w:ascii="Calibri" w:hAnsi="Calibri" w:cs="Arial"/>
        </w:rPr>
        <w:t>V případě prodlení objednatele s úhradou jakékoli peněžité pohledávky zhotovitele vzniklé</w:t>
      </w:r>
      <w:r w:rsidRPr="002A7519">
        <w:rPr>
          <w:rFonts w:ascii="Calibri" w:hAnsi="Calibri" w:cs="Arial"/>
        </w:rPr>
        <w:t xml:space="preserve"> na základě této smlouvy bude objednatel povinen uhradit zhotoviteli smluvní úrok z prodlení ve výši 0,05% z dlužné částky za každý den trvání takového prodlení. </w:t>
      </w:r>
    </w:p>
    <w:p w:rsidR="0049324A" w:rsidRPr="00644F18" w:rsidRDefault="0049324A" w:rsidP="0049324A">
      <w:pPr>
        <w:pStyle w:val="Odstavecseseznamem"/>
        <w:numPr>
          <w:ilvl w:val="0"/>
          <w:numId w:val="6"/>
        </w:numPr>
        <w:tabs>
          <w:tab w:val="num" w:pos="0"/>
        </w:tabs>
        <w:spacing w:after="240"/>
        <w:jc w:val="both"/>
        <w:rPr>
          <w:rFonts w:ascii="Calibri" w:hAnsi="Calibri" w:cs="Arial"/>
        </w:rPr>
      </w:pPr>
      <w:r w:rsidRPr="00644F18">
        <w:rPr>
          <w:rFonts w:ascii="Calibri" w:hAnsi="Calibri" w:cs="Arial"/>
        </w:rPr>
        <w:t>Za vystavení a zaslání každé jednotlivé písemné upomínky objednateli ve věci vymáhání splatných pohledávek zhotovitele dle této dohody bude objednatel povinen uhradit zhotoviteli poplatek 500,-Kč</w:t>
      </w:r>
      <w:r>
        <w:rPr>
          <w:rFonts w:ascii="Calibri" w:hAnsi="Calibri" w:cs="Arial"/>
        </w:rPr>
        <w:t>, představující paušální náklady ústavu spojené s vyřízením takové upomínky</w:t>
      </w:r>
      <w:r w:rsidRPr="00644F18">
        <w:rPr>
          <w:rFonts w:ascii="Calibri" w:hAnsi="Calibri" w:cs="Arial"/>
        </w:rPr>
        <w:t xml:space="preserve">. </w:t>
      </w:r>
    </w:p>
    <w:p w:rsidR="0049324A" w:rsidRDefault="0049324A" w:rsidP="0049324A">
      <w:pPr>
        <w:pStyle w:val="Odstavecseseznamem"/>
        <w:numPr>
          <w:ilvl w:val="0"/>
          <w:numId w:val="6"/>
        </w:numPr>
        <w:tabs>
          <w:tab w:val="num" w:pos="0"/>
        </w:tabs>
        <w:spacing w:after="24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V případě předčasného ukončení této dohody bude objednatel povinen uhradit zhotoviteli část ceny odpovídající skutečně vynaloženým nákladům na již provedenou část ZAV. </w:t>
      </w:r>
    </w:p>
    <w:p w:rsidR="0049324A" w:rsidRPr="0000218A" w:rsidRDefault="0049324A" w:rsidP="0049324A">
      <w:pPr>
        <w:pStyle w:val="Odstavecseseznamem"/>
        <w:spacing w:after="240"/>
        <w:jc w:val="both"/>
        <w:rPr>
          <w:rFonts w:ascii="Calibri" w:hAnsi="Calibri" w:cs="Arial"/>
        </w:rPr>
      </w:pPr>
    </w:p>
    <w:p w:rsidR="0049324A" w:rsidRPr="00A0445D" w:rsidRDefault="0049324A" w:rsidP="0049324A">
      <w:pPr>
        <w:numPr>
          <w:ilvl w:val="0"/>
          <w:numId w:val="2"/>
        </w:numPr>
        <w:spacing w:after="0"/>
        <w:jc w:val="both"/>
        <w:rPr>
          <w:rFonts w:ascii="Calibri" w:hAnsi="Calibri" w:cs="Arial"/>
          <w:b/>
          <w:sz w:val="24"/>
          <w:szCs w:val="24"/>
        </w:rPr>
      </w:pPr>
      <w:r w:rsidRPr="00A0445D">
        <w:rPr>
          <w:rFonts w:ascii="Calibri" w:hAnsi="Calibri" w:cs="Arial"/>
          <w:b/>
          <w:sz w:val="24"/>
          <w:szCs w:val="24"/>
        </w:rPr>
        <w:t>Podmínky realizace ZAV</w:t>
      </w:r>
    </w:p>
    <w:p w:rsidR="0049324A" w:rsidRPr="006F7209" w:rsidRDefault="0049324A" w:rsidP="0049324A">
      <w:pPr>
        <w:numPr>
          <w:ilvl w:val="0"/>
          <w:numId w:val="7"/>
        </w:numPr>
        <w:tabs>
          <w:tab w:val="clear" w:pos="360"/>
          <w:tab w:val="num" w:pos="709"/>
        </w:tabs>
        <w:spacing w:after="0"/>
        <w:ind w:left="709" w:hanging="283"/>
        <w:jc w:val="both"/>
        <w:rPr>
          <w:rFonts w:ascii="Calibri" w:hAnsi="Calibri" w:cs="Arial"/>
        </w:rPr>
      </w:pPr>
      <w:r w:rsidRPr="00BD4F21">
        <w:rPr>
          <w:rFonts w:ascii="Calibri" w:hAnsi="Calibri" w:cs="Arial"/>
        </w:rPr>
        <w:t xml:space="preserve">Zhotovitel </w:t>
      </w:r>
      <w:r>
        <w:rPr>
          <w:rFonts w:ascii="Calibri" w:hAnsi="Calibri" w:cs="Arial"/>
        </w:rPr>
        <w:t>se z</w:t>
      </w:r>
      <w:r w:rsidRPr="00BD4F21">
        <w:rPr>
          <w:rFonts w:ascii="Calibri" w:hAnsi="Calibri" w:cs="Arial"/>
        </w:rPr>
        <w:t xml:space="preserve">avazuje provádět </w:t>
      </w:r>
      <w:r>
        <w:rPr>
          <w:rFonts w:ascii="Calibri" w:hAnsi="Calibri" w:cs="Arial"/>
        </w:rPr>
        <w:t>ZAV</w:t>
      </w:r>
      <w:r w:rsidRPr="00BD4F21">
        <w:rPr>
          <w:rFonts w:ascii="Calibri" w:hAnsi="Calibri" w:cs="Arial"/>
        </w:rPr>
        <w:t xml:space="preserve"> s maximální šetrností k prostředí, dodržovat zásady bezpečnosti práce, předcházet vzniku škody na majetku objed</w:t>
      </w:r>
      <w:r>
        <w:rPr>
          <w:rFonts w:ascii="Calibri" w:hAnsi="Calibri" w:cs="Arial"/>
        </w:rPr>
        <w:t xml:space="preserve">natele a dodržovat pokyny </w:t>
      </w:r>
      <w:r w:rsidRPr="00BD4F21">
        <w:rPr>
          <w:rFonts w:ascii="Calibri" w:hAnsi="Calibri" w:cs="Arial"/>
        </w:rPr>
        <w:t xml:space="preserve">objednatele upravující pravidla pohybu osob na staveništi. </w:t>
      </w:r>
      <w:r>
        <w:rPr>
          <w:rFonts w:ascii="Calibri" w:hAnsi="Calibri" w:cs="Arial"/>
        </w:rPr>
        <w:t xml:space="preserve">Zhotovitel je oprávněn využít při plnění této dohody </w:t>
      </w:r>
      <w:r w:rsidRPr="006F7209">
        <w:rPr>
          <w:rFonts w:ascii="Calibri" w:hAnsi="Calibri" w:cs="Arial"/>
        </w:rPr>
        <w:t xml:space="preserve">subdodavatele; v takovém případě však odpovídá za realizaci ZAV a plnění této dohody tak, jakoby plnil sám. </w:t>
      </w:r>
    </w:p>
    <w:p w:rsidR="0049324A" w:rsidRPr="00FA7E39" w:rsidRDefault="0049324A" w:rsidP="0049324A">
      <w:pPr>
        <w:numPr>
          <w:ilvl w:val="0"/>
          <w:numId w:val="7"/>
        </w:numPr>
        <w:tabs>
          <w:tab w:val="clear" w:pos="360"/>
          <w:tab w:val="num" w:pos="0"/>
          <w:tab w:val="num" w:pos="709"/>
        </w:tabs>
        <w:spacing w:after="0"/>
        <w:ind w:left="709" w:hanging="283"/>
        <w:jc w:val="both"/>
        <w:rPr>
          <w:rFonts w:ascii="Calibri" w:hAnsi="Calibri" w:cs="Arial"/>
        </w:rPr>
      </w:pPr>
      <w:r w:rsidRPr="006F7209">
        <w:rPr>
          <w:rFonts w:ascii="Calibri" w:hAnsi="Calibri" w:cs="Arial"/>
        </w:rPr>
        <w:t xml:space="preserve">Provedené práce na ZAV bude zhotovitel evidovat ve výkazu prací, ve kterém budou zaznamenány především údaje o přítomných pracovnících ZAV v terénu, zejména jejich jména, funkční zařazení a příslušné časové údaje o přítomnosti v terénu, případně při laboratorním zpracování. Tento výkaz bude objednateli na jeho vyžádání kdykoliv k nahlédnutí. Nebude-li objednatel při provádění ZAV vyžadovat schválení tohoto výkazu, bude se tento výkaz po ukončení ZAV považovat za vzájemně </w:t>
      </w:r>
      <w:r w:rsidRPr="00FA7E39">
        <w:rPr>
          <w:rFonts w:ascii="Calibri" w:hAnsi="Calibri" w:cs="Arial"/>
        </w:rPr>
        <w:t xml:space="preserve">odsouhlasený a bude podkladem pro stanovení skutečných nákladů na provedení ZAV a pro jejich fakturaci. </w:t>
      </w:r>
    </w:p>
    <w:p w:rsidR="0049324A" w:rsidRPr="00FA7E39" w:rsidRDefault="0049324A" w:rsidP="0049324A">
      <w:pPr>
        <w:numPr>
          <w:ilvl w:val="0"/>
          <w:numId w:val="7"/>
        </w:numPr>
        <w:tabs>
          <w:tab w:val="clear" w:pos="360"/>
          <w:tab w:val="num" w:pos="0"/>
          <w:tab w:val="num" w:pos="709"/>
        </w:tabs>
        <w:spacing w:after="0"/>
        <w:ind w:left="709" w:hanging="283"/>
        <w:jc w:val="both"/>
        <w:rPr>
          <w:rFonts w:ascii="Calibri" w:hAnsi="Calibri" w:cs="Arial"/>
        </w:rPr>
      </w:pPr>
      <w:r w:rsidRPr="00FA7E39">
        <w:rPr>
          <w:rFonts w:ascii="Calibri" w:hAnsi="Calibri" w:cs="Arial"/>
        </w:rPr>
        <w:t>Vady výkazu prací a vady provedení ZAV je objednatel oprávněn a povinen reklamovat u zhotovitele písemně, a to nejpozději ve lhůtě splatnosti příslušné faktury, ve které se takové práce či provedení  ZAV účtoval</w:t>
      </w:r>
      <w:r>
        <w:rPr>
          <w:rFonts w:ascii="Calibri" w:hAnsi="Calibri" w:cs="Arial"/>
        </w:rPr>
        <w:t>y</w:t>
      </w:r>
      <w:r w:rsidRPr="00FA7E39">
        <w:rPr>
          <w:rFonts w:ascii="Calibri" w:hAnsi="Calibri" w:cs="Arial"/>
        </w:rPr>
        <w:t xml:space="preserve">. Zhotovitel je povinen se k reklamaci vad vyjádřit (vady uznat či neuznat) nejpozději do </w:t>
      </w:r>
      <w:r w:rsidR="0099536D">
        <w:rPr>
          <w:rFonts w:ascii="Calibri" w:hAnsi="Calibri" w:cs="Arial"/>
        </w:rPr>
        <w:t>14</w:t>
      </w:r>
      <w:r w:rsidRPr="00FA7E39">
        <w:rPr>
          <w:rFonts w:ascii="Calibri" w:hAnsi="Calibri" w:cs="Arial"/>
        </w:rPr>
        <w:t xml:space="preserve"> dnů od doručení takové reklamace a v případě uznání oprávněnosti reklamace je zhotovitel povinen vady odstranit v nejbližším možném termínu dohodnutém s objednatelem.  </w:t>
      </w:r>
    </w:p>
    <w:p w:rsidR="0049324A" w:rsidRPr="003A4222" w:rsidRDefault="0049324A" w:rsidP="0049324A">
      <w:pPr>
        <w:pStyle w:val="Odstavecseseznamem"/>
        <w:numPr>
          <w:ilvl w:val="0"/>
          <w:numId w:val="7"/>
        </w:numPr>
        <w:tabs>
          <w:tab w:val="clear" w:pos="360"/>
          <w:tab w:val="num" w:pos="0"/>
          <w:tab w:val="num" w:pos="709"/>
        </w:tabs>
        <w:spacing w:after="0"/>
        <w:ind w:left="709" w:hanging="283"/>
        <w:jc w:val="both"/>
        <w:rPr>
          <w:rFonts w:ascii="Calibri" w:hAnsi="Calibri" w:cs="Arial"/>
        </w:rPr>
      </w:pPr>
      <w:r w:rsidRPr="00FA7E39">
        <w:rPr>
          <w:rFonts w:ascii="Calibri" w:hAnsi="Calibri" w:cs="Arial"/>
        </w:rPr>
        <w:t>ZAV dle této dohody proběhne jako plošný odkryv zastavované plochy. Pro potřeby tohoto výzkumu zajistí objednatel skrývku plochy až na</w:t>
      </w:r>
      <w:r w:rsidRPr="003F5926">
        <w:rPr>
          <w:rFonts w:ascii="Calibri" w:hAnsi="Calibri" w:cs="Arial"/>
        </w:rPr>
        <w:t xml:space="preserve"> povrch archeologických nemovitých nálezů dle pokynů zhotovitele. Veškeré zemní práce, spojené s přípravou plochy pro archeologický výzkum, proběhnou na náklady objednatele. Zvolená technika zemních prací musí být</w:t>
      </w:r>
      <w:r w:rsidRPr="003A4222">
        <w:rPr>
          <w:rFonts w:ascii="Calibri" w:hAnsi="Calibri" w:cs="Arial"/>
        </w:rPr>
        <w:t xml:space="preserve"> s přihlédnutím k objektivním možnostem objednatele maximálně šetrná k archeologickým movitým a nemovitým nálezům. Zhotovitel neodpovídá za odvoz a uložení vykopané zeminy. Místo dočasného uložení zeminy v místě výzkumu bude určeno po dohodě s objednatelem. </w:t>
      </w:r>
    </w:p>
    <w:p w:rsidR="0049324A" w:rsidRDefault="0049324A" w:rsidP="0049324A">
      <w:pPr>
        <w:numPr>
          <w:ilvl w:val="0"/>
          <w:numId w:val="7"/>
        </w:numPr>
        <w:tabs>
          <w:tab w:val="clear" w:pos="360"/>
          <w:tab w:val="num" w:pos="0"/>
          <w:tab w:val="num" w:pos="709"/>
        </w:tabs>
        <w:spacing w:after="0"/>
        <w:ind w:left="709" w:hanging="283"/>
        <w:jc w:val="both"/>
        <w:rPr>
          <w:rFonts w:ascii="Calibri" w:hAnsi="Calibri" w:cs="Arial"/>
        </w:rPr>
      </w:pPr>
      <w:r w:rsidRPr="00BD4F21">
        <w:rPr>
          <w:rFonts w:ascii="Calibri" w:hAnsi="Calibri" w:cs="Arial"/>
        </w:rPr>
        <w:lastRenderedPageBreak/>
        <w:t xml:space="preserve">Objednatel se po celou dobu trvání </w:t>
      </w:r>
      <w:r>
        <w:rPr>
          <w:rFonts w:ascii="Calibri" w:hAnsi="Calibri" w:cs="Arial"/>
        </w:rPr>
        <w:t>ZAV</w:t>
      </w:r>
      <w:r w:rsidRPr="00BD4F21">
        <w:rPr>
          <w:rFonts w:ascii="Calibri" w:hAnsi="Calibri" w:cs="Arial"/>
        </w:rPr>
        <w:t xml:space="preserve"> zavazuje učinit nezbytná opatření k zamezení vstupu cizích osob na plochu výzkumu.</w:t>
      </w:r>
    </w:p>
    <w:p w:rsidR="0049324A" w:rsidRPr="00F15549" w:rsidRDefault="0049324A" w:rsidP="0049324A">
      <w:pPr>
        <w:numPr>
          <w:ilvl w:val="0"/>
          <w:numId w:val="7"/>
        </w:numPr>
        <w:tabs>
          <w:tab w:val="clear" w:pos="360"/>
          <w:tab w:val="num" w:pos="0"/>
          <w:tab w:val="num" w:pos="709"/>
        </w:tabs>
        <w:spacing w:after="0"/>
        <w:ind w:left="709" w:hanging="28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Objednatel se zavazuje zajistit pro potřeby provádění ZAV v místě akce sociální zázemí a poskytnout uzamykatelný prostor pro šatnu, uložení nářadí a dočasné uložení archeologických movitých nálezů. Náklady spojené s provozem těchto prostor hradí objednatel.</w:t>
      </w:r>
    </w:p>
    <w:p w:rsidR="0049324A" w:rsidRPr="00BD4F21" w:rsidRDefault="0049324A" w:rsidP="0049324A">
      <w:pPr>
        <w:numPr>
          <w:ilvl w:val="0"/>
          <w:numId w:val="7"/>
        </w:numPr>
        <w:tabs>
          <w:tab w:val="num" w:pos="709"/>
        </w:tabs>
        <w:spacing w:after="0"/>
        <w:ind w:left="709" w:hanging="28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Pr="00BD4F21">
        <w:rPr>
          <w:rFonts w:ascii="Calibri" w:hAnsi="Calibri" w:cs="Arial"/>
        </w:rPr>
        <w:t xml:space="preserve">Objednatel je povinen poskytnout zhotoviteli veškerou součinnost nutnou k realizaci </w:t>
      </w:r>
      <w:r>
        <w:rPr>
          <w:rFonts w:ascii="Calibri" w:hAnsi="Calibri" w:cs="Arial"/>
        </w:rPr>
        <w:t xml:space="preserve">ZAV a </w:t>
      </w:r>
      <w:r w:rsidRPr="00BD4F21">
        <w:rPr>
          <w:rFonts w:ascii="Calibri" w:hAnsi="Calibri" w:cs="Arial"/>
        </w:rPr>
        <w:t xml:space="preserve">veškeré jemu dostupné informace o území s archeologickými nálezy, kde bude </w:t>
      </w:r>
      <w:r>
        <w:rPr>
          <w:rFonts w:ascii="Calibri" w:hAnsi="Calibri" w:cs="Arial"/>
        </w:rPr>
        <w:t xml:space="preserve">ZAV dle této dohody </w:t>
      </w:r>
      <w:r w:rsidRPr="00BD4F21">
        <w:rPr>
          <w:rFonts w:ascii="Calibri" w:hAnsi="Calibri" w:cs="Arial"/>
        </w:rPr>
        <w:t>realizován.</w:t>
      </w:r>
    </w:p>
    <w:p w:rsidR="0049324A" w:rsidRPr="008634C1" w:rsidRDefault="0049324A" w:rsidP="0049324A">
      <w:pPr>
        <w:numPr>
          <w:ilvl w:val="0"/>
          <w:numId w:val="7"/>
        </w:numPr>
        <w:tabs>
          <w:tab w:val="clear" w:pos="360"/>
          <w:tab w:val="num" w:pos="709"/>
        </w:tabs>
        <w:spacing w:after="0"/>
        <w:ind w:left="709" w:hanging="28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Pr="00BD4F21">
        <w:rPr>
          <w:rFonts w:ascii="Calibri" w:hAnsi="Calibri" w:cs="Arial"/>
        </w:rPr>
        <w:t xml:space="preserve">Objednatel se zavazuje poskytnout </w:t>
      </w:r>
      <w:r w:rsidRPr="003F5926">
        <w:rPr>
          <w:rFonts w:ascii="Calibri" w:hAnsi="Calibri" w:cs="Arial"/>
        </w:rPr>
        <w:t>zhotoviteli dokumentaci o trasách vedení inženýrských sítí v místě provádění terénní části ZAV s tím, že prohlašuje, že k datu uzavření této dohody mu není známa žádná trasa inženýrských sítí, kromě jím plánovaných a zakreslených na situačním plánku připojeném jako příloha k této dohodě. Zhotovitel neodpovídá za škodu způsobenou při provádění ZAV na inženýrských sítích, či jiném majetku, pokud zhotovitel</w:t>
      </w:r>
      <w:r w:rsidRPr="008634C1">
        <w:rPr>
          <w:rFonts w:ascii="Calibri" w:hAnsi="Calibri" w:cs="Arial"/>
        </w:rPr>
        <w:t xml:space="preserve"> postupoval na základě nesprávných či neúplných informací objednatele.</w:t>
      </w:r>
    </w:p>
    <w:p w:rsidR="0049324A" w:rsidRDefault="0049324A" w:rsidP="0049324A">
      <w:pPr>
        <w:numPr>
          <w:ilvl w:val="0"/>
          <w:numId w:val="7"/>
        </w:numPr>
        <w:tabs>
          <w:tab w:val="clear" w:pos="360"/>
          <w:tab w:val="num" w:pos="709"/>
        </w:tabs>
        <w:spacing w:after="0"/>
        <w:ind w:left="709" w:hanging="283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</w:t>
      </w:r>
      <w:r w:rsidRPr="008634C1">
        <w:rPr>
          <w:rFonts w:ascii="Calibri" w:hAnsi="Calibri" w:cs="Arial"/>
        </w:rPr>
        <w:t>Ve věci realizace této dohody jsou za smluvní strany oprávněn</w:t>
      </w:r>
      <w:r>
        <w:rPr>
          <w:rFonts w:ascii="Calibri" w:hAnsi="Calibri" w:cs="Arial"/>
        </w:rPr>
        <w:t>y</w:t>
      </w:r>
      <w:r w:rsidRPr="008634C1">
        <w:rPr>
          <w:rFonts w:ascii="Calibri" w:hAnsi="Calibri" w:cs="Arial"/>
        </w:rPr>
        <w:t xml:space="preserve"> jednat</w:t>
      </w:r>
      <w:r>
        <w:rPr>
          <w:rFonts w:ascii="Calibri" w:hAnsi="Calibri" w:cs="Arial"/>
        </w:rPr>
        <w:t xml:space="preserve"> následující osoby</w:t>
      </w:r>
      <w:r w:rsidRPr="008634C1">
        <w:rPr>
          <w:rFonts w:ascii="Calibri" w:hAnsi="Calibri" w:cs="Arial"/>
        </w:rPr>
        <w:t>:</w:t>
      </w:r>
    </w:p>
    <w:p w:rsidR="0049324A" w:rsidRDefault="0049324A" w:rsidP="0049324A">
      <w:pPr>
        <w:spacing w:after="0"/>
        <w:ind w:left="709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a</w:t>
      </w:r>
      <w:r w:rsidRPr="005E48AE">
        <w:rPr>
          <w:rFonts w:ascii="Calibri" w:hAnsi="Calibri" w:cs="Arial"/>
        </w:rPr>
        <w:t>) pověřeným pracovníkem zhotovitele pro realizaci ZAV a k jednání v této věci s objednatelem je vedoucí výzkumu</w:t>
      </w:r>
      <w:r w:rsidRPr="005E48AE">
        <w:rPr>
          <w:rFonts w:ascii="Calibri" w:hAnsi="Calibri" w:cs="Arial"/>
          <w:b/>
          <w:i/>
        </w:rPr>
        <w:t xml:space="preserve"> Mgr. Filip </w:t>
      </w:r>
      <w:proofErr w:type="spellStart"/>
      <w:r w:rsidRPr="005E48AE">
        <w:rPr>
          <w:rFonts w:ascii="Calibri" w:hAnsi="Calibri" w:cs="Arial"/>
          <w:b/>
          <w:i/>
        </w:rPr>
        <w:t>Velímský</w:t>
      </w:r>
      <w:proofErr w:type="spellEnd"/>
      <w:r w:rsidRPr="005E48AE">
        <w:rPr>
          <w:rFonts w:ascii="Calibri" w:hAnsi="Calibri" w:cs="Arial"/>
          <w:b/>
          <w:i/>
        </w:rPr>
        <w:t>, Ph</w:t>
      </w:r>
      <w:r w:rsidR="00D43EBE">
        <w:rPr>
          <w:rFonts w:ascii="Calibri" w:hAnsi="Calibri" w:cs="Arial"/>
          <w:b/>
          <w:i/>
        </w:rPr>
        <w:t>.</w:t>
      </w:r>
      <w:r w:rsidRPr="005E48AE">
        <w:rPr>
          <w:rFonts w:ascii="Calibri" w:hAnsi="Calibri" w:cs="Arial"/>
          <w:b/>
          <w:i/>
        </w:rPr>
        <w:t>D.</w:t>
      </w:r>
      <w:r w:rsidRPr="005E48AE">
        <w:rPr>
          <w:rFonts w:ascii="Calibri" w:hAnsi="Calibri" w:cs="Arial"/>
        </w:rPr>
        <w:t xml:space="preserve"> (tel. 723</w:t>
      </w:r>
      <w:r w:rsidR="007E44BE">
        <w:rPr>
          <w:rFonts w:ascii="Calibri" w:hAnsi="Calibri" w:cs="Arial"/>
        </w:rPr>
        <w:t> </w:t>
      </w:r>
      <w:r w:rsidRPr="005E48AE">
        <w:rPr>
          <w:rFonts w:ascii="Calibri" w:hAnsi="Calibri" w:cs="Arial"/>
        </w:rPr>
        <w:t>821</w:t>
      </w:r>
      <w:r w:rsidR="007E44BE">
        <w:rPr>
          <w:rFonts w:ascii="Calibri" w:hAnsi="Calibri" w:cs="Arial"/>
        </w:rPr>
        <w:t xml:space="preserve"> </w:t>
      </w:r>
      <w:r w:rsidRPr="005E48AE">
        <w:rPr>
          <w:rFonts w:ascii="Calibri" w:hAnsi="Calibri" w:cs="Arial"/>
        </w:rPr>
        <w:t xml:space="preserve">287, e-mail </w:t>
      </w:r>
      <w:hyperlink r:id="rId9" w:history="1">
        <w:r w:rsidRPr="00CB4628">
          <w:rPr>
            <w:rStyle w:val="Hypertextovodkaz"/>
            <w:rFonts w:ascii="Calibri" w:hAnsi="Calibri" w:cs="Arial"/>
          </w:rPr>
          <w:t>velimsky</w:t>
        </w:r>
        <w:r w:rsidRPr="00CB4628">
          <w:rPr>
            <w:rStyle w:val="Hypertextovodkaz"/>
            <w:rFonts w:ascii="Calibri" w:hAnsi="Calibri" w:cs="Calibri"/>
          </w:rPr>
          <w:t>@arup.cas.cz</w:t>
        </w:r>
      </w:hyperlink>
      <w:r w:rsidRPr="005E48AE">
        <w:rPr>
          <w:rFonts w:ascii="Calibri" w:hAnsi="Calibri" w:cs="Arial"/>
        </w:rPr>
        <w:t>);</w:t>
      </w:r>
    </w:p>
    <w:p w:rsidR="0049324A" w:rsidRDefault="0049324A" w:rsidP="0049324A">
      <w:pPr>
        <w:spacing w:after="0"/>
        <w:ind w:left="709"/>
        <w:jc w:val="both"/>
        <w:rPr>
          <w:rFonts w:ascii="Calibri" w:hAnsi="Calibri" w:cs="Arial"/>
        </w:rPr>
      </w:pPr>
      <w:r w:rsidRPr="00024546">
        <w:rPr>
          <w:rFonts w:ascii="Calibri" w:hAnsi="Calibri" w:cs="Arial"/>
        </w:rPr>
        <w:t xml:space="preserve">b) pověřeným pracovníkem objednatele k </w:t>
      </w:r>
      <w:r w:rsidR="007E44BE" w:rsidRPr="00024546">
        <w:rPr>
          <w:rFonts w:ascii="Calibri" w:hAnsi="Calibri" w:cs="Arial"/>
        </w:rPr>
        <w:t xml:space="preserve">jednání ve věci této dohody je </w:t>
      </w:r>
      <w:r w:rsidR="007E44BE" w:rsidRPr="00024546">
        <w:rPr>
          <w:rFonts w:ascii="Calibri" w:hAnsi="Calibri" w:cs="Arial"/>
          <w:b/>
          <w:i/>
        </w:rPr>
        <w:t>Václav Horák</w:t>
      </w:r>
      <w:r w:rsidRPr="00024546">
        <w:rPr>
          <w:rFonts w:ascii="Calibri" w:hAnsi="Calibri" w:cs="Arial"/>
          <w:b/>
          <w:i/>
        </w:rPr>
        <w:t xml:space="preserve"> </w:t>
      </w:r>
      <w:r w:rsidR="007E44BE" w:rsidRPr="00024546">
        <w:rPr>
          <w:rFonts w:ascii="Calibri" w:hAnsi="Calibri" w:cs="Arial"/>
          <w:b/>
          <w:i/>
        </w:rPr>
        <w:t xml:space="preserve"> </w:t>
      </w:r>
      <w:r w:rsidR="007E44BE" w:rsidRPr="00024546">
        <w:rPr>
          <w:rFonts w:ascii="Calibri" w:hAnsi="Calibri" w:cs="Arial"/>
        </w:rPr>
        <w:t xml:space="preserve">(tel. </w:t>
      </w:r>
      <w:r w:rsidR="00024546" w:rsidRPr="00024546">
        <w:rPr>
          <w:rFonts w:ascii="Calibri" w:hAnsi="Calibri" w:cs="Arial"/>
        </w:rPr>
        <w:t xml:space="preserve">321 748 347, 728 657 738 </w:t>
      </w:r>
      <w:r w:rsidRPr="00024546">
        <w:rPr>
          <w:rFonts w:ascii="Calibri" w:hAnsi="Calibri" w:cs="Arial"/>
        </w:rPr>
        <w:t xml:space="preserve"> e-mail </w:t>
      </w:r>
      <w:r w:rsidR="00024546" w:rsidRPr="00024546">
        <w:rPr>
          <w:rFonts w:ascii="Calibri" w:hAnsi="Calibri" w:cs="Arial"/>
        </w:rPr>
        <w:t>vaclav.horak@mukolin.cz</w:t>
      </w:r>
      <w:r w:rsidRPr="00024546">
        <w:rPr>
          <w:rFonts w:ascii="Calibri" w:hAnsi="Calibri" w:cs="Arial"/>
        </w:rPr>
        <w:t>)</w:t>
      </w:r>
    </w:p>
    <w:p w:rsidR="00FE3EAC" w:rsidRPr="005A51FF" w:rsidRDefault="00FE3EAC" w:rsidP="0049324A">
      <w:pPr>
        <w:spacing w:after="0"/>
        <w:ind w:left="709"/>
        <w:jc w:val="both"/>
        <w:rPr>
          <w:rFonts w:ascii="Calibri" w:hAnsi="Calibri" w:cs="Arial"/>
        </w:rPr>
      </w:pPr>
    </w:p>
    <w:p w:rsidR="0049324A" w:rsidRPr="008634C1" w:rsidRDefault="0049324A" w:rsidP="0049324A">
      <w:pPr>
        <w:numPr>
          <w:ilvl w:val="0"/>
          <w:numId w:val="2"/>
        </w:numPr>
        <w:spacing w:after="0"/>
        <w:jc w:val="both"/>
        <w:rPr>
          <w:rFonts w:ascii="Calibri" w:hAnsi="Calibri" w:cs="Arial"/>
          <w:b/>
          <w:sz w:val="24"/>
          <w:szCs w:val="24"/>
        </w:rPr>
      </w:pPr>
      <w:r w:rsidRPr="008634C1">
        <w:rPr>
          <w:rFonts w:ascii="Calibri" w:hAnsi="Calibri" w:cs="Arial"/>
          <w:b/>
          <w:sz w:val="24"/>
          <w:szCs w:val="24"/>
        </w:rPr>
        <w:t>Trvání dohody</w:t>
      </w:r>
    </w:p>
    <w:p w:rsidR="0049324A" w:rsidRPr="008634C1" w:rsidRDefault="0049324A" w:rsidP="0049324A">
      <w:pPr>
        <w:numPr>
          <w:ilvl w:val="0"/>
          <w:numId w:val="8"/>
        </w:numPr>
        <w:tabs>
          <w:tab w:val="clear" w:pos="360"/>
          <w:tab w:val="num" w:pos="709"/>
        </w:tabs>
        <w:spacing w:after="0"/>
        <w:ind w:left="709" w:hanging="283"/>
        <w:jc w:val="both"/>
        <w:rPr>
          <w:rFonts w:ascii="Calibri" w:hAnsi="Calibri" w:cs="Arial"/>
        </w:rPr>
      </w:pPr>
      <w:r w:rsidRPr="008634C1">
        <w:rPr>
          <w:rFonts w:ascii="Calibri" w:hAnsi="Calibri" w:cs="Arial"/>
        </w:rPr>
        <w:t>Tato dohoda je uzavřena ke dni jejího podpisu oběma smluvními stranami a je účinná do doby jejího splnění.</w:t>
      </w:r>
    </w:p>
    <w:p w:rsidR="0049324A" w:rsidRPr="008634C1" w:rsidRDefault="0049324A" w:rsidP="0049324A">
      <w:pPr>
        <w:numPr>
          <w:ilvl w:val="0"/>
          <w:numId w:val="8"/>
        </w:numPr>
        <w:tabs>
          <w:tab w:val="clear" w:pos="360"/>
          <w:tab w:val="num" w:pos="426"/>
          <w:tab w:val="num" w:pos="709"/>
        </w:tabs>
        <w:spacing w:after="0"/>
        <w:ind w:left="709" w:hanging="283"/>
        <w:jc w:val="both"/>
        <w:rPr>
          <w:rFonts w:ascii="Calibri" w:hAnsi="Calibri" w:cs="Arial"/>
        </w:rPr>
      </w:pPr>
      <w:r w:rsidRPr="008634C1">
        <w:rPr>
          <w:rFonts w:ascii="Calibri" w:hAnsi="Calibri" w:cs="Arial"/>
        </w:rPr>
        <w:t xml:space="preserve">Tuto dohodu lze ukončit výpovědí ze strany objednatele s účinností k okamžiku jejího doručení zhotoviteli. Vypovězením této dohody před dokončením archeologického výzkumu však nezaniká zákonná povinnost objednatele umožnit archeologický výzkum na území s archeologickými nálezy dle Zákona. </w:t>
      </w:r>
    </w:p>
    <w:p w:rsidR="0049324A" w:rsidRPr="00A0445D" w:rsidRDefault="0049324A" w:rsidP="0049324A">
      <w:pPr>
        <w:numPr>
          <w:ilvl w:val="0"/>
          <w:numId w:val="8"/>
        </w:numPr>
        <w:tabs>
          <w:tab w:val="clear" w:pos="360"/>
          <w:tab w:val="num" w:pos="426"/>
          <w:tab w:val="num" w:pos="709"/>
        </w:tabs>
        <w:spacing w:after="240"/>
        <w:ind w:left="709" w:hanging="283"/>
        <w:jc w:val="both"/>
        <w:rPr>
          <w:rFonts w:ascii="Calibri" w:hAnsi="Calibri" w:cs="Arial"/>
        </w:rPr>
      </w:pPr>
      <w:r w:rsidRPr="008634C1">
        <w:rPr>
          <w:rFonts w:ascii="Calibri" w:hAnsi="Calibri" w:cs="Arial"/>
        </w:rPr>
        <w:t>Zhotovitel je oprávněn od této dohody odstoupit</w:t>
      </w:r>
      <w:r w:rsidRPr="00A0445D">
        <w:rPr>
          <w:rFonts w:ascii="Calibri" w:hAnsi="Calibri" w:cs="Arial"/>
        </w:rPr>
        <w:t xml:space="preserve"> písemným odstoupením s účinky k okamžiku jeho doručení objednateli, a to v případě závažného porušení smluvních povinností objednatele, za které se považuje zejména opakované neposkytnutí potřebné součinnosti pro provádění ZAV ze strany objednatele a prodlení s úhradou peněžitých závazků objednatele dle této dohody delší, než 30 dnů. </w:t>
      </w:r>
    </w:p>
    <w:p w:rsidR="0049324A" w:rsidRDefault="0049324A" w:rsidP="0049324A">
      <w:pPr>
        <w:numPr>
          <w:ilvl w:val="0"/>
          <w:numId w:val="2"/>
        </w:numPr>
        <w:tabs>
          <w:tab w:val="num" w:pos="426"/>
        </w:tabs>
        <w:spacing w:after="0"/>
        <w:jc w:val="both"/>
        <w:rPr>
          <w:rFonts w:ascii="Calibri" w:hAnsi="Calibri" w:cs="Arial"/>
          <w:b/>
          <w:sz w:val="24"/>
          <w:szCs w:val="24"/>
        </w:rPr>
      </w:pPr>
      <w:r w:rsidRPr="00A0445D">
        <w:rPr>
          <w:rFonts w:ascii="Calibri" w:hAnsi="Calibri" w:cs="Arial"/>
          <w:b/>
          <w:sz w:val="24"/>
          <w:szCs w:val="24"/>
        </w:rPr>
        <w:t>Závěrečná ujednání</w:t>
      </w:r>
    </w:p>
    <w:p w:rsidR="0049324A" w:rsidRPr="00497988" w:rsidRDefault="0049324A" w:rsidP="0049324A">
      <w:pPr>
        <w:numPr>
          <w:ilvl w:val="0"/>
          <w:numId w:val="9"/>
        </w:numPr>
        <w:tabs>
          <w:tab w:val="num" w:pos="426"/>
        </w:tabs>
        <w:spacing w:after="0"/>
        <w:jc w:val="both"/>
        <w:rPr>
          <w:rFonts w:ascii="Calibri" w:hAnsi="Calibri" w:cs="Arial"/>
        </w:rPr>
      </w:pPr>
      <w:r w:rsidRPr="00497988">
        <w:rPr>
          <w:rFonts w:ascii="Calibri" w:hAnsi="Calibri" w:cs="Arial"/>
        </w:rPr>
        <w:t xml:space="preserve">Právní vztahy založené na základě této dohody se řídí zákonem č. </w:t>
      </w:r>
      <w:r>
        <w:rPr>
          <w:rFonts w:ascii="Calibri" w:hAnsi="Calibri" w:cs="Arial"/>
        </w:rPr>
        <w:t>89</w:t>
      </w:r>
      <w:r w:rsidRPr="00497988">
        <w:rPr>
          <w:rFonts w:ascii="Calibri" w:hAnsi="Calibri" w:cs="Arial"/>
        </w:rPr>
        <w:t>/</w:t>
      </w:r>
      <w:r>
        <w:rPr>
          <w:rFonts w:ascii="Calibri" w:hAnsi="Calibri" w:cs="Arial"/>
        </w:rPr>
        <w:t>2012</w:t>
      </w:r>
      <w:r w:rsidRPr="00497988">
        <w:rPr>
          <w:rFonts w:ascii="Calibri" w:hAnsi="Calibri" w:cs="Arial"/>
        </w:rPr>
        <w:t xml:space="preserve"> Sb., </w:t>
      </w:r>
      <w:r>
        <w:rPr>
          <w:rFonts w:ascii="Calibri" w:hAnsi="Calibri" w:cs="Arial"/>
        </w:rPr>
        <w:t>Občanský</w:t>
      </w:r>
      <w:r w:rsidRPr="00497988">
        <w:rPr>
          <w:rFonts w:ascii="Calibri" w:hAnsi="Calibri" w:cs="Arial"/>
        </w:rPr>
        <w:t xml:space="preserve"> zákoník, v platném znění. </w:t>
      </w:r>
    </w:p>
    <w:p w:rsidR="0049324A" w:rsidRPr="00ED4DEB" w:rsidRDefault="0049324A" w:rsidP="0049324A">
      <w:pPr>
        <w:numPr>
          <w:ilvl w:val="0"/>
          <w:numId w:val="9"/>
        </w:numPr>
        <w:tabs>
          <w:tab w:val="num" w:pos="426"/>
        </w:tabs>
        <w:spacing w:after="0"/>
        <w:jc w:val="both"/>
        <w:rPr>
          <w:rFonts w:ascii="Calibri" w:hAnsi="Calibri" w:cs="Arial"/>
        </w:rPr>
      </w:pPr>
      <w:r w:rsidRPr="00497988">
        <w:rPr>
          <w:rFonts w:ascii="Calibri" w:hAnsi="Calibri" w:cs="Arial"/>
        </w:rPr>
        <w:t>Tato dohoda má následující</w:t>
      </w:r>
      <w:r w:rsidRPr="00ED4DEB">
        <w:rPr>
          <w:rFonts w:ascii="Calibri" w:hAnsi="Calibri" w:cs="Arial"/>
        </w:rPr>
        <w:t xml:space="preserve"> přílohy, které jsou její nedílnou součástí:</w:t>
      </w:r>
    </w:p>
    <w:p w:rsidR="0049324A" w:rsidRPr="00024546" w:rsidRDefault="0049324A" w:rsidP="0049324A">
      <w:pPr>
        <w:ind w:left="720"/>
        <w:jc w:val="both"/>
        <w:rPr>
          <w:rFonts w:ascii="Calibri" w:hAnsi="Calibri" w:cs="Arial"/>
        </w:rPr>
      </w:pPr>
      <w:r w:rsidRPr="00024546">
        <w:rPr>
          <w:rFonts w:ascii="Calibri" w:hAnsi="Calibri" w:cs="Arial"/>
        </w:rPr>
        <w:t>Příloha 1 – finanční rozvaha nákladů</w:t>
      </w:r>
    </w:p>
    <w:p w:rsidR="0049324A" w:rsidRDefault="0049324A" w:rsidP="0049324A">
      <w:pPr>
        <w:ind w:left="720"/>
        <w:jc w:val="both"/>
        <w:rPr>
          <w:rFonts w:ascii="Calibri" w:hAnsi="Calibri" w:cs="Arial"/>
        </w:rPr>
      </w:pPr>
      <w:r w:rsidRPr="00024546">
        <w:rPr>
          <w:rFonts w:ascii="Calibri" w:hAnsi="Calibri" w:cs="Arial"/>
        </w:rPr>
        <w:t>Příloha 2 – situační plán staveniště s vymezením plochy, jež je předmětem dohody</w:t>
      </w:r>
    </w:p>
    <w:p w:rsidR="00253246" w:rsidRPr="00253246" w:rsidRDefault="0049324A" w:rsidP="00DF2E1C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Arial"/>
          <w:snapToGrid w:val="0"/>
        </w:rPr>
      </w:pPr>
      <w:r w:rsidRPr="00253246">
        <w:rPr>
          <w:rFonts w:ascii="Calibri" w:hAnsi="Calibri" w:cs="Arial"/>
        </w:rPr>
        <w:lastRenderedPageBreak/>
        <w:t>Tato dohoda je zhotovena ve čtyřech stejnopisech s platností originálu, z nichž po dvou obdrží každá ze smluvních stran.</w:t>
      </w:r>
    </w:p>
    <w:p w:rsidR="001D0827" w:rsidRPr="00B7774B" w:rsidRDefault="0049324A" w:rsidP="001D0827">
      <w:pPr>
        <w:numPr>
          <w:ilvl w:val="0"/>
          <w:numId w:val="9"/>
        </w:numPr>
        <w:spacing w:after="0" w:line="240" w:lineRule="auto"/>
        <w:jc w:val="both"/>
        <w:rPr>
          <w:rFonts w:ascii="Calibri" w:hAnsi="Calibri" w:cs="Arial"/>
          <w:snapToGrid w:val="0"/>
        </w:rPr>
      </w:pPr>
      <w:r w:rsidRPr="00B7774B">
        <w:rPr>
          <w:rFonts w:ascii="Calibri" w:hAnsi="Calibri" w:cs="Arial"/>
          <w:snapToGrid w:val="0"/>
          <w:lang w:val="x-none"/>
        </w:rPr>
        <w:t xml:space="preserve">Smluvní strany jsou si plně vědomy zákonné povinnosti od 1. 7. 2016 uveřejnit dle zákona č. 340/2015 Sb., o zvláštních podmínkách účinnosti některých smluv, uveřejňování těchto smluv a o registru smluv (zákon o registru smluv) tuto </w:t>
      </w:r>
      <w:r w:rsidR="00024546" w:rsidRPr="00B7774B">
        <w:rPr>
          <w:rFonts w:ascii="Calibri" w:hAnsi="Calibri" w:cs="Arial"/>
          <w:snapToGrid w:val="0"/>
          <w:lang w:val="x-none"/>
        </w:rPr>
        <w:t>smlouvu</w:t>
      </w:r>
      <w:r w:rsidRPr="00B7774B">
        <w:rPr>
          <w:rFonts w:ascii="Calibri" w:hAnsi="Calibri" w:cs="Arial"/>
          <w:snapToGrid w:val="0"/>
          <w:lang w:val="x-none"/>
        </w:rPr>
        <w:t xml:space="preserve"> včetně všech případných dohod, kterými se tato </w:t>
      </w:r>
      <w:r w:rsidR="00024546" w:rsidRPr="00B7774B">
        <w:rPr>
          <w:rFonts w:ascii="Calibri" w:hAnsi="Calibri" w:cs="Arial"/>
          <w:snapToGrid w:val="0"/>
          <w:lang w:val="x-none"/>
        </w:rPr>
        <w:t>smlouva</w:t>
      </w:r>
      <w:r w:rsidRPr="00B7774B">
        <w:rPr>
          <w:rFonts w:ascii="Calibri" w:hAnsi="Calibri" w:cs="Arial"/>
          <w:snapToGrid w:val="0"/>
          <w:lang w:val="x-none"/>
        </w:rPr>
        <w:t xml:space="preserve"> doplňuje, mění, nahrazuje nebo ruší, a to prostřednictvím registru smluv. Smluvní strany se dále dohodly, že tuto </w:t>
      </w:r>
      <w:r w:rsidR="00024546" w:rsidRPr="00B7774B">
        <w:rPr>
          <w:rFonts w:ascii="Calibri" w:hAnsi="Calibri" w:cs="Arial"/>
          <w:snapToGrid w:val="0"/>
          <w:lang w:val="x-none"/>
        </w:rPr>
        <w:t>smlouvu</w:t>
      </w:r>
      <w:r w:rsidRPr="00B7774B">
        <w:rPr>
          <w:rFonts w:ascii="Calibri" w:hAnsi="Calibri" w:cs="Arial"/>
          <w:snapToGrid w:val="0"/>
          <w:lang w:val="x-none"/>
        </w:rPr>
        <w:t xml:space="preserve"> zašle správci registru smluv k uveřejnění prostřednictvím registru smluv </w:t>
      </w:r>
      <w:r w:rsidR="00024546" w:rsidRPr="00B7774B">
        <w:rPr>
          <w:rFonts w:ascii="Calibri" w:hAnsi="Calibri" w:cs="Arial"/>
          <w:snapToGrid w:val="0"/>
          <w:lang w:val="x-none"/>
        </w:rPr>
        <w:t>objednatel</w:t>
      </w:r>
      <w:r w:rsidRPr="00B7774B">
        <w:rPr>
          <w:rFonts w:ascii="Calibri" w:hAnsi="Calibri" w:cs="Arial"/>
          <w:snapToGrid w:val="0"/>
        </w:rPr>
        <w:t>.</w:t>
      </w:r>
      <w:r w:rsidR="00DF2E1C" w:rsidRPr="00B7774B">
        <w:rPr>
          <w:rFonts w:ascii="Calibri" w:hAnsi="Calibri" w:cs="Arial"/>
          <w:snapToGrid w:val="0"/>
        </w:rPr>
        <w:t xml:space="preserve"> </w:t>
      </w:r>
      <w:r w:rsidR="001D0827" w:rsidRPr="00B7774B">
        <w:rPr>
          <w:rFonts w:ascii="Calibri" w:hAnsi="Calibri" w:cs="Arial"/>
          <w:snapToGrid w:val="0"/>
        </w:rPr>
        <w:t xml:space="preserve">Po uveřejnění v registru smluv obdrží smluvní partner města Kolína do datové schránky, v případě neexistence datové schránky e-mailem potvrzení od správce registru smluv. Potvrzení obsahuje </w:t>
      </w:r>
      <w:proofErr w:type="spellStart"/>
      <w:r w:rsidR="001D0827" w:rsidRPr="00B7774B">
        <w:rPr>
          <w:rFonts w:ascii="Calibri" w:hAnsi="Calibri" w:cs="Arial"/>
          <w:snapToGrid w:val="0"/>
        </w:rPr>
        <w:t>metadata</w:t>
      </w:r>
      <w:proofErr w:type="spellEnd"/>
      <w:r w:rsidR="001D0827" w:rsidRPr="00B7774B">
        <w:rPr>
          <w:rFonts w:ascii="Calibri" w:hAnsi="Calibri" w:cs="Arial"/>
          <w:snapToGrid w:val="0"/>
        </w:rPr>
        <w:t xml:space="preserve"> a je ve formátu .</w:t>
      </w:r>
      <w:proofErr w:type="spellStart"/>
      <w:r w:rsidR="001D0827" w:rsidRPr="00B7774B">
        <w:rPr>
          <w:rFonts w:ascii="Calibri" w:hAnsi="Calibri" w:cs="Arial"/>
          <w:snapToGrid w:val="0"/>
        </w:rPr>
        <w:t>pdf</w:t>
      </w:r>
      <w:proofErr w:type="spellEnd"/>
      <w:r w:rsidR="001D0827" w:rsidRPr="00B7774B">
        <w:rPr>
          <w:rFonts w:ascii="Calibri" w:hAnsi="Calibri" w:cs="Arial"/>
          <w:snapToGrid w:val="0"/>
        </w:rPr>
        <w:t>, označeno uznávanou elektronickou značkou a opatřeno kvalifikovaným časovým razítkem. Smluvní strany se dohodly, že smluvní partner města Kolína nebude, kromě potvrzení o uveřejnění smlouvy v registru smluv od správce registru smluv, nijak dále o této skutečnosti informován.</w:t>
      </w:r>
    </w:p>
    <w:p w:rsidR="00DF2E1C" w:rsidRPr="00B7774B" w:rsidRDefault="00DF2E1C" w:rsidP="001D0827">
      <w:pPr>
        <w:pStyle w:val="Odstavecseseznamem"/>
        <w:numPr>
          <w:ilvl w:val="0"/>
          <w:numId w:val="9"/>
        </w:numPr>
        <w:spacing w:after="0"/>
        <w:jc w:val="both"/>
        <w:rPr>
          <w:rFonts w:ascii="Calibri" w:hAnsi="Calibri" w:cs="Arial"/>
          <w:snapToGrid w:val="0"/>
        </w:rPr>
      </w:pPr>
      <w:r w:rsidRPr="00B7774B">
        <w:rPr>
          <w:rFonts w:ascii="Calibri" w:hAnsi="Calibri" w:cs="Arial"/>
          <w:snapToGrid w:val="0"/>
        </w:rPr>
        <w:t>Smluvní strany výslovně souhlasí s tím, aby tato smlouva byla uvedena v přehledu nazvaném „Přehled smluv“ vedeném městem Kolín, který obsahuje údaje o smluvní straně, datum uzavření smlouvy, předmětu smlouvy a výše plnění. Smluvní strany výslovně souhlasí, že tato smlouva může být bez jakéhokoli omezení zveřejněna na oficiálních webových stránkách města Kolín, a to včetně všech případných příloh a dodatků. Smluvní strany prohlašují, že skutečnosti uvedené v této smlouvě nepovažují za obchodní tajemství ve smyslu příslušných ustanovení právních předpisů a udělují svolení k jejich užití a zveřejnění bez jakýchkoli dalších podmínek.</w:t>
      </w:r>
    </w:p>
    <w:p w:rsidR="0049324A" w:rsidRPr="00B7774B" w:rsidRDefault="0049324A" w:rsidP="0049324A">
      <w:pPr>
        <w:tabs>
          <w:tab w:val="num" w:pos="426"/>
        </w:tabs>
        <w:ind w:left="426" w:hanging="426"/>
        <w:jc w:val="both"/>
        <w:rPr>
          <w:rFonts w:ascii="Calibri" w:hAnsi="Calibri" w:cs="Arial"/>
        </w:rPr>
      </w:pPr>
    </w:p>
    <w:p w:rsidR="00E202C1" w:rsidRPr="00B7774B" w:rsidRDefault="00E202C1" w:rsidP="00E202C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777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Doložka </w:t>
      </w:r>
    </w:p>
    <w:p w:rsidR="00E202C1" w:rsidRPr="00B7774B" w:rsidRDefault="00E202C1" w:rsidP="00E202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7774B">
        <w:rPr>
          <w:rFonts w:ascii="Arial" w:eastAsia="Times New Roman" w:hAnsi="Arial" w:cs="Arial"/>
          <w:sz w:val="20"/>
          <w:szCs w:val="20"/>
          <w:lang w:eastAsia="cs-CZ"/>
        </w:rPr>
        <w:t>Potvrzujeme ve smyslu § 41 zákona č. 128/2000 Sb., o obcích, ve znění pozdějších předpisů, že byly splněny podmínky pro platnost tohoto právního úkonu.</w:t>
      </w:r>
    </w:p>
    <w:p w:rsidR="00E202C1" w:rsidRPr="00B7774B" w:rsidRDefault="00E202C1" w:rsidP="00E202C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7774B">
        <w:rPr>
          <w:rFonts w:ascii="Arial" w:eastAsia="Times New Roman" w:hAnsi="Arial" w:cs="Arial"/>
          <w:sz w:val="20"/>
          <w:szCs w:val="20"/>
          <w:lang w:eastAsia="cs-CZ"/>
        </w:rPr>
        <w:t xml:space="preserve">Tato smlouva byla projednána a odsouhlasena Radou města Kolína dne xx.xx.2018, usnesení č. </w:t>
      </w:r>
    </w:p>
    <w:p w:rsidR="00E202C1" w:rsidRPr="00B7774B" w:rsidRDefault="00E202C1" w:rsidP="0049324A">
      <w:pPr>
        <w:tabs>
          <w:tab w:val="num" w:pos="426"/>
        </w:tabs>
        <w:ind w:left="426" w:hanging="426"/>
        <w:jc w:val="both"/>
        <w:rPr>
          <w:rFonts w:ascii="Calibri" w:hAnsi="Calibri" w:cs="Arial"/>
        </w:rPr>
      </w:pPr>
    </w:p>
    <w:p w:rsidR="0049324A" w:rsidRPr="001D0827" w:rsidRDefault="0049324A" w:rsidP="0049324A">
      <w:pPr>
        <w:tabs>
          <w:tab w:val="num" w:pos="426"/>
        </w:tabs>
        <w:ind w:left="426" w:hanging="426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V Praze dne …………..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1D0827">
        <w:rPr>
          <w:rFonts w:ascii="Calibri" w:hAnsi="Calibri" w:cs="Arial"/>
        </w:rPr>
        <w:t>V Kolíně  dne … 2018</w:t>
      </w:r>
    </w:p>
    <w:p w:rsidR="0049324A" w:rsidRPr="001D0827" w:rsidRDefault="0049324A" w:rsidP="0049324A">
      <w:pPr>
        <w:tabs>
          <w:tab w:val="num" w:pos="426"/>
        </w:tabs>
        <w:jc w:val="both"/>
        <w:rPr>
          <w:rFonts w:ascii="Calibri" w:hAnsi="Calibri" w:cs="Arial"/>
        </w:rPr>
      </w:pPr>
    </w:p>
    <w:p w:rsidR="0049324A" w:rsidRPr="001D0827" w:rsidRDefault="0049324A" w:rsidP="0049324A">
      <w:pPr>
        <w:tabs>
          <w:tab w:val="num" w:pos="426"/>
        </w:tabs>
        <w:jc w:val="both"/>
        <w:rPr>
          <w:rFonts w:ascii="Calibri" w:hAnsi="Calibri" w:cs="Arial"/>
        </w:rPr>
      </w:pPr>
    </w:p>
    <w:p w:rsidR="0049324A" w:rsidRPr="001D0827" w:rsidRDefault="0049324A" w:rsidP="0049324A">
      <w:pPr>
        <w:tabs>
          <w:tab w:val="num" w:pos="426"/>
        </w:tabs>
        <w:ind w:left="426" w:hanging="426"/>
        <w:jc w:val="both"/>
        <w:rPr>
          <w:rFonts w:ascii="Calibri" w:hAnsi="Calibri" w:cs="Arial"/>
        </w:rPr>
      </w:pPr>
      <w:r w:rsidRPr="001D0827">
        <w:rPr>
          <w:rFonts w:ascii="Calibri" w:hAnsi="Calibri" w:cs="Arial"/>
        </w:rPr>
        <w:t>Za zhotovitele:</w:t>
      </w:r>
      <w:r w:rsidRPr="001D0827">
        <w:rPr>
          <w:rFonts w:ascii="Calibri" w:hAnsi="Calibri" w:cs="Arial"/>
        </w:rPr>
        <w:tab/>
      </w:r>
      <w:r w:rsidRPr="001D0827">
        <w:rPr>
          <w:rFonts w:ascii="Calibri" w:hAnsi="Calibri" w:cs="Arial"/>
        </w:rPr>
        <w:tab/>
      </w:r>
      <w:r w:rsidRPr="001D0827">
        <w:rPr>
          <w:rFonts w:ascii="Calibri" w:hAnsi="Calibri" w:cs="Arial"/>
        </w:rPr>
        <w:tab/>
      </w:r>
      <w:r w:rsidRPr="001D0827">
        <w:rPr>
          <w:rFonts w:ascii="Calibri" w:hAnsi="Calibri" w:cs="Arial"/>
        </w:rPr>
        <w:tab/>
      </w:r>
      <w:r w:rsidRPr="001D0827">
        <w:rPr>
          <w:rFonts w:ascii="Calibri" w:hAnsi="Calibri" w:cs="Arial"/>
        </w:rPr>
        <w:tab/>
      </w:r>
      <w:r w:rsidRPr="001D0827">
        <w:rPr>
          <w:rFonts w:ascii="Calibri" w:hAnsi="Calibri" w:cs="Arial"/>
        </w:rPr>
        <w:tab/>
        <w:t>Za objednatele:</w:t>
      </w:r>
    </w:p>
    <w:p w:rsidR="0049324A" w:rsidRPr="001D0827" w:rsidRDefault="0049324A" w:rsidP="00DF5EBF">
      <w:pPr>
        <w:tabs>
          <w:tab w:val="num" w:pos="426"/>
        </w:tabs>
        <w:jc w:val="both"/>
        <w:rPr>
          <w:rFonts w:ascii="Calibri" w:hAnsi="Calibri" w:cs="Arial"/>
        </w:rPr>
      </w:pPr>
    </w:p>
    <w:p w:rsidR="0049324A" w:rsidRPr="001D0827" w:rsidRDefault="0049324A" w:rsidP="0049324A">
      <w:pPr>
        <w:tabs>
          <w:tab w:val="num" w:pos="426"/>
        </w:tabs>
        <w:ind w:left="426" w:hanging="426"/>
        <w:jc w:val="both"/>
        <w:rPr>
          <w:rFonts w:ascii="Calibri" w:hAnsi="Calibri" w:cs="Arial"/>
        </w:rPr>
      </w:pPr>
    </w:p>
    <w:p w:rsidR="0049324A" w:rsidRPr="001D0827" w:rsidRDefault="0049324A" w:rsidP="0049324A">
      <w:pPr>
        <w:tabs>
          <w:tab w:val="num" w:pos="426"/>
        </w:tabs>
        <w:ind w:left="426" w:hanging="426"/>
        <w:jc w:val="both"/>
        <w:rPr>
          <w:rFonts w:ascii="Calibri" w:hAnsi="Calibri" w:cs="Arial"/>
        </w:rPr>
      </w:pPr>
    </w:p>
    <w:p w:rsidR="0049324A" w:rsidRDefault="0049324A" w:rsidP="0049324A">
      <w:pPr>
        <w:tabs>
          <w:tab w:val="num" w:pos="426"/>
        </w:tabs>
        <w:ind w:left="426" w:hanging="426"/>
        <w:jc w:val="both"/>
        <w:rPr>
          <w:rFonts w:ascii="Calibri" w:hAnsi="Calibri" w:cs="Arial"/>
        </w:rPr>
      </w:pPr>
      <w:r w:rsidRPr="001D0827">
        <w:rPr>
          <w:rFonts w:ascii="Calibri" w:hAnsi="Calibri" w:cs="Arial"/>
        </w:rPr>
        <w:t>___________________________</w:t>
      </w:r>
      <w:r w:rsidRPr="001D0827">
        <w:rPr>
          <w:rFonts w:ascii="Calibri" w:hAnsi="Calibri" w:cs="Arial"/>
        </w:rPr>
        <w:tab/>
      </w:r>
      <w:r w:rsidRPr="001D0827">
        <w:rPr>
          <w:rFonts w:ascii="Calibri" w:hAnsi="Calibri" w:cs="Arial"/>
        </w:rPr>
        <w:tab/>
      </w:r>
      <w:r w:rsidRPr="001D0827">
        <w:rPr>
          <w:rFonts w:ascii="Calibri" w:hAnsi="Calibri" w:cs="Arial"/>
        </w:rPr>
        <w:tab/>
        <w:t>_____________________________</w:t>
      </w:r>
    </w:p>
    <w:p w:rsidR="0049324A" w:rsidRPr="001D0827" w:rsidRDefault="0049324A" w:rsidP="001D0827">
      <w:pPr>
        <w:tabs>
          <w:tab w:val="num" w:pos="426"/>
        </w:tabs>
        <w:spacing w:after="0"/>
        <w:jc w:val="both"/>
        <w:rPr>
          <w:rFonts w:ascii="Calibri" w:hAnsi="Calibri" w:cs="Arial"/>
        </w:rPr>
      </w:pPr>
      <w:r w:rsidRPr="001D0827">
        <w:rPr>
          <w:rFonts w:ascii="Calibri" w:hAnsi="Calibri" w:cs="Arial"/>
        </w:rPr>
        <w:t>Mgr. Jan Mařík, Ph.D., ředitel</w:t>
      </w:r>
      <w:r w:rsidRPr="001D0827">
        <w:rPr>
          <w:rFonts w:ascii="Calibri" w:hAnsi="Calibri" w:cs="Arial"/>
        </w:rPr>
        <w:tab/>
        <w:t xml:space="preserve">        </w:t>
      </w:r>
      <w:r w:rsidRPr="001D0827">
        <w:rPr>
          <w:rFonts w:ascii="Calibri" w:hAnsi="Calibri" w:cs="Arial"/>
        </w:rPr>
        <w:tab/>
      </w:r>
      <w:r w:rsidRPr="001D0827">
        <w:rPr>
          <w:rFonts w:ascii="Calibri" w:hAnsi="Calibri" w:cs="Arial"/>
        </w:rPr>
        <w:tab/>
      </w:r>
      <w:r w:rsidRPr="001D0827">
        <w:rPr>
          <w:rFonts w:ascii="Calibri" w:hAnsi="Calibri" w:cs="Arial"/>
        </w:rPr>
        <w:tab/>
      </w:r>
      <w:r w:rsidRPr="001D0827">
        <w:rPr>
          <w:rFonts w:ascii="Calibri" w:hAnsi="Calibri" w:cs="Arial"/>
          <w:i/>
        </w:rPr>
        <w:tab/>
      </w:r>
      <w:r w:rsidR="001D0827" w:rsidRPr="001D0827">
        <w:rPr>
          <w:rFonts w:ascii="Calibri" w:hAnsi="Calibri" w:cs="Arial"/>
        </w:rPr>
        <w:t>Mgr. Bc. Vít Rakušan</w:t>
      </w:r>
    </w:p>
    <w:p w:rsidR="0049324A" w:rsidRPr="001D0827" w:rsidRDefault="0049324A" w:rsidP="001D0827">
      <w:pPr>
        <w:tabs>
          <w:tab w:val="num" w:pos="426"/>
        </w:tabs>
        <w:spacing w:after="0"/>
        <w:ind w:left="426" w:hanging="426"/>
        <w:jc w:val="both"/>
        <w:rPr>
          <w:rFonts w:ascii="Calibri" w:hAnsi="Calibri" w:cs="Arial"/>
        </w:rPr>
      </w:pPr>
      <w:r w:rsidRPr="001D0827">
        <w:rPr>
          <w:rFonts w:ascii="Calibri" w:hAnsi="Calibri" w:cs="Arial"/>
        </w:rPr>
        <w:t>Archeologický ústav Akademie věd</w:t>
      </w:r>
      <w:r w:rsidRPr="001D0827">
        <w:rPr>
          <w:rFonts w:ascii="Calibri" w:hAnsi="Calibri" w:cs="Arial"/>
        </w:rPr>
        <w:tab/>
      </w:r>
      <w:r w:rsidRPr="001D0827">
        <w:rPr>
          <w:rFonts w:ascii="Calibri" w:hAnsi="Calibri" w:cs="Arial"/>
        </w:rPr>
        <w:tab/>
      </w:r>
      <w:r w:rsidRPr="001D0827">
        <w:rPr>
          <w:rFonts w:ascii="Calibri" w:hAnsi="Calibri" w:cs="Arial"/>
        </w:rPr>
        <w:tab/>
      </w:r>
      <w:r w:rsidRPr="001D0827">
        <w:rPr>
          <w:rFonts w:ascii="Calibri" w:hAnsi="Calibri" w:cs="Arial"/>
        </w:rPr>
        <w:tab/>
      </w:r>
      <w:r w:rsidR="001D0827" w:rsidRPr="001D0827">
        <w:rPr>
          <w:rFonts w:ascii="Calibri" w:hAnsi="Calibri" w:cs="Arial"/>
        </w:rPr>
        <w:t>starosta města</w:t>
      </w:r>
    </w:p>
    <w:p w:rsidR="0049324A" w:rsidRPr="001D0827" w:rsidRDefault="0049324A" w:rsidP="001D0827">
      <w:pPr>
        <w:tabs>
          <w:tab w:val="num" w:pos="426"/>
        </w:tabs>
        <w:spacing w:after="0"/>
        <w:jc w:val="both"/>
        <w:rPr>
          <w:rFonts w:ascii="Calibri" w:hAnsi="Calibri" w:cs="Arial"/>
        </w:rPr>
      </w:pPr>
      <w:r w:rsidRPr="001D0827">
        <w:rPr>
          <w:rFonts w:ascii="Calibri" w:hAnsi="Calibri" w:cs="Arial"/>
        </w:rPr>
        <w:t xml:space="preserve">České republiky Praha, </w:t>
      </w:r>
      <w:proofErr w:type="spellStart"/>
      <w:r w:rsidRPr="001D0827">
        <w:rPr>
          <w:rFonts w:ascii="Calibri" w:hAnsi="Calibri" w:cs="Arial"/>
        </w:rPr>
        <w:t>v.v.i</w:t>
      </w:r>
      <w:proofErr w:type="spellEnd"/>
      <w:r w:rsidRPr="001D0827">
        <w:rPr>
          <w:rFonts w:ascii="Calibri" w:hAnsi="Calibri" w:cs="Arial"/>
        </w:rPr>
        <w:t>.</w:t>
      </w:r>
    </w:p>
    <w:p w:rsidR="0049324A" w:rsidRDefault="0049324A" w:rsidP="0049324A">
      <w:pPr>
        <w:tabs>
          <w:tab w:val="num" w:pos="426"/>
        </w:tabs>
        <w:jc w:val="both"/>
        <w:rPr>
          <w:rFonts w:ascii="Calibri" w:hAnsi="Calibri" w:cs="Arial"/>
          <w:b/>
        </w:rPr>
      </w:pPr>
    </w:p>
    <w:p w:rsidR="0049324A" w:rsidRPr="00253246" w:rsidRDefault="00EA588E" w:rsidP="00EA588E">
      <w:pPr>
        <w:jc w:val="both"/>
        <w:rPr>
          <w:rFonts w:ascii="Calibri" w:hAnsi="Calibri" w:cs="Arial"/>
          <w:b/>
        </w:rPr>
      </w:pPr>
      <w:r w:rsidRPr="00253246">
        <w:rPr>
          <w:rFonts w:ascii="Calibri" w:hAnsi="Calibri" w:cs="Arial"/>
          <w:b/>
        </w:rPr>
        <w:t xml:space="preserve">I. </w:t>
      </w:r>
      <w:r w:rsidR="0049324A" w:rsidRPr="00253246">
        <w:rPr>
          <w:rFonts w:ascii="Calibri" w:hAnsi="Calibri" w:cs="Arial"/>
          <w:b/>
        </w:rPr>
        <w:t>Kalkulace nákladů II. etapy ZAV</w:t>
      </w:r>
    </w:p>
    <w:tbl>
      <w:tblPr>
        <w:tblW w:w="676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1"/>
        <w:gridCol w:w="426"/>
        <w:gridCol w:w="1414"/>
        <w:gridCol w:w="825"/>
        <w:gridCol w:w="985"/>
        <w:gridCol w:w="1173"/>
      </w:tblGrid>
      <w:tr w:rsidR="0049324A" w:rsidRPr="00253246" w:rsidTr="00EA588E">
        <w:trPr>
          <w:trHeight w:val="300"/>
        </w:trPr>
        <w:tc>
          <w:tcPr>
            <w:tcW w:w="6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253246">
              <w:rPr>
                <w:rFonts w:cs="Arial"/>
                <w:b/>
                <w:sz w:val="18"/>
                <w:szCs w:val="18"/>
              </w:rPr>
              <w:t>Záchranný archeologický výzkum – II. etapa (ZAV)</w:t>
            </w:r>
          </w:p>
        </w:tc>
      </w:tr>
      <w:tr w:rsidR="00EA588E" w:rsidRPr="00253246" w:rsidTr="00EA588E">
        <w:trPr>
          <w:trHeight w:val="255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Počet dnů ZAV: 40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49324A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</w:tr>
      <w:tr w:rsidR="00EA588E" w:rsidRPr="00253246" w:rsidTr="00EA588E">
        <w:trPr>
          <w:trHeight w:val="255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archeolog (vedoucí výzkumu)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á 427,--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EA588E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40</w:t>
            </w:r>
            <w:r w:rsidR="0049324A" w:rsidRPr="00253246">
              <w:rPr>
                <w:rFonts w:cs="Arial"/>
                <w:sz w:val="18"/>
                <w:szCs w:val="18"/>
              </w:rPr>
              <w:t xml:space="preserve"> x </w:t>
            </w:r>
            <w:r w:rsidR="005303C3" w:rsidRPr="00253246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1</w:t>
            </w:r>
            <w:r w:rsidR="00EA588E" w:rsidRPr="00253246">
              <w:rPr>
                <w:rFonts w:cs="Arial"/>
                <w:sz w:val="18"/>
                <w:szCs w:val="18"/>
              </w:rPr>
              <w:t>20</w:t>
            </w:r>
            <w:r w:rsidRPr="00253246">
              <w:rPr>
                <w:rFonts w:cs="Arial"/>
                <w:sz w:val="18"/>
                <w:szCs w:val="18"/>
              </w:rPr>
              <w:t xml:space="preserve"> hod.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5303C3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51 240</w:t>
            </w:r>
            <w:r w:rsidR="0049324A" w:rsidRPr="00253246">
              <w:rPr>
                <w:rFonts w:cs="Arial"/>
                <w:sz w:val="18"/>
                <w:szCs w:val="18"/>
              </w:rPr>
              <w:t>,00 Kč</w:t>
            </w:r>
          </w:p>
        </w:tc>
      </w:tr>
      <w:tr w:rsidR="00EA588E" w:rsidRPr="00253246" w:rsidTr="00EA588E">
        <w:trPr>
          <w:trHeight w:val="285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antropolog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á 427,--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10 x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80 hod.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34 160,00 Kč</w:t>
            </w:r>
          </w:p>
        </w:tc>
      </w:tr>
      <w:tr w:rsidR="00EA588E" w:rsidRPr="00253246" w:rsidTr="00EA588E">
        <w:trPr>
          <w:trHeight w:val="285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1 x odborný pracovník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á 268,--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40 x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360 hod.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96 480,00 Kč</w:t>
            </w:r>
          </w:p>
        </w:tc>
      </w:tr>
      <w:tr w:rsidR="00EA588E" w:rsidRPr="00253246" w:rsidTr="00EA588E">
        <w:trPr>
          <w:trHeight w:val="285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5303C3" w:rsidP="00751D9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5</w:t>
            </w:r>
            <w:r w:rsidR="0049324A" w:rsidRPr="00253246">
              <w:rPr>
                <w:rFonts w:cs="Arial"/>
                <w:sz w:val="18"/>
                <w:szCs w:val="18"/>
              </w:rPr>
              <w:t xml:space="preserve"> x dělník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á 155,--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5303C3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5</w:t>
            </w:r>
            <w:r w:rsidR="0049324A" w:rsidRPr="00253246">
              <w:rPr>
                <w:rFonts w:cs="Arial"/>
                <w:sz w:val="18"/>
                <w:szCs w:val="18"/>
              </w:rPr>
              <w:t xml:space="preserve"> x 40 x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5303C3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1 800</w:t>
            </w:r>
            <w:r w:rsidR="0049324A" w:rsidRPr="00253246">
              <w:rPr>
                <w:rFonts w:cs="Arial"/>
                <w:sz w:val="18"/>
                <w:szCs w:val="18"/>
              </w:rPr>
              <w:t xml:space="preserve"> hod.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5303C3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279 000</w:t>
            </w:r>
            <w:r w:rsidR="0049324A" w:rsidRPr="00253246">
              <w:rPr>
                <w:rFonts w:cs="Arial"/>
                <w:sz w:val="18"/>
                <w:szCs w:val="18"/>
              </w:rPr>
              <w:t>,00 Kč</w:t>
            </w:r>
          </w:p>
        </w:tc>
      </w:tr>
      <w:tr w:rsidR="00EA588E" w:rsidRPr="00253246" w:rsidTr="00EA588E">
        <w:trPr>
          <w:trHeight w:val="255"/>
        </w:trPr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5303C3" w:rsidP="00751D9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ostatní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40 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1 000,00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40 000,00 Kč</w:t>
            </w:r>
          </w:p>
        </w:tc>
      </w:tr>
      <w:tr w:rsidR="00EA588E" w:rsidRPr="00253246" w:rsidTr="00EA588E">
        <w:trPr>
          <w:trHeight w:val="285"/>
        </w:trPr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použití služebního automobilu á 9 Kč/km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40 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20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7 200,00 Kč</w:t>
            </w:r>
          </w:p>
        </w:tc>
      </w:tr>
      <w:tr w:rsidR="00EA588E" w:rsidRPr="00253246" w:rsidTr="00EA588E">
        <w:trPr>
          <w:trHeight w:val="28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253246">
              <w:rPr>
                <w:rFonts w:cs="Arial"/>
                <w:b/>
                <w:sz w:val="18"/>
                <w:szCs w:val="18"/>
              </w:rPr>
              <w:t>Mezisoučet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EA588E" w:rsidP="00751D93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253246">
              <w:rPr>
                <w:rFonts w:cs="Arial"/>
                <w:b/>
                <w:sz w:val="18"/>
                <w:szCs w:val="18"/>
              </w:rPr>
              <w:t>508 080</w:t>
            </w:r>
            <w:r w:rsidR="0049324A" w:rsidRPr="00253246">
              <w:rPr>
                <w:rFonts w:cs="Arial"/>
                <w:b/>
                <w:sz w:val="18"/>
                <w:szCs w:val="18"/>
              </w:rPr>
              <w:t>,00 Kč</w:t>
            </w:r>
          </w:p>
        </w:tc>
      </w:tr>
      <w:tr w:rsidR="0049324A" w:rsidRPr="00253246" w:rsidTr="00EA588E">
        <w:trPr>
          <w:trHeight w:val="300"/>
        </w:trPr>
        <w:tc>
          <w:tcPr>
            <w:tcW w:w="6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EA588E" w:rsidRPr="00253246" w:rsidTr="00EA588E">
        <w:trPr>
          <w:trHeight w:val="300"/>
        </w:trPr>
        <w:tc>
          <w:tcPr>
            <w:tcW w:w="67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88E" w:rsidRPr="00253246" w:rsidRDefault="00EA588E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253246">
              <w:rPr>
                <w:rFonts w:cs="Arial"/>
                <w:b/>
                <w:bCs/>
                <w:sz w:val="18"/>
                <w:szCs w:val="18"/>
              </w:rPr>
              <w:t>Zhotovení závěrečné zprávy</w:t>
            </w:r>
          </w:p>
        </w:tc>
      </w:tr>
      <w:tr w:rsidR="00EA588E" w:rsidRPr="00253246" w:rsidTr="00EA588E">
        <w:trPr>
          <w:trHeight w:val="255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88E" w:rsidRPr="00253246" w:rsidRDefault="00EA588E" w:rsidP="00751D9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archeolog (vedoucí výzkumu)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88E" w:rsidRPr="00253246" w:rsidRDefault="00EA588E" w:rsidP="00751D9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á 427,--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88E" w:rsidRPr="00253246" w:rsidRDefault="00EA588E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5 x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88E" w:rsidRPr="00253246" w:rsidRDefault="00EA588E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40 hod.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88E" w:rsidRPr="00253246" w:rsidRDefault="00EA588E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17 080,00 Kč</w:t>
            </w:r>
          </w:p>
        </w:tc>
      </w:tr>
      <w:tr w:rsidR="00EA588E" w:rsidRPr="00253246" w:rsidTr="00EA588E">
        <w:trPr>
          <w:trHeight w:val="255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88E" w:rsidRPr="00253246" w:rsidRDefault="00EA588E" w:rsidP="00751D9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dokumentátor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88E" w:rsidRPr="00253246" w:rsidRDefault="00EA588E" w:rsidP="00751D9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á 190,-- Kč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88E" w:rsidRPr="00253246" w:rsidRDefault="00EA588E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5 x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88E" w:rsidRPr="00253246" w:rsidRDefault="00EA588E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40 hod.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88E" w:rsidRPr="00253246" w:rsidRDefault="00EA588E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7 600,00 Kč</w:t>
            </w:r>
          </w:p>
        </w:tc>
      </w:tr>
      <w:tr w:rsidR="00EA588E" w:rsidRPr="00253246" w:rsidTr="00EA588E">
        <w:trPr>
          <w:trHeight w:val="255"/>
        </w:trPr>
        <w:tc>
          <w:tcPr>
            <w:tcW w:w="3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88E" w:rsidRPr="00253246" w:rsidRDefault="00EA588E" w:rsidP="00751D93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ostatní výdaje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88E" w:rsidRPr="00253246" w:rsidRDefault="00EA588E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88E" w:rsidRPr="00253246" w:rsidRDefault="00EA588E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88E" w:rsidRPr="00253246" w:rsidRDefault="00EA588E" w:rsidP="00751D93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253246">
              <w:rPr>
                <w:rFonts w:cs="Arial"/>
                <w:sz w:val="18"/>
                <w:szCs w:val="18"/>
              </w:rPr>
              <w:t>5 000,00 Kč</w:t>
            </w:r>
          </w:p>
        </w:tc>
      </w:tr>
      <w:tr w:rsidR="00EA588E" w:rsidRPr="00253246" w:rsidTr="00EA588E">
        <w:trPr>
          <w:trHeight w:val="28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88E" w:rsidRPr="00253246" w:rsidRDefault="00EA588E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253246">
              <w:rPr>
                <w:rFonts w:cs="Arial"/>
                <w:b/>
                <w:sz w:val="18"/>
                <w:szCs w:val="18"/>
              </w:rPr>
              <w:t>Mezisoučet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88E" w:rsidRPr="00253246" w:rsidRDefault="00EA588E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88E" w:rsidRPr="00253246" w:rsidRDefault="00EA588E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88E" w:rsidRPr="00253246" w:rsidRDefault="00EA588E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A588E" w:rsidRPr="00253246" w:rsidRDefault="00EA588E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A588E" w:rsidRPr="00253246" w:rsidRDefault="00EA588E" w:rsidP="00751D93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253246">
              <w:rPr>
                <w:rFonts w:cs="Arial"/>
                <w:b/>
                <w:sz w:val="18"/>
                <w:szCs w:val="18"/>
              </w:rPr>
              <w:t>29 680,00 Kč</w:t>
            </w:r>
          </w:p>
        </w:tc>
      </w:tr>
      <w:tr w:rsidR="00EA588E" w:rsidRPr="00253246" w:rsidTr="00EA588E">
        <w:trPr>
          <w:trHeight w:val="28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49324A" w:rsidP="00751D93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</w:p>
        </w:tc>
      </w:tr>
      <w:tr w:rsidR="00EA588E" w:rsidRPr="00253246" w:rsidTr="00EA588E">
        <w:trPr>
          <w:trHeight w:val="285"/>
        </w:trPr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253246">
              <w:rPr>
                <w:rFonts w:cs="Arial"/>
                <w:b/>
                <w:sz w:val="18"/>
                <w:szCs w:val="18"/>
              </w:rPr>
              <w:t>Celkem bez DPH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324A" w:rsidRPr="00253246" w:rsidRDefault="0049324A" w:rsidP="00751D93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9324A" w:rsidRPr="00253246" w:rsidRDefault="00EA588E" w:rsidP="00751D93">
            <w:pPr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253246">
              <w:rPr>
                <w:rFonts w:cs="Arial"/>
                <w:b/>
                <w:sz w:val="18"/>
                <w:szCs w:val="18"/>
              </w:rPr>
              <w:t>537 760</w:t>
            </w:r>
            <w:r w:rsidR="0049324A" w:rsidRPr="00253246">
              <w:rPr>
                <w:rFonts w:cs="Arial"/>
                <w:b/>
                <w:sz w:val="18"/>
                <w:szCs w:val="18"/>
              </w:rPr>
              <w:t>,00 Kč</w:t>
            </w:r>
          </w:p>
        </w:tc>
      </w:tr>
    </w:tbl>
    <w:p w:rsidR="00253246" w:rsidRPr="00253246" w:rsidRDefault="00253246" w:rsidP="00482689">
      <w:pPr>
        <w:jc w:val="both"/>
        <w:rPr>
          <w:rFonts w:ascii="Calibri" w:hAnsi="Calibri" w:cs="Arial"/>
          <w:b/>
        </w:rPr>
      </w:pPr>
    </w:p>
    <w:p w:rsidR="00DF5EBF" w:rsidRDefault="00DF5EBF" w:rsidP="00482689">
      <w:pPr>
        <w:jc w:val="both"/>
        <w:rPr>
          <w:rFonts w:ascii="Calibri" w:hAnsi="Calibri" w:cs="Arial"/>
          <w:b/>
        </w:rPr>
      </w:pPr>
    </w:p>
    <w:p w:rsidR="00DF5EBF" w:rsidRDefault="00DF5EBF" w:rsidP="00482689">
      <w:pPr>
        <w:jc w:val="both"/>
        <w:rPr>
          <w:rFonts w:ascii="Calibri" w:hAnsi="Calibri" w:cs="Arial"/>
          <w:b/>
        </w:rPr>
      </w:pPr>
    </w:p>
    <w:p w:rsidR="00DF5EBF" w:rsidRDefault="00DF5EBF" w:rsidP="00482689">
      <w:pPr>
        <w:jc w:val="both"/>
        <w:rPr>
          <w:rFonts w:ascii="Calibri" w:hAnsi="Calibri" w:cs="Arial"/>
          <w:b/>
        </w:rPr>
      </w:pPr>
    </w:p>
    <w:p w:rsidR="00DF5EBF" w:rsidRDefault="00DF5EBF" w:rsidP="00482689">
      <w:pPr>
        <w:jc w:val="both"/>
        <w:rPr>
          <w:rFonts w:ascii="Calibri" w:hAnsi="Calibri" w:cs="Arial"/>
          <w:b/>
        </w:rPr>
      </w:pPr>
    </w:p>
    <w:p w:rsidR="00DF5EBF" w:rsidRDefault="00DF5EBF" w:rsidP="00482689">
      <w:pPr>
        <w:jc w:val="both"/>
        <w:rPr>
          <w:rFonts w:ascii="Calibri" w:hAnsi="Calibri" w:cs="Arial"/>
          <w:b/>
        </w:rPr>
      </w:pPr>
    </w:p>
    <w:p w:rsidR="00DF5EBF" w:rsidRDefault="00DF5EBF" w:rsidP="00482689">
      <w:pPr>
        <w:jc w:val="both"/>
        <w:rPr>
          <w:rFonts w:ascii="Calibri" w:hAnsi="Calibri" w:cs="Arial"/>
          <w:b/>
        </w:rPr>
      </w:pPr>
    </w:p>
    <w:p w:rsidR="00DF5EBF" w:rsidRDefault="00DF5EBF" w:rsidP="00482689">
      <w:pPr>
        <w:jc w:val="both"/>
        <w:rPr>
          <w:rFonts w:ascii="Calibri" w:hAnsi="Calibri" w:cs="Arial"/>
          <w:b/>
        </w:rPr>
      </w:pPr>
    </w:p>
    <w:p w:rsidR="00DF5EBF" w:rsidRDefault="00DF5EBF" w:rsidP="00482689">
      <w:pPr>
        <w:jc w:val="both"/>
        <w:rPr>
          <w:rFonts w:ascii="Calibri" w:hAnsi="Calibri" w:cs="Arial"/>
          <w:b/>
        </w:rPr>
      </w:pPr>
    </w:p>
    <w:p w:rsidR="00DF5EBF" w:rsidRDefault="00DF5EBF" w:rsidP="00482689">
      <w:pPr>
        <w:jc w:val="both"/>
        <w:rPr>
          <w:rFonts w:ascii="Calibri" w:hAnsi="Calibri" w:cs="Arial"/>
          <w:b/>
        </w:rPr>
      </w:pPr>
    </w:p>
    <w:p w:rsidR="00DF5EBF" w:rsidRDefault="00DF5EBF" w:rsidP="00482689">
      <w:pPr>
        <w:jc w:val="both"/>
        <w:rPr>
          <w:rFonts w:ascii="Calibri" w:hAnsi="Calibri" w:cs="Arial"/>
          <w:b/>
        </w:rPr>
      </w:pPr>
    </w:p>
    <w:p w:rsidR="00DF5EBF" w:rsidRDefault="00DF5EBF" w:rsidP="00482689">
      <w:pPr>
        <w:jc w:val="both"/>
        <w:rPr>
          <w:rFonts w:ascii="Calibri" w:hAnsi="Calibri" w:cs="Arial"/>
          <w:b/>
        </w:rPr>
      </w:pPr>
    </w:p>
    <w:p w:rsidR="00DF5EBF" w:rsidRDefault="00DF5EBF" w:rsidP="00482689">
      <w:pPr>
        <w:jc w:val="both"/>
        <w:rPr>
          <w:rFonts w:ascii="Calibri" w:hAnsi="Calibri" w:cs="Arial"/>
          <w:b/>
        </w:rPr>
      </w:pPr>
    </w:p>
    <w:p w:rsidR="00DF5EBF" w:rsidRDefault="00DF5EBF" w:rsidP="00482689">
      <w:pPr>
        <w:jc w:val="both"/>
        <w:rPr>
          <w:rFonts w:ascii="Calibri" w:hAnsi="Calibri" w:cs="Arial"/>
          <w:b/>
        </w:rPr>
      </w:pPr>
    </w:p>
    <w:p w:rsidR="00DF5EBF" w:rsidRDefault="00DF5EBF" w:rsidP="00482689">
      <w:pPr>
        <w:jc w:val="both"/>
        <w:rPr>
          <w:rFonts w:ascii="Calibri" w:hAnsi="Calibri" w:cs="Arial"/>
          <w:b/>
        </w:rPr>
      </w:pPr>
    </w:p>
    <w:p w:rsidR="00482689" w:rsidRDefault="00482689" w:rsidP="00482689">
      <w:pPr>
        <w:jc w:val="both"/>
        <w:rPr>
          <w:rFonts w:ascii="Calibri" w:hAnsi="Calibri" w:cs="Arial"/>
          <w:b/>
        </w:rPr>
      </w:pPr>
      <w:r w:rsidRPr="00253246">
        <w:rPr>
          <w:rFonts w:ascii="Calibri" w:hAnsi="Calibri" w:cs="Arial"/>
          <w:b/>
        </w:rPr>
        <w:lastRenderedPageBreak/>
        <w:t>II. Situační plán staveniště s vymezením plochy II. etapy ZAV</w:t>
      </w:r>
    </w:p>
    <w:p w:rsidR="005303C3" w:rsidRPr="00482689" w:rsidRDefault="00482689" w:rsidP="00482689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  <w:noProof/>
          <w:lang w:eastAsia="cs-CZ"/>
        </w:rPr>
        <w:drawing>
          <wp:inline distT="0" distB="0" distL="0" distR="0" wp14:anchorId="612BC666" wp14:editId="67671696">
            <wp:extent cx="5760720" cy="4224655"/>
            <wp:effectExtent l="0" t="0" r="0" b="444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V 2018-2019 Kolín sv. Bartoloměj_II etapa_celková situac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2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03C3" w:rsidRPr="0048268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188" w:rsidRDefault="00066188" w:rsidP="0049324A">
      <w:pPr>
        <w:spacing w:after="0" w:line="240" w:lineRule="auto"/>
      </w:pPr>
      <w:r>
        <w:separator/>
      </w:r>
    </w:p>
  </w:endnote>
  <w:endnote w:type="continuationSeparator" w:id="0">
    <w:p w:rsidR="00066188" w:rsidRDefault="00066188" w:rsidP="00493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188" w:rsidRDefault="00066188" w:rsidP="0049324A">
      <w:pPr>
        <w:spacing w:after="0" w:line="240" w:lineRule="auto"/>
      </w:pPr>
      <w:r>
        <w:separator/>
      </w:r>
    </w:p>
  </w:footnote>
  <w:footnote w:type="continuationSeparator" w:id="0">
    <w:p w:rsidR="00066188" w:rsidRDefault="00066188" w:rsidP="00493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24A" w:rsidRPr="00385E1C" w:rsidRDefault="0049324A" w:rsidP="0049324A">
    <w:pPr>
      <w:ind w:right="-6"/>
      <w:contextualSpacing/>
      <w:jc w:val="right"/>
      <w:rPr>
        <w:rFonts w:ascii="Calibri" w:hAnsi="Calibri"/>
        <w:b/>
        <w:spacing w:val="20"/>
      </w:rPr>
    </w:pPr>
    <w:r w:rsidRPr="00385E1C">
      <w:rPr>
        <w:rFonts w:ascii="Calibri" w:hAnsi="Calibri"/>
        <w:b/>
        <w:bCs/>
        <w:spacing w:val="20"/>
      </w:rPr>
      <w:t>ARCHEOLOGICKÝ ÚSTAV</w:t>
    </w:r>
    <w:r w:rsidRPr="00385E1C">
      <w:rPr>
        <w:rFonts w:ascii="Calibri" w:hAnsi="Calibri"/>
        <w:b/>
        <w:bCs/>
        <w:spacing w:val="40"/>
      </w:rPr>
      <w:t xml:space="preserve"> </w:t>
    </w:r>
    <w:r w:rsidRPr="00385E1C">
      <w:rPr>
        <w:rFonts w:ascii="Calibri" w:hAnsi="Calibri"/>
        <w:b/>
        <w:spacing w:val="20"/>
      </w:rPr>
      <w:t xml:space="preserve">AKADEMIE VĚD ČR, Praha, </w:t>
    </w:r>
    <w:proofErr w:type="spellStart"/>
    <w:r w:rsidRPr="00385E1C">
      <w:rPr>
        <w:rFonts w:ascii="Calibri" w:hAnsi="Calibri"/>
        <w:b/>
        <w:spacing w:val="20"/>
      </w:rPr>
      <w:t>v.v.i</w:t>
    </w:r>
    <w:proofErr w:type="spellEnd"/>
    <w:r w:rsidRPr="00385E1C">
      <w:rPr>
        <w:rFonts w:ascii="Calibri" w:hAnsi="Calibri"/>
        <w:b/>
        <w:spacing w:val="20"/>
      </w:rPr>
      <w:t>.</w:t>
    </w:r>
  </w:p>
  <w:p w:rsidR="0049324A" w:rsidRPr="00385E1C" w:rsidRDefault="0049324A" w:rsidP="0049324A">
    <w:pPr>
      <w:ind w:right="-6"/>
      <w:contextualSpacing/>
      <w:jc w:val="right"/>
      <w:rPr>
        <w:rFonts w:ascii="Calibri" w:hAnsi="Calibri"/>
      </w:rPr>
    </w:pPr>
    <w:r w:rsidRPr="00385E1C">
      <w:rPr>
        <w:rFonts w:ascii="Calibri" w:hAnsi="Calibri"/>
      </w:rPr>
      <w:t xml:space="preserve">Pracoviště Kutná Hora, </w:t>
    </w:r>
    <w:proofErr w:type="spellStart"/>
    <w:r w:rsidRPr="00385E1C">
      <w:rPr>
        <w:rFonts w:ascii="Calibri" w:hAnsi="Calibri"/>
      </w:rPr>
      <w:t>Hloušecká</w:t>
    </w:r>
    <w:proofErr w:type="spellEnd"/>
    <w:r w:rsidRPr="00385E1C">
      <w:rPr>
        <w:rFonts w:ascii="Calibri" w:hAnsi="Calibri"/>
      </w:rPr>
      <w:t xml:space="preserve"> 609, 284 01 Kutná Hora</w:t>
    </w:r>
  </w:p>
  <w:p w:rsidR="0049324A" w:rsidRPr="00130E93" w:rsidRDefault="0049324A" w:rsidP="0049324A">
    <w:pPr>
      <w:contextualSpacing/>
      <w:jc w:val="right"/>
    </w:pPr>
    <w:r w:rsidRPr="00385E1C">
      <w:rPr>
        <w:rFonts w:ascii="Calibri" w:hAnsi="Calibri"/>
      </w:rPr>
      <w:t>tel.: 327 511 730, e-mail: archeologiekh@seznam.cz</w: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BA6B31" wp14:editId="6FAF0B3E">
          <wp:simplePos x="0" y="0"/>
          <wp:positionH relativeFrom="page">
            <wp:posOffset>352425</wp:posOffset>
          </wp:positionH>
          <wp:positionV relativeFrom="page">
            <wp:posOffset>219075</wp:posOffset>
          </wp:positionV>
          <wp:extent cx="2399030" cy="844550"/>
          <wp:effectExtent l="0" t="0" r="127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03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9324A" w:rsidRDefault="0049324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4575"/>
    <w:multiLevelType w:val="hybridMultilevel"/>
    <w:tmpl w:val="E03A9E5E"/>
    <w:lvl w:ilvl="0" w:tplc="FBBE647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B274F"/>
    <w:multiLevelType w:val="hybridMultilevel"/>
    <w:tmpl w:val="027EF1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73BCB"/>
    <w:multiLevelType w:val="hybridMultilevel"/>
    <w:tmpl w:val="F1F4A626"/>
    <w:lvl w:ilvl="0" w:tplc="49E8E042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360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4BCA5616"/>
    <w:multiLevelType w:val="singleLevel"/>
    <w:tmpl w:val="2C46D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/>
      </w:rPr>
    </w:lvl>
  </w:abstractNum>
  <w:abstractNum w:abstractNumId="5">
    <w:nsid w:val="52AD74F7"/>
    <w:multiLevelType w:val="hybridMultilevel"/>
    <w:tmpl w:val="F1F4A626"/>
    <w:lvl w:ilvl="0" w:tplc="49E8E042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009A2"/>
    <w:multiLevelType w:val="hybridMultilevel"/>
    <w:tmpl w:val="B7D297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F752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65A65C14"/>
    <w:multiLevelType w:val="hybridMultilevel"/>
    <w:tmpl w:val="E09EBD0A"/>
    <w:lvl w:ilvl="0" w:tplc="C55C16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AF3140"/>
    <w:multiLevelType w:val="hybridMultilevel"/>
    <w:tmpl w:val="2A8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5C721C"/>
    <w:multiLevelType w:val="hybridMultilevel"/>
    <w:tmpl w:val="D43806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AF0F5B"/>
    <w:multiLevelType w:val="hybridMultilevel"/>
    <w:tmpl w:val="C83076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46902"/>
    <w:multiLevelType w:val="hybridMultilevel"/>
    <w:tmpl w:val="7F28A554"/>
    <w:lvl w:ilvl="0" w:tplc="01AC9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C5C3C0B"/>
    <w:multiLevelType w:val="hybridMultilevel"/>
    <w:tmpl w:val="43E65340"/>
    <w:lvl w:ilvl="0" w:tplc="521C63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4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9"/>
  </w:num>
  <w:num w:numId="10">
    <w:abstractNumId w:val="10"/>
  </w:num>
  <w:num w:numId="11">
    <w:abstractNumId w:val="12"/>
  </w:num>
  <w:num w:numId="12">
    <w:abstractNumId w:val="5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24A"/>
    <w:rsid w:val="00024546"/>
    <w:rsid w:val="00066188"/>
    <w:rsid w:val="001D0827"/>
    <w:rsid w:val="001F09DD"/>
    <w:rsid w:val="00253246"/>
    <w:rsid w:val="002D2181"/>
    <w:rsid w:val="00482689"/>
    <w:rsid w:val="0049324A"/>
    <w:rsid w:val="005303C3"/>
    <w:rsid w:val="00751D93"/>
    <w:rsid w:val="007E44BE"/>
    <w:rsid w:val="008909AC"/>
    <w:rsid w:val="0099536D"/>
    <w:rsid w:val="00B31095"/>
    <w:rsid w:val="00B7774B"/>
    <w:rsid w:val="00B81EF7"/>
    <w:rsid w:val="00BB598E"/>
    <w:rsid w:val="00C46129"/>
    <w:rsid w:val="00C579A0"/>
    <w:rsid w:val="00CC43BF"/>
    <w:rsid w:val="00D3408D"/>
    <w:rsid w:val="00D43EBE"/>
    <w:rsid w:val="00DF2E1C"/>
    <w:rsid w:val="00DF45F5"/>
    <w:rsid w:val="00DF5EBF"/>
    <w:rsid w:val="00E202C1"/>
    <w:rsid w:val="00E22D5C"/>
    <w:rsid w:val="00E34EC4"/>
    <w:rsid w:val="00EA588E"/>
    <w:rsid w:val="00F83236"/>
    <w:rsid w:val="00FE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2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324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324A"/>
    <w:pPr>
      <w:ind w:left="720"/>
      <w:contextualSpacing/>
    </w:pPr>
  </w:style>
  <w:style w:type="paragraph" w:styleId="Nzev">
    <w:name w:val="Title"/>
    <w:basedOn w:val="Normln"/>
    <w:link w:val="NzevChar"/>
    <w:qFormat/>
    <w:rsid w:val="0049324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9324A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9324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32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93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324A"/>
  </w:style>
  <w:style w:type="paragraph" w:styleId="Zpat">
    <w:name w:val="footer"/>
    <w:basedOn w:val="Normln"/>
    <w:link w:val="ZpatChar"/>
    <w:uiPriority w:val="99"/>
    <w:unhideWhenUsed/>
    <w:rsid w:val="00493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324A"/>
  </w:style>
  <w:style w:type="paragraph" w:styleId="Textbubliny">
    <w:name w:val="Balloon Text"/>
    <w:basedOn w:val="Normln"/>
    <w:link w:val="TextbublinyChar"/>
    <w:uiPriority w:val="99"/>
    <w:semiHidden/>
    <w:unhideWhenUsed/>
    <w:rsid w:val="0048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6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24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9324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9324A"/>
    <w:pPr>
      <w:ind w:left="720"/>
      <w:contextualSpacing/>
    </w:pPr>
  </w:style>
  <w:style w:type="paragraph" w:styleId="Nzev">
    <w:name w:val="Title"/>
    <w:basedOn w:val="Normln"/>
    <w:link w:val="NzevChar"/>
    <w:qFormat/>
    <w:rsid w:val="0049324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9324A"/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9324A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32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93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324A"/>
  </w:style>
  <w:style w:type="paragraph" w:styleId="Zpat">
    <w:name w:val="footer"/>
    <w:basedOn w:val="Normln"/>
    <w:link w:val="ZpatChar"/>
    <w:uiPriority w:val="99"/>
    <w:unhideWhenUsed/>
    <w:rsid w:val="00493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324A"/>
  </w:style>
  <w:style w:type="paragraph" w:styleId="Textbubliny">
    <w:name w:val="Balloon Text"/>
    <w:basedOn w:val="Normln"/>
    <w:link w:val="TextbublinyChar"/>
    <w:uiPriority w:val="99"/>
    <w:semiHidden/>
    <w:unhideWhenUsed/>
    <w:rsid w:val="00482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26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velimsky@arup.ca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CE07F-D59D-4207-9506-A55D5240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2146</Words>
  <Characters>12662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velimsky</dc:creator>
  <cp:lastModifiedBy>kuvikova</cp:lastModifiedBy>
  <cp:revision>2</cp:revision>
  <cp:lastPrinted>2018-11-28T12:03:00Z</cp:lastPrinted>
  <dcterms:created xsi:type="dcterms:W3CDTF">2019-01-04T13:18:00Z</dcterms:created>
  <dcterms:modified xsi:type="dcterms:W3CDTF">2019-01-04T13:18:00Z</dcterms:modified>
</cp:coreProperties>
</file>