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DC" w:rsidRDefault="006A60A2">
      <w:pPr>
        <w:spacing w:after="49"/>
      </w:pPr>
      <w:bookmarkStart w:id="0" w:name="_GoBack"/>
      <w:bookmarkEnd w:id="0"/>
      <w:r>
        <w:rPr>
          <w:sz w:val="18"/>
        </w:rPr>
        <w:t xml:space="preserve"> 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:rsidR="002A3BDC" w:rsidRDefault="006A60A2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:rsidR="002A3BDC" w:rsidRDefault="006A60A2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:rsidR="002A3BDC" w:rsidRDefault="006A60A2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:rsidR="002A3BDC" w:rsidRDefault="006A60A2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:rsidR="002A3BDC" w:rsidRDefault="006A60A2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3" style="width:505.44pt;height:0.567pt;position:absolute;mso-position-horizontal-relative:margin;mso-position-horizontal:absolute;margin-left:2.4pt;mso-position-vertical-relative:text;margin-top:21.3859pt;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:rsidR="002A3BDC" w:rsidRDefault="006A60A2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OBJ-279-18</w:t>
      </w:r>
    </w:p>
    <w:p w:rsidR="002A3BDC" w:rsidRDefault="006A60A2">
      <w:pPr>
        <w:spacing w:after="3" w:line="265" w:lineRule="auto"/>
        <w:ind w:left="58" w:hanging="10"/>
      </w:pPr>
      <w:proofErr w:type="spellStart"/>
      <w:proofErr w:type="gramStart"/>
      <w:r>
        <w:rPr>
          <w:sz w:val="18"/>
        </w:rPr>
        <w:t>Vyřizuje:Janecká</w:t>
      </w:r>
      <w:proofErr w:type="spellEnd"/>
      <w:proofErr w:type="gramEnd"/>
      <w:r>
        <w:rPr>
          <w:sz w:val="18"/>
        </w:rPr>
        <w:t xml:space="preserve"> Zuzana</w:t>
      </w:r>
    </w:p>
    <w:p w:rsidR="002A3BDC" w:rsidRDefault="006A60A2">
      <w:pPr>
        <w:tabs>
          <w:tab w:val="center" w:pos="1688"/>
        </w:tabs>
        <w:spacing w:after="0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janecka@dk-ostrov.cz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 xml:space="preserve">Petr </w:t>
      </w:r>
      <w:proofErr w:type="spellStart"/>
      <w:r>
        <w:rPr>
          <w:sz w:val="18"/>
        </w:rPr>
        <w:t>Čimpera</w:t>
      </w:r>
      <w:proofErr w:type="spellEnd"/>
    </w:p>
    <w:p w:rsidR="002A3BDC" w:rsidRDefault="006A60A2">
      <w:pPr>
        <w:spacing w:after="3" w:line="265" w:lineRule="auto"/>
        <w:ind w:left="58" w:hanging="10"/>
      </w:pPr>
      <w:proofErr w:type="gramStart"/>
      <w:r>
        <w:rPr>
          <w:sz w:val="18"/>
        </w:rPr>
        <w:t>Chebská  62</w:t>
      </w:r>
      <w:proofErr w:type="gramEnd"/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 xml:space="preserve">360 06 Karlovy </w:t>
      </w:r>
      <w:proofErr w:type="gramStart"/>
      <w:r>
        <w:rPr>
          <w:sz w:val="18"/>
        </w:rPr>
        <w:t>Vary - Dvory</w:t>
      </w:r>
      <w:proofErr w:type="gramEnd"/>
      <w:r>
        <w:rPr>
          <w:sz w:val="18"/>
        </w:rPr>
        <w:t xml:space="preserve"> IČ: 66373867, DIČ: </w:t>
      </w:r>
    </w:p>
    <w:p w:rsidR="002A3BDC" w:rsidRDefault="002A3BDC">
      <w:pPr>
        <w:sectPr w:rsidR="002A3BDC">
          <w:pgSz w:w="11906" w:h="16838"/>
          <w:pgMar w:top="1440" w:right="1577" w:bottom="1440" w:left="850" w:header="708" w:footer="708" w:gutter="0"/>
          <w:cols w:num="2" w:space="708" w:equalWidth="0">
            <w:col w:w="4931" w:space="2244"/>
            <w:col w:w="2304"/>
          </w:cols>
        </w:sectPr>
      </w:pPr>
    </w:p>
    <w:p w:rsidR="002A3BDC" w:rsidRDefault="006A60A2">
      <w:pPr>
        <w:tabs>
          <w:tab w:val="right" w:pos="10021"/>
        </w:tabs>
        <w:spacing w:after="0" w:line="269" w:lineRule="auto"/>
      </w:pPr>
      <w:r>
        <w:rPr>
          <w:sz w:val="17"/>
        </w:rPr>
        <w:t>Objednávka:</w:t>
      </w:r>
      <w:r>
        <w:rPr>
          <w:sz w:val="17"/>
        </w:rPr>
        <w:tab/>
      </w:r>
      <w:r>
        <w:rPr>
          <w:sz w:val="13"/>
        </w:rPr>
        <w:t>Na základě cenové nabídky ze dne 20. 11. 2019 objednáváme program a technické zajištění akce Reprezentační ples města Ostrova v termínu</w:t>
      </w:r>
    </w:p>
    <w:p w:rsidR="002A3BDC" w:rsidRDefault="006A60A2">
      <w:pPr>
        <w:spacing w:after="0" w:line="269" w:lineRule="auto"/>
        <w:ind w:left="1689" w:hanging="10"/>
      </w:pPr>
      <w:r>
        <w:rPr>
          <w:sz w:val="13"/>
        </w:rPr>
        <w:t xml:space="preserve">26. 1. </w:t>
      </w:r>
      <w:proofErr w:type="gramStart"/>
      <w:r>
        <w:rPr>
          <w:sz w:val="13"/>
        </w:rPr>
        <w:t>2019,  v</w:t>
      </w:r>
      <w:proofErr w:type="gramEnd"/>
      <w:r>
        <w:rPr>
          <w:sz w:val="13"/>
        </w:rPr>
        <w:t xml:space="preserve"> místě Dům kultury O</w:t>
      </w:r>
      <w:r>
        <w:rPr>
          <w:sz w:val="13"/>
        </w:rPr>
        <w:t>strov, v následujícím rozsahu:</w:t>
      </w:r>
    </w:p>
    <w:p w:rsidR="002A3BDC" w:rsidRDefault="006A60A2">
      <w:pPr>
        <w:spacing w:after="0"/>
        <w:ind w:left="1694"/>
      </w:pPr>
      <w:r>
        <w:rPr>
          <w:sz w:val="13"/>
        </w:rPr>
        <w:t xml:space="preserve">   </w:t>
      </w:r>
    </w:p>
    <w:p w:rsidR="002A3BDC" w:rsidRDefault="006A60A2">
      <w:pPr>
        <w:spacing w:after="200" w:line="265" w:lineRule="auto"/>
        <w:ind w:left="1689" w:hanging="10"/>
      </w:pPr>
      <w:r>
        <w:rPr>
          <w:sz w:val="13"/>
        </w:rPr>
        <w:t xml:space="preserve">      </w:t>
      </w:r>
      <w:r>
        <w:rPr>
          <w:b/>
          <w:sz w:val="13"/>
          <w:u w:val="single" w:color="000000"/>
        </w:rPr>
        <w:t>Program</w:t>
      </w:r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sz w:val="13"/>
        </w:rPr>
        <w:t>moderátor 20.00-24.00 hod.</w:t>
      </w:r>
    </w:p>
    <w:p w:rsidR="002A3BDC" w:rsidRDefault="006A60A2">
      <w:pPr>
        <w:numPr>
          <w:ilvl w:val="0"/>
          <w:numId w:val="1"/>
        </w:numPr>
        <w:spacing w:after="5" w:line="269" w:lineRule="auto"/>
        <w:ind w:left="1816" w:hanging="137"/>
      </w:pPr>
      <w:r>
        <w:rPr>
          <w:sz w:val="13"/>
        </w:rPr>
        <w:t xml:space="preserve">DJ + základní zvuk/světla 21.00-02.00 hod. </w:t>
      </w:r>
      <w:r>
        <w:rPr>
          <w:sz w:val="17"/>
        </w:rPr>
        <w:t xml:space="preserve">• </w:t>
      </w:r>
      <w:proofErr w:type="spellStart"/>
      <w:r>
        <w:rPr>
          <w:sz w:val="13"/>
        </w:rPr>
        <w:t>Easy</w:t>
      </w:r>
      <w:proofErr w:type="spellEnd"/>
      <w:r>
        <w:rPr>
          <w:sz w:val="13"/>
        </w:rPr>
        <w:t xml:space="preserve"> foto show 20.30-00.30 hod.</w:t>
      </w:r>
    </w:p>
    <w:p w:rsidR="002A3BDC" w:rsidRDefault="006A60A2">
      <w:pPr>
        <w:spacing w:after="246" w:line="265" w:lineRule="auto"/>
        <w:ind w:left="1689" w:hanging="10"/>
      </w:pPr>
      <w:r>
        <w:rPr>
          <w:sz w:val="13"/>
        </w:rPr>
        <w:t xml:space="preserve">     </w:t>
      </w:r>
      <w:r>
        <w:rPr>
          <w:b/>
          <w:sz w:val="13"/>
          <w:u w:val="single" w:color="000000"/>
        </w:rPr>
        <w:t>Technické zajištění</w:t>
      </w:r>
    </w:p>
    <w:p w:rsidR="002A3BDC" w:rsidRDefault="006A60A2">
      <w:pPr>
        <w:numPr>
          <w:ilvl w:val="0"/>
          <w:numId w:val="1"/>
        </w:numPr>
        <w:spacing w:after="11" w:line="269" w:lineRule="auto"/>
        <w:ind w:left="1816" w:hanging="137"/>
      </w:pPr>
      <w:r>
        <w:rPr>
          <w:sz w:val="13"/>
        </w:rPr>
        <w:t xml:space="preserve">Grand Support + </w:t>
      </w:r>
      <w:proofErr w:type="spellStart"/>
      <w:r>
        <w:rPr>
          <w:sz w:val="13"/>
        </w:rPr>
        <w:t>truss</w:t>
      </w:r>
      <w:proofErr w:type="spellEnd"/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sz w:val="13"/>
        </w:rPr>
        <w:t xml:space="preserve">základní osvětlení akce (8x </w:t>
      </w:r>
      <w:proofErr w:type="spellStart"/>
      <w:r>
        <w:rPr>
          <w:sz w:val="13"/>
        </w:rPr>
        <w:t>hýbaci</w:t>
      </w:r>
      <w:proofErr w:type="spellEnd"/>
      <w:r>
        <w:rPr>
          <w:sz w:val="13"/>
        </w:rPr>
        <w:t xml:space="preserve"> hlavy, pult, kabeláž)</w:t>
      </w:r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sz w:val="13"/>
        </w:rPr>
        <w:t>nasvícení oken hlavního sálu (14xPAR)</w:t>
      </w:r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nasvícení </w:t>
      </w:r>
      <w:proofErr w:type="gramStart"/>
      <w:r>
        <w:rPr>
          <w:sz w:val="13"/>
        </w:rPr>
        <w:t>schodiště - příchod</w:t>
      </w:r>
      <w:proofErr w:type="gramEnd"/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sz w:val="13"/>
        </w:rPr>
        <w:t>technik</w:t>
      </w:r>
    </w:p>
    <w:p w:rsidR="002A3BDC" w:rsidRDefault="006A60A2">
      <w:pPr>
        <w:numPr>
          <w:ilvl w:val="0"/>
          <w:numId w:val="1"/>
        </w:numPr>
        <w:spacing w:after="209" w:line="269" w:lineRule="auto"/>
        <w:ind w:left="1816" w:hanging="137"/>
      </w:pPr>
      <w:r>
        <w:rPr>
          <w:sz w:val="13"/>
        </w:rPr>
        <w:t>osvětlovač</w:t>
      </w:r>
    </w:p>
    <w:p w:rsidR="002A3BDC" w:rsidRDefault="006A60A2">
      <w:pPr>
        <w:numPr>
          <w:ilvl w:val="0"/>
          <w:numId w:val="1"/>
        </w:numPr>
        <w:spacing w:after="239" w:line="269" w:lineRule="auto"/>
        <w:ind w:left="1816" w:hanging="137"/>
      </w:pPr>
      <w:r>
        <w:rPr>
          <w:sz w:val="13"/>
        </w:rPr>
        <w:t>doprava nákladní (přeprava technického vybavení)</w:t>
      </w:r>
    </w:p>
    <w:p w:rsidR="002A3BDC" w:rsidRDefault="006A60A2">
      <w:pPr>
        <w:spacing w:after="312"/>
        <w:ind w:left="45"/>
      </w:pPr>
      <w:r>
        <w:rPr>
          <w:sz w:val="17"/>
        </w:rPr>
        <w:t>Předpokládaná cena: 62.200 Kč fix</w:t>
      </w:r>
    </w:p>
    <w:p w:rsidR="002A3BDC" w:rsidRDefault="006A60A2">
      <w:pPr>
        <w:spacing w:after="466" w:line="265" w:lineRule="auto"/>
        <w:ind w:left="58" w:hanging="10"/>
      </w:pPr>
      <w:r>
        <w:rPr>
          <w:sz w:val="18"/>
        </w:rPr>
        <w:t>﻿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:rsidR="002A3BDC" w:rsidRDefault="006A60A2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:rsidR="002A3BDC" w:rsidRDefault="006A60A2">
      <w:pPr>
        <w:spacing w:after="622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4721568</wp:posOffset>
            </wp:positionH>
            <wp:positionV relativeFrom="paragraph">
              <wp:posOffset>20624</wp:posOffset>
            </wp:positionV>
            <wp:extent cx="1728000" cy="1329233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DIČ: CZ00520136</w:t>
      </w:r>
    </w:p>
    <w:p w:rsidR="002A3BDC" w:rsidRDefault="006A60A2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:rsidR="002A3BDC" w:rsidRDefault="006A60A2">
      <w:pPr>
        <w:spacing w:after="194" w:line="265" w:lineRule="auto"/>
        <w:ind w:left="58" w:hanging="10"/>
      </w:pPr>
      <w:r>
        <w:rPr>
          <w:sz w:val="18"/>
        </w:rPr>
        <w:t>Ing. Miroslav Očenášek ředitel Domu kultury Ostrov</w:t>
      </w:r>
    </w:p>
    <w:p w:rsidR="002A3BDC" w:rsidRDefault="006A60A2">
      <w:pPr>
        <w:spacing w:after="909" w:line="265" w:lineRule="auto"/>
        <w:ind w:left="58" w:hanging="10"/>
      </w:pPr>
      <w:r>
        <w:rPr>
          <w:sz w:val="18"/>
        </w:rPr>
        <w:t>V Ostrově dne 17.12.2018</w:t>
      </w:r>
    </w:p>
    <w:p w:rsidR="002A3BDC" w:rsidRDefault="006A60A2">
      <w:pPr>
        <w:spacing w:after="46"/>
        <w:ind w:left="8" w:right="-177"/>
      </w:pPr>
      <w:r>
        <w:rPr>
          <w:noProof/>
        </w:rPr>
        <mc:AlternateContent>
          <mc:Choice Requires="wpg">
            <w:drawing>
              <wp:inline distT="0" distB="0" distL="0" distR="0">
                <wp:extent cx="6470524" cy="9525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509.49pt;height:0.75pt;mso-position-horizontal-relative:char;mso-position-vertical-relative:line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A3BDC" w:rsidRDefault="006A60A2">
      <w:pPr>
        <w:spacing w:after="2"/>
        <w:ind w:right="66"/>
        <w:jc w:val="right"/>
      </w:pPr>
      <w:r>
        <w:rPr>
          <w:color w:val="808080"/>
          <w:sz w:val="15"/>
        </w:rPr>
        <w:t xml:space="preserve">Dům kultury Ostrov, příspěvková organizace, 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hyperlink r:id="rId7">
        <w:r>
          <w:rPr>
            <w:color w:val="0000FF"/>
            <w:sz w:val="15"/>
            <w:u w:val="single" w:color="0000FF"/>
          </w:rPr>
          <w:t>www.dk-ostrov.cz</w:t>
        </w:r>
      </w:hyperlink>
    </w:p>
    <w:p w:rsidR="002A3BDC" w:rsidRDefault="006A60A2">
      <w:pPr>
        <w:spacing w:after="0"/>
        <w:ind w:left="2001"/>
      </w:pPr>
      <w:r>
        <w:rPr>
          <w:color w:val="808080"/>
          <w:sz w:val="15"/>
        </w:rPr>
        <w:t xml:space="preserve">IČ 00520136, DIČ CZ00520136, bankovní spojení: Komerční banka </w:t>
      </w:r>
      <w:proofErr w:type="spellStart"/>
      <w:r>
        <w:rPr>
          <w:color w:val="808080"/>
          <w:sz w:val="15"/>
        </w:rPr>
        <w:t>č.ú</w:t>
      </w:r>
      <w:proofErr w:type="spellEnd"/>
      <w:r>
        <w:rPr>
          <w:color w:val="808080"/>
          <w:sz w:val="15"/>
        </w:rPr>
        <w:t xml:space="preserve">. 172 </w:t>
      </w:r>
      <w:proofErr w:type="gramStart"/>
      <w:r>
        <w:rPr>
          <w:color w:val="808080"/>
          <w:sz w:val="15"/>
        </w:rPr>
        <w:t xml:space="preserve">39 </w:t>
      </w:r>
      <w:r>
        <w:rPr>
          <w:color w:val="808080"/>
          <w:sz w:val="15"/>
        </w:rPr>
        <w:t>– 341</w:t>
      </w:r>
      <w:proofErr w:type="gramEnd"/>
      <w:r>
        <w:rPr>
          <w:color w:val="808080"/>
          <w:sz w:val="15"/>
        </w:rPr>
        <w:t xml:space="preserve"> / 0100</w:t>
      </w:r>
    </w:p>
    <w:p w:rsidR="002A3BDC" w:rsidRDefault="006A60A2">
      <w:pPr>
        <w:spacing w:after="0"/>
        <w:ind w:left="184"/>
        <w:jc w:val="center"/>
      </w:pPr>
      <w:r>
        <w:rPr>
          <w:sz w:val="14"/>
        </w:rPr>
        <w:lastRenderedPageBreak/>
        <w:t>Strana 1/1</w:t>
      </w:r>
    </w:p>
    <w:sectPr w:rsidR="002A3BDC">
      <w:type w:val="continuous"/>
      <w:pgSz w:w="11906" w:h="16838"/>
      <w:pgMar w:top="1440" w:right="1035" w:bottom="52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7709"/>
    <w:multiLevelType w:val="hybridMultilevel"/>
    <w:tmpl w:val="A6E893AE"/>
    <w:lvl w:ilvl="0" w:tplc="2084C042">
      <w:start w:val="1"/>
      <w:numFmt w:val="bullet"/>
      <w:lvlText w:val="•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F4DC18">
      <w:start w:val="1"/>
      <w:numFmt w:val="bullet"/>
      <w:lvlText w:val="o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1423F72">
      <w:start w:val="1"/>
      <w:numFmt w:val="bullet"/>
      <w:lvlText w:val="▪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1589238">
      <w:start w:val="1"/>
      <w:numFmt w:val="bullet"/>
      <w:lvlText w:val="•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B4A132">
      <w:start w:val="1"/>
      <w:numFmt w:val="bullet"/>
      <w:lvlText w:val="o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44D196">
      <w:start w:val="1"/>
      <w:numFmt w:val="bullet"/>
      <w:lvlText w:val="▪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22CA80">
      <w:start w:val="1"/>
      <w:numFmt w:val="bullet"/>
      <w:lvlText w:val="•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36C780">
      <w:start w:val="1"/>
      <w:numFmt w:val="bullet"/>
      <w:lvlText w:val="o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7E245A">
      <w:start w:val="1"/>
      <w:numFmt w:val="bullet"/>
      <w:lvlText w:val="▪"/>
      <w:lvlJc w:val="left"/>
      <w:pPr>
        <w:ind w:left="7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C"/>
    <w:rsid w:val="002A3BDC"/>
    <w:rsid w:val="006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FC9A-F442-4BD7-9685-2A743B0A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-ostr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2</cp:revision>
  <dcterms:created xsi:type="dcterms:W3CDTF">2019-01-16T10:13:00Z</dcterms:created>
  <dcterms:modified xsi:type="dcterms:W3CDTF">2019-01-16T10:13:00Z</dcterms:modified>
</cp:coreProperties>
</file>