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46" w:rsidRDefault="00D74F46" w:rsidP="00D74F46">
      <w:pPr>
        <w:pStyle w:val="Nadpis7"/>
        <w:rPr>
          <w:rFonts w:ascii="Times New Roman" w:hAnsi="Times New Roman"/>
          <w:b w:val="0"/>
          <w:sz w:val="24"/>
          <w:szCs w:val="24"/>
        </w:rPr>
      </w:pPr>
      <w:r>
        <w:rPr>
          <w:rFonts w:ascii="Times New Roman" w:hAnsi="Times New Roman"/>
          <w:szCs w:val="28"/>
        </w:rPr>
        <w:t>Nájemní smlouva</w:t>
      </w:r>
      <w:r>
        <w:rPr>
          <w:rFonts w:ascii="Times New Roman" w:hAnsi="Times New Roman"/>
          <w:b w:val="0"/>
          <w:sz w:val="24"/>
          <w:szCs w:val="24"/>
        </w:rPr>
        <w:t xml:space="preserve"> </w:t>
      </w:r>
    </w:p>
    <w:p w:rsidR="00D74F46" w:rsidRDefault="00D74F46" w:rsidP="00D74F46">
      <w:pPr>
        <w:pStyle w:val="Nadpis7"/>
        <w:rPr>
          <w:rFonts w:ascii="Times New Roman" w:hAnsi="Times New Roman"/>
          <w:b w:val="0"/>
          <w:sz w:val="22"/>
          <w:szCs w:val="22"/>
        </w:rPr>
      </w:pPr>
      <w:r>
        <w:rPr>
          <w:rFonts w:ascii="Times New Roman" w:hAnsi="Times New Roman"/>
          <w:b w:val="0"/>
          <w:sz w:val="22"/>
          <w:szCs w:val="22"/>
        </w:rPr>
        <w:t>uzavřená v souladu s ustanovením § 2201 a násl. zákona č. 89/2012 Sb., občanský zákoník</w:t>
      </w:r>
    </w:p>
    <w:p w:rsidR="00D74F46" w:rsidRPr="00D65FF0" w:rsidRDefault="00D74F46" w:rsidP="000F7754">
      <w:pPr>
        <w:pStyle w:val="Nadpis7"/>
        <w:spacing w:after="480"/>
        <w:rPr>
          <w:rFonts w:ascii="Times New Roman" w:hAnsi="Times New Roman"/>
          <w:b w:val="0"/>
          <w:sz w:val="22"/>
          <w:szCs w:val="22"/>
        </w:rPr>
      </w:pPr>
      <w:r>
        <w:rPr>
          <w:rFonts w:ascii="Times New Roman" w:hAnsi="Times New Roman"/>
          <w:b w:val="0"/>
          <w:sz w:val="22"/>
          <w:szCs w:val="22"/>
        </w:rPr>
        <w:t>(dále jen OZ)</w:t>
      </w:r>
    </w:p>
    <w:p w:rsidR="00D74F46" w:rsidRDefault="00D74F46" w:rsidP="00A94A64">
      <w:pPr>
        <w:spacing w:after="480"/>
        <w:jc w:val="both"/>
        <w:rPr>
          <w:bCs/>
          <w:sz w:val="22"/>
          <w:szCs w:val="22"/>
        </w:rPr>
      </w:pPr>
      <w:r>
        <w:rPr>
          <w:bCs/>
          <w:sz w:val="22"/>
          <w:szCs w:val="22"/>
        </w:rPr>
        <w:t>mezi těmito smluvními stranami:</w:t>
      </w:r>
    </w:p>
    <w:p w:rsidR="00EB6BC3" w:rsidRPr="00E308C0" w:rsidRDefault="00EB6BC3" w:rsidP="00A94A64">
      <w:pPr>
        <w:jc w:val="both"/>
        <w:rPr>
          <w:b/>
          <w:sz w:val="22"/>
          <w:szCs w:val="22"/>
        </w:rPr>
      </w:pPr>
      <w:r w:rsidRPr="00E308C0">
        <w:rPr>
          <w:b/>
          <w:sz w:val="22"/>
          <w:szCs w:val="22"/>
        </w:rPr>
        <w:t>Mateřská škola NA OSADĚ, Brno, Koperníkova 6</w:t>
      </w:r>
    </w:p>
    <w:p w:rsidR="00D74F46" w:rsidRPr="00E308C0" w:rsidRDefault="00EB6BC3" w:rsidP="00B11578">
      <w:pPr>
        <w:rPr>
          <w:sz w:val="22"/>
          <w:szCs w:val="22"/>
        </w:rPr>
      </w:pPr>
      <w:r w:rsidRPr="00E308C0">
        <w:rPr>
          <w:sz w:val="22"/>
          <w:szCs w:val="22"/>
        </w:rPr>
        <w:t>zastoupená</w:t>
      </w:r>
      <w:r w:rsidR="00D74F46" w:rsidRPr="00E308C0">
        <w:rPr>
          <w:sz w:val="22"/>
          <w:szCs w:val="22"/>
        </w:rPr>
        <w:t xml:space="preserve">: </w:t>
      </w:r>
      <w:r w:rsidRPr="00E308C0">
        <w:rPr>
          <w:sz w:val="22"/>
          <w:szCs w:val="22"/>
        </w:rPr>
        <w:t>Bc. Jana Křivánková</w:t>
      </w:r>
    </w:p>
    <w:p w:rsidR="00D74F46" w:rsidRPr="00E308C0" w:rsidRDefault="00D74F46" w:rsidP="00B11578">
      <w:pPr>
        <w:rPr>
          <w:sz w:val="22"/>
          <w:szCs w:val="22"/>
        </w:rPr>
      </w:pPr>
      <w:r w:rsidRPr="00E308C0">
        <w:rPr>
          <w:sz w:val="22"/>
          <w:szCs w:val="22"/>
        </w:rPr>
        <w:t xml:space="preserve">se sídlem v </w:t>
      </w:r>
      <w:r w:rsidR="00EB6BC3" w:rsidRPr="00E308C0">
        <w:rPr>
          <w:sz w:val="22"/>
          <w:szCs w:val="22"/>
        </w:rPr>
        <w:t>Koperníkova 6, 615 00  Brno</w:t>
      </w:r>
    </w:p>
    <w:p w:rsidR="00D74F46" w:rsidRPr="00E308C0" w:rsidRDefault="00D74F46" w:rsidP="00B11578">
      <w:pPr>
        <w:rPr>
          <w:sz w:val="22"/>
          <w:szCs w:val="22"/>
        </w:rPr>
      </w:pPr>
      <w:r w:rsidRPr="00E308C0">
        <w:rPr>
          <w:sz w:val="22"/>
          <w:szCs w:val="22"/>
        </w:rPr>
        <w:t xml:space="preserve">IČ: </w:t>
      </w:r>
      <w:r w:rsidR="00EB6BC3" w:rsidRPr="00E308C0">
        <w:rPr>
          <w:sz w:val="22"/>
          <w:szCs w:val="22"/>
        </w:rPr>
        <w:t>605</w:t>
      </w:r>
      <w:r w:rsidR="00E308C0">
        <w:rPr>
          <w:sz w:val="22"/>
          <w:szCs w:val="22"/>
        </w:rPr>
        <w:t xml:space="preserve"> </w:t>
      </w:r>
      <w:r w:rsidR="00EB6BC3" w:rsidRPr="00E308C0">
        <w:rPr>
          <w:sz w:val="22"/>
          <w:szCs w:val="22"/>
        </w:rPr>
        <w:t>55 319</w:t>
      </w:r>
    </w:p>
    <w:p w:rsidR="00D74F46" w:rsidRPr="00E308C0" w:rsidRDefault="00D74F46" w:rsidP="00B11578">
      <w:pPr>
        <w:rPr>
          <w:sz w:val="22"/>
          <w:szCs w:val="22"/>
        </w:rPr>
      </w:pPr>
      <w:r w:rsidRPr="00E308C0">
        <w:rPr>
          <w:sz w:val="22"/>
          <w:szCs w:val="22"/>
        </w:rPr>
        <w:t xml:space="preserve">bankovní spojení: </w:t>
      </w:r>
      <w:r w:rsidR="00E54170">
        <w:rPr>
          <w:sz w:val="22"/>
          <w:szCs w:val="22"/>
        </w:rPr>
        <w:t>KB</w:t>
      </w:r>
    </w:p>
    <w:p w:rsidR="004213A2" w:rsidRPr="00B11578" w:rsidRDefault="00E308C0" w:rsidP="004213A2">
      <w:pPr>
        <w:rPr>
          <w:b/>
          <w:sz w:val="22"/>
          <w:szCs w:val="22"/>
        </w:rPr>
      </w:pPr>
      <w:r>
        <w:rPr>
          <w:sz w:val="22"/>
          <w:szCs w:val="22"/>
        </w:rPr>
        <w:t>číslo účtu:</w:t>
      </w:r>
      <w:r w:rsidR="00D74F46" w:rsidRPr="00B11578">
        <w:rPr>
          <w:sz w:val="22"/>
          <w:szCs w:val="22"/>
        </w:rPr>
        <w:t xml:space="preserve"> </w:t>
      </w:r>
      <w:r w:rsidR="00E54170">
        <w:rPr>
          <w:sz w:val="22"/>
          <w:szCs w:val="22"/>
        </w:rPr>
        <w:t>117036621/0100</w:t>
      </w:r>
    </w:p>
    <w:p w:rsidR="00D74F46" w:rsidRPr="00B11578" w:rsidRDefault="00D74F46" w:rsidP="004213A2">
      <w:pPr>
        <w:rPr>
          <w:i/>
          <w:sz w:val="22"/>
          <w:szCs w:val="22"/>
        </w:rPr>
      </w:pPr>
      <w:r w:rsidRPr="00B11578">
        <w:rPr>
          <w:sz w:val="22"/>
          <w:szCs w:val="22"/>
        </w:rPr>
        <w:t>(dále jen „pronajímatel“)</w:t>
      </w:r>
    </w:p>
    <w:p w:rsidR="00D74F46" w:rsidRPr="00B11578" w:rsidRDefault="00D74F46" w:rsidP="00D74F46">
      <w:pPr>
        <w:tabs>
          <w:tab w:val="left" w:pos="1515"/>
        </w:tabs>
        <w:spacing w:before="120" w:after="120"/>
        <w:rPr>
          <w:sz w:val="22"/>
          <w:szCs w:val="22"/>
        </w:rPr>
      </w:pPr>
      <w:r w:rsidRPr="00B11578">
        <w:rPr>
          <w:sz w:val="22"/>
          <w:szCs w:val="22"/>
        </w:rPr>
        <w:t>a</w:t>
      </w:r>
      <w:r w:rsidRPr="00B11578">
        <w:rPr>
          <w:sz w:val="22"/>
          <w:szCs w:val="22"/>
        </w:rPr>
        <w:tab/>
      </w:r>
    </w:p>
    <w:p w:rsidR="00D74F46" w:rsidRPr="00196DAC" w:rsidRDefault="00EB6BC3" w:rsidP="00D74F46">
      <w:pPr>
        <w:jc w:val="both"/>
        <w:outlineLvl w:val="0"/>
        <w:rPr>
          <w:sz w:val="22"/>
          <w:szCs w:val="22"/>
        </w:rPr>
      </w:pPr>
      <w:r w:rsidRPr="00196DAC">
        <w:rPr>
          <w:b/>
          <w:sz w:val="22"/>
          <w:szCs w:val="22"/>
        </w:rPr>
        <w:t>Tomáš Tunkr</w:t>
      </w:r>
    </w:p>
    <w:p w:rsidR="00EB6BC3" w:rsidRPr="00196DAC" w:rsidRDefault="00D74F46" w:rsidP="00D74F46">
      <w:pPr>
        <w:jc w:val="both"/>
        <w:rPr>
          <w:sz w:val="22"/>
          <w:szCs w:val="22"/>
        </w:rPr>
      </w:pPr>
      <w:r w:rsidRPr="00196DAC">
        <w:rPr>
          <w:sz w:val="22"/>
          <w:szCs w:val="22"/>
        </w:rPr>
        <w:t xml:space="preserve">se sídlem </w:t>
      </w:r>
      <w:r w:rsidR="00EB6BC3" w:rsidRPr="00196DAC">
        <w:rPr>
          <w:sz w:val="22"/>
          <w:szCs w:val="22"/>
        </w:rPr>
        <w:t>Neumannova 352/18, Brno 602 00</w:t>
      </w:r>
    </w:p>
    <w:p w:rsidR="00D74F46" w:rsidRPr="00196DAC" w:rsidRDefault="00D74F46" w:rsidP="00D74F46">
      <w:pPr>
        <w:jc w:val="both"/>
        <w:rPr>
          <w:sz w:val="22"/>
          <w:szCs w:val="22"/>
        </w:rPr>
      </w:pPr>
      <w:r w:rsidRPr="00196DAC">
        <w:rPr>
          <w:b/>
          <w:sz w:val="22"/>
          <w:szCs w:val="22"/>
        </w:rPr>
        <w:t xml:space="preserve">adresa pro doručování: </w:t>
      </w:r>
      <w:r w:rsidR="00EB6BC3" w:rsidRPr="00196DAC">
        <w:rPr>
          <w:sz w:val="22"/>
          <w:szCs w:val="22"/>
        </w:rPr>
        <w:t>Neumannova 352/18, Brno 602 00</w:t>
      </w:r>
    </w:p>
    <w:p w:rsidR="00D74F46" w:rsidRPr="00196DAC" w:rsidRDefault="00D74F46" w:rsidP="00D74F46">
      <w:pPr>
        <w:jc w:val="both"/>
        <w:rPr>
          <w:sz w:val="22"/>
          <w:szCs w:val="22"/>
        </w:rPr>
      </w:pPr>
      <w:r w:rsidRPr="00196DAC">
        <w:rPr>
          <w:sz w:val="22"/>
          <w:szCs w:val="22"/>
        </w:rPr>
        <w:t xml:space="preserve">IČ: </w:t>
      </w:r>
      <w:r w:rsidR="00EB6BC3" w:rsidRPr="00196DAC">
        <w:rPr>
          <w:sz w:val="22"/>
          <w:szCs w:val="22"/>
        </w:rPr>
        <w:t>68103751</w:t>
      </w:r>
    </w:p>
    <w:p w:rsidR="00D74F46" w:rsidRPr="00196DAC" w:rsidRDefault="00D74F46" w:rsidP="00D74F46">
      <w:pPr>
        <w:jc w:val="both"/>
        <w:rPr>
          <w:sz w:val="22"/>
          <w:szCs w:val="22"/>
        </w:rPr>
      </w:pPr>
      <w:r w:rsidRPr="00196DAC">
        <w:rPr>
          <w:sz w:val="22"/>
          <w:szCs w:val="22"/>
        </w:rPr>
        <w:t xml:space="preserve">DIČ: </w:t>
      </w:r>
      <w:r w:rsidR="00196DAC" w:rsidRPr="00196DAC">
        <w:rPr>
          <w:sz w:val="22"/>
          <w:szCs w:val="22"/>
        </w:rPr>
        <w:t>CZ7608173870</w:t>
      </w:r>
    </w:p>
    <w:p w:rsidR="00D65FF0" w:rsidRPr="00196DAC" w:rsidRDefault="00D74F46" w:rsidP="00D74F46">
      <w:pPr>
        <w:jc w:val="both"/>
        <w:rPr>
          <w:sz w:val="22"/>
          <w:szCs w:val="22"/>
        </w:rPr>
      </w:pPr>
      <w:r w:rsidRPr="00196DAC">
        <w:rPr>
          <w:sz w:val="22"/>
          <w:szCs w:val="22"/>
        </w:rPr>
        <w:t xml:space="preserve">bankovní spojení: </w:t>
      </w:r>
      <w:r w:rsidR="00196DAC" w:rsidRPr="00196DAC">
        <w:rPr>
          <w:sz w:val="22"/>
          <w:szCs w:val="22"/>
        </w:rPr>
        <w:t>Česká spořitelna</w:t>
      </w:r>
    </w:p>
    <w:p w:rsidR="00D74F46" w:rsidRPr="00196DAC" w:rsidRDefault="00D74F46" w:rsidP="00D74F46">
      <w:pPr>
        <w:jc w:val="both"/>
        <w:rPr>
          <w:sz w:val="22"/>
          <w:szCs w:val="22"/>
        </w:rPr>
      </w:pPr>
      <w:r w:rsidRPr="00196DAC">
        <w:rPr>
          <w:sz w:val="22"/>
          <w:szCs w:val="22"/>
        </w:rPr>
        <w:t xml:space="preserve">č. </w:t>
      </w:r>
      <w:proofErr w:type="spellStart"/>
      <w:r w:rsidRPr="00196DAC">
        <w:rPr>
          <w:sz w:val="22"/>
          <w:szCs w:val="22"/>
        </w:rPr>
        <w:t>ú</w:t>
      </w:r>
      <w:proofErr w:type="spellEnd"/>
      <w:r w:rsidRPr="00196DAC">
        <w:rPr>
          <w:sz w:val="22"/>
          <w:szCs w:val="22"/>
        </w:rPr>
        <w:t>.</w:t>
      </w:r>
      <w:r w:rsidR="00196DAC" w:rsidRPr="00196DAC">
        <w:rPr>
          <w:sz w:val="22"/>
          <w:szCs w:val="22"/>
        </w:rPr>
        <w:t>: 4267390309/0800</w:t>
      </w:r>
    </w:p>
    <w:p w:rsidR="00D74F46" w:rsidRPr="00B11578" w:rsidRDefault="00D74F46" w:rsidP="000F7754">
      <w:pPr>
        <w:pStyle w:val="Zkladntextodsazen"/>
        <w:spacing w:after="480"/>
        <w:ind w:left="0"/>
        <w:jc w:val="both"/>
        <w:outlineLvl w:val="0"/>
        <w:rPr>
          <w:sz w:val="22"/>
          <w:szCs w:val="22"/>
        </w:rPr>
      </w:pPr>
      <w:r w:rsidRPr="00196DAC">
        <w:rPr>
          <w:sz w:val="22"/>
          <w:szCs w:val="22"/>
        </w:rPr>
        <w:t>(dále jen „nájemce“)</w:t>
      </w:r>
    </w:p>
    <w:p w:rsidR="00D74F46" w:rsidRPr="00C97BEA" w:rsidRDefault="00D74F46" w:rsidP="00D74F46">
      <w:pPr>
        <w:pStyle w:val="Zkladntextodsazen"/>
        <w:spacing w:after="240"/>
        <w:ind w:left="0"/>
        <w:jc w:val="center"/>
        <w:outlineLvl w:val="0"/>
        <w:rPr>
          <w:sz w:val="22"/>
          <w:szCs w:val="22"/>
        </w:rPr>
      </w:pPr>
      <w:r w:rsidRPr="00C97BEA">
        <w:rPr>
          <w:b/>
          <w:sz w:val="22"/>
          <w:szCs w:val="22"/>
        </w:rPr>
        <w:t>I.</w:t>
      </w:r>
    </w:p>
    <w:p w:rsidR="00D74F46" w:rsidRPr="00C97BEA" w:rsidRDefault="00D74F46" w:rsidP="00D74F46">
      <w:pPr>
        <w:spacing w:after="120"/>
        <w:jc w:val="center"/>
        <w:rPr>
          <w:sz w:val="22"/>
          <w:szCs w:val="22"/>
        </w:rPr>
      </w:pPr>
      <w:r w:rsidRPr="006A7561">
        <w:rPr>
          <w:b/>
          <w:sz w:val="22"/>
          <w:szCs w:val="22"/>
        </w:rPr>
        <w:t>Předmět a účel nájmu</w:t>
      </w:r>
      <w:r w:rsidRPr="00C97BEA">
        <w:rPr>
          <w:b/>
          <w:sz w:val="22"/>
          <w:szCs w:val="22"/>
        </w:rPr>
        <w:t xml:space="preserve"> </w:t>
      </w:r>
    </w:p>
    <w:p w:rsidR="00D74F46" w:rsidRPr="006A7561" w:rsidRDefault="008424B5" w:rsidP="00D74F46">
      <w:pPr>
        <w:numPr>
          <w:ilvl w:val="0"/>
          <w:numId w:val="1"/>
        </w:numPr>
        <w:ind w:left="357" w:hanging="357"/>
        <w:jc w:val="both"/>
        <w:rPr>
          <w:sz w:val="22"/>
          <w:szCs w:val="22"/>
        </w:rPr>
      </w:pPr>
      <w:r w:rsidRPr="006A7561">
        <w:rPr>
          <w:sz w:val="22"/>
          <w:szCs w:val="22"/>
        </w:rPr>
        <w:t xml:space="preserve">Statutární město Brno, Dominikánské náměstí 196/1, Brno-město, 60200 Brno </w:t>
      </w:r>
      <w:r w:rsidR="00D74F46" w:rsidRPr="006A7561">
        <w:rPr>
          <w:sz w:val="22"/>
          <w:szCs w:val="22"/>
        </w:rPr>
        <w:t>je výlučným vlastníkem pozemk</w:t>
      </w:r>
      <w:r w:rsidR="008C63A3" w:rsidRPr="006A7561">
        <w:rPr>
          <w:sz w:val="22"/>
          <w:szCs w:val="22"/>
        </w:rPr>
        <w:t>u</w:t>
      </w:r>
      <w:r w:rsidRPr="006A7561">
        <w:rPr>
          <w:sz w:val="22"/>
          <w:szCs w:val="22"/>
        </w:rPr>
        <w:t xml:space="preserve"> </w:t>
      </w:r>
      <w:r w:rsidRPr="006A7561">
        <w:rPr>
          <w:color w:val="000000"/>
          <w:sz w:val="22"/>
          <w:szCs w:val="22"/>
        </w:rPr>
        <w:t xml:space="preserve">p. č. 8143/1, ostatní plocha, o výměře </w:t>
      </w:r>
      <w:r w:rsidRPr="006A7561">
        <w:rPr>
          <w:sz w:val="22"/>
          <w:szCs w:val="22"/>
        </w:rPr>
        <w:t>6296 m2,</w:t>
      </w:r>
      <w:r w:rsidRPr="006A7561">
        <w:rPr>
          <w:color w:val="000000"/>
          <w:sz w:val="22"/>
          <w:szCs w:val="22"/>
        </w:rPr>
        <w:t xml:space="preserve"> v k. </w:t>
      </w:r>
      <w:proofErr w:type="spellStart"/>
      <w:r w:rsidRPr="006A7561">
        <w:rPr>
          <w:color w:val="000000"/>
          <w:sz w:val="22"/>
          <w:szCs w:val="22"/>
        </w:rPr>
        <w:t>ú</w:t>
      </w:r>
      <w:proofErr w:type="spellEnd"/>
      <w:r w:rsidRPr="006A7561">
        <w:rPr>
          <w:color w:val="000000"/>
          <w:sz w:val="22"/>
          <w:szCs w:val="22"/>
        </w:rPr>
        <w:t>. Židenice</w:t>
      </w:r>
      <w:r w:rsidR="00D74F46" w:rsidRPr="006A7561">
        <w:rPr>
          <w:sz w:val="22"/>
          <w:szCs w:val="22"/>
        </w:rPr>
        <w:t>, obec Brno. Pozem</w:t>
      </w:r>
      <w:r w:rsidR="00966981" w:rsidRPr="006A7561">
        <w:rPr>
          <w:sz w:val="22"/>
          <w:szCs w:val="22"/>
        </w:rPr>
        <w:t xml:space="preserve">ek je </w:t>
      </w:r>
      <w:r w:rsidR="00D74F46" w:rsidRPr="006A7561">
        <w:rPr>
          <w:sz w:val="22"/>
          <w:szCs w:val="22"/>
        </w:rPr>
        <w:t>zapsán v katastru nemovitostí u Katastrálního úřadu pro Jihomoravský kraj, katastrální pracoviště Brno – město na LV č. 10001 a</w:t>
      </w:r>
      <w:r w:rsidR="00A94A64">
        <w:rPr>
          <w:sz w:val="22"/>
          <w:szCs w:val="22"/>
        </w:rPr>
        <w:t xml:space="preserve"> </w:t>
      </w:r>
      <w:bookmarkStart w:id="0" w:name="_Hlk486431564"/>
      <w:r w:rsidR="00A94A64" w:rsidRPr="00A94A64">
        <w:rPr>
          <w:sz w:val="22"/>
          <w:szCs w:val="22"/>
        </w:rPr>
        <w:t>byl</w:t>
      </w:r>
      <w:r w:rsidR="00D74F46" w:rsidRPr="00A94A64">
        <w:rPr>
          <w:sz w:val="22"/>
          <w:szCs w:val="22"/>
        </w:rPr>
        <w:t xml:space="preserve"> svěřen MČ Brno-Židenice </w:t>
      </w:r>
      <w:r w:rsidR="00A94A64">
        <w:rPr>
          <w:sz w:val="22"/>
          <w:szCs w:val="22"/>
        </w:rPr>
        <w:t>k</w:t>
      </w:r>
      <w:r w:rsidR="00D74F46" w:rsidRPr="00A94A64">
        <w:rPr>
          <w:sz w:val="22"/>
          <w:szCs w:val="22"/>
        </w:rPr>
        <w:t xml:space="preserve"> hospodaření.</w:t>
      </w:r>
      <w:r w:rsidR="00A94A64">
        <w:rPr>
          <w:sz w:val="22"/>
          <w:szCs w:val="22"/>
        </w:rPr>
        <w:t xml:space="preserve"> MČ Brno-Židenice svěřila tento majetek k hospodaření na základě Zřizovací listiny č.</w:t>
      </w:r>
      <w:r w:rsidR="00A94A64" w:rsidRPr="00A94A64">
        <w:rPr>
          <w:sz w:val="22"/>
          <w:szCs w:val="22"/>
        </w:rPr>
        <w:t>18505/17</w:t>
      </w:r>
      <w:r w:rsidR="00A94A64">
        <w:rPr>
          <w:sz w:val="22"/>
          <w:szCs w:val="22"/>
        </w:rPr>
        <w:t xml:space="preserve"> ze dne</w:t>
      </w:r>
      <w:r w:rsidR="00D74F46" w:rsidRPr="006A7561">
        <w:rPr>
          <w:sz w:val="22"/>
          <w:szCs w:val="22"/>
        </w:rPr>
        <w:t xml:space="preserve"> </w:t>
      </w:r>
      <w:r w:rsidR="006B1407">
        <w:rPr>
          <w:sz w:val="22"/>
          <w:szCs w:val="22"/>
        </w:rPr>
        <w:t>19. 12. 2017</w:t>
      </w:r>
      <w:r w:rsidR="00A94A64">
        <w:rPr>
          <w:sz w:val="22"/>
          <w:szCs w:val="22"/>
        </w:rPr>
        <w:t xml:space="preserve"> Mateřské škole</w:t>
      </w:r>
      <w:r w:rsidR="00A94A64" w:rsidRPr="00A94A64">
        <w:rPr>
          <w:sz w:val="22"/>
          <w:szCs w:val="22"/>
        </w:rPr>
        <w:t xml:space="preserve"> NA OSADĚ, Brno, Koperníkova 6</w:t>
      </w:r>
      <w:r w:rsidR="00A94A64">
        <w:rPr>
          <w:sz w:val="22"/>
          <w:szCs w:val="22"/>
        </w:rPr>
        <w:t>.</w:t>
      </w:r>
    </w:p>
    <w:bookmarkEnd w:id="0"/>
    <w:p w:rsidR="00D74F46" w:rsidRPr="004E44CB" w:rsidRDefault="00D74F46" w:rsidP="004E44CB">
      <w:pPr>
        <w:numPr>
          <w:ilvl w:val="0"/>
          <w:numId w:val="1"/>
        </w:numPr>
        <w:spacing w:after="480"/>
        <w:ind w:left="357" w:hanging="357"/>
        <w:jc w:val="both"/>
        <w:rPr>
          <w:b/>
          <w:sz w:val="22"/>
          <w:szCs w:val="22"/>
        </w:rPr>
      </w:pPr>
      <w:r w:rsidRPr="00B11578">
        <w:rPr>
          <w:sz w:val="22"/>
          <w:szCs w:val="22"/>
        </w:rPr>
        <w:t xml:space="preserve">Pronajímatel se zavazuje přenechat touto smlouvou </w:t>
      </w:r>
      <w:r w:rsidR="00966981" w:rsidRPr="00B11578">
        <w:rPr>
          <w:sz w:val="22"/>
          <w:szCs w:val="22"/>
        </w:rPr>
        <w:t>část pozemku</w:t>
      </w:r>
      <w:r w:rsidR="004E44CB">
        <w:rPr>
          <w:sz w:val="22"/>
          <w:szCs w:val="22"/>
        </w:rPr>
        <w:t xml:space="preserve"> (800</w:t>
      </w:r>
      <w:r w:rsidR="004E44CB" w:rsidRPr="004E44CB">
        <w:rPr>
          <w:sz w:val="22"/>
          <w:szCs w:val="22"/>
        </w:rPr>
        <w:t xml:space="preserve"> </w:t>
      </w:r>
      <w:r w:rsidR="004E44CB" w:rsidRPr="00B40E4D">
        <w:rPr>
          <w:sz w:val="22"/>
          <w:szCs w:val="22"/>
        </w:rPr>
        <w:t>m</w:t>
      </w:r>
      <w:r w:rsidR="004E44CB" w:rsidRPr="00B40E4D">
        <w:rPr>
          <w:sz w:val="22"/>
          <w:szCs w:val="22"/>
          <w:vertAlign w:val="superscript"/>
        </w:rPr>
        <w:t>2</w:t>
      </w:r>
      <w:r w:rsidR="004E44CB">
        <w:rPr>
          <w:sz w:val="22"/>
          <w:szCs w:val="22"/>
        </w:rPr>
        <w:t xml:space="preserve">) </w:t>
      </w:r>
      <w:r w:rsidR="00966981" w:rsidRPr="004E44CB">
        <w:rPr>
          <w:sz w:val="22"/>
          <w:szCs w:val="22"/>
        </w:rPr>
        <w:t xml:space="preserve">p. č. </w:t>
      </w:r>
      <w:r w:rsidR="008424B5" w:rsidRPr="004E44CB">
        <w:rPr>
          <w:color w:val="000000"/>
          <w:sz w:val="22"/>
          <w:szCs w:val="22"/>
        </w:rPr>
        <w:t xml:space="preserve">8143/1, ostatní plocha, o výměře </w:t>
      </w:r>
      <w:r w:rsidR="008424B5" w:rsidRPr="004E44CB">
        <w:rPr>
          <w:sz w:val="22"/>
          <w:szCs w:val="22"/>
        </w:rPr>
        <w:t>6296 m2,</w:t>
      </w:r>
      <w:r w:rsidR="008424B5" w:rsidRPr="004E44CB">
        <w:rPr>
          <w:color w:val="000000"/>
          <w:sz w:val="22"/>
          <w:szCs w:val="22"/>
        </w:rPr>
        <w:t xml:space="preserve"> v k. </w:t>
      </w:r>
      <w:proofErr w:type="spellStart"/>
      <w:r w:rsidR="008424B5" w:rsidRPr="004E44CB">
        <w:rPr>
          <w:color w:val="000000"/>
          <w:sz w:val="22"/>
          <w:szCs w:val="22"/>
        </w:rPr>
        <w:t>ú</w:t>
      </w:r>
      <w:proofErr w:type="spellEnd"/>
      <w:r w:rsidR="008424B5" w:rsidRPr="004E44CB">
        <w:rPr>
          <w:color w:val="000000"/>
          <w:sz w:val="22"/>
          <w:szCs w:val="22"/>
        </w:rPr>
        <w:t>. Židenice</w:t>
      </w:r>
      <w:r w:rsidR="008424B5" w:rsidRPr="004E44CB">
        <w:rPr>
          <w:sz w:val="22"/>
          <w:szCs w:val="22"/>
        </w:rPr>
        <w:t>, obec Brno</w:t>
      </w:r>
      <w:r w:rsidRPr="004E44CB">
        <w:rPr>
          <w:sz w:val="22"/>
          <w:szCs w:val="22"/>
        </w:rPr>
        <w:t xml:space="preserve">, </w:t>
      </w:r>
      <w:r w:rsidR="00935DA7" w:rsidRPr="004E44CB">
        <w:rPr>
          <w:sz w:val="22"/>
          <w:szCs w:val="22"/>
        </w:rPr>
        <w:t xml:space="preserve">blíže </w:t>
      </w:r>
      <w:r w:rsidRPr="004E44CB">
        <w:rPr>
          <w:sz w:val="22"/>
          <w:szCs w:val="22"/>
        </w:rPr>
        <w:t>specifikovan</w:t>
      </w:r>
      <w:r w:rsidR="00935DA7" w:rsidRPr="004E44CB">
        <w:rPr>
          <w:sz w:val="22"/>
          <w:szCs w:val="22"/>
        </w:rPr>
        <w:t>ý</w:t>
      </w:r>
      <w:r w:rsidRPr="004E44CB">
        <w:rPr>
          <w:sz w:val="22"/>
          <w:szCs w:val="22"/>
        </w:rPr>
        <w:t xml:space="preserve"> v čl. I. odst. 1 této smlouvy</w:t>
      </w:r>
      <w:r w:rsidR="00935DA7" w:rsidRPr="004E44CB">
        <w:rPr>
          <w:sz w:val="22"/>
          <w:szCs w:val="22"/>
        </w:rPr>
        <w:t xml:space="preserve"> </w:t>
      </w:r>
      <w:r w:rsidRPr="004E44CB">
        <w:rPr>
          <w:sz w:val="22"/>
          <w:szCs w:val="22"/>
        </w:rPr>
        <w:t xml:space="preserve">(dále také „předmět nájmu“), k dočasnému užívání nájemci za účelem </w:t>
      </w:r>
      <w:r w:rsidR="008424B5" w:rsidRPr="004E44CB">
        <w:rPr>
          <w:sz w:val="22"/>
          <w:szCs w:val="22"/>
        </w:rPr>
        <w:t>vlastního využití, tj. poskytování zahradnických a komunálních služeb</w:t>
      </w:r>
      <w:r w:rsidR="00F76E69" w:rsidRPr="004E44CB">
        <w:rPr>
          <w:sz w:val="22"/>
          <w:szCs w:val="22"/>
        </w:rPr>
        <w:t>.</w:t>
      </w:r>
      <w:r w:rsidRPr="004E44CB">
        <w:rPr>
          <w:sz w:val="22"/>
          <w:szCs w:val="22"/>
        </w:rPr>
        <w:t xml:space="preserve"> Nájemce předmět nájmu přijímá a zavazuje se za něj pronajímateli platit nájemné dle čl. III. této smlouvy.</w:t>
      </w:r>
    </w:p>
    <w:p w:rsidR="00D74F46" w:rsidRPr="00C97BEA" w:rsidRDefault="00D74F46" w:rsidP="00D74F46">
      <w:pPr>
        <w:jc w:val="center"/>
        <w:rPr>
          <w:b/>
          <w:sz w:val="22"/>
          <w:szCs w:val="22"/>
        </w:rPr>
      </w:pPr>
      <w:r w:rsidRPr="00C97BEA">
        <w:rPr>
          <w:b/>
          <w:sz w:val="22"/>
          <w:szCs w:val="22"/>
        </w:rPr>
        <w:t>II.</w:t>
      </w:r>
    </w:p>
    <w:p w:rsidR="00D74F46" w:rsidRPr="00C97BEA" w:rsidRDefault="00D74F46" w:rsidP="00D74F46">
      <w:pPr>
        <w:pStyle w:val="Nadpis5"/>
        <w:spacing w:after="120"/>
        <w:rPr>
          <w:sz w:val="22"/>
          <w:szCs w:val="22"/>
        </w:rPr>
      </w:pPr>
      <w:r w:rsidRPr="00C97BEA">
        <w:rPr>
          <w:sz w:val="22"/>
          <w:szCs w:val="22"/>
        </w:rPr>
        <w:t xml:space="preserve">Trvání nájmu </w:t>
      </w:r>
    </w:p>
    <w:p w:rsidR="008424B5" w:rsidRPr="00B11578" w:rsidRDefault="004E44CB" w:rsidP="008424B5">
      <w:pPr>
        <w:pStyle w:val="Zkladntext"/>
        <w:numPr>
          <w:ilvl w:val="0"/>
          <w:numId w:val="2"/>
        </w:numPr>
        <w:tabs>
          <w:tab w:val="left" w:pos="720"/>
        </w:tabs>
        <w:spacing w:after="480"/>
        <w:ind w:left="357" w:hanging="357"/>
        <w:rPr>
          <w:i w:val="0"/>
          <w:iCs/>
          <w:sz w:val="22"/>
          <w:szCs w:val="22"/>
        </w:rPr>
      </w:pPr>
      <w:r>
        <w:rPr>
          <w:i w:val="0"/>
          <w:iCs/>
          <w:sz w:val="22"/>
          <w:szCs w:val="22"/>
        </w:rPr>
        <w:t>Nájem se s</w:t>
      </w:r>
      <w:r w:rsidR="00D74F46" w:rsidRPr="00C97BEA">
        <w:rPr>
          <w:i w:val="0"/>
          <w:iCs/>
          <w:sz w:val="22"/>
          <w:szCs w:val="22"/>
        </w:rPr>
        <w:t xml:space="preserve">jednává na dobu </w:t>
      </w:r>
      <w:r w:rsidR="00D74F46" w:rsidRPr="00C97BEA">
        <w:rPr>
          <w:b/>
          <w:i w:val="0"/>
          <w:iCs/>
          <w:spacing w:val="30"/>
          <w:sz w:val="22"/>
          <w:szCs w:val="22"/>
        </w:rPr>
        <w:t>určitou</w:t>
      </w:r>
      <w:r>
        <w:rPr>
          <w:b/>
          <w:i w:val="0"/>
          <w:iCs/>
          <w:spacing w:val="30"/>
          <w:sz w:val="22"/>
          <w:szCs w:val="22"/>
        </w:rPr>
        <w:t xml:space="preserve"> </w:t>
      </w:r>
      <w:r w:rsidR="008424B5">
        <w:rPr>
          <w:b/>
          <w:i w:val="0"/>
          <w:iCs/>
          <w:spacing w:val="30"/>
          <w:sz w:val="22"/>
          <w:szCs w:val="22"/>
        </w:rPr>
        <w:t>15</w:t>
      </w:r>
      <w:r w:rsidR="00F76E69">
        <w:rPr>
          <w:b/>
          <w:i w:val="0"/>
          <w:iCs/>
          <w:spacing w:val="30"/>
          <w:sz w:val="22"/>
          <w:szCs w:val="22"/>
        </w:rPr>
        <w:t xml:space="preserve"> let</w:t>
      </w:r>
      <w:r>
        <w:rPr>
          <w:b/>
          <w:i w:val="0"/>
          <w:iCs/>
          <w:spacing w:val="30"/>
          <w:sz w:val="22"/>
          <w:szCs w:val="22"/>
        </w:rPr>
        <w:t xml:space="preserve"> </w:t>
      </w:r>
      <w:r w:rsidR="00F76E69" w:rsidRPr="00F76E69">
        <w:rPr>
          <w:i w:val="0"/>
          <w:iCs/>
          <w:sz w:val="22"/>
          <w:szCs w:val="22"/>
        </w:rPr>
        <w:t xml:space="preserve">ode dne účinnosti této </w:t>
      </w:r>
      <w:r w:rsidR="006A7561">
        <w:rPr>
          <w:i w:val="0"/>
          <w:iCs/>
          <w:sz w:val="22"/>
          <w:szCs w:val="22"/>
        </w:rPr>
        <w:t>smlouvy</w:t>
      </w:r>
      <w:r w:rsidR="00B11578">
        <w:rPr>
          <w:i w:val="0"/>
          <w:iCs/>
          <w:sz w:val="22"/>
          <w:szCs w:val="22"/>
        </w:rPr>
        <w:t>.</w:t>
      </w:r>
    </w:p>
    <w:p w:rsidR="00D74F46" w:rsidRPr="00C97BEA" w:rsidRDefault="00D74F46" w:rsidP="00D74F46">
      <w:pPr>
        <w:jc w:val="center"/>
        <w:rPr>
          <w:b/>
          <w:sz w:val="22"/>
          <w:szCs w:val="22"/>
        </w:rPr>
      </w:pPr>
      <w:r w:rsidRPr="00C97BEA">
        <w:rPr>
          <w:b/>
          <w:sz w:val="22"/>
          <w:szCs w:val="22"/>
        </w:rPr>
        <w:t>III.</w:t>
      </w:r>
    </w:p>
    <w:p w:rsidR="008D754C" w:rsidRPr="00C97BEA" w:rsidRDefault="00D74F46" w:rsidP="008D754C">
      <w:pPr>
        <w:pStyle w:val="Nadpis2"/>
        <w:spacing w:after="120"/>
        <w:rPr>
          <w:i w:val="0"/>
          <w:iCs/>
          <w:sz w:val="22"/>
          <w:szCs w:val="22"/>
        </w:rPr>
      </w:pPr>
      <w:r w:rsidRPr="00C97BEA">
        <w:rPr>
          <w:i w:val="0"/>
          <w:iCs/>
          <w:sz w:val="22"/>
          <w:szCs w:val="22"/>
        </w:rPr>
        <w:t xml:space="preserve">Výše a splatnost nájemného </w:t>
      </w:r>
      <w:r w:rsidR="008D754C">
        <w:rPr>
          <w:i w:val="0"/>
          <w:iCs/>
          <w:sz w:val="22"/>
          <w:szCs w:val="22"/>
        </w:rPr>
        <w:t>a dalších služeb</w:t>
      </w:r>
    </w:p>
    <w:p w:rsidR="008D754C" w:rsidRPr="008D754C" w:rsidRDefault="00D74F46" w:rsidP="008D754C">
      <w:pPr>
        <w:pStyle w:val="Nadpis2"/>
        <w:numPr>
          <w:ilvl w:val="0"/>
          <w:numId w:val="3"/>
        </w:numPr>
        <w:jc w:val="both"/>
        <w:rPr>
          <w:b w:val="0"/>
          <w:i w:val="0"/>
          <w:sz w:val="22"/>
          <w:szCs w:val="22"/>
        </w:rPr>
      </w:pPr>
      <w:r w:rsidRPr="00C97BEA">
        <w:rPr>
          <w:b w:val="0"/>
          <w:i w:val="0"/>
          <w:sz w:val="22"/>
          <w:szCs w:val="22"/>
        </w:rPr>
        <w:t>Výše nájemného je sjednána dohodou stran a činí</w:t>
      </w:r>
      <w:bookmarkStart w:id="1" w:name="OLE_LINK1"/>
      <w:r w:rsidR="008424B5">
        <w:rPr>
          <w:b w:val="0"/>
          <w:i w:val="0"/>
          <w:sz w:val="22"/>
          <w:szCs w:val="22"/>
        </w:rPr>
        <w:t xml:space="preserve"> 55 </w:t>
      </w:r>
      <w:r w:rsidRPr="00B40E4D">
        <w:rPr>
          <w:b w:val="0"/>
          <w:i w:val="0"/>
          <w:sz w:val="22"/>
          <w:szCs w:val="22"/>
        </w:rPr>
        <w:t>Kč/m</w:t>
      </w:r>
      <w:r w:rsidRPr="00B40E4D">
        <w:rPr>
          <w:b w:val="0"/>
          <w:i w:val="0"/>
          <w:position w:val="5"/>
          <w:sz w:val="22"/>
          <w:szCs w:val="22"/>
          <w:vertAlign w:val="superscript"/>
        </w:rPr>
        <w:t>2</w:t>
      </w:r>
      <w:r w:rsidRPr="00B40E4D">
        <w:rPr>
          <w:b w:val="0"/>
          <w:i w:val="0"/>
          <w:sz w:val="22"/>
          <w:szCs w:val="22"/>
        </w:rPr>
        <w:t xml:space="preserve">/rok, tj. za </w:t>
      </w:r>
      <w:r w:rsidR="00B11578">
        <w:rPr>
          <w:b w:val="0"/>
          <w:i w:val="0"/>
          <w:sz w:val="22"/>
          <w:szCs w:val="22"/>
        </w:rPr>
        <w:t>800</w:t>
      </w:r>
      <w:r w:rsidR="00B40E4D">
        <w:rPr>
          <w:b w:val="0"/>
          <w:i w:val="0"/>
          <w:sz w:val="22"/>
          <w:szCs w:val="22"/>
        </w:rPr>
        <w:t xml:space="preserve"> </w:t>
      </w:r>
      <w:r w:rsidRPr="00B40E4D">
        <w:rPr>
          <w:b w:val="0"/>
          <w:i w:val="0"/>
          <w:sz w:val="22"/>
          <w:szCs w:val="22"/>
        </w:rPr>
        <w:t>m</w:t>
      </w:r>
      <w:r w:rsidRPr="00B40E4D">
        <w:rPr>
          <w:b w:val="0"/>
          <w:i w:val="0"/>
          <w:sz w:val="22"/>
          <w:szCs w:val="22"/>
          <w:vertAlign w:val="superscript"/>
        </w:rPr>
        <w:t>2</w:t>
      </w:r>
      <w:r w:rsidRPr="00B40E4D">
        <w:rPr>
          <w:b w:val="0"/>
          <w:i w:val="0"/>
          <w:sz w:val="22"/>
          <w:szCs w:val="22"/>
        </w:rPr>
        <w:t xml:space="preserve"> částku ve výši </w:t>
      </w:r>
      <w:r w:rsidR="008E122C">
        <w:rPr>
          <w:i w:val="0"/>
          <w:sz w:val="22"/>
          <w:szCs w:val="22"/>
        </w:rPr>
        <w:t>44.00</w:t>
      </w:r>
      <w:r w:rsidR="00CD5BDE" w:rsidRPr="00CD5BDE">
        <w:rPr>
          <w:i w:val="0"/>
          <w:sz w:val="22"/>
          <w:szCs w:val="22"/>
        </w:rPr>
        <w:t>0</w:t>
      </w:r>
      <w:r w:rsidRPr="00CD5BDE">
        <w:rPr>
          <w:i w:val="0"/>
          <w:spacing w:val="30"/>
          <w:sz w:val="22"/>
          <w:szCs w:val="22"/>
        </w:rPr>
        <w:t xml:space="preserve"> Kč ročně</w:t>
      </w:r>
      <w:r w:rsidRPr="00B40E4D">
        <w:rPr>
          <w:b w:val="0"/>
          <w:bCs/>
          <w:i w:val="0"/>
          <w:spacing w:val="30"/>
          <w:sz w:val="22"/>
          <w:szCs w:val="22"/>
        </w:rPr>
        <w:t xml:space="preserve">, </w:t>
      </w:r>
      <w:r w:rsidRPr="00B40E4D">
        <w:rPr>
          <w:b w:val="0"/>
          <w:bCs/>
          <w:i w:val="0"/>
          <w:sz w:val="22"/>
          <w:szCs w:val="22"/>
        </w:rPr>
        <w:t xml:space="preserve">slovy: </w:t>
      </w:r>
      <w:proofErr w:type="spellStart"/>
      <w:r w:rsidR="008E122C">
        <w:rPr>
          <w:b w:val="0"/>
          <w:bCs/>
          <w:i w:val="0"/>
          <w:sz w:val="22"/>
          <w:szCs w:val="22"/>
        </w:rPr>
        <w:t>čtyřicetčtyřitisíc</w:t>
      </w:r>
      <w:proofErr w:type="spellEnd"/>
      <w:r w:rsidRPr="00B40E4D">
        <w:rPr>
          <w:b w:val="0"/>
          <w:bCs/>
          <w:i w:val="0"/>
          <w:sz w:val="22"/>
          <w:szCs w:val="22"/>
        </w:rPr>
        <w:t xml:space="preserve"> korun českých</w:t>
      </w:r>
      <w:r w:rsidR="00CD5BDE">
        <w:rPr>
          <w:b w:val="0"/>
          <w:bCs/>
          <w:i w:val="0"/>
          <w:sz w:val="22"/>
          <w:szCs w:val="22"/>
        </w:rPr>
        <w:t xml:space="preserve"> ročně.</w:t>
      </w:r>
    </w:p>
    <w:bookmarkEnd w:id="1"/>
    <w:p w:rsidR="00D74F46" w:rsidRPr="00C97BEA" w:rsidRDefault="00D74F46" w:rsidP="00D74F46">
      <w:pPr>
        <w:numPr>
          <w:ilvl w:val="0"/>
          <w:numId w:val="3"/>
        </w:numPr>
        <w:jc w:val="both"/>
        <w:rPr>
          <w:sz w:val="22"/>
          <w:szCs w:val="22"/>
        </w:rPr>
      </w:pPr>
      <w:r w:rsidRPr="00E308C0">
        <w:rPr>
          <w:sz w:val="22"/>
          <w:szCs w:val="22"/>
        </w:rPr>
        <w:t xml:space="preserve">Nájemné se </w:t>
      </w:r>
      <w:r w:rsidR="006A7561" w:rsidRPr="00E308C0">
        <w:rPr>
          <w:sz w:val="22"/>
          <w:szCs w:val="22"/>
        </w:rPr>
        <w:t>platí</w:t>
      </w:r>
      <w:r w:rsidRPr="00E308C0">
        <w:rPr>
          <w:sz w:val="22"/>
          <w:szCs w:val="22"/>
        </w:rPr>
        <w:t xml:space="preserve"> </w:t>
      </w:r>
      <w:r w:rsidR="006A7561" w:rsidRPr="00E308C0">
        <w:rPr>
          <w:sz w:val="22"/>
          <w:szCs w:val="22"/>
        </w:rPr>
        <w:t>ročně</w:t>
      </w:r>
      <w:r w:rsidRPr="00E308C0">
        <w:rPr>
          <w:sz w:val="22"/>
          <w:szCs w:val="22"/>
        </w:rPr>
        <w:t xml:space="preserve"> pozadu vždy do </w:t>
      </w:r>
      <w:proofErr w:type="gramStart"/>
      <w:r w:rsidRPr="00E308C0">
        <w:rPr>
          <w:b/>
          <w:spacing w:val="30"/>
          <w:sz w:val="22"/>
          <w:szCs w:val="22"/>
        </w:rPr>
        <w:t>15.12.</w:t>
      </w:r>
      <w:r w:rsidR="00E308C0">
        <w:rPr>
          <w:b/>
          <w:spacing w:val="30"/>
          <w:sz w:val="22"/>
          <w:szCs w:val="22"/>
        </w:rPr>
        <w:t xml:space="preserve"> </w:t>
      </w:r>
      <w:r w:rsidRPr="00E308C0">
        <w:rPr>
          <w:sz w:val="22"/>
          <w:szCs w:val="22"/>
        </w:rPr>
        <w:t>příslušného</w:t>
      </w:r>
      <w:proofErr w:type="gramEnd"/>
      <w:r w:rsidRPr="00C97BEA">
        <w:rPr>
          <w:sz w:val="22"/>
          <w:szCs w:val="22"/>
        </w:rPr>
        <w:t xml:space="preserve"> kalendářního roku</w:t>
      </w:r>
      <w:bookmarkStart w:id="2" w:name="_GoBack"/>
      <w:bookmarkEnd w:id="2"/>
      <w:r w:rsidRPr="00C97BEA">
        <w:rPr>
          <w:sz w:val="22"/>
          <w:szCs w:val="22"/>
        </w:rPr>
        <w:t xml:space="preserve"> na účet pronajímatele uvedený v záhlaví této smlouvy. </w:t>
      </w:r>
      <w:r w:rsidRPr="00231AE1">
        <w:rPr>
          <w:sz w:val="22"/>
          <w:szCs w:val="22"/>
        </w:rPr>
        <w:t xml:space="preserve">Platba nájemného nebude ze strany pronajímatele </w:t>
      </w:r>
      <w:r w:rsidRPr="00231AE1">
        <w:rPr>
          <w:sz w:val="22"/>
          <w:szCs w:val="22"/>
        </w:rPr>
        <w:lastRenderedPageBreak/>
        <w:t>avizována či fakturována, pronajímatel není povinen vystavovat nájemci daňové doklady osvědčující platby nájemného</w:t>
      </w:r>
      <w:r w:rsidRPr="00C97BEA">
        <w:rPr>
          <w:sz w:val="22"/>
          <w:szCs w:val="22"/>
        </w:rPr>
        <w:t xml:space="preserve">. Rozhodující pro posouzení, </w:t>
      </w:r>
      <w:proofErr w:type="gramStart"/>
      <w:r w:rsidRPr="00C97BEA">
        <w:rPr>
          <w:sz w:val="22"/>
          <w:szCs w:val="22"/>
        </w:rPr>
        <w:t>zda</w:t>
      </w:r>
      <w:r w:rsidR="00CD5BDE">
        <w:rPr>
          <w:sz w:val="22"/>
          <w:szCs w:val="22"/>
        </w:rPr>
        <w:t>-</w:t>
      </w:r>
      <w:r w:rsidRPr="00C97BEA">
        <w:rPr>
          <w:sz w:val="22"/>
          <w:szCs w:val="22"/>
        </w:rPr>
        <w:t>li splátka</w:t>
      </w:r>
      <w:proofErr w:type="gramEnd"/>
      <w:r w:rsidRPr="00C97BEA">
        <w:rPr>
          <w:sz w:val="22"/>
          <w:szCs w:val="22"/>
        </w:rPr>
        <w:t xml:space="preserve"> byla uhrazena včas, je datum, kterým byla splátka připsána na účet pronajímatele uvedený v záhlaví této smlouvy.</w:t>
      </w:r>
    </w:p>
    <w:p w:rsidR="00D74F46" w:rsidRPr="00C97BEA" w:rsidRDefault="00D74F46" w:rsidP="00D74F46">
      <w:pPr>
        <w:numPr>
          <w:ilvl w:val="0"/>
          <w:numId w:val="3"/>
        </w:numPr>
        <w:jc w:val="both"/>
        <w:rPr>
          <w:sz w:val="22"/>
          <w:szCs w:val="22"/>
        </w:rPr>
      </w:pPr>
      <w:r w:rsidRPr="00C97BEA">
        <w:rPr>
          <w:sz w:val="22"/>
          <w:szCs w:val="22"/>
        </w:rPr>
        <w:t xml:space="preserve">V případě, že je nájemce více jak 5 dní v prodlení s platbou nájemného je nájemce povinen zaplatit pronajímateli </w:t>
      </w:r>
      <w:r w:rsidRPr="00C97BEA">
        <w:rPr>
          <w:bCs/>
          <w:sz w:val="22"/>
          <w:szCs w:val="22"/>
        </w:rPr>
        <w:t>úrok z prodlení</w:t>
      </w:r>
      <w:r w:rsidRPr="00C97BEA">
        <w:rPr>
          <w:sz w:val="22"/>
          <w:szCs w:val="22"/>
        </w:rPr>
        <w:t xml:space="preserve"> ve výši stanovené platnými právními předpisy.</w:t>
      </w:r>
    </w:p>
    <w:p w:rsidR="00D74F46" w:rsidRPr="00231AE1" w:rsidRDefault="00D74F46" w:rsidP="00D74F46">
      <w:pPr>
        <w:numPr>
          <w:ilvl w:val="0"/>
          <w:numId w:val="3"/>
        </w:numPr>
        <w:jc w:val="both"/>
        <w:rPr>
          <w:sz w:val="22"/>
          <w:szCs w:val="22"/>
        </w:rPr>
      </w:pPr>
      <w:r w:rsidRPr="00231AE1">
        <w:rPr>
          <w:sz w:val="22"/>
          <w:szCs w:val="22"/>
        </w:rPr>
        <w:t>Částka celoročního nájemného bude od roku 201</w:t>
      </w:r>
      <w:r w:rsidR="0071391E" w:rsidRPr="00231AE1">
        <w:rPr>
          <w:sz w:val="22"/>
          <w:szCs w:val="22"/>
        </w:rPr>
        <w:t>9</w:t>
      </w:r>
      <w:r w:rsidRPr="00231AE1">
        <w:rPr>
          <w:sz w:val="22"/>
          <w:szCs w:val="22"/>
        </w:rPr>
        <w:t xml:space="preserve"> včetně každoročně zvýšena, vždy zpětně k počátku každého kalendářního roku, o procento, odpovídající statistickým úřadem stanovenému procentu dosažené roční míry inflace koruny české v České republice za předchozí rok, vypočtené z částky předepsaného celoročního nájemného za předchozí rok. </w:t>
      </w:r>
    </w:p>
    <w:p w:rsidR="00D74F46" w:rsidRPr="00231AE1" w:rsidRDefault="00D74F46" w:rsidP="00D74F46">
      <w:pPr>
        <w:numPr>
          <w:ilvl w:val="0"/>
          <w:numId w:val="3"/>
        </w:numPr>
        <w:jc w:val="both"/>
        <w:rPr>
          <w:sz w:val="22"/>
          <w:szCs w:val="22"/>
        </w:rPr>
      </w:pPr>
      <w:r w:rsidRPr="00231AE1">
        <w:rPr>
          <w:sz w:val="22"/>
          <w:szCs w:val="22"/>
        </w:rPr>
        <w:t xml:space="preserve">Nájemce se zavazuje platit zvýšené nájemné dle odst. 4 tohoto článku smlouvy vždy zpětně od počátku kalendářního roku, ve kterém byl písemně o zvýšení nájmu pronajímatelem vyrozuměn, a to do termínu splatnosti nájemného uvedeného v odst. 2 tohoto článku smlouvy. Písemné oznámení bude nájemci zasláno na doručovací adresu v souladu s čl. VII. odst. 3 </w:t>
      </w:r>
      <w:proofErr w:type="gramStart"/>
      <w:r w:rsidRPr="00231AE1">
        <w:rPr>
          <w:sz w:val="22"/>
          <w:szCs w:val="22"/>
        </w:rPr>
        <w:t>této</w:t>
      </w:r>
      <w:proofErr w:type="gramEnd"/>
      <w:r w:rsidRPr="00231AE1">
        <w:rPr>
          <w:sz w:val="22"/>
          <w:szCs w:val="22"/>
        </w:rPr>
        <w:t xml:space="preserve"> smlouvy. </w:t>
      </w:r>
    </w:p>
    <w:p w:rsidR="00231AE1" w:rsidRDefault="00231AE1" w:rsidP="00D74F46">
      <w:pPr>
        <w:numPr>
          <w:ilvl w:val="0"/>
          <w:numId w:val="3"/>
        </w:numPr>
        <w:jc w:val="both"/>
        <w:rPr>
          <w:sz w:val="22"/>
          <w:szCs w:val="22"/>
        </w:rPr>
      </w:pPr>
      <w:r>
        <w:rPr>
          <w:sz w:val="22"/>
          <w:szCs w:val="22"/>
        </w:rPr>
        <w:t xml:space="preserve">Smluvní strany se dohodly, že jelikož nájemce bude mít </w:t>
      </w:r>
      <w:r w:rsidRPr="004E44CB">
        <w:rPr>
          <w:sz w:val="22"/>
          <w:szCs w:val="22"/>
        </w:rPr>
        <w:t>značné vstupní náklady, spojené nejen s vyčištěním pozemku (vykácení dřevin a likvidace skládky), ale i s</w:t>
      </w:r>
      <w:r>
        <w:rPr>
          <w:sz w:val="22"/>
          <w:szCs w:val="22"/>
        </w:rPr>
        <w:t> </w:t>
      </w:r>
      <w:r w:rsidRPr="004E44CB">
        <w:rPr>
          <w:sz w:val="22"/>
          <w:szCs w:val="22"/>
        </w:rPr>
        <w:t>opravou</w:t>
      </w:r>
      <w:r>
        <w:rPr>
          <w:sz w:val="22"/>
          <w:szCs w:val="22"/>
        </w:rPr>
        <w:t xml:space="preserve"> plotu </w:t>
      </w:r>
      <w:r w:rsidRPr="004E44CB">
        <w:rPr>
          <w:sz w:val="22"/>
          <w:szCs w:val="22"/>
        </w:rPr>
        <w:t>a dále mu vzniknou náklady za roční údržbu pozemku (viz následující tabulka)</w:t>
      </w:r>
      <w:r>
        <w:rPr>
          <w:sz w:val="22"/>
          <w:szCs w:val="22"/>
        </w:rPr>
        <w:t xml:space="preserve">, dojde </w:t>
      </w:r>
      <w:r w:rsidRPr="004E44CB">
        <w:rPr>
          <w:sz w:val="22"/>
          <w:szCs w:val="22"/>
        </w:rPr>
        <w:t xml:space="preserve">k postupnému umoření této </w:t>
      </w:r>
      <w:r>
        <w:rPr>
          <w:sz w:val="22"/>
          <w:szCs w:val="22"/>
        </w:rPr>
        <w:t xml:space="preserve">vstupní </w:t>
      </w:r>
      <w:r w:rsidRPr="004E44CB">
        <w:rPr>
          <w:sz w:val="22"/>
          <w:szCs w:val="22"/>
        </w:rPr>
        <w:t xml:space="preserve">investice </w:t>
      </w:r>
      <w:r>
        <w:rPr>
          <w:sz w:val="22"/>
          <w:szCs w:val="22"/>
        </w:rPr>
        <w:t xml:space="preserve">a investice na roční údržbu pozemku </w:t>
      </w:r>
      <w:r w:rsidRPr="004E44CB">
        <w:rPr>
          <w:sz w:val="22"/>
          <w:szCs w:val="22"/>
        </w:rPr>
        <w:t>postupně prostřednictvím odpuštění nájemného do doby splacení investice</w:t>
      </w:r>
      <w:r w:rsidR="00A94A64">
        <w:rPr>
          <w:sz w:val="22"/>
          <w:szCs w:val="22"/>
        </w:rPr>
        <w:t xml:space="preserve"> (viz. Příloha č. 2</w:t>
      </w:r>
      <w:r>
        <w:rPr>
          <w:sz w:val="22"/>
          <w:szCs w:val="22"/>
        </w:rPr>
        <w:t>).</w:t>
      </w:r>
    </w:p>
    <w:p w:rsidR="003530DE" w:rsidRDefault="003530DE" w:rsidP="003530DE">
      <w:pPr>
        <w:jc w:val="both"/>
        <w:rPr>
          <w:color w:val="FF0000"/>
          <w:sz w:val="22"/>
          <w:szCs w:val="22"/>
        </w:rPr>
      </w:pPr>
    </w:p>
    <w:tbl>
      <w:tblPr>
        <w:tblpPr w:leftFromText="141" w:rightFromText="141" w:vertAnchor="text" w:tblpY="21"/>
        <w:tblW w:w="5000" w:type="pct"/>
        <w:tblCellMar>
          <w:left w:w="70" w:type="dxa"/>
          <w:right w:w="70" w:type="dxa"/>
        </w:tblCellMar>
        <w:tblLook w:val="04A0"/>
      </w:tblPr>
      <w:tblGrid>
        <w:gridCol w:w="4943"/>
        <w:gridCol w:w="2369"/>
        <w:gridCol w:w="1900"/>
      </w:tblGrid>
      <w:tr w:rsidR="003530DE" w:rsidTr="00231AE1">
        <w:trPr>
          <w:trHeight w:val="300"/>
        </w:trPr>
        <w:tc>
          <w:tcPr>
            <w:tcW w:w="26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30DE" w:rsidRPr="00143977" w:rsidRDefault="003530DE" w:rsidP="00231AE1">
            <w:pPr>
              <w:rPr>
                <w:b/>
                <w:bCs/>
                <w:color w:val="000000"/>
                <w:sz w:val="22"/>
                <w:szCs w:val="22"/>
              </w:rPr>
            </w:pPr>
            <w:r w:rsidRPr="00143977">
              <w:rPr>
                <w:b/>
                <w:bCs/>
                <w:color w:val="000000"/>
                <w:sz w:val="22"/>
                <w:szCs w:val="22"/>
              </w:rPr>
              <w:t>Náklady nájemce v 1. roce</w:t>
            </w:r>
          </w:p>
        </w:tc>
        <w:tc>
          <w:tcPr>
            <w:tcW w:w="1286" w:type="pct"/>
            <w:tcBorders>
              <w:top w:val="single" w:sz="4" w:space="0" w:color="auto"/>
              <w:left w:val="nil"/>
              <w:bottom w:val="single" w:sz="4" w:space="0" w:color="auto"/>
              <w:right w:val="single" w:sz="4" w:space="0" w:color="auto"/>
            </w:tcBorders>
            <w:shd w:val="clear" w:color="auto" w:fill="auto"/>
            <w:noWrap/>
            <w:vAlign w:val="bottom"/>
            <w:hideMark/>
          </w:tcPr>
          <w:p w:rsidR="003530DE" w:rsidRPr="00143977" w:rsidRDefault="003530DE" w:rsidP="00231AE1">
            <w:pPr>
              <w:jc w:val="center"/>
              <w:rPr>
                <w:color w:val="000000"/>
                <w:sz w:val="22"/>
                <w:szCs w:val="22"/>
              </w:rPr>
            </w:pPr>
            <w:r w:rsidRPr="00143977">
              <w:rPr>
                <w:color w:val="000000"/>
                <w:sz w:val="22"/>
                <w:szCs w:val="22"/>
              </w:rPr>
              <w:t>bez DPH</w:t>
            </w:r>
          </w:p>
        </w:tc>
        <w:tc>
          <w:tcPr>
            <w:tcW w:w="1031" w:type="pct"/>
            <w:tcBorders>
              <w:top w:val="single" w:sz="4" w:space="0" w:color="auto"/>
              <w:left w:val="nil"/>
              <w:bottom w:val="single" w:sz="4" w:space="0" w:color="auto"/>
              <w:right w:val="single" w:sz="4" w:space="0" w:color="auto"/>
            </w:tcBorders>
            <w:shd w:val="clear" w:color="auto" w:fill="auto"/>
            <w:noWrap/>
            <w:vAlign w:val="bottom"/>
            <w:hideMark/>
          </w:tcPr>
          <w:p w:rsidR="003530DE" w:rsidRPr="00143977" w:rsidRDefault="003530DE" w:rsidP="00231AE1">
            <w:pPr>
              <w:jc w:val="center"/>
              <w:rPr>
                <w:color w:val="000000"/>
                <w:sz w:val="22"/>
                <w:szCs w:val="22"/>
              </w:rPr>
            </w:pPr>
            <w:r w:rsidRPr="00143977">
              <w:rPr>
                <w:color w:val="000000"/>
                <w:sz w:val="22"/>
                <w:szCs w:val="22"/>
              </w:rPr>
              <w:t>s DPH</w:t>
            </w:r>
          </w:p>
        </w:tc>
      </w:tr>
      <w:tr w:rsidR="003530DE" w:rsidTr="00231AE1">
        <w:trPr>
          <w:trHeight w:val="300"/>
        </w:trPr>
        <w:tc>
          <w:tcPr>
            <w:tcW w:w="2683" w:type="pct"/>
            <w:tcBorders>
              <w:top w:val="nil"/>
              <w:left w:val="single" w:sz="4" w:space="0" w:color="auto"/>
              <w:bottom w:val="single" w:sz="4" w:space="0" w:color="auto"/>
              <w:right w:val="single" w:sz="4" w:space="0" w:color="auto"/>
            </w:tcBorders>
            <w:shd w:val="clear" w:color="auto" w:fill="auto"/>
            <w:noWrap/>
            <w:vAlign w:val="bottom"/>
            <w:hideMark/>
          </w:tcPr>
          <w:p w:rsidR="003530DE" w:rsidRPr="00143977" w:rsidRDefault="003530DE" w:rsidP="00231AE1">
            <w:pPr>
              <w:rPr>
                <w:color w:val="000000"/>
                <w:sz w:val="22"/>
                <w:szCs w:val="22"/>
              </w:rPr>
            </w:pPr>
            <w:r w:rsidRPr="00143977">
              <w:rPr>
                <w:color w:val="000000"/>
                <w:sz w:val="22"/>
                <w:szCs w:val="22"/>
              </w:rPr>
              <w:t>vykácení dřevin a likvidace skládky</w:t>
            </w:r>
          </w:p>
        </w:tc>
        <w:tc>
          <w:tcPr>
            <w:tcW w:w="1286" w:type="pct"/>
            <w:tcBorders>
              <w:top w:val="nil"/>
              <w:left w:val="nil"/>
              <w:bottom w:val="single" w:sz="4" w:space="0" w:color="auto"/>
              <w:right w:val="single" w:sz="4" w:space="0" w:color="auto"/>
            </w:tcBorders>
            <w:shd w:val="clear" w:color="auto" w:fill="auto"/>
            <w:noWrap/>
            <w:vAlign w:val="bottom"/>
            <w:hideMark/>
          </w:tcPr>
          <w:p w:rsidR="003530DE" w:rsidRPr="00143977" w:rsidRDefault="003530DE" w:rsidP="00231AE1">
            <w:pPr>
              <w:jc w:val="right"/>
              <w:rPr>
                <w:color w:val="000000"/>
                <w:sz w:val="22"/>
                <w:szCs w:val="22"/>
              </w:rPr>
            </w:pPr>
            <w:r w:rsidRPr="00143977">
              <w:rPr>
                <w:color w:val="000000"/>
                <w:sz w:val="22"/>
                <w:szCs w:val="22"/>
              </w:rPr>
              <w:t>50 000,00 Kč</w:t>
            </w:r>
          </w:p>
        </w:tc>
        <w:tc>
          <w:tcPr>
            <w:tcW w:w="1031" w:type="pct"/>
            <w:tcBorders>
              <w:top w:val="nil"/>
              <w:left w:val="nil"/>
              <w:bottom w:val="single" w:sz="4" w:space="0" w:color="auto"/>
              <w:right w:val="single" w:sz="4" w:space="0" w:color="auto"/>
            </w:tcBorders>
            <w:shd w:val="clear" w:color="auto" w:fill="auto"/>
            <w:noWrap/>
            <w:vAlign w:val="bottom"/>
            <w:hideMark/>
          </w:tcPr>
          <w:p w:rsidR="003530DE" w:rsidRPr="00143977" w:rsidRDefault="003530DE" w:rsidP="00231AE1">
            <w:pPr>
              <w:jc w:val="right"/>
              <w:rPr>
                <w:color w:val="000000"/>
                <w:sz w:val="22"/>
                <w:szCs w:val="22"/>
              </w:rPr>
            </w:pPr>
            <w:r w:rsidRPr="00143977">
              <w:rPr>
                <w:color w:val="000000"/>
                <w:sz w:val="22"/>
                <w:szCs w:val="22"/>
              </w:rPr>
              <w:t>60 500,00 Kč</w:t>
            </w:r>
          </w:p>
        </w:tc>
      </w:tr>
      <w:tr w:rsidR="003530DE" w:rsidTr="00231AE1">
        <w:trPr>
          <w:trHeight w:val="300"/>
        </w:trPr>
        <w:tc>
          <w:tcPr>
            <w:tcW w:w="2683" w:type="pct"/>
            <w:tcBorders>
              <w:top w:val="nil"/>
              <w:left w:val="single" w:sz="4" w:space="0" w:color="auto"/>
              <w:bottom w:val="single" w:sz="4" w:space="0" w:color="auto"/>
              <w:right w:val="single" w:sz="4" w:space="0" w:color="auto"/>
            </w:tcBorders>
            <w:shd w:val="clear" w:color="auto" w:fill="auto"/>
            <w:noWrap/>
            <w:vAlign w:val="bottom"/>
            <w:hideMark/>
          </w:tcPr>
          <w:p w:rsidR="003530DE" w:rsidRPr="00143977" w:rsidRDefault="003530DE" w:rsidP="00231AE1">
            <w:pPr>
              <w:rPr>
                <w:color w:val="000000"/>
                <w:sz w:val="22"/>
                <w:szCs w:val="22"/>
              </w:rPr>
            </w:pPr>
            <w:r w:rsidRPr="00143977">
              <w:rPr>
                <w:color w:val="000000"/>
                <w:sz w:val="22"/>
                <w:szCs w:val="22"/>
              </w:rPr>
              <w:t>oprava plotu</w:t>
            </w:r>
          </w:p>
        </w:tc>
        <w:tc>
          <w:tcPr>
            <w:tcW w:w="1286" w:type="pct"/>
            <w:tcBorders>
              <w:top w:val="nil"/>
              <w:left w:val="nil"/>
              <w:bottom w:val="single" w:sz="4" w:space="0" w:color="auto"/>
              <w:right w:val="single" w:sz="4" w:space="0" w:color="auto"/>
            </w:tcBorders>
            <w:shd w:val="clear" w:color="auto" w:fill="auto"/>
            <w:noWrap/>
            <w:vAlign w:val="bottom"/>
            <w:hideMark/>
          </w:tcPr>
          <w:p w:rsidR="003530DE" w:rsidRPr="00143977" w:rsidRDefault="003530DE" w:rsidP="00231AE1">
            <w:pPr>
              <w:jc w:val="right"/>
              <w:rPr>
                <w:color w:val="000000"/>
                <w:sz w:val="22"/>
                <w:szCs w:val="22"/>
              </w:rPr>
            </w:pPr>
            <w:r w:rsidRPr="00143977">
              <w:rPr>
                <w:color w:val="000000"/>
                <w:sz w:val="22"/>
                <w:szCs w:val="22"/>
              </w:rPr>
              <w:t>63 150,00 Kč</w:t>
            </w:r>
          </w:p>
        </w:tc>
        <w:tc>
          <w:tcPr>
            <w:tcW w:w="1031" w:type="pct"/>
            <w:tcBorders>
              <w:top w:val="nil"/>
              <w:left w:val="nil"/>
              <w:bottom w:val="single" w:sz="4" w:space="0" w:color="auto"/>
              <w:right w:val="single" w:sz="4" w:space="0" w:color="auto"/>
            </w:tcBorders>
            <w:shd w:val="clear" w:color="auto" w:fill="auto"/>
            <w:noWrap/>
            <w:vAlign w:val="bottom"/>
            <w:hideMark/>
          </w:tcPr>
          <w:p w:rsidR="003530DE" w:rsidRPr="00143977" w:rsidRDefault="003530DE" w:rsidP="00231AE1">
            <w:pPr>
              <w:jc w:val="right"/>
              <w:rPr>
                <w:color w:val="000000"/>
                <w:sz w:val="22"/>
                <w:szCs w:val="22"/>
              </w:rPr>
            </w:pPr>
            <w:r w:rsidRPr="00143977">
              <w:rPr>
                <w:color w:val="000000"/>
                <w:sz w:val="22"/>
                <w:szCs w:val="22"/>
              </w:rPr>
              <w:t>76 411,50 Kč</w:t>
            </w:r>
          </w:p>
        </w:tc>
      </w:tr>
      <w:tr w:rsidR="003530DE" w:rsidTr="00231AE1">
        <w:trPr>
          <w:trHeight w:val="300"/>
        </w:trPr>
        <w:tc>
          <w:tcPr>
            <w:tcW w:w="2683" w:type="pct"/>
            <w:tcBorders>
              <w:top w:val="nil"/>
              <w:left w:val="single" w:sz="4" w:space="0" w:color="auto"/>
              <w:bottom w:val="single" w:sz="4" w:space="0" w:color="auto"/>
              <w:right w:val="single" w:sz="4" w:space="0" w:color="auto"/>
            </w:tcBorders>
            <w:shd w:val="clear" w:color="auto" w:fill="auto"/>
            <w:noWrap/>
            <w:vAlign w:val="bottom"/>
            <w:hideMark/>
          </w:tcPr>
          <w:p w:rsidR="003530DE" w:rsidRPr="00143977" w:rsidRDefault="003530DE" w:rsidP="00231AE1">
            <w:pPr>
              <w:rPr>
                <w:color w:val="000000"/>
                <w:sz w:val="22"/>
                <w:szCs w:val="22"/>
              </w:rPr>
            </w:pPr>
            <w:r w:rsidRPr="00143977">
              <w:rPr>
                <w:color w:val="000000"/>
                <w:sz w:val="22"/>
                <w:szCs w:val="22"/>
              </w:rPr>
              <w:t>roční údržba pozemku</w:t>
            </w:r>
          </w:p>
        </w:tc>
        <w:tc>
          <w:tcPr>
            <w:tcW w:w="1286" w:type="pct"/>
            <w:tcBorders>
              <w:top w:val="nil"/>
              <w:left w:val="nil"/>
              <w:bottom w:val="single" w:sz="4" w:space="0" w:color="auto"/>
              <w:right w:val="single" w:sz="4" w:space="0" w:color="auto"/>
            </w:tcBorders>
            <w:shd w:val="clear" w:color="auto" w:fill="auto"/>
            <w:noWrap/>
            <w:vAlign w:val="bottom"/>
            <w:hideMark/>
          </w:tcPr>
          <w:p w:rsidR="003530DE" w:rsidRPr="00143977" w:rsidRDefault="003530DE" w:rsidP="00231AE1">
            <w:pPr>
              <w:jc w:val="right"/>
              <w:rPr>
                <w:color w:val="000000"/>
                <w:sz w:val="22"/>
                <w:szCs w:val="22"/>
              </w:rPr>
            </w:pPr>
            <w:r w:rsidRPr="00143977">
              <w:rPr>
                <w:color w:val="000000"/>
                <w:sz w:val="22"/>
                <w:szCs w:val="22"/>
              </w:rPr>
              <w:t>26 000,00 Kč</w:t>
            </w:r>
          </w:p>
        </w:tc>
        <w:tc>
          <w:tcPr>
            <w:tcW w:w="1031" w:type="pct"/>
            <w:tcBorders>
              <w:top w:val="nil"/>
              <w:left w:val="nil"/>
              <w:bottom w:val="single" w:sz="4" w:space="0" w:color="auto"/>
              <w:right w:val="single" w:sz="4" w:space="0" w:color="auto"/>
            </w:tcBorders>
            <w:shd w:val="clear" w:color="auto" w:fill="auto"/>
            <w:noWrap/>
            <w:vAlign w:val="bottom"/>
            <w:hideMark/>
          </w:tcPr>
          <w:p w:rsidR="003530DE" w:rsidRPr="00143977" w:rsidRDefault="003530DE" w:rsidP="00231AE1">
            <w:pPr>
              <w:jc w:val="right"/>
              <w:rPr>
                <w:color w:val="000000"/>
                <w:sz w:val="22"/>
                <w:szCs w:val="22"/>
              </w:rPr>
            </w:pPr>
            <w:r w:rsidRPr="00143977">
              <w:rPr>
                <w:color w:val="000000"/>
                <w:sz w:val="22"/>
                <w:szCs w:val="22"/>
              </w:rPr>
              <w:t>31 460,00 Kč</w:t>
            </w:r>
          </w:p>
        </w:tc>
      </w:tr>
      <w:tr w:rsidR="003530DE" w:rsidTr="00231AE1">
        <w:trPr>
          <w:trHeight w:val="300"/>
        </w:trPr>
        <w:tc>
          <w:tcPr>
            <w:tcW w:w="2683" w:type="pct"/>
            <w:tcBorders>
              <w:top w:val="nil"/>
              <w:left w:val="single" w:sz="4" w:space="0" w:color="auto"/>
              <w:bottom w:val="single" w:sz="4" w:space="0" w:color="auto"/>
              <w:right w:val="single" w:sz="4" w:space="0" w:color="auto"/>
            </w:tcBorders>
            <w:shd w:val="clear" w:color="auto" w:fill="auto"/>
            <w:noWrap/>
            <w:vAlign w:val="bottom"/>
            <w:hideMark/>
          </w:tcPr>
          <w:p w:rsidR="003530DE" w:rsidRPr="00143977" w:rsidRDefault="003530DE" w:rsidP="00231AE1">
            <w:pPr>
              <w:rPr>
                <w:b/>
                <w:bCs/>
                <w:color w:val="000000"/>
                <w:sz w:val="22"/>
                <w:szCs w:val="22"/>
              </w:rPr>
            </w:pPr>
            <w:r w:rsidRPr="00143977">
              <w:rPr>
                <w:b/>
                <w:bCs/>
                <w:color w:val="000000"/>
                <w:sz w:val="22"/>
                <w:szCs w:val="22"/>
              </w:rPr>
              <w:t>Náklady nájemce celkem</w:t>
            </w:r>
          </w:p>
        </w:tc>
        <w:tc>
          <w:tcPr>
            <w:tcW w:w="1286" w:type="pct"/>
            <w:tcBorders>
              <w:top w:val="nil"/>
              <w:left w:val="nil"/>
              <w:bottom w:val="single" w:sz="4" w:space="0" w:color="auto"/>
              <w:right w:val="single" w:sz="4" w:space="0" w:color="auto"/>
            </w:tcBorders>
            <w:shd w:val="clear" w:color="auto" w:fill="auto"/>
            <w:noWrap/>
            <w:vAlign w:val="bottom"/>
            <w:hideMark/>
          </w:tcPr>
          <w:p w:rsidR="003530DE" w:rsidRPr="00143977" w:rsidRDefault="003530DE" w:rsidP="00231AE1">
            <w:pPr>
              <w:jc w:val="right"/>
              <w:rPr>
                <w:color w:val="000000"/>
                <w:sz w:val="22"/>
                <w:szCs w:val="22"/>
              </w:rPr>
            </w:pPr>
            <w:r w:rsidRPr="00143977">
              <w:rPr>
                <w:color w:val="000000"/>
                <w:sz w:val="22"/>
                <w:szCs w:val="22"/>
              </w:rPr>
              <w:t>139 150,00 Kč</w:t>
            </w:r>
          </w:p>
        </w:tc>
        <w:tc>
          <w:tcPr>
            <w:tcW w:w="1031" w:type="pct"/>
            <w:tcBorders>
              <w:top w:val="nil"/>
              <w:left w:val="nil"/>
              <w:bottom w:val="single" w:sz="4" w:space="0" w:color="auto"/>
              <w:right w:val="single" w:sz="4" w:space="0" w:color="auto"/>
            </w:tcBorders>
            <w:shd w:val="clear" w:color="auto" w:fill="auto"/>
            <w:noWrap/>
            <w:vAlign w:val="bottom"/>
            <w:hideMark/>
          </w:tcPr>
          <w:p w:rsidR="003530DE" w:rsidRPr="00143977" w:rsidRDefault="003530DE" w:rsidP="00231AE1">
            <w:pPr>
              <w:jc w:val="right"/>
              <w:rPr>
                <w:b/>
                <w:bCs/>
                <w:color w:val="000000"/>
                <w:sz w:val="22"/>
                <w:szCs w:val="22"/>
              </w:rPr>
            </w:pPr>
            <w:r w:rsidRPr="00143977">
              <w:rPr>
                <w:b/>
                <w:bCs/>
                <w:color w:val="000000"/>
                <w:sz w:val="22"/>
                <w:szCs w:val="22"/>
              </w:rPr>
              <w:t>168 371,50 Kč</w:t>
            </w:r>
          </w:p>
        </w:tc>
      </w:tr>
    </w:tbl>
    <w:p w:rsidR="008D754C" w:rsidRDefault="008D754C" w:rsidP="00A94A64">
      <w:pPr>
        <w:pStyle w:val="Nadpis2"/>
        <w:jc w:val="left"/>
        <w:rPr>
          <w:i w:val="0"/>
          <w:iCs/>
          <w:sz w:val="22"/>
          <w:szCs w:val="22"/>
        </w:rPr>
      </w:pPr>
    </w:p>
    <w:p w:rsidR="00D74F46" w:rsidRPr="00C97BEA" w:rsidRDefault="00D74F46" w:rsidP="00D74F46">
      <w:pPr>
        <w:pStyle w:val="Nadpis2"/>
        <w:rPr>
          <w:i w:val="0"/>
          <w:iCs/>
          <w:sz w:val="22"/>
          <w:szCs w:val="22"/>
        </w:rPr>
      </w:pPr>
      <w:r w:rsidRPr="00C97BEA">
        <w:rPr>
          <w:i w:val="0"/>
          <w:iCs/>
          <w:sz w:val="22"/>
          <w:szCs w:val="22"/>
        </w:rPr>
        <w:t>IV.</w:t>
      </w:r>
    </w:p>
    <w:p w:rsidR="00D74F46" w:rsidRPr="00C97BEA" w:rsidRDefault="00D74F46" w:rsidP="00D74F46">
      <w:pPr>
        <w:pStyle w:val="Nadpis5"/>
        <w:spacing w:after="120"/>
        <w:rPr>
          <w:sz w:val="22"/>
          <w:szCs w:val="22"/>
        </w:rPr>
      </w:pPr>
      <w:r w:rsidRPr="00C97BEA">
        <w:rPr>
          <w:sz w:val="22"/>
          <w:szCs w:val="22"/>
        </w:rPr>
        <w:t>Práva a povinnosti smluvních stran</w:t>
      </w:r>
    </w:p>
    <w:p w:rsidR="00D74F46" w:rsidRPr="00C97BEA" w:rsidRDefault="00D74F46" w:rsidP="00D74F46">
      <w:pPr>
        <w:numPr>
          <w:ilvl w:val="0"/>
          <w:numId w:val="5"/>
        </w:numPr>
        <w:jc w:val="both"/>
        <w:rPr>
          <w:sz w:val="22"/>
          <w:szCs w:val="22"/>
        </w:rPr>
      </w:pPr>
      <w:r w:rsidRPr="00C97BEA">
        <w:rPr>
          <w:sz w:val="22"/>
          <w:szCs w:val="22"/>
        </w:rPr>
        <w:t>Pronajímatel se zavazuje zejména:</w:t>
      </w:r>
    </w:p>
    <w:p w:rsidR="00D74F46" w:rsidRPr="00C97BEA" w:rsidRDefault="00D74F46" w:rsidP="00D74F46">
      <w:pPr>
        <w:numPr>
          <w:ilvl w:val="0"/>
          <w:numId w:val="6"/>
        </w:numPr>
        <w:ind w:left="720"/>
        <w:rPr>
          <w:sz w:val="22"/>
          <w:szCs w:val="22"/>
        </w:rPr>
      </w:pPr>
      <w:r w:rsidRPr="00C97BEA">
        <w:rPr>
          <w:sz w:val="22"/>
          <w:szCs w:val="22"/>
        </w:rPr>
        <w:t>přenechat předmět nájmu ve stavu způsobilém ujednanému účelu užívání,</w:t>
      </w:r>
    </w:p>
    <w:p w:rsidR="00D74F46" w:rsidRPr="00C97BEA" w:rsidRDefault="00D74F46" w:rsidP="00D74F46">
      <w:pPr>
        <w:numPr>
          <w:ilvl w:val="0"/>
          <w:numId w:val="6"/>
        </w:numPr>
        <w:ind w:left="720"/>
        <w:jc w:val="both"/>
        <w:rPr>
          <w:sz w:val="22"/>
          <w:szCs w:val="22"/>
        </w:rPr>
      </w:pPr>
      <w:r w:rsidRPr="00C97BEA">
        <w:rPr>
          <w:sz w:val="22"/>
          <w:szCs w:val="22"/>
        </w:rPr>
        <w:t>zajistit řádné a nerušené užívání předmětu nájmu nájemcem po celou dobu trvání této smlouvy.</w:t>
      </w:r>
    </w:p>
    <w:p w:rsidR="00D74F46" w:rsidRPr="00C97BEA" w:rsidRDefault="00D74F46" w:rsidP="00D74F46">
      <w:pPr>
        <w:numPr>
          <w:ilvl w:val="0"/>
          <w:numId w:val="5"/>
        </w:numPr>
        <w:rPr>
          <w:sz w:val="22"/>
          <w:szCs w:val="22"/>
        </w:rPr>
      </w:pPr>
      <w:r w:rsidRPr="00C97BEA">
        <w:rPr>
          <w:sz w:val="22"/>
          <w:szCs w:val="22"/>
        </w:rPr>
        <w:t>Nájemce se zavazuje zejména:</w:t>
      </w:r>
    </w:p>
    <w:p w:rsidR="00D74F46" w:rsidRPr="00C97BEA" w:rsidRDefault="00D74F46" w:rsidP="00D74F46">
      <w:pPr>
        <w:numPr>
          <w:ilvl w:val="0"/>
          <w:numId w:val="7"/>
        </w:numPr>
        <w:ind w:left="720"/>
        <w:jc w:val="both"/>
        <w:rPr>
          <w:sz w:val="22"/>
          <w:szCs w:val="22"/>
        </w:rPr>
      </w:pPr>
      <w:r w:rsidRPr="00C97BEA">
        <w:rPr>
          <w:sz w:val="22"/>
          <w:szCs w:val="22"/>
        </w:rPr>
        <w:t>užívat předmět nájmu v souladu s účelem dle čl. I. odst. 2 této smlouvy a v rozsahu stanoveném touto smlouvou,</w:t>
      </w:r>
    </w:p>
    <w:p w:rsidR="00D74F46" w:rsidRPr="00C97BEA" w:rsidRDefault="00D74F46" w:rsidP="00D74F46">
      <w:pPr>
        <w:numPr>
          <w:ilvl w:val="0"/>
          <w:numId w:val="7"/>
        </w:numPr>
        <w:ind w:left="720"/>
        <w:jc w:val="both"/>
        <w:rPr>
          <w:sz w:val="22"/>
          <w:szCs w:val="22"/>
        </w:rPr>
      </w:pPr>
      <w:r w:rsidRPr="00C97BEA">
        <w:rPr>
          <w:sz w:val="22"/>
          <w:szCs w:val="22"/>
        </w:rPr>
        <w:t>platit řádně a včas dohodnuté nájemné,</w:t>
      </w:r>
    </w:p>
    <w:p w:rsidR="00D74F46" w:rsidRPr="00C97BEA" w:rsidRDefault="00D74F46" w:rsidP="00D74F46">
      <w:pPr>
        <w:numPr>
          <w:ilvl w:val="0"/>
          <w:numId w:val="7"/>
        </w:numPr>
        <w:ind w:left="720"/>
        <w:jc w:val="both"/>
        <w:rPr>
          <w:sz w:val="22"/>
          <w:szCs w:val="22"/>
        </w:rPr>
      </w:pPr>
      <w:r w:rsidRPr="00C97BEA">
        <w:rPr>
          <w:sz w:val="22"/>
          <w:szCs w:val="22"/>
        </w:rPr>
        <w:t>užívat předmět nájmu jako řádný hospodář s tím, že odpovídá za jeho znehodnocení po</w:t>
      </w:r>
      <w:r w:rsidRPr="00C97BEA">
        <w:rPr>
          <w:i/>
          <w:sz w:val="22"/>
          <w:szCs w:val="22"/>
        </w:rPr>
        <w:t xml:space="preserve"> </w:t>
      </w:r>
      <w:r w:rsidRPr="00C97BEA">
        <w:rPr>
          <w:sz w:val="22"/>
          <w:szCs w:val="22"/>
        </w:rPr>
        <w:t>dobu trvání nájmu,</w:t>
      </w:r>
    </w:p>
    <w:p w:rsidR="00D74F46" w:rsidRPr="00C97BEA" w:rsidRDefault="00D74F46" w:rsidP="00D74F46">
      <w:pPr>
        <w:numPr>
          <w:ilvl w:val="0"/>
          <w:numId w:val="7"/>
        </w:numPr>
        <w:ind w:left="720"/>
        <w:jc w:val="both"/>
        <w:rPr>
          <w:sz w:val="22"/>
          <w:szCs w:val="22"/>
        </w:rPr>
      </w:pPr>
      <w:r w:rsidRPr="00C97BEA">
        <w:rPr>
          <w:sz w:val="22"/>
          <w:szCs w:val="22"/>
        </w:rPr>
        <w:t>dbát, aby jeho činností nedocházelo k ohrožení životního prostředí, udržovat čistotu a pořádek na a v blízkosti předmětu nájmu v souladu s platnými právními předpisy na úseku životního prostředí, požární ochrany a v souladu s obecně závaznými vyhláškami statutárního města Brna apod.,</w:t>
      </w:r>
    </w:p>
    <w:p w:rsidR="00D74F46" w:rsidRDefault="00D74F46" w:rsidP="00D74F46">
      <w:pPr>
        <w:numPr>
          <w:ilvl w:val="0"/>
          <w:numId w:val="7"/>
        </w:numPr>
        <w:ind w:left="720"/>
        <w:jc w:val="both"/>
        <w:rPr>
          <w:sz w:val="22"/>
          <w:szCs w:val="22"/>
        </w:rPr>
      </w:pPr>
      <w:r w:rsidRPr="00C97BEA">
        <w:rPr>
          <w:sz w:val="22"/>
          <w:szCs w:val="22"/>
        </w:rPr>
        <w:t>respektovat a strpět případné dotčení předmětu nájmu inženýrskými sítěmi</w:t>
      </w:r>
      <w:r w:rsidR="003645ED">
        <w:rPr>
          <w:sz w:val="22"/>
          <w:szCs w:val="22"/>
        </w:rPr>
        <w:t>,</w:t>
      </w:r>
    </w:p>
    <w:p w:rsidR="00DC2AA0" w:rsidRPr="00C97BEA" w:rsidRDefault="00DC2AA0" w:rsidP="00D74F46">
      <w:pPr>
        <w:numPr>
          <w:ilvl w:val="0"/>
          <w:numId w:val="7"/>
        </w:numPr>
        <w:ind w:left="720"/>
        <w:jc w:val="both"/>
        <w:rPr>
          <w:sz w:val="22"/>
          <w:szCs w:val="22"/>
        </w:rPr>
      </w:pPr>
      <w:r>
        <w:rPr>
          <w:sz w:val="22"/>
          <w:szCs w:val="22"/>
        </w:rPr>
        <w:t>po dobu pronájmu zajišťovat údržbu a nutné opravy zasakovacích objektů</w:t>
      </w:r>
      <w:r w:rsidR="003645ED">
        <w:rPr>
          <w:sz w:val="22"/>
          <w:szCs w:val="22"/>
        </w:rPr>
        <w:t>,</w:t>
      </w:r>
    </w:p>
    <w:p w:rsidR="00D74F46" w:rsidRPr="00C97BEA" w:rsidRDefault="00D74F46" w:rsidP="00D74F46">
      <w:pPr>
        <w:numPr>
          <w:ilvl w:val="0"/>
          <w:numId w:val="7"/>
        </w:numPr>
        <w:ind w:left="720"/>
        <w:jc w:val="both"/>
        <w:rPr>
          <w:sz w:val="22"/>
          <w:szCs w:val="22"/>
        </w:rPr>
      </w:pPr>
      <w:r w:rsidRPr="00C97BEA">
        <w:rPr>
          <w:sz w:val="22"/>
          <w:szCs w:val="22"/>
        </w:rPr>
        <w:t>bez předchozího písemného souhlasu pronajímatele nezřizovat na předmětu nájmu trvalé ani dočasné stavby, neprovádět terénní úpravy, nestavět ploty, nezakládat skládky, nevysazovat nové trvalé porosty apod. s tím, že obnova stávajících (povolených) staveb a trvalých porostů je možná,</w:t>
      </w:r>
    </w:p>
    <w:p w:rsidR="00D74F46" w:rsidRPr="00C97BEA" w:rsidRDefault="00D74F46" w:rsidP="00D74F46">
      <w:pPr>
        <w:numPr>
          <w:ilvl w:val="0"/>
          <w:numId w:val="7"/>
        </w:numPr>
        <w:ind w:left="720"/>
        <w:jc w:val="both"/>
        <w:rPr>
          <w:sz w:val="22"/>
          <w:szCs w:val="22"/>
        </w:rPr>
      </w:pPr>
      <w:r w:rsidRPr="00C97BEA">
        <w:rPr>
          <w:sz w:val="22"/>
          <w:szCs w:val="22"/>
        </w:rPr>
        <w:t>umožnit pronajímateli v nezbytně nutném rozsahu přístup k předmětu nájmu za účelem kontroly a způsobu jeho užívání,</w:t>
      </w:r>
    </w:p>
    <w:p w:rsidR="00D74F46" w:rsidRPr="00C97BEA" w:rsidRDefault="00D74F46" w:rsidP="00D74F46">
      <w:pPr>
        <w:numPr>
          <w:ilvl w:val="0"/>
          <w:numId w:val="7"/>
        </w:numPr>
        <w:ind w:left="720"/>
        <w:jc w:val="both"/>
        <w:rPr>
          <w:sz w:val="22"/>
          <w:szCs w:val="22"/>
        </w:rPr>
      </w:pPr>
      <w:r w:rsidRPr="00C97BEA">
        <w:rPr>
          <w:sz w:val="22"/>
          <w:szCs w:val="22"/>
        </w:rPr>
        <w:t>nepřenechat předmět nájmu bez předchozího písemného souhlasu pronajímatele do užívání jiným osobám,</w:t>
      </w:r>
    </w:p>
    <w:p w:rsidR="00D74F46" w:rsidRPr="00C97BEA" w:rsidRDefault="00D74F46" w:rsidP="00D74F46">
      <w:pPr>
        <w:numPr>
          <w:ilvl w:val="0"/>
          <w:numId w:val="7"/>
        </w:numPr>
        <w:ind w:left="720"/>
        <w:jc w:val="both"/>
        <w:rPr>
          <w:sz w:val="22"/>
          <w:szCs w:val="22"/>
        </w:rPr>
      </w:pPr>
      <w:r w:rsidRPr="00C97BEA">
        <w:rPr>
          <w:sz w:val="22"/>
          <w:szCs w:val="22"/>
        </w:rPr>
        <w:t xml:space="preserve">neprovádět změny či úpravy předmětu nájmu bez předchozího písemného souhlasu </w:t>
      </w:r>
      <w:r w:rsidRPr="00C97BEA">
        <w:rPr>
          <w:sz w:val="22"/>
          <w:szCs w:val="22"/>
        </w:rPr>
        <w:lastRenderedPageBreak/>
        <w:t xml:space="preserve">pronajímatele, </w:t>
      </w:r>
    </w:p>
    <w:p w:rsidR="00D74F46" w:rsidRDefault="00D74F46" w:rsidP="000F7754">
      <w:pPr>
        <w:numPr>
          <w:ilvl w:val="0"/>
          <w:numId w:val="7"/>
        </w:numPr>
        <w:ind w:left="714" w:hanging="357"/>
        <w:jc w:val="both"/>
        <w:rPr>
          <w:sz w:val="22"/>
          <w:szCs w:val="22"/>
        </w:rPr>
      </w:pPr>
      <w:r w:rsidRPr="00C97BEA">
        <w:rPr>
          <w:sz w:val="22"/>
          <w:szCs w:val="22"/>
        </w:rPr>
        <w:t>nepostoupit bez předchozího písemného souhlasu pronajímatele své nájemní právo třetí osobě</w:t>
      </w:r>
      <w:r w:rsidRPr="00B814D2">
        <w:rPr>
          <w:sz w:val="22"/>
          <w:szCs w:val="22"/>
        </w:rPr>
        <w:t>.</w:t>
      </w:r>
    </w:p>
    <w:p w:rsidR="008E122C" w:rsidRPr="00884DBA" w:rsidRDefault="008E122C" w:rsidP="000F7754">
      <w:pPr>
        <w:numPr>
          <w:ilvl w:val="0"/>
          <w:numId w:val="7"/>
        </w:numPr>
        <w:ind w:left="714" w:hanging="357"/>
        <w:jc w:val="both"/>
        <w:rPr>
          <w:sz w:val="22"/>
          <w:szCs w:val="22"/>
        </w:rPr>
      </w:pPr>
      <w:r w:rsidRPr="00884DBA">
        <w:rPr>
          <w:sz w:val="22"/>
          <w:szCs w:val="22"/>
        </w:rPr>
        <w:t>odstranit náletové dřeviny z pozemku v době vegetačního klidu, nejpozději do 31. 3. 2019 za nabídnutou cenu 50.000 Kč bez DPH,</w:t>
      </w:r>
    </w:p>
    <w:p w:rsidR="008E122C" w:rsidRPr="00884DBA" w:rsidRDefault="008E122C" w:rsidP="000F7754">
      <w:pPr>
        <w:numPr>
          <w:ilvl w:val="0"/>
          <w:numId w:val="7"/>
        </w:numPr>
        <w:ind w:left="714" w:hanging="357"/>
        <w:jc w:val="both"/>
        <w:rPr>
          <w:sz w:val="22"/>
          <w:szCs w:val="22"/>
        </w:rPr>
      </w:pPr>
      <w:r w:rsidRPr="00884DBA">
        <w:rPr>
          <w:sz w:val="22"/>
          <w:szCs w:val="22"/>
        </w:rPr>
        <w:t>odstranit černou skládku z pozemku na vlastní náklady, nejpozději do 31. 3. 2019,</w:t>
      </w:r>
    </w:p>
    <w:p w:rsidR="008E122C" w:rsidRPr="00884DBA" w:rsidRDefault="008E122C" w:rsidP="000F7754">
      <w:pPr>
        <w:numPr>
          <w:ilvl w:val="0"/>
          <w:numId w:val="7"/>
        </w:numPr>
        <w:ind w:left="714" w:hanging="357"/>
        <w:jc w:val="both"/>
        <w:rPr>
          <w:sz w:val="22"/>
          <w:szCs w:val="22"/>
        </w:rPr>
      </w:pPr>
      <w:r w:rsidRPr="00884DBA">
        <w:rPr>
          <w:sz w:val="22"/>
          <w:szCs w:val="22"/>
        </w:rPr>
        <w:t>opravit plot ze strany ulice Koperníkova za nabídnutou cenu 63.150 Kč bez DPH</w:t>
      </w:r>
      <w:r w:rsidR="004E44CB">
        <w:rPr>
          <w:sz w:val="22"/>
          <w:szCs w:val="22"/>
        </w:rPr>
        <w:t>,</w:t>
      </w:r>
    </w:p>
    <w:p w:rsidR="008E122C" w:rsidRPr="00884DBA" w:rsidRDefault="008E122C" w:rsidP="000F7754">
      <w:pPr>
        <w:numPr>
          <w:ilvl w:val="0"/>
          <w:numId w:val="7"/>
        </w:numPr>
        <w:ind w:left="714" w:hanging="357"/>
        <w:jc w:val="both"/>
        <w:rPr>
          <w:sz w:val="22"/>
          <w:szCs w:val="22"/>
        </w:rPr>
      </w:pPr>
      <w:r w:rsidRPr="00884DBA">
        <w:rPr>
          <w:sz w:val="22"/>
          <w:szCs w:val="22"/>
        </w:rPr>
        <w:t>provádět pravidelnou údržbu pozemku za nabídnutou cenu 26.000 Kč/rok bez DPH</w:t>
      </w:r>
      <w:r w:rsidR="004E44CB">
        <w:rPr>
          <w:sz w:val="22"/>
          <w:szCs w:val="22"/>
        </w:rPr>
        <w:t>,</w:t>
      </w:r>
    </w:p>
    <w:p w:rsidR="008E122C" w:rsidRPr="00884DBA" w:rsidRDefault="00884DBA" w:rsidP="000F7754">
      <w:pPr>
        <w:numPr>
          <w:ilvl w:val="0"/>
          <w:numId w:val="7"/>
        </w:numPr>
        <w:ind w:left="714" w:hanging="357"/>
        <w:jc w:val="both"/>
        <w:rPr>
          <w:sz w:val="22"/>
          <w:szCs w:val="22"/>
        </w:rPr>
      </w:pPr>
      <w:r w:rsidRPr="00884DBA">
        <w:rPr>
          <w:sz w:val="22"/>
          <w:szCs w:val="22"/>
        </w:rPr>
        <w:t>využívat</w:t>
      </w:r>
      <w:r w:rsidR="008E122C" w:rsidRPr="00884DBA">
        <w:rPr>
          <w:sz w:val="22"/>
          <w:szCs w:val="22"/>
        </w:rPr>
        <w:t xml:space="preserve"> pozemku v souladu s předmětem podnikání (poskytování zahradnických a komunálních služeb) tak, aby nebyla ohrožena bezpečnost dětí při pobytu na sousední školní zahradě,</w:t>
      </w:r>
    </w:p>
    <w:p w:rsidR="008E122C" w:rsidRDefault="008E122C" w:rsidP="000F7754">
      <w:pPr>
        <w:numPr>
          <w:ilvl w:val="0"/>
          <w:numId w:val="7"/>
        </w:numPr>
        <w:ind w:left="714" w:hanging="357"/>
        <w:jc w:val="both"/>
        <w:rPr>
          <w:sz w:val="22"/>
          <w:szCs w:val="22"/>
        </w:rPr>
      </w:pPr>
      <w:r w:rsidRPr="00884DBA">
        <w:rPr>
          <w:sz w:val="22"/>
          <w:szCs w:val="22"/>
        </w:rPr>
        <w:t>umožnit přístup k parovodu, který se nachází na pozemku.</w:t>
      </w:r>
    </w:p>
    <w:p w:rsidR="00884DBA" w:rsidRPr="00884DBA" w:rsidRDefault="00884DBA" w:rsidP="00884DBA">
      <w:pPr>
        <w:jc w:val="both"/>
        <w:rPr>
          <w:sz w:val="22"/>
          <w:szCs w:val="22"/>
        </w:rPr>
      </w:pPr>
    </w:p>
    <w:p w:rsidR="00D74F46" w:rsidRPr="00C97BEA" w:rsidRDefault="00D74F46" w:rsidP="00D74F46">
      <w:pPr>
        <w:ind w:left="357" w:hanging="357"/>
        <w:jc w:val="center"/>
        <w:rPr>
          <w:sz w:val="22"/>
          <w:szCs w:val="22"/>
        </w:rPr>
      </w:pPr>
      <w:r w:rsidRPr="00C97BEA">
        <w:rPr>
          <w:b/>
          <w:sz w:val="22"/>
          <w:szCs w:val="22"/>
        </w:rPr>
        <w:t>V.</w:t>
      </w:r>
    </w:p>
    <w:p w:rsidR="00D74F46" w:rsidRPr="00C97BEA" w:rsidRDefault="00D74F46" w:rsidP="00D74F46">
      <w:pPr>
        <w:pStyle w:val="Nadpis5"/>
        <w:spacing w:after="120"/>
        <w:rPr>
          <w:sz w:val="22"/>
          <w:szCs w:val="22"/>
        </w:rPr>
      </w:pPr>
      <w:r w:rsidRPr="00C97BEA">
        <w:rPr>
          <w:sz w:val="22"/>
          <w:szCs w:val="22"/>
        </w:rPr>
        <w:t xml:space="preserve">Skončení nájmu </w:t>
      </w:r>
    </w:p>
    <w:p w:rsidR="00D74F46" w:rsidRPr="00C97BEA" w:rsidRDefault="00D74F46" w:rsidP="00D74F46">
      <w:pPr>
        <w:pStyle w:val="Zkladntext"/>
        <w:numPr>
          <w:ilvl w:val="0"/>
          <w:numId w:val="8"/>
        </w:numPr>
        <w:rPr>
          <w:i w:val="0"/>
          <w:sz w:val="22"/>
          <w:szCs w:val="22"/>
        </w:rPr>
      </w:pPr>
      <w:r w:rsidRPr="00C97BEA">
        <w:rPr>
          <w:i w:val="0"/>
          <w:sz w:val="22"/>
          <w:szCs w:val="22"/>
        </w:rPr>
        <w:t>Smlouva může být ukončena písemnou dohodou smluvních stran nebo písemnou výpovědí</w:t>
      </w:r>
      <w:r w:rsidR="00272FCF">
        <w:rPr>
          <w:i w:val="0"/>
          <w:sz w:val="22"/>
          <w:szCs w:val="22"/>
        </w:rPr>
        <w:t>.</w:t>
      </w:r>
      <w:r w:rsidR="00DD4AD1">
        <w:rPr>
          <w:i w:val="0"/>
          <w:sz w:val="22"/>
          <w:szCs w:val="22"/>
        </w:rPr>
        <w:t xml:space="preserve"> </w:t>
      </w:r>
    </w:p>
    <w:p w:rsidR="009F38D9" w:rsidRDefault="00D74F46" w:rsidP="00272FCF">
      <w:pPr>
        <w:pStyle w:val="Zkladntext"/>
        <w:numPr>
          <w:ilvl w:val="0"/>
          <w:numId w:val="15"/>
        </w:numPr>
        <w:tabs>
          <w:tab w:val="left" w:pos="720"/>
        </w:tabs>
        <w:rPr>
          <w:i w:val="0"/>
          <w:sz w:val="22"/>
          <w:szCs w:val="22"/>
        </w:rPr>
      </w:pPr>
      <w:r w:rsidRPr="00C97BEA">
        <w:rPr>
          <w:i w:val="0"/>
          <w:sz w:val="22"/>
          <w:szCs w:val="22"/>
        </w:rPr>
        <w:t>Výpověď může být učiněna pronajímatelem nebo nájemcem</w:t>
      </w:r>
      <w:r w:rsidR="00272FCF">
        <w:rPr>
          <w:i w:val="0"/>
          <w:sz w:val="22"/>
          <w:szCs w:val="22"/>
        </w:rPr>
        <w:t xml:space="preserve"> za podmínek uvedených v</w:t>
      </w:r>
      <w:r w:rsidR="009F38D9">
        <w:rPr>
          <w:i w:val="0"/>
          <w:sz w:val="22"/>
          <w:szCs w:val="22"/>
        </w:rPr>
        <w:t> </w:t>
      </w:r>
      <w:r w:rsidR="00272FCF">
        <w:rPr>
          <w:i w:val="0"/>
          <w:sz w:val="22"/>
          <w:szCs w:val="22"/>
        </w:rPr>
        <w:t>OZ</w:t>
      </w:r>
      <w:r w:rsidR="009F38D9">
        <w:rPr>
          <w:i w:val="0"/>
          <w:sz w:val="22"/>
          <w:szCs w:val="22"/>
        </w:rPr>
        <w:t xml:space="preserve"> </w:t>
      </w:r>
      <w:r w:rsidR="00231AE1">
        <w:rPr>
          <w:i w:val="0"/>
          <w:sz w:val="22"/>
          <w:szCs w:val="22"/>
        </w:rPr>
        <w:t xml:space="preserve">a </w:t>
      </w:r>
      <w:proofErr w:type="gramStart"/>
      <w:r w:rsidR="00231AE1">
        <w:rPr>
          <w:i w:val="0"/>
          <w:sz w:val="22"/>
          <w:szCs w:val="22"/>
        </w:rPr>
        <w:t>dále   z důvodů</w:t>
      </w:r>
      <w:proofErr w:type="gramEnd"/>
      <w:r w:rsidR="00231AE1">
        <w:rPr>
          <w:i w:val="0"/>
          <w:sz w:val="22"/>
          <w:szCs w:val="22"/>
        </w:rPr>
        <w:t>:</w:t>
      </w:r>
      <w:r w:rsidR="009F38D9">
        <w:rPr>
          <w:i w:val="0"/>
          <w:sz w:val="22"/>
          <w:szCs w:val="22"/>
        </w:rPr>
        <w:t xml:space="preserve"> </w:t>
      </w:r>
    </w:p>
    <w:p w:rsidR="009F38D9" w:rsidRDefault="009F38D9" w:rsidP="009F38D9">
      <w:pPr>
        <w:pStyle w:val="Zkladntext"/>
        <w:numPr>
          <w:ilvl w:val="0"/>
          <w:numId w:val="18"/>
        </w:numPr>
        <w:tabs>
          <w:tab w:val="left" w:pos="720"/>
        </w:tabs>
        <w:rPr>
          <w:i w:val="0"/>
          <w:sz w:val="22"/>
          <w:szCs w:val="22"/>
        </w:rPr>
      </w:pPr>
      <w:r>
        <w:rPr>
          <w:i w:val="0"/>
          <w:sz w:val="22"/>
          <w:szCs w:val="22"/>
        </w:rPr>
        <w:t>pronajímatel je oprávněn vypovědět nájem v případě, že předmě</w:t>
      </w:r>
      <w:r w:rsidR="00231AE1">
        <w:rPr>
          <w:i w:val="0"/>
          <w:sz w:val="22"/>
          <w:szCs w:val="22"/>
        </w:rPr>
        <w:t>t nájmu bude určen jako vhodný</w:t>
      </w:r>
      <w:r>
        <w:rPr>
          <w:i w:val="0"/>
          <w:sz w:val="22"/>
          <w:szCs w:val="22"/>
        </w:rPr>
        <w:t xml:space="preserve"> k realizaci veřejného záměru obce či k jinému veřejnému </w:t>
      </w:r>
      <w:r w:rsidR="00602290">
        <w:rPr>
          <w:i w:val="0"/>
          <w:sz w:val="22"/>
          <w:szCs w:val="22"/>
        </w:rPr>
        <w:t>účelu</w:t>
      </w:r>
      <w:r w:rsidR="00231AE1">
        <w:rPr>
          <w:i w:val="0"/>
          <w:sz w:val="22"/>
          <w:szCs w:val="22"/>
        </w:rPr>
        <w:t>, případně k realizaci záměru Mateřské školy, který by souvisel s výkonem její hlavní činnosti,</w:t>
      </w:r>
    </w:p>
    <w:p w:rsidR="009F38D9" w:rsidRPr="00602290" w:rsidRDefault="009F38D9" w:rsidP="00602290">
      <w:pPr>
        <w:pStyle w:val="Zkladntext"/>
        <w:numPr>
          <w:ilvl w:val="0"/>
          <w:numId w:val="18"/>
        </w:numPr>
        <w:tabs>
          <w:tab w:val="left" w:pos="720"/>
        </w:tabs>
        <w:rPr>
          <w:i w:val="0"/>
          <w:sz w:val="22"/>
          <w:szCs w:val="22"/>
        </w:rPr>
      </w:pPr>
      <w:r>
        <w:rPr>
          <w:i w:val="0"/>
          <w:sz w:val="22"/>
          <w:szCs w:val="22"/>
        </w:rPr>
        <w:t xml:space="preserve">nájemce je oprávněn vypovědět nájem v případě, že </w:t>
      </w:r>
      <w:r w:rsidR="00602290">
        <w:rPr>
          <w:i w:val="0"/>
          <w:sz w:val="22"/>
          <w:szCs w:val="22"/>
        </w:rPr>
        <w:t>prokazatelně dojde ke změně jeho podnikatelských aktivit v daném území.</w:t>
      </w:r>
    </w:p>
    <w:p w:rsidR="00272FCF" w:rsidRPr="00D053F8" w:rsidRDefault="00272FCF" w:rsidP="00272FCF">
      <w:pPr>
        <w:pStyle w:val="Zkladntext"/>
        <w:numPr>
          <w:ilvl w:val="0"/>
          <w:numId w:val="15"/>
        </w:numPr>
        <w:tabs>
          <w:tab w:val="left" w:pos="720"/>
        </w:tabs>
        <w:rPr>
          <w:i w:val="0"/>
          <w:sz w:val="22"/>
          <w:szCs w:val="22"/>
        </w:rPr>
      </w:pPr>
      <w:r w:rsidRPr="00D053F8">
        <w:rPr>
          <w:i w:val="0"/>
          <w:sz w:val="22"/>
          <w:szCs w:val="22"/>
        </w:rPr>
        <w:t>Výpovědní doba se sjednává tříměsíční a počíná běžet prvního dne následujícího kalendářního měsíce po doručení písemné výpovědi druhé smluvní straně.</w:t>
      </w:r>
    </w:p>
    <w:p w:rsidR="00272FCF" w:rsidRPr="00D053F8" w:rsidRDefault="00272FCF" w:rsidP="00272FCF">
      <w:pPr>
        <w:numPr>
          <w:ilvl w:val="0"/>
          <w:numId w:val="15"/>
        </w:numPr>
        <w:jc w:val="both"/>
        <w:rPr>
          <w:sz w:val="22"/>
          <w:szCs w:val="22"/>
        </w:rPr>
      </w:pPr>
      <w:r w:rsidRPr="00D053F8">
        <w:rPr>
          <w:sz w:val="22"/>
          <w:szCs w:val="22"/>
        </w:rPr>
        <w:t>Nájem může být také skončen kteroukoliv smluvní stranou na podkladě písemné výpovědi bez výpovědní doby, pokud byly splněny podmínky ustanovení § 2232 OZ (tj. porušuje-li jedna ze stran zvlášť závažným způsobem své povinnosti, a tím působí značnou újmu druhé straně).</w:t>
      </w:r>
    </w:p>
    <w:p w:rsidR="00272FCF" w:rsidRPr="00D053F8" w:rsidRDefault="00272FCF" w:rsidP="00272FCF">
      <w:pPr>
        <w:numPr>
          <w:ilvl w:val="0"/>
          <w:numId w:val="15"/>
        </w:numPr>
        <w:jc w:val="both"/>
        <w:rPr>
          <w:sz w:val="22"/>
          <w:szCs w:val="22"/>
        </w:rPr>
      </w:pPr>
      <w:r w:rsidRPr="00D053F8">
        <w:rPr>
          <w:sz w:val="22"/>
          <w:szCs w:val="22"/>
        </w:rPr>
        <w:t>Pronajímatel je oprávněn vypovědět nájem bez výpovědní doby dále z uvedených důvodů, které jsou tímto považovány za zvlášť závažný způsob porušení povinnosti nájemce, a to jestliže</w:t>
      </w:r>
    </w:p>
    <w:p w:rsidR="00272FCF" w:rsidRPr="00D053F8" w:rsidRDefault="00272FCF" w:rsidP="00272FCF">
      <w:pPr>
        <w:numPr>
          <w:ilvl w:val="0"/>
          <w:numId w:val="14"/>
        </w:numPr>
        <w:tabs>
          <w:tab w:val="clear" w:pos="360"/>
        </w:tabs>
        <w:ind w:left="720"/>
        <w:jc w:val="both"/>
        <w:rPr>
          <w:sz w:val="22"/>
          <w:szCs w:val="22"/>
        </w:rPr>
      </w:pPr>
      <w:r w:rsidRPr="00D053F8">
        <w:rPr>
          <w:sz w:val="22"/>
          <w:szCs w:val="22"/>
        </w:rPr>
        <w:t xml:space="preserve">nájemce užívá přes písemnou výzvu pronajímatele předmět nájmu takovým způsobem, že se opotřebovává nad míru přiměřenou okolnostem nebo že hrozí zničení nebo poškození věci, </w:t>
      </w:r>
    </w:p>
    <w:p w:rsidR="00272FCF" w:rsidRPr="00D053F8" w:rsidRDefault="00272FCF" w:rsidP="00272FCF">
      <w:pPr>
        <w:numPr>
          <w:ilvl w:val="0"/>
          <w:numId w:val="14"/>
        </w:numPr>
        <w:tabs>
          <w:tab w:val="clear" w:pos="360"/>
        </w:tabs>
        <w:ind w:left="720"/>
        <w:jc w:val="both"/>
        <w:rPr>
          <w:sz w:val="22"/>
          <w:szCs w:val="22"/>
        </w:rPr>
      </w:pPr>
      <w:r w:rsidRPr="00D053F8">
        <w:rPr>
          <w:sz w:val="22"/>
          <w:szCs w:val="22"/>
        </w:rPr>
        <w:t xml:space="preserve">je-li předmět nájmu užíván v rozporu se sjednanými podmínkami, </w:t>
      </w:r>
    </w:p>
    <w:p w:rsidR="00272FCF" w:rsidRPr="00D053F8" w:rsidRDefault="00272FCF" w:rsidP="00272FCF">
      <w:pPr>
        <w:numPr>
          <w:ilvl w:val="0"/>
          <w:numId w:val="14"/>
        </w:numPr>
        <w:tabs>
          <w:tab w:val="clear" w:pos="360"/>
        </w:tabs>
        <w:ind w:left="720"/>
        <w:jc w:val="both"/>
        <w:rPr>
          <w:sz w:val="22"/>
          <w:szCs w:val="22"/>
        </w:rPr>
      </w:pPr>
      <w:r w:rsidRPr="00D053F8">
        <w:rPr>
          <w:sz w:val="22"/>
          <w:szCs w:val="22"/>
        </w:rPr>
        <w:t xml:space="preserve">nájemce přes písemnou výzvu pronajímatele nezaplatil nájemné do 3 měsíců ode dne jeho splatnosti, </w:t>
      </w:r>
    </w:p>
    <w:p w:rsidR="00272FCF" w:rsidRPr="00D053F8" w:rsidRDefault="00272FCF" w:rsidP="00272FCF">
      <w:pPr>
        <w:numPr>
          <w:ilvl w:val="0"/>
          <w:numId w:val="14"/>
        </w:numPr>
        <w:tabs>
          <w:tab w:val="clear" w:pos="360"/>
        </w:tabs>
        <w:ind w:left="720"/>
        <w:jc w:val="both"/>
        <w:rPr>
          <w:sz w:val="22"/>
          <w:szCs w:val="22"/>
        </w:rPr>
      </w:pPr>
      <w:r w:rsidRPr="00D053F8">
        <w:rPr>
          <w:sz w:val="22"/>
          <w:szCs w:val="22"/>
        </w:rPr>
        <w:t>přenechá nájemce předmět nájmu do podnájmu jinému bez předchozího písemného souhlasu pronajímatele,</w:t>
      </w:r>
    </w:p>
    <w:p w:rsidR="00272FCF" w:rsidRPr="00D053F8" w:rsidRDefault="00272FCF" w:rsidP="00272FCF">
      <w:pPr>
        <w:numPr>
          <w:ilvl w:val="0"/>
          <w:numId w:val="14"/>
        </w:numPr>
        <w:tabs>
          <w:tab w:val="clear" w:pos="360"/>
          <w:tab w:val="num" w:pos="720"/>
        </w:tabs>
        <w:ind w:left="720"/>
        <w:jc w:val="both"/>
        <w:rPr>
          <w:sz w:val="22"/>
          <w:szCs w:val="22"/>
        </w:rPr>
      </w:pPr>
      <w:r w:rsidRPr="00D053F8">
        <w:rPr>
          <w:sz w:val="22"/>
          <w:szCs w:val="22"/>
        </w:rPr>
        <w:t>nájemce provádí změny či úpravy předmětu nájmu bez předchozího písemného souhlasu pronajímatele,</w:t>
      </w:r>
    </w:p>
    <w:p w:rsidR="00272FCF" w:rsidRPr="00D053F8" w:rsidRDefault="00272FCF" w:rsidP="00272FCF">
      <w:pPr>
        <w:numPr>
          <w:ilvl w:val="0"/>
          <w:numId w:val="14"/>
        </w:numPr>
        <w:tabs>
          <w:tab w:val="clear" w:pos="360"/>
          <w:tab w:val="num" w:pos="720"/>
        </w:tabs>
        <w:ind w:left="714" w:hanging="357"/>
        <w:jc w:val="both"/>
        <w:rPr>
          <w:sz w:val="22"/>
          <w:szCs w:val="22"/>
        </w:rPr>
      </w:pPr>
      <w:r w:rsidRPr="00D053F8">
        <w:rPr>
          <w:sz w:val="22"/>
          <w:szCs w:val="22"/>
        </w:rPr>
        <w:t>postoupí bez předchozího písemného souhlasu pronajímatele své nájemní právo třetí osobě.</w:t>
      </w:r>
    </w:p>
    <w:p w:rsidR="00272FCF" w:rsidRPr="00D053F8" w:rsidRDefault="008B59FF" w:rsidP="00272FCF">
      <w:pPr>
        <w:numPr>
          <w:ilvl w:val="0"/>
          <w:numId w:val="16"/>
        </w:numPr>
        <w:tabs>
          <w:tab w:val="clear" w:pos="1440"/>
          <w:tab w:val="num" w:pos="360"/>
        </w:tabs>
        <w:ind w:left="357" w:hanging="357"/>
        <w:jc w:val="both"/>
        <w:rPr>
          <w:sz w:val="22"/>
          <w:szCs w:val="22"/>
        </w:rPr>
      </w:pPr>
      <w:r>
        <w:rPr>
          <w:sz w:val="22"/>
          <w:szCs w:val="22"/>
        </w:rPr>
        <w:t>Nájemce</w:t>
      </w:r>
      <w:r w:rsidR="00272FCF" w:rsidRPr="00D053F8">
        <w:rPr>
          <w:sz w:val="22"/>
          <w:szCs w:val="22"/>
        </w:rPr>
        <w:t xml:space="preserve"> je oprávněn vypovědět nájem bez výpovědní doby dále z uvedených důvodů, a to</w:t>
      </w:r>
    </w:p>
    <w:p w:rsidR="00272FCF" w:rsidRPr="00D053F8" w:rsidRDefault="00272FCF" w:rsidP="00272FCF">
      <w:pPr>
        <w:numPr>
          <w:ilvl w:val="0"/>
          <w:numId w:val="17"/>
        </w:numPr>
        <w:ind w:left="714" w:hanging="357"/>
        <w:jc w:val="both"/>
        <w:rPr>
          <w:sz w:val="22"/>
          <w:szCs w:val="22"/>
        </w:rPr>
      </w:pPr>
      <w:r w:rsidRPr="00D053F8">
        <w:rPr>
          <w:sz w:val="22"/>
          <w:szCs w:val="22"/>
        </w:rPr>
        <w:t xml:space="preserve">stane-li se předmět nájmu bez jeho zavinění nepoužitelný k ujednanému účelu </w:t>
      </w:r>
    </w:p>
    <w:p w:rsidR="00272FCF" w:rsidRPr="00D053F8" w:rsidRDefault="00272FCF" w:rsidP="00272FCF">
      <w:pPr>
        <w:numPr>
          <w:ilvl w:val="0"/>
          <w:numId w:val="17"/>
        </w:numPr>
        <w:ind w:left="714" w:hanging="357"/>
        <w:jc w:val="both"/>
        <w:rPr>
          <w:sz w:val="22"/>
          <w:szCs w:val="22"/>
        </w:rPr>
      </w:pPr>
      <w:r w:rsidRPr="00D053F8">
        <w:rPr>
          <w:sz w:val="22"/>
          <w:szCs w:val="22"/>
        </w:rPr>
        <w:t>neposkytne-li mu pronajímatel ochranu před zásahem ze strany třetí osoby.</w:t>
      </w:r>
    </w:p>
    <w:p w:rsidR="00272FCF" w:rsidRDefault="00272FCF" w:rsidP="000F7754">
      <w:pPr>
        <w:numPr>
          <w:ilvl w:val="0"/>
          <w:numId w:val="8"/>
        </w:numPr>
        <w:tabs>
          <w:tab w:val="left" w:pos="720"/>
        </w:tabs>
        <w:ind w:left="357" w:hanging="357"/>
        <w:jc w:val="both"/>
        <w:rPr>
          <w:sz w:val="22"/>
          <w:szCs w:val="22"/>
        </w:rPr>
      </w:pPr>
      <w:r w:rsidRPr="00272FCF">
        <w:rPr>
          <w:sz w:val="22"/>
          <w:szCs w:val="22"/>
        </w:rPr>
        <w:t>Nájemce se zavazuje, že v případě skončení nájmu vrátí předmět nájmu pronajímateli </w:t>
      </w:r>
      <w:proofErr w:type="gramStart"/>
      <w:r w:rsidRPr="00272FCF">
        <w:rPr>
          <w:sz w:val="22"/>
          <w:szCs w:val="22"/>
        </w:rPr>
        <w:t>zpět                   ve</w:t>
      </w:r>
      <w:proofErr w:type="gramEnd"/>
      <w:r w:rsidRPr="00272FCF">
        <w:rPr>
          <w:sz w:val="22"/>
          <w:szCs w:val="22"/>
        </w:rPr>
        <w:t xml:space="preserve"> stavu, v jakém se nacházel s přihlédnutím k jeho obvyklému opotřebení při řádném užívání, a to nejpozději ve lhůtě </w:t>
      </w:r>
      <w:r w:rsidRPr="00EB30F7">
        <w:rPr>
          <w:sz w:val="22"/>
          <w:szCs w:val="22"/>
        </w:rPr>
        <w:t>do 30 dnů</w:t>
      </w:r>
      <w:r w:rsidRPr="00272FCF">
        <w:rPr>
          <w:sz w:val="22"/>
          <w:szCs w:val="22"/>
        </w:rPr>
        <w:t xml:space="preserve"> ode dne skončení nájmu nebo v případě dohody ke dni jejího podpisu, pokud se strany nedohodnou jinak. </w:t>
      </w:r>
    </w:p>
    <w:p w:rsidR="008B1D58" w:rsidRPr="009D4C97" w:rsidRDefault="008B1D58" w:rsidP="000F7754">
      <w:pPr>
        <w:numPr>
          <w:ilvl w:val="0"/>
          <w:numId w:val="8"/>
        </w:numPr>
        <w:tabs>
          <w:tab w:val="left" w:pos="720"/>
        </w:tabs>
        <w:ind w:left="357" w:hanging="357"/>
        <w:jc w:val="both"/>
        <w:rPr>
          <w:sz w:val="22"/>
          <w:szCs w:val="22"/>
        </w:rPr>
      </w:pPr>
      <w:r w:rsidRPr="008B1D58">
        <w:rPr>
          <w:sz w:val="22"/>
          <w:szCs w:val="22"/>
        </w:rPr>
        <w:t>V případě ukončení nájmu</w:t>
      </w:r>
      <w:r w:rsidR="009D4C97">
        <w:rPr>
          <w:sz w:val="22"/>
          <w:szCs w:val="22"/>
        </w:rPr>
        <w:t xml:space="preserve"> ze strany pronajímatele</w:t>
      </w:r>
      <w:r w:rsidRPr="008B1D58">
        <w:rPr>
          <w:sz w:val="22"/>
          <w:szCs w:val="22"/>
        </w:rPr>
        <w:t xml:space="preserve"> </w:t>
      </w:r>
      <w:r w:rsidRPr="008B1D58">
        <w:rPr>
          <w:iCs/>
          <w:sz w:val="22"/>
          <w:szCs w:val="22"/>
        </w:rPr>
        <w:t>před umořením hodnoty vstupních investic</w:t>
      </w:r>
      <w:r w:rsidR="009D4C97">
        <w:rPr>
          <w:iCs/>
          <w:sz w:val="22"/>
          <w:szCs w:val="22"/>
        </w:rPr>
        <w:t xml:space="preserve"> (</w:t>
      </w:r>
      <w:r w:rsidR="009D4C97" w:rsidRPr="00143977">
        <w:rPr>
          <w:color w:val="000000"/>
          <w:sz w:val="22"/>
          <w:szCs w:val="22"/>
        </w:rPr>
        <w:t>vykácení dřevin a likvidace skládky</w:t>
      </w:r>
      <w:r w:rsidR="009D4C97">
        <w:rPr>
          <w:color w:val="000000"/>
          <w:sz w:val="22"/>
          <w:szCs w:val="22"/>
        </w:rPr>
        <w:t xml:space="preserve"> a oprava plotu)</w:t>
      </w:r>
      <w:r w:rsidRPr="008B1D58">
        <w:rPr>
          <w:iCs/>
          <w:sz w:val="22"/>
          <w:szCs w:val="22"/>
        </w:rPr>
        <w:t xml:space="preserve"> bude </w:t>
      </w:r>
      <w:r w:rsidR="009D4C97">
        <w:rPr>
          <w:iCs/>
          <w:sz w:val="22"/>
          <w:szCs w:val="22"/>
        </w:rPr>
        <w:t>zbývající částka</w:t>
      </w:r>
      <w:r w:rsidRPr="008B1D58">
        <w:rPr>
          <w:iCs/>
          <w:sz w:val="22"/>
          <w:szCs w:val="22"/>
        </w:rPr>
        <w:t xml:space="preserve"> proplacen</w:t>
      </w:r>
      <w:r w:rsidR="009D4C97">
        <w:rPr>
          <w:iCs/>
          <w:sz w:val="22"/>
          <w:szCs w:val="22"/>
        </w:rPr>
        <w:t>a nájemci.</w:t>
      </w:r>
    </w:p>
    <w:p w:rsidR="009D4C97" w:rsidRPr="00A94A64" w:rsidRDefault="009D4C97" w:rsidP="009D4C97">
      <w:pPr>
        <w:numPr>
          <w:ilvl w:val="0"/>
          <w:numId w:val="8"/>
        </w:numPr>
        <w:tabs>
          <w:tab w:val="left" w:pos="720"/>
        </w:tabs>
        <w:ind w:left="357" w:hanging="357"/>
        <w:jc w:val="both"/>
        <w:rPr>
          <w:sz w:val="22"/>
          <w:szCs w:val="22"/>
        </w:rPr>
      </w:pPr>
      <w:r w:rsidRPr="008B1D58">
        <w:rPr>
          <w:sz w:val="22"/>
          <w:szCs w:val="22"/>
        </w:rPr>
        <w:t>V případě ukončení nájmu</w:t>
      </w:r>
      <w:r>
        <w:rPr>
          <w:sz w:val="22"/>
          <w:szCs w:val="22"/>
        </w:rPr>
        <w:t xml:space="preserve"> ze strany nájemce</w:t>
      </w:r>
      <w:r w:rsidRPr="008B1D58">
        <w:rPr>
          <w:sz w:val="22"/>
          <w:szCs w:val="22"/>
        </w:rPr>
        <w:t xml:space="preserve"> </w:t>
      </w:r>
      <w:r w:rsidRPr="008B1D58">
        <w:rPr>
          <w:iCs/>
          <w:sz w:val="22"/>
          <w:szCs w:val="22"/>
        </w:rPr>
        <w:t>před umořením hodnoty vstupních investic</w:t>
      </w:r>
      <w:r>
        <w:rPr>
          <w:iCs/>
          <w:sz w:val="22"/>
          <w:szCs w:val="22"/>
        </w:rPr>
        <w:t xml:space="preserve"> (</w:t>
      </w:r>
      <w:r w:rsidRPr="00143977">
        <w:rPr>
          <w:color w:val="000000"/>
          <w:sz w:val="22"/>
          <w:szCs w:val="22"/>
        </w:rPr>
        <w:t>vykácení dřevin a likvidace skládky</w:t>
      </w:r>
      <w:r>
        <w:rPr>
          <w:color w:val="000000"/>
          <w:sz w:val="22"/>
          <w:szCs w:val="22"/>
        </w:rPr>
        <w:t xml:space="preserve"> a oprava plotu)</w:t>
      </w:r>
      <w:r w:rsidRPr="008B1D58">
        <w:rPr>
          <w:iCs/>
          <w:sz w:val="22"/>
          <w:szCs w:val="22"/>
        </w:rPr>
        <w:t xml:space="preserve"> </w:t>
      </w:r>
      <w:r>
        <w:rPr>
          <w:iCs/>
          <w:sz w:val="22"/>
          <w:szCs w:val="22"/>
        </w:rPr>
        <w:t>ne</w:t>
      </w:r>
      <w:r w:rsidRPr="008B1D58">
        <w:rPr>
          <w:iCs/>
          <w:sz w:val="22"/>
          <w:szCs w:val="22"/>
        </w:rPr>
        <w:t>bude</w:t>
      </w:r>
      <w:r w:rsidRPr="009D4C97">
        <w:rPr>
          <w:iCs/>
          <w:sz w:val="22"/>
          <w:szCs w:val="22"/>
        </w:rPr>
        <w:t xml:space="preserve"> </w:t>
      </w:r>
      <w:r>
        <w:rPr>
          <w:iCs/>
          <w:sz w:val="22"/>
          <w:szCs w:val="22"/>
        </w:rPr>
        <w:t xml:space="preserve">nájemci </w:t>
      </w:r>
      <w:r w:rsidRPr="008B1D58">
        <w:rPr>
          <w:iCs/>
          <w:sz w:val="22"/>
          <w:szCs w:val="22"/>
        </w:rPr>
        <w:t>proplacen</w:t>
      </w:r>
      <w:r>
        <w:rPr>
          <w:iCs/>
          <w:sz w:val="22"/>
          <w:szCs w:val="22"/>
        </w:rPr>
        <w:t>a</w:t>
      </w:r>
      <w:r w:rsidRPr="008B1D58">
        <w:rPr>
          <w:iCs/>
          <w:sz w:val="22"/>
          <w:szCs w:val="22"/>
        </w:rPr>
        <w:t xml:space="preserve"> </w:t>
      </w:r>
      <w:r>
        <w:rPr>
          <w:iCs/>
          <w:sz w:val="22"/>
          <w:szCs w:val="22"/>
        </w:rPr>
        <w:t>zbývající částka.</w:t>
      </w:r>
    </w:p>
    <w:p w:rsidR="00D74F46" w:rsidRPr="00C97BEA" w:rsidRDefault="00D74F46" w:rsidP="00D74F46">
      <w:pPr>
        <w:jc w:val="center"/>
        <w:rPr>
          <w:b/>
          <w:sz w:val="22"/>
          <w:szCs w:val="22"/>
        </w:rPr>
      </w:pPr>
      <w:r w:rsidRPr="00C97BEA">
        <w:rPr>
          <w:b/>
          <w:sz w:val="22"/>
          <w:szCs w:val="22"/>
        </w:rPr>
        <w:t>VI.</w:t>
      </w:r>
    </w:p>
    <w:p w:rsidR="00D74F46" w:rsidRPr="00C97BEA" w:rsidRDefault="00D74F46" w:rsidP="00D74F46">
      <w:pPr>
        <w:jc w:val="center"/>
        <w:rPr>
          <w:b/>
          <w:sz w:val="22"/>
          <w:szCs w:val="22"/>
        </w:rPr>
      </w:pPr>
      <w:r w:rsidRPr="00C97BEA">
        <w:rPr>
          <w:b/>
          <w:sz w:val="22"/>
          <w:szCs w:val="22"/>
        </w:rPr>
        <w:t>Zvláštní ujednání</w:t>
      </w:r>
    </w:p>
    <w:p w:rsidR="00D74F46" w:rsidRPr="00C97BEA" w:rsidRDefault="00D74F46" w:rsidP="00D74F46">
      <w:pPr>
        <w:pStyle w:val="Zkladntext"/>
        <w:numPr>
          <w:ilvl w:val="0"/>
          <w:numId w:val="11"/>
        </w:numPr>
        <w:ind w:left="425" w:hanging="357"/>
        <w:rPr>
          <w:i w:val="0"/>
          <w:sz w:val="22"/>
          <w:szCs w:val="22"/>
        </w:rPr>
      </w:pPr>
      <w:r w:rsidRPr="00C97BEA">
        <w:rPr>
          <w:i w:val="0"/>
          <w:sz w:val="22"/>
          <w:szCs w:val="22"/>
        </w:rPr>
        <w:t>Pronajímatel výslovně souhlasí s tím, že ná</w:t>
      </w:r>
      <w:r w:rsidR="00231AE1">
        <w:rPr>
          <w:i w:val="0"/>
          <w:sz w:val="22"/>
          <w:szCs w:val="22"/>
        </w:rPr>
        <w:t>jemce umístí na oplocení pozemku</w:t>
      </w:r>
      <w:r w:rsidR="004E52AF">
        <w:rPr>
          <w:i w:val="0"/>
          <w:sz w:val="22"/>
          <w:szCs w:val="22"/>
        </w:rPr>
        <w:t xml:space="preserve"> reklam</w:t>
      </w:r>
      <w:r w:rsidR="00231AE1">
        <w:rPr>
          <w:i w:val="0"/>
          <w:sz w:val="22"/>
          <w:szCs w:val="22"/>
        </w:rPr>
        <w:t>y, které se vážou k jeho podnikatelské činnosti uvedené v Čl. 1 odst. 2</w:t>
      </w:r>
      <w:r w:rsidR="004E52AF">
        <w:rPr>
          <w:i w:val="0"/>
          <w:sz w:val="22"/>
          <w:szCs w:val="22"/>
        </w:rPr>
        <w:t>,</w:t>
      </w:r>
      <w:r w:rsidRPr="00C97BEA">
        <w:rPr>
          <w:i w:val="0"/>
          <w:sz w:val="22"/>
          <w:szCs w:val="22"/>
        </w:rPr>
        <w:t xml:space="preserve"> není však oprávněn reklamní plochy </w:t>
      </w:r>
      <w:r w:rsidRPr="00C97BEA">
        <w:rPr>
          <w:i w:val="0"/>
          <w:sz w:val="22"/>
          <w:szCs w:val="22"/>
        </w:rPr>
        <w:lastRenderedPageBreak/>
        <w:t>pronajm</w:t>
      </w:r>
      <w:r w:rsidR="004E52AF">
        <w:rPr>
          <w:i w:val="0"/>
          <w:sz w:val="22"/>
          <w:szCs w:val="22"/>
        </w:rPr>
        <w:t>out jakékoliv jiné třetí straně.</w:t>
      </w:r>
    </w:p>
    <w:p w:rsidR="004E52AF" w:rsidRDefault="004E52AF" w:rsidP="00D74F46">
      <w:pPr>
        <w:jc w:val="center"/>
        <w:rPr>
          <w:b/>
          <w:sz w:val="22"/>
          <w:szCs w:val="22"/>
        </w:rPr>
      </w:pPr>
    </w:p>
    <w:p w:rsidR="00D74F46" w:rsidRPr="00C97BEA" w:rsidRDefault="00D74F46" w:rsidP="00D74F46">
      <w:pPr>
        <w:jc w:val="center"/>
        <w:rPr>
          <w:b/>
          <w:sz w:val="22"/>
          <w:szCs w:val="22"/>
        </w:rPr>
      </w:pPr>
      <w:r w:rsidRPr="00C97BEA">
        <w:rPr>
          <w:b/>
          <w:sz w:val="22"/>
          <w:szCs w:val="22"/>
        </w:rPr>
        <w:t>VII.</w:t>
      </w:r>
    </w:p>
    <w:p w:rsidR="00D74F46" w:rsidRPr="00C97BEA" w:rsidRDefault="00D74F46" w:rsidP="00D74F46">
      <w:pPr>
        <w:pStyle w:val="Nadpis6"/>
        <w:spacing w:after="120"/>
        <w:rPr>
          <w:szCs w:val="22"/>
        </w:rPr>
      </w:pPr>
      <w:r w:rsidRPr="00C97BEA">
        <w:rPr>
          <w:szCs w:val="22"/>
        </w:rPr>
        <w:t>Ostatní ujednání</w:t>
      </w:r>
    </w:p>
    <w:p w:rsidR="00D74F46" w:rsidRPr="00C97BEA" w:rsidRDefault="00D74F46" w:rsidP="00D74F46">
      <w:pPr>
        <w:numPr>
          <w:ilvl w:val="0"/>
          <w:numId w:val="12"/>
        </w:numPr>
        <w:ind w:left="360"/>
        <w:jc w:val="both"/>
        <w:rPr>
          <w:sz w:val="22"/>
          <w:szCs w:val="22"/>
        </w:rPr>
      </w:pPr>
      <w:r w:rsidRPr="00C97BEA">
        <w:rPr>
          <w:sz w:val="22"/>
          <w:szCs w:val="22"/>
        </w:rPr>
        <w:t>Práva a povinnosti touto smlouvou výslovně neupravené se řídí obecnými ustanoveními Občanského zákoníku (OZ) a dalšími obecně závaznými právními předpisy.</w:t>
      </w:r>
    </w:p>
    <w:p w:rsidR="00D74F46" w:rsidRPr="00231AE1" w:rsidRDefault="00D74F46" w:rsidP="00D74F46">
      <w:pPr>
        <w:numPr>
          <w:ilvl w:val="0"/>
          <w:numId w:val="12"/>
        </w:numPr>
        <w:ind w:left="360"/>
        <w:jc w:val="both"/>
        <w:rPr>
          <w:sz w:val="22"/>
          <w:szCs w:val="22"/>
        </w:rPr>
      </w:pPr>
      <w:r w:rsidRPr="00231AE1">
        <w:rPr>
          <w:sz w:val="22"/>
          <w:szCs w:val="22"/>
        </w:rPr>
        <w:t>Veškeré změny nebo dodatky této smlouvy musí být učiněny písemně a schváleny podpisem obou smluvních stran.</w:t>
      </w:r>
      <w:r w:rsidRPr="00231AE1">
        <w:rPr>
          <w:b/>
          <w:sz w:val="22"/>
          <w:szCs w:val="22"/>
        </w:rPr>
        <w:t xml:space="preserve"> </w:t>
      </w:r>
      <w:r w:rsidRPr="00231AE1">
        <w:rPr>
          <w:sz w:val="22"/>
          <w:szCs w:val="22"/>
        </w:rPr>
        <w:t>Při změně výše nájmu dle čl. III. odst. 4 bude nájemce pronajímatelem o této změně pouze písemně vyrozuměn.</w:t>
      </w:r>
    </w:p>
    <w:p w:rsidR="00D74F46" w:rsidRPr="00C97BEA" w:rsidRDefault="00D74F46" w:rsidP="00D74F46">
      <w:pPr>
        <w:numPr>
          <w:ilvl w:val="0"/>
          <w:numId w:val="12"/>
        </w:numPr>
        <w:ind w:left="360"/>
        <w:jc w:val="both"/>
        <w:rPr>
          <w:sz w:val="22"/>
          <w:szCs w:val="22"/>
        </w:rPr>
      </w:pPr>
      <w:r w:rsidRPr="00C97BEA">
        <w:rPr>
          <w:sz w:val="22"/>
          <w:szCs w:val="22"/>
        </w:rPr>
        <w:t xml:space="preserve">Smluvní strany se dohodly, že veškeré písemnosti budou doručovány a přebírány na jejich doručovací adrese, která je jak u pronajímatele, tak u nájemce uvedena v označení smluvních stran v záhlaví této smlouvy. Povinnost smluvní strany, která doručuje (odesílatel), doručit písemnost je splněna, jakmile smluvní strana, které se doručuje (adresát), písemnost převezme. Za rozhodné datum se považuje datum podacího razítka provozovatele poštovních služeb. V souladu                               </w:t>
      </w:r>
      <w:r w:rsidR="004E52AF">
        <w:rPr>
          <w:sz w:val="22"/>
          <w:szCs w:val="22"/>
        </w:rPr>
        <w:t xml:space="preserve">           s ustanovením § 573 </w:t>
      </w:r>
      <w:r w:rsidRPr="00C97BEA">
        <w:rPr>
          <w:sz w:val="22"/>
          <w:szCs w:val="22"/>
        </w:rPr>
        <w:t xml:space="preserve">OZ se odeslaná písemnost považuje za </w:t>
      </w:r>
      <w:proofErr w:type="gramStart"/>
      <w:r w:rsidRPr="00C97BEA">
        <w:rPr>
          <w:sz w:val="22"/>
          <w:szCs w:val="22"/>
        </w:rPr>
        <w:t>doručenou</w:t>
      </w:r>
      <w:proofErr w:type="gramEnd"/>
      <w:r w:rsidRPr="00C97BEA">
        <w:rPr>
          <w:sz w:val="22"/>
          <w:szCs w:val="22"/>
        </w:rPr>
        <w:t xml:space="preserve"> třetí pracovní den po odeslání.</w:t>
      </w:r>
    </w:p>
    <w:p w:rsidR="00D74F46" w:rsidRPr="00C97BEA" w:rsidRDefault="00D74F46" w:rsidP="00D74F46">
      <w:pPr>
        <w:numPr>
          <w:ilvl w:val="0"/>
          <w:numId w:val="12"/>
        </w:numPr>
        <w:ind w:left="360"/>
        <w:jc w:val="both"/>
        <w:rPr>
          <w:sz w:val="22"/>
          <w:szCs w:val="22"/>
        </w:rPr>
      </w:pPr>
      <w:r w:rsidRPr="00C97BEA">
        <w:rPr>
          <w:sz w:val="22"/>
          <w:szCs w:val="22"/>
        </w:rPr>
        <w:t>Obě smluvní strany jsou povinny oznámit si navzájem jakoukoliv změnu údajů, zejména uvedených v záhlaví této smlouvy, a to písemně bez zbytečného odkladu poté, kdy ke změně došlo, nejpozději však do 3 měsíců.</w:t>
      </w:r>
    </w:p>
    <w:p w:rsidR="003F20F1" w:rsidRDefault="00D74F46" w:rsidP="003F20F1">
      <w:pPr>
        <w:numPr>
          <w:ilvl w:val="0"/>
          <w:numId w:val="12"/>
        </w:numPr>
        <w:ind w:left="360"/>
        <w:jc w:val="both"/>
        <w:rPr>
          <w:sz w:val="22"/>
          <w:szCs w:val="22"/>
        </w:rPr>
      </w:pPr>
      <w:r w:rsidRPr="00C97BEA">
        <w:rPr>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ČR.</w:t>
      </w:r>
    </w:p>
    <w:p w:rsidR="00D74F46" w:rsidRPr="00C97BEA" w:rsidRDefault="00D74F46" w:rsidP="00D74F46">
      <w:pPr>
        <w:numPr>
          <w:ilvl w:val="0"/>
          <w:numId w:val="12"/>
        </w:numPr>
        <w:ind w:left="360"/>
        <w:jc w:val="both"/>
        <w:rPr>
          <w:sz w:val="22"/>
          <w:szCs w:val="22"/>
        </w:rPr>
      </w:pPr>
      <w:r w:rsidRPr="00C97BEA">
        <w:rPr>
          <w:sz w:val="22"/>
          <w:szCs w:val="22"/>
        </w:rPr>
        <w:t>Tato smlouva nabývá platnosti dnem podpisu oběma účastníky smlouvy.</w:t>
      </w:r>
      <w:r w:rsidR="00C97BEA">
        <w:rPr>
          <w:sz w:val="22"/>
          <w:szCs w:val="22"/>
        </w:rPr>
        <w:t xml:space="preserve"> Do pěti dnů ode dne platnosti </w:t>
      </w:r>
      <w:r w:rsidRPr="00C97BEA">
        <w:rPr>
          <w:sz w:val="22"/>
          <w:szCs w:val="22"/>
        </w:rPr>
        <w:t xml:space="preserve">této smlouvy bude současně pronajímatelem odevzdán předmět nájmu nájemci. Smlouva nabývá účinnosti dnem zveřejnění v Registru smluv. </w:t>
      </w:r>
    </w:p>
    <w:p w:rsidR="00D74F46" w:rsidRPr="00C97BEA" w:rsidRDefault="00D74F46" w:rsidP="00D74F46">
      <w:pPr>
        <w:numPr>
          <w:ilvl w:val="0"/>
          <w:numId w:val="12"/>
        </w:numPr>
        <w:ind w:left="360"/>
        <w:jc w:val="both"/>
        <w:rPr>
          <w:sz w:val="22"/>
          <w:szCs w:val="22"/>
        </w:rPr>
      </w:pPr>
      <w:r w:rsidRPr="00C97BEA">
        <w:rPr>
          <w:sz w:val="22"/>
          <w:szCs w:val="22"/>
        </w:rPr>
        <w:t xml:space="preserve">Tato smlouva je </w:t>
      </w:r>
      <w:r w:rsidR="004E52AF">
        <w:rPr>
          <w:sz w:val="22"/>
          <w:szCs w:val="22"/>
        </w:rPr>
        <w:t xml:space="preserve">sepsána ve čtyřech vyhotoveních </w:t>
      </w:r>
      <w:r w:rsidRPr="00C97BEA">
        <w:rPr>
          <w:sz w:val="22"/>
          <w:szCs w:val="22"/>
        </w:rPr>
        <w:t xml:space="preserve">s platností originálu, z nichž pronajímatel i nájemce obdrží po dvou vyhotoveních. </w:t>
      </w:r>
    </w:p>
    <w:p w:rsidR="00D74F46" w:rsidRPr="0010667B" w:rsidRDefault="00D74F46" w:rsidP="00D74F46">
      <w:pPr>
        <w:numPr>
          <w:ilvl w:val="0"/>
          <w:numId w:val="12"/>
        </w:numPr>
        <w:ind w:left="357" w:hanging="357"/>
        <w:jc w:val="both"/>
        <w:rPr>
          <w:sz w:val="22"/>
          <w:szCs w:val="22"/>
        </w:rPr>
      </w:pPr>
      <w:r w:rsidRPr="00C97BEA">
        <w:rPr>
          <w:iCs/>
          <w:sz w:val="22"/>
          <w:szCs w:val="22"/>
        </w:rPr>
        <w:t>Smluvní strany prohlašují, že si smlouvu přečetly, porozuměly jí a že souhlasí s jejím celým obsahem, který vyjadřuje jejich svobodnou, vážnou a omylu prostou vůli. Současně smluvní strany prohlašují, že smlouvu neuzavřely v tísni anebo za</w:t>
      </w:r>
      <w:r w:rsidR="003A1B89">
        <w:rPr>
          <w:iCs/>
          <w:sz w:val="22"/>
          <w:szCs w:val="22"/>
        </w:rPr>
        <w:t xml:space="preserve"> nápadně nevýhodných podmínek, </w:t>
      </w:r>
      <w:r w:rsidRPr="00C97BEA">
        <w:rPr>
          <w:iCs/>
          <w:sz w:val="22"/>
          <w:szCs w:val="22"/>
        </w:rPr>
        <w:t>na důkaz toho připojují své vlastnoruční podpisy.</w:t>
      </w:r>
    </w:p>
    <w:p w:rsidR="0010667B" w:rsidRPr="00C97BEA" w:rsidRDefault="0010667B" w:rsidP="00D74F46">
      <w:pPr>
        <w:numPr>
          <w:ilvl w:val="0"/>
          <w:numId w:val="12"/>
        </w:numPr>
        <w:ind w:left="357" w:hanging="357"/>
        <w:jc w:val="both"/>
        <w:rPr>
          <w:sz w:val="22"/>
          <w:szCs w:val="22"/>
        </w:rPr>
      </w:pPr>
      <w:r>
        <w:rPr>
          <w:sz w:val="22"/>
          <w:szCs w:val="22"/>
        </w:rPr>
        <w:t xml:space="preserve">Toto právní jednání </w:t>
      </w:r>
      <w:r w:rsidR="00A94A64">
        <w:rPr>
          <w:sz w:val="22"/>
          <w:szCs w:val="22"/>
        </w:rPr>
        <w:t>je v souladu se Zřizovací listinou č.</w:t>
      </w:r>
      <w:r w:rsidR="00A94A64" w:rsidRPr="00A94A64">
        <w:rPr>
          <w:sz w:val="22"/>
          <w:szCs w:val="22"/>
        </w:rPr>
        <w:t>18505/17</w:t>
      </w:r>
      <w:r w:rsidR="00A94A64">
        <w:rPr>
          <w:sz w:val="22"/>
          <w:szCs w:val="22"/>
        </w:rPr>
        <w:t xml:space="preserve"> ze dne </w:t>
      </w:r>
      <w:r w:rsidR="006A0D5D">
        <w:rPr>
          <w:sz w:val="22"/>
          <w:szCs w:val="22"/>
        </w:rPr>
        <w:t xml:space="preserve">19. 12. 2017 </w:t>
      </w:r>
      <w:r w:rsidR="00A94A64">
        <w:rPr>
          <w:sz w:val="22"/>
          <w:szCs w:val="22"/>
        </w:rPr>
        <w:t xml:space="preserve">a </w:t>
      </w:r>
      <w:r>
        <w:rPr>
          <w:sz w:val="22"/>
          <w:szCs w:val="22"/>
        </w:rPr>
        <w:t xml:space="preserve">bylo schváleno </w:t>
      </w:r>
      <w:r w:rsidRPr="0010667B">
        <w:rPr>
          <w:sz w:val="22"/>
          <w:szCs w:val="22"/>
        </w:rPr>
        <w:t xml:space="preserve">na 3. zasedání RMČ Brno-Židenice, konaném </w:t>
      </w:r>
      <w:r w:rsidR="00953C3D">
        <w:rPr>
          <w:sz w:val="22"/>
          <w:szCs w:val="22"/>
        </w:rPr>
        <w:t xml:space="preserve">dne </w:t>
      </w:r>
      <w:proofErr w:type="gramStart"/>
      <w:r w:rsidR="00953C3D">
        <w:rPr>
          <w:sz w:val="22"/>
          <w:szCs w:val="22"/>
        </w:rPr>
        <w:t>17.12.2018</w:t>
      </w:r>
      <w:proofErr w:type="gramEnd"/>
      <w:r w:rsidR="00953C3D">
        <w:rPr>
          <w:sz w:val="22"/>
          <w:szCs w:val="22"/>
        </w:rPr>
        <w:t>, bod č</w:t>
      </w:r>
      <w:r w:rsidR="00953C3D" w:rsidRPr="006A0D5D">
        <w:rPr>
          <w:sz w:val="22"/>
          <w:szCs w:val="22"/>
        </w:rPr>
        <w:t xml:space="preserve">. </w:t>
      </w:r>
      <w:r w:rsidR="006A0D5D" w:rsidRPr="006A0D5D">
        <w:rPr>
          <w:sz w:val="22"/>
          <w:szCs w:val="22"/>
        </w:rPr>
        <w:t>3</w:t>
      </w:r>
      <w:r w:rsidR="00953C3D" w:rsidRPr="006A0D5D">
        <w:rPr>
          <w:sz w:val="22"/>
          <w:szCs w:val="22"/>
        </w:rPr>
        <w:t>/2018</w:t>
      </w:r>
      <w:r w:rsidR="006A0D5D">
        <w:rPr>
          <w:sz w:val="22"/>
          <w:szCs w:val="22"/>
        </w:rPr>
        <w:t>.</w:t>
      </w:r>
      <w:r w:rsidR="006A0D5D" w:rsidRPr="006A0D5D">
        <w:rPr>
          <w:sz w:val="22"/>
          <w:szCs w:val="22"/>
        </w:rPr>
        <w:t>17</w:t>
      </w:r>
      <w:r w:rsidR="006A0D5D">
        <w:rPr>
          <w:sz w:val="22"/>
          <w:szCs w:val="22"/>
        </w:rPr>
        <w:t>/.</w:t>
      </w:r>
    </w:p>
    <w:p w:rsidR="00231AE1" w:rsidRDefault="00D74F46" w:rsidP="003F20F1">
      <w:pPr>
        <w:numPr>
          <w:ilvl w:val="0"/>
          <w:numId w:val="12"/>
        </w:numPr>
        <w:spacing w:after="480"/>
        <w:ind w:left="357" w:hanging="357"/>
        <w:jc w:val="both"/>
        <w:rPr>
          <w:sz w:val="22"/>
          <w:szCs w:val="22"/>
        </w:rPr>
      </w:pPr>
      <w:bookmarkStart w:id="3" w:name="_Hlk486234523"/>
      <w:r w:rsidRPr="00C97BEA">
        <w:rPr>
          <w:sz w:val="22"/>
          <w:szCs w:val="22"/>
        </w:rPr>
        <w:t>Nedílnou součástí této smlouvy</w:t>
      </w:r>
      <w:r w:rsidR="00231AE1">
        <w:rPr>
          <w:sz w:val="22"/>
          <w:szCs w:val="22"/>
        </w:rPr>
        <w:t xml:space="preserve"> jsou níže uvedené přílohy.</w:t>
      </w:r>
    </w:p>
    <w:p w:rsidR="00231AE1" w:rsidRDefault="00231AE1" w:rsidP="00231AE1">
      <w:pPr>
        <w:ind w:left="360"/>
        <w:jc w:val="both"/>
        <w:rPr>
          <w:sz w:val="22"/>
          <w:szCs w:val="22"/>
        </w:rPr>
      </w:pPr>
      <w:r>
        <w:rPr>
          <w:sz w:val="22"/>
          <w:szCs w:val="22"/>
        </w:rPr>
        <w:t xml:space="preserve">Příloha </w:t>
      </w:r>
      <w:proofErr w:type="gramStart"/>
      <w:r>
        <w:rPr>
          <w:sz w:val="22"/>
          <w:szCs w:val="22"/>
        </w:rPr>
        <w:t xml:space="preserve">č.1 - </w:t>
      </w:r>
      <w:r w:rsidR="00A94A64">
        <w:rPr>
          <w:sz w:val="22"/>
          <w:szCs w:val="22"/>
        </w:rPr>
        <w:t>S</w:t>
      </w:r>
      <w:r w:rsidRPr="00C97BEA">
        <w:rPr>
          <w:sz w:val="22"/>
          <w:szCs w:val="22"/>
        </w:rPr>
        <w:t>ituační</w:t>
      </w:r>
      <w:proofErr w:type="gramEnd"/>
      <w:r w:rsidRPr="00C97BEA">
        <w:rPr>
          <w:sz w:val="22"/>
          <w:szCs w:val="22"/>
        </w:rPr>
        <w:t xml:space="preserve"> zákres ploch na pronaj</w:t>
      </w:r>
      <w:r>
        <w:rPr>
          <w:sz w:val="22"/>
          <w:szCs w:val="22"/>
        </w:rPr>
        <w:t>até části po</w:t>
      </w:r>
      <w:r w:rsidRPr="00C97BEA">
        <w:rPr>
          <w:sz w:val="22"/>
          <w:szCs w:val="22"/>
        </w:rPr>
        <w:t>zem</w:t>
      </w:r>
      <w:r>
        <w:rPr>
          <w:sz w:val="22"/>
          <w:szCs w:val="22"/>
        </w:rPr>
        <w:t>ku p. č.</w:t>
      </w:r>
      <w:r w:rsidRPr="004E52AF">
        <w:rPr>
          <w:color w:val="000000"/>
          <w:sz w:val="22"/>
          <w:szCs w:val="22"/>
        </w:rPr>
        <w:t xml:space="preserve"> </w:t>
      </w:r>
      <w:r w:rsidRPr="004E44CB">
        <w:rPr>
          <w:color w:val="000000"/>
          <w:sz w:val="22"/>
          <w:szCs w:val="22"/>
        </w:rPr>
        <w:t>8143/1</w:t>
      </w:r>
      <w:r>
        <w:rPr>
          <w:color w:val="000000"/>
          <w:sz w:val="22"/>
          <w:szCs w:val="22"/>
        </w:rPr>
        <w:t xml:space="preserve"> </w:t>
      </w:r>
      <w:r w:rsidR="00A94A64">
        <w:rPr>
          <w:sz w:val="22"/>
          <w:szCs w:val="22"/>
        </w:rPr>
        <w:t xml:space="preserve">v k. </w:t>
      </w:r>
      <w:proofErr w:type="spellStart"/>
      <w:r w:rsidR="00A94A64">
        <w:rPr>
          <w:sz w:val="22"/>
          <w:szCs w:val="22"/>
        </w:rPr>
        <w:t>ú</w:t>
      </w:r>
      <w:proofErr w:type="spellEnd"/>
      <w:r w:rsidR="00A94A64">
        <w:rPr>
          <w:sz w:val="22"/>
          <w:szCs w:val="22"/>
        </w:rPr>
        <w:t>. Židenice</w:t>
      </w:r>
    </w:p>
    <w:p w:rsidR="00231AE1" w:rsidRPr="003F20F1" w:rsidRDefault="00A94A64" w:rsidP="00231AE1">
      <w:pPr>
        <w:ind w:left="360"/>
        <w:jc w:val="both"/>
        <w:rPr>
          <w:sz w:val="22"/>
          <w:szCs w:val="22"/>
        </w:rPr>
      </w:pPr>
      <w:r>
        <w:rPr>
          <w:sz w:val="22"/>
          <w:szCs w:val="22"/>
        </w:rPr>
        <w:t xml:space="preserve">Příloha </w:t>
      </w:r>
      <w:proofErr w:type="gramStart"/>
      <w:r>
        <w:rPr>
          <w:sz w:val="22"/>
          <w:szCs w:val="22"/>
        </w:rPr>
        <w:t>č.</w:t>
      </w:r>
      <w:r w:rsidR="00231AE1">
        <w:rPr>
          <w:sz w:val="22"/>
          <w:szCs w:val="22"/>
        </w:rPr>
        <w:t>2</w:t>
      </w:r>
      <w:r>
        <w:rPr>
          <w:sz w:val="22"/>
          <w:szCs w:val="22"/>
        </w:rPr>
        <w:t xml:space="preserve"> -</w:t>
      </w:r>
      <w:r w:rsidR="00231AE1">
        <w:rPr>
          <w:sz w:val="22"/>
          <w:szCs w:val="22"/>
        </w:rPr>
        <w:t xml:space="preserve"> Tabulka</w:t>
      </w:r>
      <w:proofErr w:type="gramEnd"/>
      <w:r w:rsidR="00231AE1">
        <w:rPr>
          <w:sz w:val="22"/>
          <w:szCs w:val="22"/>
        </w:rPr>
        <w:t xml:space="preserve"> postupného umořování</w:t>
      </w:r>
    </w:p>
    <w:p w:rsidR="00231AE1" w:rsidRDefault="00231AE1" w:rsidP="00231AE1">
      <w:pPr>
        <w:ind w:left="360"/>
        <w:jc w:val="both"/>
        <w:rPr>
          <w:sz w:val="22"/>
          <w:szCs w:val="22"/>
        </w:rPr>
      </w:pPr>
    </w:p>
    <w:bookmarkEnd w:id="3"/>
    <w:p w:rsidR="004E52AF" w:rsidRDefault="004E52AF" w:rsidP="00D74F46">
      <w:pPr>
        <w:spacing w:after="120"/>
        <w:jc w:val="center"/>
        <w:rPr>
          <w:b/>
          <w:sz w:val="22"/>
          <w:szCs w:val="22"/>
        </w:rPr>
      </w:pPr>
    </w:p>
    <w:p w:rsidR="00D74F46" w:rsidRPr="00C97BEA" w:rsidRDefault="00DC2AA0" w:rsidP="00DC2AA0">
      <w:pPr>
        <w:jc w:val="both"/>
        <w:rPr>
          <w:sz w:val="22"/>
          <w:szCs w:val="22"/>
        </w:rPr>
      </w:pPr>
      <w:r>
        <w:rPr>
          <w:sz w:val="22"/>
          <w:szCs w:val="22"/>
        </w:rPr>
        <w:t>V</w:t>
      </w:r>
      <w:r w:rsidR="00D74F46" w:rsidRPr="00C97BEA">
        <w:rPr>
          <w:sz w:val="22"/>
          <w:szCs w:val="22"/>
        </w:rPr>
        <w:t xml:space="preserve"> Brně dne </w:t>
      </w:r>
      <w:r w:rsidR="00C21E3A">
        <w:rPr>
          <w:sz w:val="22"/>
          <w:szCs w:val="22"/>
        </w:rPr>
        <w:t>2. 1. 2019</w:t>
      </w:r>
      <w:r w:rsidR="00D74F46" w:rsidRPr="00C97BEA">
        <w:rPr>
          <w:sz w:val="22"/>
          <w:szCs w:val="22"/>
        </w:rPr>
        <w:tab/>
      </w:r>
      <w:r w:rsidR="00D74F46" w:rsidRPr="00C97BEA">
        <w:rPr>
          <w:sz w:val="22"/>
          <w:szCs w:val="22"/>
        </w:rPr>
        <w:tab/>
      </w:r>
      <w:r w:rsidR="00D74F46" w:rsidRPr="00C97BEA">
        <w:rPr>
          <w:sz w:val="22"/>
          <w:szCs w:val="22"/>
        </w:rPr>
        <w:tab/>
        <w:t xml:space="preserve">           V Brně dne</w:t>
      </w:r>
      <w:r w:rsidR="00C21E3A">
        <w:rPr>
          <w:sz w:val="22"/>
          <w:szCs w:val="22"/>
        </w:rPr>
        <w:t xml:space="preserve"> 2. 1. 2019</w:t>
      </w:r>
    </w:p>
    <w:p w:rsidR="00A94A64" w:rsidRDefault="00A94A64" w:rsidP="00D74F46">
      <w:pPr>
        <w:jc w:val="both"/>
        <w:rPr>
          <w:sz w:val="22"/>
          <w:szCs w:val="22"/>
        </w:rPr>
      </w:pPr>
    </w:p>
    <w:p w:rsidR="00A94A64" w:rsidRDefault="00A94A64" w:rsidP="00D74F46">
      <w:pPr>
        <w:jc w:val="both"/>
        <w:rPr>
          <w:sz w:val="22"/>
          <w:szCs w:val="22"/>
        </w:rPr>
      </w:pPr>
    </w:p>
    <w:p w:rsidR="00A94A64" w:rsidRDefault="00A94A64" w:rsidP="00D74F46">
      <w:pPr>
        <w:jc w:val="both"/>
        <w:rPr>
          <w:sz w:val="22"/>
          <w:szCs w:val="22"/>
        </w:rPr>
      </w:pPr>
    </w:p>
    <w:p w:rsidR="00D74F46" w:rsidRPr="00C97BEA" w:rsidRDefault="00A94A64" w:rsidP="00D74F46">
      <w:pPr>
        <w:jc w:val="both"/>
        <w:rPr>
          <w:sz w:val="22"/>
          <w:szCs w:val="22"/>
        </w:rPr>
      </w:pPr>
      <w:r>
        <w:rPr>
          <w:sz w:val="22"/>
          <w:szCs w:val="22"/>
        </w:rPr>
        <w:t>_______</w:t>
      </w:r>
      <w:r w:rsidR="00D74F46" w:rsidRPr="00C97BEA">
        <w:rPr>
          <w:sz w:val="22"/>
          <w:szCs w:val="22"/>
        </w:rPr>
        <w:t>_____________________</w:t>
      </w:r>
      <w:r w:rsidR="00D74F46" w:rsidRPr="00C97BEA">
        <w:rPr>
          <w:sz w:val="22"/>
          <w:szCs w:val="22"/>
        </w:rPr>
        <w:tab/>
      </w:r>
      <w:r w:rsidR="00D74F46" w:rsidRPr="00C97BEA">
        <w:rPr>
          <w:sz w:val="22"/>
          <w:szCs w:val="22"/>
        </w:rPr>
        <w:tab/>
      </w:r>
      <w:r w:rsidR="00D74F46" w:rsidRPr="00C97BEA">
        <w:rPr>
          <w:sz w:val="22"/>
          <w:szCs w:val="22"/>
        </w:rPr>
        <w:tab/>
      </w:r>
      <w:r w:rsidR="004D24AC" w:rsidRPr="00C97BEA">
        <w:rPr>
          <w:sz w:val="22"/>
          <w:szCs w:val="22"/>
        </w:rPr>
        <w:t xml:space="preserve">          </w:t>
      </w:r>
      <w:r w:rsidR="00D74F46" w:rsidRPr="00C97BEA">
        <w:rPr>
          <w:sz w:val="22"/>
          <w:szCs w:val="22"/>
        </w:rPr>
        <w:t>_______________________________</w:t>
      </w:r>
    </w:p>
    <w:p w:rsidR="00D74F46" w:rsidRPr="008B1D58" w:rsidRDefault="008B1D58" w:rsidP="00D74F46">
      <w:pPr>
        <w:jc w:val="both"/>
        <w:rPr>
          <w:sz w:val="22"/>
          <w:szCs w:val="22"/>
        </w:rPr>
      </w:pPr>
      <w:r>
        <w:rPr>
          <w:b/>
          <w:bCs/>
          <w:sz w:val="22"/>
          <w:szCs w:val="22"/>
        </w:rPr>
        <w:t xml:space="preserve">          </w:t>
      </w:r>
      <w:r w:rsidR="00D74F46" w:rsidRPr="00C97BEA">
        <w:rPr>
          <w:b/>
          <w:bCs/>
          <w:sz w:val="22"/>
          <w:szCs w:val="22"/>
        </w:rPr>
        <w:t xml:space="preserve"> </w:t>
      </w:r>
      <w:r w:rsidRPr="008B1D58">
        <w:rPr>
          <w:b/>
          <w:sz w:val="22"/>
          <w:szCs w:val="22"/>
        </w:rPr>
        <w:t>Bc. Jana Křivánková</w:t>
      </w:r>
      <w:r w:rsidR="00D74F46" w:rsidRPr="008B1D58">
        <w:rPr>
          <w:sz w:val="22"/>
          <w:szCs w:val="22"/>
        </w:rPr>
        <w:tab/>
      </w:r>
      <w:r w:rsidR="00D74F46" w:rsidRPr="008B1D58">
        <w:rPr>
          <w:sz w:val="22"/>
          <w:szCs w:val="22"/>
        </w:rPr>
        <w:tab/>
      </w:r>
      <w:r w:rsidR="00D74F46" w:rsidRPr="008B1D58">
        <w:rPr>
          <w:sz w:val="22"/>
          <w:szCs w:val="22"/>
        </w:rPr>
        <w:tab/>
        <w:t xml:space="preserve">            </w:t>
      </w:r>
      <w:r w:rsidR="00D74F46" w:rsidRPr="008B1D58">
        <w:rPr>
          <w:sz w:val="22"/>
          <w:szCs w:val="22"/>
        </w:rPr>
        <w:tab/>
      </w:r>
      <w:r w:rsidR="00D74F46" w:rsidRPr="008B1D58">
        <w:rPr>
          <w:b/>
          <w:sz w:val="22"/>
          <w:szCs w:val="22"/>
        </w:rPr>
        <w:t xml:space="preserve">          </w:t>
      </w:r>
      <w:r w:rsidR="004D24AC" w:rsidRPr="008B1D58">
        <w:rPr>
          <w:b/>
          <w:sz w:val="22"/>
          <w:szCs w:val="22"/>
        </w:rPr>
        <w:t xml:space="preserve"> </w:t>
      </w:r>
      <w:r w:rsidRPr="008B1D58">
        <w:rPr>
          <w:b/>
          <w:sz w:val="22"/>
          <w:szCs w:val="22"/>
        </w:rPr>
        <w:t xml:space="preserve">              Tomáš Tunkr</w:t>
      </w:r>
    </w:p>
    <w:p w:rsidR="006A0D5D" w:rsidRDefault="00D74F46" w:rsidP="00EB30F7">
      <w:pPr>
        <w:jc w:val="both"/>
        <w:rPr>
          <w:b/>
          <w:sz w:val="22"/>
          <w:szCs w:val="22"/>
        </w:rPr>
        <w:sectPr w:rsidR="006A0D5D" w:rsidSect="00D34F2E">
          <w:footerReference w:type="default" r:id="rId8"/>
          <w:pgSz w:w="11906" w:h="16838"/>
          <w:pgMar w:top="1417" w:right="1417" w:bottom="1417" w:left="1417" w:header="708" w:footer="708" w:gutter="0"/>
          <w:cols w:space="708"/>
          <w:docGrid w:linePitch="360"/>
        </w:sectPr>
      </w:pPr>
      <w:r w:rsidRPr="008B1D58">
        <w:rPr>
          <w:b/>
          <w:bCs/>
          <w:sz w:val="22"/>
          <w:szCs w:val="22"/>
        </w:rPr>
        <w:t xml:space="preserve">     </w:t>
      </w:r>
      <w:r w:rsidR="008B1D58" w:rsidRPr="008B1D58">
        <w:rPr>
          <w:b/>
          <w:bCs/>
          <w:sz w:val="22"/>
          <w:szCs w:val="22"/>
        </w:rPr>
        <w:t xml:space="preserve"> </w:t>
      </w:r>
      <w:r w:rsidRPr="008B1D58">
        <w:rPr>
          <w:b/>
          <w:bCs/>
          <w:sz w:val="22"/>
          <w:szCs w:val="22"/>
        </w:rPr>
        <w:t xml:space="preserve"> </w:t>
      </w:r>
      <w:r w:rsidR="00A94A64">
        <w:rPr>
          <w:b/>
          <w:bCs/>
          <w:sz w:val="22"/>
          <w:szCs w:val="22"/>
        </w:rPr>
        <w:t xml:space="preserve">  </w:t>
      </w:r>
      <w:r w:rsidR="008B1D58" w:rsidRPr="008B1D58">
        <w:rPr>
          <w:b/>
          <w:bCs/>
          <w:sz w:val="22"/>
          <w:szCs w:val="22"/>
        </w:rPr>
        <w:t xml:space="preserve">ředitelka </w:t>
      </w:r>
      <w:r w:rsidR="006A0D5D">
        <w:rPr>
          <w:b/>
          <w:sz w:val="22"/>
          <w:szCs w:val="22"/>
        </w:rPr>
        <w:t>m</w:t>
      </w:r>
      <w:r w:rsidR="008B1D58" w:rsidRPr="008B1D58">
        <w:rPr>
          <w:b/>
          <w:sz w:val="22"/>
          <w:szCs w:val="22"/>
        </w:rPr>
        <w:t>ateřské školy</w:t>
      </w:r>
      <w:r w:rsidRPr="00C97BEA">
        <w:rPr>
          <w:sz w:val="22"/>
          <w:szCs w:val="22"/>
        </w:rPr>
        <w:tab/>
      </w:r>
      <w:r w:rsidRPr="00C97BEA">
        <w:rPr>
          <w:sz w:val="22"/>
          <w:szCs w:val="22"/>
        </w:rPr>
        <w:tab/>
      </w:r>
      <w:r w:rsidRPr="00C97BEA">
        <w:rPr>
          <w:sz w:val="22"/>
          <w:szCs w:val="22"/>
        </w:rPr>
        <w:tab/>
        <w:t xml:space="preserve">             </w:t>
      </w:r>
      <w:r w:rsidR="008B1D58">
        <w:rPr>
          <w:sz w:val="22"/>
          <w:szCs w:val="22"/>
        </w:rPr>
        <w:t xml:space="preserve">                    </w:t>
      </w:r>
      <w:r w:rsidR="004D24AC" w:rsidRPr="00C97BEA">
        <w:rPr>
          <w:sz w:val="22"/>
          <w:szCs w:val="22"/>
        </w:rPr>
        <w:t xml:space="preserve"> </w:t>
      </w:r>
      <w:r w:rsidR="00A94A64">
        <w:rPr>
          <w:sz w:val="22"/>
          <w:szCs w:val="22"/>
        </w:rPr>
        <w:t xml:space="preserve">        </w:t>
      </w:r>
      <w:r w:rsidR="008B1D58">
        <w:rPr>
          <w:b/>
          <w:sz w:val="22"/>
          <w:szCs w:val="22"/>
        </w:rPr>
        <w:t>jednate</w:t>
      </w:r>
      <w:r w:rsidR="00A94A64">
        <w:rPr>
          <w:b/>
          <w:sz w:val="22"/>
          <w:szCs w:val="22"/>
        </w:rPr>
        <w:t>l</w:t>
      </w:r>
    </w:p>
    <w:p w:rsidR="00801A4A" w:rsidRDefault="00801A4A" w:rsidP="00801A4A">
      <w:pPr>
        <w:ind w:left="360"/>
        <w:jc w:val="both"/>
        <w:rPr>
          <w:b/>
          <w:sz w:val="22"/>
          <w:szCs w:val="22"/>
        </w:rPr>
      </w:pPr>
      <w:r w:rsidRPr="00801A4A">
        <w:rPr>
          <w:b/>
          <w:sz w:val="22"/>
          <w:szCs w:val="22"/>
        </w:rPr>
        <w:lastRenderedPageBreak/>
        <w:t>Příloha č. 1 – Situační zákres ploch na pronajaté části pozemku p. č.</w:t>
      </w:r>
      <w:r w:rsidRPr="00801A4A">
        <w:rPr>
          <w:b/>
          <w:color w:val="000000"/>
          <w:sz w:val="22"/>
          <w:szCs w:val="22"/>
        </w:rPr>
        <w:t xml:space="preserve"> 8143/1 </w:t>
      </w:r>
      <w:r w:rsidRPr="00801A4A">
        <w:rPr>
          <w:b/>
          <w:sz w:val="22"/>
          <w:szCs w:val="22"/>
        </w:rPr>
        <w:t xml:space="preserve">v k. </w:t>
      </w:r>
      <w:proofErr w:type="spellStart"/>
      <w:r w:rsidRPr="00801A4A">
        <w:rPr>
          <w:b/>
          <w:sz w:val="22"/>
          <w:szCs w:val="22"/>
        </w:rPr>
        <w:t>ú</w:t>
      </w:r>
      <w:proofErr w:type="spellEnd"/>
      <w:r w:rsidRPr="00801A4A">
        <w:rPr>
          <w:b/>
          <w:sz w:val="22"/>
          <w:szCs w:val="22"/>
        </w:rPr>
        <w:t>. Židenice</w:t>
      </w:r>
    </w:p>
    <w:p w:rsidR="00801A4A" w:rsidRDefault="00801A4A" w:rsidP="00801A4A">
      <w:pPr>
        <w:ind w:left="360"/>
        <w:jc w:val="both"/>
        <w:rPr>
          <w:b/>
          <w:sz w:val="22"/>
          <w:szCs w:val="22"/>
        </w:rPr>
      </w:pPr>
    </w:p>
    <w:p w:rsidR="00801A4A" w:rsidRPr="00801A4A" w:rsidRDefault="00801A4A" w:rsidP="00801A4A">
      <w:pPr>
        <w:ind w:left="360"/>
        <w:jc w:val="both"/>
        <w:rPr>
          <w:sz w:val="22"/>
          <w:szCs w:val="22"/>
        </w:rPr>
      </w:pPr>
      <w:r>
        <w:rPr>
          <w:b/>
          <w:noProof/>
        </w:rPr>
        <w:drawing>
          <wp:inline distT="0" distB="0" distL="0" distR="0">
            <wp:extent cx="5760720" cy="781572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815721"/>
                    </a:xfrm>
                    <a:prstGeom prst="rect">
                      <a:avLst/>
                    </a:prstGeom>
                    <a:noFill/>
                    <a:ln>
                      <a:noFill/>
                    </a:ln>
                  </pic:spPr>
                </pic:pic>
              </a:graphicData>
            </a:graphic>
          </wp:inline>
        </w:drawing>
      </w:r>
    </w:p>
    <w:p w:rsidR="00801A4A" w:rsidRDefault="00801A4A">
      <w:pPr>
        <w:widowControl/>
        <w:spacing w:after="160" w:line="259" w:lineRule="auto"/>
        <w:rPr>
          <w:sz w:val="22"/>
          <w:szCs w:val="22"/>
        </w:rPr>
      </w:pPr>
      <w:r>
        <w:rPr>
          <w:sz w:val="22"/>
          <w:szCs w:val="22"/>
        </w:rPr>
        <w:br w:type="page"/>
      </w:r>
    </w:p>
    <w:p w:rsidR="00801A4A" w:rsidRPr="00801A4A" w:rsidRDefault="00801A4A" w:rsidP="00801A4A">
      <w:pPr>
        <w:ind w:left="360"/>
        <w:jc w:val="both"/>
        <w:rPr>
          <w:b/>
          <w:sz w:val="22"/>
          <w:szCs w:val="22"/>
        </w:rPr>
      </w:pPr>
      <w:r w:rsidRPr="00801A4A">
        <w:rPr>
          <w:b/>
          <w:sz w:val="22"/>
          <w:szCs w:val="22"/>
        </w:rPr>
        <w:lastRenderedPageBreak/>
        <w:t>Příloha č. 2 – Tabulka postupného umořování</w:t>
      </w:r>
    </w:p>
    <w:p w:rsidR="00A9002E" w:rsidRDefault="00A9002E" w:rsidP="00EB30F7">
      <w:pPr>
        <w:jc w:val="both"/>
      </w:pPr>
    </w:p>
    <w:p w:rsidR="00801A4A" w:rsidRDefault="00801A4A" w:rsidP="00801A4A">
      <w:pPr>
        <w:spacing w:after="120"/>
        <w:jc w:val="both"/>
        <w:rPr>
          <w:b/>
        </w:rPr>
      </w:pPr>
      <w:r w:rsidRPr="00143977">
        <w:rPr>
          <w:b/>
        </w:rPr>
        <w:t>cena pronájmu 55 Kč/m</w:t>
      </w:r>
      <w:r w:rsidRPr="00143977">
        <w:rPr>
          <w:b/>
          <w:vertAlign w:val="superscript"/>
        </w:rPr>
        <w:t>2</w:t>
      </w:r>
      <w:r w:rsidRPr="00143977">
        <w:rPr>
          <w:b/>
        </w:rPr>
        <w:t>/rok – doba pronájmu 15 let</w:t>
      </w:r>
    </w:p>
    <w:tbl>
      <w:tblPr>
        <w:tblW w:w="7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60"/>
        <w:gridCol w:w="1300"/>
        <w:gridCol w:w="1600"/>
        <w:gridCol w:w="1300"/>
        <w:gridCol w:w="1460"/>
        <w:gridCol w:w="1300"/>
      </w:tblGrid>
      <w:tr w:rsidR="00801A4A" w:rsidTr="00E44F81">
        <w:trPr>
          <w:trHeight w:val="300"/>
        </w:trPr>
        <w:tc>
          <w:tcPr>
            <w:tcW w:w="960" w:type="dxa"/>
            <w:vMerge w:val="restart"/>
            <w:shd w:val="clear" w:color="auto" w:fill="auto"/>
            <w:noWrap/>
            <w:vAlign w:val="center"/>
          </w:tcPr>
          <w:p w:rsidR="00801A4A" w:rsidRDefault="00801A4A" w:rsidP="00E44F81">
            <w:pPr>
              <w:jc w:val="center"/>
              <w:rPr>
                <w:rFonts w:ascii="Calibri" w:hAnsi="Calibri" w:cs="Calibri"/>
                <w:color w:val="000000"/>
                <w:sz w:val="22"/>
                <w:szCs w:val="22"/>
              </w:rPr>
            </w:pPr>
          </w:p>
        </w:tc>
        <w:tc>
          <w:tcPr>
            <w:tcW w:w="2900" w:type="dxa"/>
            <w:gridSpan w:val="2"/>
            <w:shd w:val="clear" w:color="auto" w:fill="auto"/>
            <w:noWrap/>
            <w:vAlign w:val="center"/>
          </w:tcPr>
          <w:p w:rsidR="00801A4A" w:rsidRDefault="00801A4A" w:rsidP="00E44F81">
            <w:pPr>
              <w:jc w:val="center"/>
              <w:rPr>
                <w:rFonts w:ascii="Calibri" w:hAnsi="Calibri" w:cs="Calibri"/>
                <w:color w:val="000000"/>
                <w:sz w:val="22"/>
                <w:szCs w:val="22"/>
              </w:rPr>
            </w:pPr>
            <w:r w:rsidRPr="004D277F">
              <w:rPr>
                <w:rFonts w:ascii="Calibri" w:hAnsi="Calibri" w:cs="Calibri"/>
                <w:b/>
                <w:color w:val="000000"/>
                <w:sz w:val="22"/>
                <w:szCs w:val="22"/>
              </w:rPr>
              <w:t>Roční náklady nájemce</w:t>
            </w:r>
          </w:p>
        </w:tc>
        <w:tc>
          <w:tcPr>
            <w:tcW w:w="1300" w:type="dxa"/>
            <w:vMerge w:val="restart"/>
            <w:shd w:val="clear" w:color="auto" w:fill="auto"/>
            <w:noWrap/>
            <w:vAlign w:val="center"/>
          </w:tcPr>
          <w:p w:rsidR="00801A4A" w:rsidRPr="004D277F" w:rsidRDefault="00801A4A" w:rsidP="00E44F81">
            <w:pPr>
              <w:jc w:val="center"/>
              <w:rPr>
                <w:rFonts w:ascii="Calibri" w:hAnsi="Calibri" w:cs="Calibri"/>
                <w:b/>
                <w:color w:val="000000"/>
                <w:sz w:val="22"/>
                <w:szCs w:val="22"/>
              </w:rPr>
            </w:pPr>
            <w:r w:rsidRPr="004D277F">
              <w:rPr>
                <w:rFonts w:ascii="Calibri" w:hAnsi="Calibri" w:cs="Calibri"/>
                <w:b/>
                <w:color w:val="000000"/>
                <w:sz w:val="22"/>
                <w:szCs w:val="22"/>
              </w:rPr>
              <w:t xml:space="preserve">Roční </w:t>
            </w:r>
            <w:r>
              <w:rPr>
                <w:rFonts w:ascii="Calibri" w:hAnsi="Calibri" w:cs="Calibri"/>
                <w:b/>
                <w:color w:val="000000"/>
                <w:sz w:val="22"/>
                <w:szCs w:val="22"/>
              </w:rPr>
              <w:t>n</w:t>
            </w:r>
            <w:r w:rsidRPr="004D277F">
              <w:rPr>
                <w:rFonts w:ascii="Calibri" w:hAnsi="Calibri" w:cs="Calibri"/>
                <w:b/>
                <w:color w:val="000000"/>
                <w:sz w:val="22"/>
                <w:szCs w:val="22"/>
              </w:rPr>
              <w:t>ájem</w:t>
            </w:r>
          </w:p>
        </w:tc>
        <w:tc>
          <w:tcPr>
            <w:tcW w:w="1460" w:type="dxa"/>
            <w:vMerge w:val="restart"/>
            <w:shd w:val="clear" w:color="auto" w:fill="auto"/>
            <w:noWrap/>
            <w:vAlign w:val="center"/>
          </w:tcPr>
          <w:p w:rsidR="00801A4A" w:rsidRPr="004D277F" w:rsidRDefault="00801A4A" w:rsidP="00E44F81">
            <w:pPr>
              <w:jc w:val="center"/>
              <w:rPr>
                <w:rFonts w:ascii="Calibri" w:hAnsi="Calibri" w:cs="Calibri"/>
                <w:b/>
                <w:color w:val="000000"/>
                <w:sz w:val="22"/>
                <w:szCs w:val="22"/>
              </w:rPr>
            </w:pPr>
            <w:r w:rsidRPr="004D277F">
              <w:rPr>
                <w:rFonts w:ascii="Calibri" w:hAnsi="Calibri" w:cs="Calibri"/>
                <w:b/>
                <w:color w:val="000000"/>
                <w:sz w:val="22"/>
                <w:szCs w:val="22"/>
              </w:rPr>
              <w:t>Rozdíl</w:t>
            </w:r>
          </w:p>
        </w:tc>
        <w:tc>
          <w:tcPr>
            <w:tcW w:w="1300" w:type="dxa"/>
            <w:vMerge w:val="restart"/>
            <w:shd w:val="clear" w:color="auto" w:fill="auto"/>
            <w:noWrap/>
            <w:vAlign w:val="center"/>
          </w:tcPr>
          <w:p w:rsidR="00801A4A" w:rsidRPr="004D277F" w:rsidRDefault="00801A4A" w:rsidP="00E44F81">
            <w:pPr>
              <w:jc w:val="center"/>
              <w:rPr>
                <w:rFonts w:ascii="Calibri" w:hAnsi="Calibri" w:cs="Calibri"/>
                <w:b/>
                <w:color w:val="000000"/>
                <w:sz w:val="22"/>
                <w:szCs w:val="22"/>
              </w:rPr>
            </w:pPr>
            <w:r w:rsidRPr="004D277F">
              <w:rPr>
                <w:rFonts w:ascii="Calibri" w:hAnsi="Calibri" w:cs="Calibri"/>
                <w:b/>
                <w:color w:val="000000"/>
                <w:sz w:val="22"/>
                <w:szCs w:val="22"/>
              </w:rPr>
              <w:t>Nájemce zaplatí</w:t>
            </w:r>
          </w:p>
        </w:tc>
      </w:tr>
      <w:tr w:rsidR="00801A4A" w:rsidTr="00E44F81">
        <w:trPr>
          <w:trHeight w:val="300"/>
        </w:trPr>
        <w:tc>
          <w:tcPr>
            <w:tcW w:w="960" w:type="dxa"/>
            <w:vMerge/>
            <w:shd w:val="clear" w:color="auto" w:fill="auto"/>
            <w:noWrap/>
            <w:vAlign w:val="center"/>
          </w:tcPr>
          <w:p w:rsidR="00801A4A" w:rsidRDefault="00801A4A" w:rsidP="00E44F81">
            <w:pPr>
              <w:jc w:val="center"/>
              <w:rPr>
                <w:rFonts w:ascii="Calibri" w:hAnsi="Calibri" w:cs="Calibri"/>
                <w:color w:val="000000"/>
                <w:sz w:val="22"/>
                <w:szCs w:val="22"/>
              </w:rPr>
            </w:pPr>
          </w:p>
        </w:tc>
        <w:tc>
          <w:tcPr>
            <w:tcW w:w="1300" w:type="dxa"/>
            <w:shd w:val="clear" w:color="auto" w:fill="auto"/>
            <w:noWrap/>
            <w:vAlign w:val="center"/>
          </w:tcPr>
          <w:p w:rsidR="00801A4A" w:rsidRPr="004D277F" w:rsidRDefault="00801A4A" w:rsidP="00E44F81">
            <w:pPr>
              <w:jc w:val="center"/>
              <w:rPr>
                <w:rFonts w:ascii="Calibri" w:hAnsi="Calibri" w:cs="Calibri"/>
                <w:b/>
                <w:color w:val="000000"/>
                <w:sz w:val="22"/>
                <w:szCs w:val="22"/>
              </w:rPr>
            </w:pPr>
            <w:r w:rsidRPr="004D277F">
              <w:rPr>
                <w:rFonts w:ascii="Calibri" w:hAnsi="Calibri" w:cs="Calibri"/>
                <w:b/>
                <w:color w:val="000000"/>
                <w:sz w:val="22"/>
                <w:szCs w:val="22"/>
              </w:rPr>
              <w:t>údržba pozemku</w:t>
            </w:r>
          </w:p>
        </w:tc>
        <w:tc>
          <w:tcPr>
            <w:tcW w:w="1600" w:type="dxa"/>
            <w:shd w:val="clear" w:color="auto" w:fill="auto"/>
            <w:noWrap/>
            <w:vAlign w:val="center"/>
          </w:tcPr>
          <w:p w:rsidR="00801A4A" w:rsidRPr="004D277F" w:rsidRDefault="00801A4A" w:rsidP="00E44F81">
            <w:pPr>
              <w:jc w:val="center"/>
              <w:rPr>
                <w:rFonts w:ascii="Calibri" w:hAnsi="Calibri" w:cs="Calibri"/>
                <w:b/>
                <w:color w:val="000000"/>
                <w:sz w:val="22"/>
                <w:szCs w:val="22"/>
              </w:rPr>
            </w:pPr>
            <w:r w:rsidRPr="004D277F">
              <w:rPr>
                <w:rFonts w:ascii="Calibri" w:hAnsi="Calibri" w:cs="Calibri"/>
                <w:b/>
                <w:color w:val="000000"/>
                <w:sz w:val="22"/>
                <w:szCs w:val="22"/>
              </w:rPr>
              <w:t>N včetně poměrné části nákladů 1. roku</w:t>
            </w:r>
          </w:p>
        </w:tc>
        <w:tc>
          <w:tcPr>
            <w:tcW w:w="1300" w:type="dxa"/>
            <w:vMerge/>
            <w:shd w:val="clear" w:color="auto" w:fill="auto"/>
            <w:noWrap/>
            <w:vAlign w:val="center"/>
          </w:tcPr>
          <w:p w:rsidR="00801A4A" w:rsidRDefault="00801A4A" w:rsidP="00E44F81">
            <w:pPr>
              <w:jc w:val="center"/>
              <w:rPr>
                <w:rFonts w:ascii="Calibri" w:hAnsi="Calibri" w:cs="Calibri"/>
                <w:color w:val="000000"/>
                <w:sz w:val="22"/>
                <w:szCs w:val="22"/>
              </w:rPr>
            </w:pPr>
          </w:p>
        </w:tc>
        <w:tc>
          <w:tcPr>
            <w:tcW w:w="1460" w:type="dxa"/>
            <w:vMerge/>
            <w:shd w:val="clear" w:color="auto" w:fill="auto"/>
            <w:noWrap/>
            <w:vAlign w:val="center"/>
          </w:tcPr>
          <w:p w:rsidR="00801A4A" w:rsidRDefault="00801A4A" w:rsidP="00E44F81">
            <w:pPr>
              <w:jc w:val="center"/>
              <w:rPr>
                <w:rFonts w:ascii="Calibri" w:hAnsi="Calibri" w:cs="Calibri"/>
                <w:color w:val="000000"/>
                <w:sz w:val="22"/>
                <w:szCs w:val="22"/>
              </w:rPr>
            </w:pPr>
          </w:p>
        </w:tc>
        <w:tc>
          <w:tcPr>
            <w:tcW w:w="1300" w:type="dxa"/>
            <w:vMerge/>
            <w:shd w:val="clear" w:color="auto" w:fill="auto"/>
            <w:noWrap/>
            <w:vAlign w:val="center"/>
          </w:tcPr>
          <w:p w:rsidR="00801A4A" w:rsidRDefault="00801A4A" w:rsidP="00E44F81">
            <w:pPr>
              <w:jc w:val="center"/>
              <w:rPr>
                <w:rFonts w:ascii="Calibri" w:hAnsi="Calibri" w:cs="Calibri"/>
                <w:color w:val="000000"/>
                <w:sz w:val="22"/>
                <w:szCs w:val="22"/>
              </w:rPr>
            </w:pP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1. rok</w:t>
            </w:r>
          </w:p>
        </w:tc>
        <w:tc>
          <w:tcPr>
            <w:tcW w:w="1300" w:type="dxa"/>
            <w:shd w:val="clear" w:color="auto" w:fill="auto"/>
            <w:noWrap/>
            <w:vAlign w:val="bottom"/>
            <w:hideMark/>
          </w:tcPr>
          <w:p w:rsidR="00801A4A" w:rsidRDefault="00801A4A" w:rsidP="00E44F81">
            <w:pPr>
              <w:jc w:val="center"/>
              <w:rPr>
                <w:rFonts w:ascii="Calibri" w:hAnsi="Calibri" w:cs="Calibri"/>
                <w:color w:val="000000"/>
                <w:sz w:val="22"/>
                <w:szCs w:val="22"/>
              </w:rPr>
            </w:pPr>
            <w:r>
              <w:rPr>
                <w:rFonts w:ascii="Calibri" w:hAnsi="Calibri" w:cs="Calibri"/>
                <w:color w:val="000000"/>
                <w:sz w:val="22"/>
                <w:szCs w:val="22"/>
              </w:rPr>
              <w:t>---</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168 371,50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124 371,50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2.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155 831,50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111 831,50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3.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143 291,50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99 291,50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4.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130 751,50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86 751,50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5.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118 211,50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74 211,50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6.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105 671,50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61 671,50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7.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93 131,50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49 131,50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8.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80 591,50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36 591,50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9.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68 051,50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24 051,50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10.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55 511,50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11 511,50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11.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42 971,50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-1 028,50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1 028,50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12.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rPr>
                <w:rFonts w:ascii="Calibri" w:hAnsi="Calibri" w:cs="Calibri"/>
                <w:color w:val="000000"/>
                <w:sz w:val="22"/>
                <w:szCs w:val="22"/>
              </w:rPr>
            </w:pP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-12 540,00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12 540,00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13.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rPr>
                <w:rFonts w:ascii="Calibri" w:hAnsi="Calibri" w:cs="Calibri"/>
                <w:color w:val="000000"/>
                <w:sz w:val="22"/>
                <w:szCs w:val="22"/>
              </w:rPr>
            </w:pP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-12 540,00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12 540,00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14.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rPr>
                <w:rFonts w:ascii="Calibri" w:hAnsi="Calibri" w:cs="Calibri"/>
                <w:color w:val="000000"/>
                <w:sz w:val="22"/>
                <w:szCs w:val="22"/>
              </w:rPr>
            </w:pP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-12 540,00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12 540,00 Kč</w:t>
            </w:r>
          </w:p>
        </w:tc>
      </w:tr>
      <w:tr w:rsidR="00801A4A" w:rsidTr="00E44F81">
        <w:trPr>
          <w:trHeight w:val="300"/>
        </w:trPr>
        <w:tc>
          <w:tcPr>
            <w:tcW w:w="960" w:type="dxa"/>
            <w:shd w:val="clear" w:color="auto" w:fill="auto"/>
            <w:noWrap/>
            <w:vAlign w:val="bottom"/>
            <w:hideMark/>
          </w:tcPr>
          <w:p w:rsidR="00801A4A" w:rsidRDefault="00801A4A" w:rsidP="00E44F81">
            <w:pPr>
              <w:rPr>
                <w:rFonts w:ascii="Calibri" w:hAnsi="Calibri" w:cs="Calibri"/>
                <w:color w:val="000000"/>
                <w:sz w:val="22"/>
                <w:szCs w:val="22"/>
              </w:rPr>
            </w:pPr>
            <w:r>
              <w:rPr>
                <w:rFonts w:ascii="Calibri" w:hAnsi="Calibri" w:cs="Calibri"/>
                <w:color w:val="000000"/>
                <w:sz w:val="22"/>
                <w:szCs w:val="22"/>
              </w:rPr>
              <w:t>15. rok</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31 460,00 Kč</w:t>
            </w:r>
          </w:p>
        </w:tc>
        <w:tc>
          <w:tcPr>
            <w:tcW w:w="1600" w:type="dxa"/>
            <w:shd w:val="clear" w:color="auto" w:fill="auto"/>
            <w:noWrap/>
            <w:vAlign w:val="bottom"/>
            <w:hideMark/>
          </w:tcPr>
          <w:p w:rsidR="00801A4A" w:rsidRDefault="00801A4A" w:rsidP="00E44F81">
            <w:pPr>
              <w:rPr>
                <w:rFonts w:ascii="Calibri" w:hAnsi="Calibri" w:cs="Calibri"/>
                <w:color w:val="000000"/>
                <w:sz w:val="22"/>
                <w:szCs w:val="22"/>
              </w:rPr>
            </w:pP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44 000,00 Kč</w:t>
            </w:r>
          </w:p>
        </w:tc>
        <w:tc>
          <w:tcPr>
            <w:tcW w:w="146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-12 540,00 Kč</w:t>
            </w:r>
          </w:p>
        </w:tc>
        <w:tc>
          <w:tcPr>
            <w:tcW w:w="1300" w:type="dxa"/>
            <w:shd w:val="clear" w:color="auto" w:fill="auto"/>
            <w:noWrap/>
            <w:vAlign w:val="bottom"/>
            <w:hideMark/>
          </w:tcPr>
          <w:p w:rsidR="00801A4A" w:rsidRDefault="00801A4A" w:rsidP="00E44F81">
            <w:pPr>
              <w:jc w:val="right"/>
              <w:rPr>
                <w:rFonts w:ascii="Calibri" w:hAnsi="Calibri" w:cs="Calibri"/>
                <w:color w:val="000000"/>
                <w:sz w:val="22"/>
                <w:szCs w:val="22"/>
              </w:rPr>
            </w:pPr>
            <w:r>
              <w:rPr>
                <w:rFonts w:ascii="Calibri" w:hAnsi="Calibri" w:cs="Calibri"/>
                <w:color w:val="000000"/>
                <w:sz w:val="22"/>
                <w:szCs w:val="22"/>
              </w:rPr>
              <w:t>12 540,00 Kč</w:t>
            </w:r>
          </w:p>
        </w:tc>
      </w:tr>
    </w:tbl>
    <w:p w:rsidR="00801A4A" w:rsidRPr="00C97BEA" w:rsidRDefault="00801A4A" w:rsidP="00EB30F7">
      <w:pPr>
        <w:jc w:val="both"/>
      </w:pPr>
    </w:p>
    <w:sectPr w:rsidR="00801A4A" w:rsidRPr="00C97BEA" w:rsidSect="00D34F2E">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447" w:rsidRDefault="003E0447" w:rsidP="00CF5E43">
      <w:r>
        <w:separator/>
      </w:r>
    </w:p>
  </w:endnote>
  <w:endnote w:type="continuationSeparator" w:id="0">
    <w:p w:rsidR="003E0447" w:rsidRDefault="003E0447" w:rsidP="00CF5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647972"/>
      <w:docPartObj>
        <w:docPartGallery w:val="Page Numbers (Bottom of Page)"/>
        <w:docPartUnique/>
      </w:docPartObj>
    </w:sdtPr>
    <w:sdtContent>
      <w:p w:rsidR="00231AE1" w:rsidRDefault="00BD0D71" w:rsidP="00A94A64">
        <w:pPr>
          <w:pStyle w:val="Zpat"/>
          <w:jc w:val="center"/>
        </w:pPr>
        <w:r>
          <w:fldChar w:fldCharType="begin"/>
        </w:r>
        <w:r w:rsidR="004A500E">
          <w:instrText>PAGE   \* MERGEFORMAT</w:instrText>
        </w:r>
        <w:r>
          <w:fldChar w:fldCharType="separate"/>
        </w:r>
        <w:r w:rsidR="00C21E3A">
          <w:rPr>
            <w:noProof/>
          </w:rPr>
          <w:t>1</w:t>
        </w:r>
        <w:r>
          <w:rPr>
            <w:noProof/>
          </w:rPr>
          <w:fldChar w:fldCharType="end"/>
        </w:r>
      </w:p>
    </w:sdtContent>
  </w:sdt>
  <w:p w:rsidR="00231AE1" w:rsidRDefault="00231AE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A4A" w:rsidRPr="00801A4A" w:rsidRDefault="00801A4A" w:rsidP="00801A4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447" w:rsidRDefault="003E0447" w:rsidP="00CF5E43">
      <w:r>
        <w:separator/>
      </w:r>
    </w:p>
  </w:footnote>
  <w:footnote w:type="continuationSeparator" w:id="0">
    <w:p w:rsidR="003E0447" w:rsidRDefault="003E0447" w:rsidP="00CF5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6B4"/>
    <w:multiLevelType w:val="hybridMultilevel"/>
    <w:tmpl w:val="A5A63952"/>
    <w:lvl w:ilvl="0" w:tplc="B5F0314E">
      <w:start w:val="5"/>
      <w:numFmt w:val="decimal"/>
      <w:lvlText w:val="%1."/>
      <w:lvlJc w:val="left"/>
      <w:pPr>
        <w:tabs>
          <w:tab w:val="num" w:pos="1440"/>
        </w:tabs>
        <w:ind w:left="1440" w:hanging="360"/>
      </w:pPr>
      <w:rPr>
        <w:rFonts w:cs="Times New Roman"/>
        <w:sz w:val="22"/>
        <w:szCs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2B0525CC"/>
    <w:multiLevelType w:val="hybridMultilevel"/>
    <w:tmpl w:val="20D87E8E"/>
    <w:lvl w:ilvl="0" w:tplc="1E563FA4">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3FD75BAD"/>
    <w:multiLevelType w:val="hybridMultilevel"/>
    <w:tmpl w:val="87EAB3F6"/>
    <w:lvl w:ilvl="0" w:tplc="985EB43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429E6A10"/>
    <w:multiLevelType w:val="singleLevel"/>
    <w:tmpl w:val="F0D25280"/>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4">
    <w:nsid w:val="472635A4"/>
    <w:multiLevelType w:val="hybridMultilevel"/>
    <w:tmpl w:val="0BD43ED8"/>
    <w:lvl w:ilvl="0" w:tplc="9C0C1F6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477D5D25"/>
    <w:multiLevelType w:val="hybridMultilevel"/>
    <w:tmpl w:val="AF7EEF8C"/>
    <w:lvl w:ilvl="0" w:tplc="6B729026">
      <w:start w:val="1"/>
      <w:numFmt w:val="lowerLetter"/>
      <w:lvlText w:val="%1)"/>
      <w:lvlJc w:val="left"/>
      <w:pPr>
        <w:tabs>
          <w:tab w:val="num" w:pos="360"/>
        </w:tabs>
        <w:ind w:left="360" w:hanging="360"/>
      </w:pPr>
      <w:rPr>
        <w:rFonts w:ascii="Times New Roman" w:hAnsi="Times New Roman" w:cs="Times New Roman" w:hint="default"/>
        <w:b w:val="0"/>
        <w:i w:val="0"/>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50D247F1"/>
    <w:multiLevelType w:val="hybridMultilevel"/>
    <w:tmpl w:val="C78851EC"/>
    <w:lvl w:ilvl="0" w:tplc="46688334">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56540E03"/>
    <w:multiLevelType w:val="hybridMultilevel"/>
    <w:tmpl w:val="7D96865E"/>
    <w:lvl w:ilvl="0" w:tplc="FE0812F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87C5A66"/>
    <w:multiLevelType w:val="hybridMultilevel"/>
    <w:tmpl w:val="A59E4FF0"/>
    <w:lvl w:ilvl="0" w:tplc="B9F2F9F4">
      <w:start w:val="1"/>
      <w:numFmt w:val="decimal"/>
      <w:lvlText w:val="%1."/>
      <w:lvlJc w:val="left"/>
      <w:pPr>
        <w:ind w:left="717" w:hanging="360"/>
      </w:pPr>
      <w:rPr>
        <w:rFonts w:cs="Times New Roman"/>
        <w:b w:val="0"/>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9">
    <w:nsid w:val="5F7C59A7"/>
    <w:multiLevelType w:val="hybridMultilevel"/>
    <w:tmpl w:val="47E4828E"/>
    <w:lvl w:ilvl="0" w:tplc="6396D7AE">
      <w:start w:val="1"/>
      <w:numFmt w:val="lowerLetter"/>
      <w:lvlText w:val="%1)"/>
      <w:lvlJc w:val="left"/>
      <w:pPr>
        <w:ind w:left="928" w:hanging="360"/>
      </w:pPr>
      <w:rPr>
        <w:rFonts w:ascii="Times New Roman" w:hAnsi="Times New Roman" w:cs="Times New Roman" w:hint="default"/>
        <w:b w:val="0"/>
        <w:i w:val="0"/>
        <w:sz w:val="22"/>
      </w:rPr>
    </w:lvl>
    <w:lvl w:ilvl="1" w:tplc="04050019">
      <w:start w:val="1"/>
      <w:numFmt w:val="lowerLetter"/>
      <w:lvlText w:val="%2."/>
      <w:lvlJc w:val="left"/>
      <w:pPr>
        <w:ind w:left="1648" w:hanging="360"/>
      </w:pPr>
    </w:lvl>
    <w:lvl w:ilvl="2" w:tplc="0405001B">
      <w:start w:val="1"/>
      <w:numFmt w:val="lowerRoman"/>
      <w:lvlText w:val="%3."/>
      <w:lvlJc w:val="right"/>
      <w:pPr>
        <w:ind w:left="2368" w:hanging="180"/>
      </w:pPr>
    </w:lvl>
    <w:lvl w:ilvl="3" w:tplc="0405000F">
      <w:start w:val="1"/>
      <w:numFmt w:val="decimal"/>
      <w:lvlText w:val="%4."/>
      <w:lvlJc w:val="left"/>
      <w:pPr>
        <w:ind w:left="3088" w:hanging="360"/>
      </w:pPr>
    </w:lvl>
    <w:lvl w:ilvl="4" w:tplc="04050019">
      <w:start w:val="1"/>
      <w:numFmt w:val="lowerLetter"/>
      <w:lvlText w:val="%5."/>
      <w:lvlJc w:val="left"/>
      <w:pPr>
        <w:ind w:left="3808" w:hanging="360"/>
      </w:pPr>
    </w:lvl>
    <w:lvl w:ilvl="5" w:tplc="0405001B">
      <w:start w:val="1"/>
      <w:numFmt w:val="lowerRoman"/>
      <w:lvlText w:val="%6."/>
      <w:lvlJc w:val="right"/>
      <w:pPr>
        <w:ind w:left="4528" w:hanging="180"/>
      </w:pPr>
    </w:lvl>
    <w:lvl w:ilvl="6" w:tplc="0405000F">
      <w:start w:val="1"/>
      <w:numFmt w:val="decimal"/>
      <w:lvlText w:val="%7."/>
      <w:lvlJc w:val="left"/>
      <w:pPr>
        <w:ind w:left="5248" w:hanging="360"/>
      </w:pPr>
    </w:lvl>
    <w:lvl w:ilvl="7" w:tplc="04050019">
      <w:start w:val="1"/>
      <w:numFmt w:val="lowerLetter"/>
      <w:lvlText w:val="%8."/>
      <w:lvlJc w:val="left"/>
      <w:pPr>
        <w:ind w:left="5968" w:hanging="360"/>
      </w:pPr>
    </w:lvl>
    <w:lvl w:ilvl="8" w:tplc="0405001B">
      <w:start w:val="1"/>
      <w:numFmt w:val="lowerRoman"/>
      <w:lvlText w:val="%9."/>
      <w:lvlJc w:val="right"/>
      <w:pPr>
        <w:ind w:left="6688" w:hanging="180"/>
      </w:pPr>
    </w:lvl>
  </w:abstractNum>
  <w:abstractNum w:abstractNumId="10">
    <w:nsid w:val="71785D15"/>
    <w:multiLevelType w:val="singleLevel"/>
    <w:tmpl w:val="52785428"/>
    <w:lvl w:ilvl="0">
      <w:start w:val="1"/>
      <w:numFmt w:val="decimal"/>
      <w:lvlText w:val="%1."/>
      <w:lvlJc w:val="left"/>
      <w:pPr>
        <w:tabs>
          <w:tab w:val="num" w:pos="360"/>
        </w:tabs>
        <w:ind w:left="360" w:hanging="360"/>
      </w:pPr>
      <w:rPr>
        <w:rFonts w:cs="Times New Roman"/>
        <w:sz w:val="22"/>
      </w:rPr>
    </w:lvl>
  </w:abstractNum>
  <w:abstractNum w:abstractNumId="11">
    <w:nsid w:val="726F6BD7"/>
    <w:multiLevelType w:val="singleLevel"/>
    <w:tmpl w:val="6396D7AE"/>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2">
    <w:nsid w:val="77E43D4A"/>
    <w:multiLevelType w:val="hybridMultilevel"/>
    <w:tmpl w:val="1FEE76BE"/>
    <w:lvl w:ilvl="0" w:tplc="E70EC3EC">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7BE7216E"/>
    <w:multiLevelType w:val="hybridMultilevel"/>
    <w:tmpl w:val="745C60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F577449"/>
    <w:multiLevelType w:val="hybridMultilevel"/>
    <w:tmpl w:val="1F6E2C72"/>
    <w:lvl w:ilvl="0" w:tplc="C5E2F2B8">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5">
    <w:nsid w:val="7F85759F"/>
    <w:multiLevelType w:val="hybridMultilevel"/>
    <w:tmpl w:val="722ECFB0"/>
    <w:lvl w:ilvl="0" w:tplc="4AF85DA6">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3"/>
  </w:num>
  <w:num w:numId="15">
    <w:abstractNumId w:val="15"/>
  </w:num>
  <w:num w:numId="16">
    <w:abstractNumId w:val="0"/>
  </w:num>
  <w:num w:numId="17">
    <w:abstractNumId w:val="14"/>
  </w:num>
  <w:num w:numId="18">
    <w:abstractNumId w:val="13"/>
  </w:num>
  <w:num w:numId="19">
    <w:abstractNumId w:val="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D74F46"/>
    <w:rsid w:val="000727F9"/>
    <w:rsid w:val="000E4DAA"/>
    <w:rsid w:val="000F7754"/>
    <w:rsid w:val="001011AD"/>
    <w:rsid w:val="0010667B"/>
    <w:rsid w:val="00157AF6"/>
    <w:rsid w:val="00196DAC"/>
    <w:rsid w:val="001E05FE"/>
    <w:rsid w:val="001E42D2"/>
    <w:rsid w:val="00200B4A"/>
    <w:rsid w:val="00231AE1"/>
    <w:rsid w:val="00272FCF"/>
    <w:rsid w:val="003460C3"/>
    <w:rsid w:val="003530DE"/>
    <w:rsid w:val="003645ED"/>
    <w:rsid w:val="003A1B89"/>
    <w:rsid w:val="003C3A83"/>
    <w:rsid w:val="003D2A3A"/>
    <w:rsid w:val="003E0447"/>
    <w:rsid w:val="003F20F1"/>
    <w:rsid w:val="004213A2"/>
    <w:rsid w:val="00437D60"/>
    <w:rsid w:val="00442CBB"/>
    <w:rsid w:val="00471A2D"/>
    <w:rsid w:val="004A089F"/>
    <w:rsid w:val="004A500E"/>
    <w:rsid w:val="004D24AC"/>
    <w:rsid w:val="004E44CB"/>
    <w:rsid w:val="004E52AF"/>
    <w:rsid w:val="0054338B"/>
    <w:rsid w:val="005646A8"/>
    <w:rsid w:val="00602290"/>
    <w:rsid w:val="00634918"/>
    <w:rsid w:val="0067500A"/>
    <w:rsid w:val="006A0D5D"/>
    <w:rsid w:val="006A7561"/>
    <w:rsid w:val="006B1407"/>
    <w:rsid w:val="006D7C2A"/>
    <w:rsid w:val="0071391E"/>
    <w:rsid w:val="00720A69"/>
    <w:rsid w:val="0073046D"/>
    <w:rsid w:val="007D3A5C"/>
    <w:rsid w:val="00801A4A"/>
    <w:rsid w:val="008424B5"/>
    <w:rsid w:val="00860445"/>
    <w:rsid w:val="00884DBA"/>
    <w:rsid w:val="008B0DB9"/>
    <w:rsid w:val="008B1D58"/>
    <w:rsid w:val="008B59FF"/>
    <w:rsid w:val="008C02DF"/>
    <w:rsid w:val="008C0794"/>
    <w:rsid w:val="008C63A3"/>
    <w:rsid w:val="008C7258"/>
    <w:rsid w:val="008D754C"/>
    <w:rsid w:val="008E122C"/>
    <w:rsid w:val="00935DA7"/>
    <w:rsid w:val="00953C3D"/>
    <w:rsid w:val="00966981"/>
    <w:rsid w:val="009D4C97"/>
    <w:rsid w:val="009F38D9"/>
    <w:rsid w:val="00A14FAB"/>
    <w:rsid w:val="00A9002E"/>
    <w:rsid w:val="00A94A64"/>
    <w:rsid w:val="00AB07D0"/>
    <w:rsid w:val="00B11578"/>
    <w:rsid w:val="00B40E4D"/>
    <w:rsid w:val="00B45430"/>
    <w:rsid w:val="00B814D2"/>
    <w:rsid w:val="00BD0D71"/>
    <w:rsid w:val="00C21E3A"/>
    <w:rsid w:val="00C22862"/>
    <w:rsid w:val="00C2480B"/>
    <w:rsid w:val="00C4689E"/>
    <w:rsid w:val="00C97BEA"/>
    <w:rsid w:val="00CB1E6A"/>
    <w:rsid w:val="00CB34BD"/>
    <w:rsid w:val="00CD5BDE"/>
    <w:rsid w:val="00CF5E43"/>
    <w:rsid w:val="00D00308"/>
    <w:rsid w:val="00D34F2E"/>
    <w:rsid w:val="00D65FF0"/>
    <w:rsid w:val="00D74F46"/>
    <w:rsid w:val="00DA74BF"/>
    <w:rsid w:val="00DC29CF"/>
    <w:rsid w:val="00DC2AA0"/>
    <w:rsid w:val="00DD4AD1"/>
    <w:rsid w:val="00E308C0"/>
    <w:rsid w:val="00E54170"/>
    <w:rsid w:val="00EB30F7"/>
    <w:rsid w:val="00EB6BC3"/>
    <w:rsid w:val="00ED1EC8"/>
    <w:rsid w:val="00EF5735"/>
    <w:rsid w:val="00F678AD"/>
    <w:rsid w:val="00F76E69"/>
    <w:rsid w:val="00FC5066"/>
    <w:rsid w:val="00FF60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4F46"/>
    <w:pPr>
      <w:widowControl w:val="0"/>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link w:val="Nadpis2Char"/>
    <w:uiPriority w:val="9"/>
    <w:semiHidden/>
    <w:unhideWhenUsed/>
    <w:qFormat/>
    <w:rsid w:val="00D74F46"/>
    <w:pPr>
      <w:jc w:val="center"/>
      <w:outlineLvl w:val="1"/>
    </w:pPr>
    <w:rPr>
      <w:b/>
      <w:i/>
    </w:rPr>
  </w:style>
  <w:style w:type="paragraph" w:styleId="Nadpis3">
    <w:name w:val="heading 3"/>
    <w:basedOn w:val="Normln"/>
    <w:link w:val="Nadpis3Char"/>
    <w:uiPriority w:val="9"/>
    <w:semiHidden/>
    <w:unhideWhenUsed/>
    <w:qFormat/>
    <w:rsid w:val="00D74F46"/>
    <w:pPr>
      <w:outlineLvl w:val="2"/>
    </w:pPr>
    <w:rPr>
      <w:i/>
    </w:rPr>
  </w:style>
  <w:style w:type="paragraph" w:styleId="Nadpis5">
    <w:name w:val="heading 5"/>
    <w:basedOn w:val="Normln"/>
    <w:link w:val="Nadpis5Char"/>
    <w:uiPriority w:val="9"/>
    <w:semiHidden/>
    <w:unhideWhenUsed/>
    <w:qFormat/>
    <w:rsid w:val="00D74F46"/>
    <w:pPr>
      <w:jc w:val="center"/>
      <w:outlineLvl w:val="4"/>
    </w:pPr>
    <w:rPr>
      <w:b/>
    </w:rPr>
  </w:style>
  <w:style w:type="paragraph" w:styleId="Nadpis6">
    <w:name w:val="heading 6"/>
    <w:basedOn w:val="Normln"/>
    <w:link w:val="Nadpis6Char"/>
    <w:uiPriority w:val="9"/>
    <w:semiHidden/>
    <w:unhideWhenUsed/>
    <w:qFormat/>
    <w:rsid w:val="00D74F46"/>
    <w:pPr>
      <w:jc w:val="center"/>
      <w:outlineLvl w:val="5"/>
    </w:pPr>
    <w:rPr>
      <w:b/>
      <w:sz w:val="22"/>
    </w:rPr>
  </w:style>
  <w:style w:type="paragraph" w:styleId="Nadpis7">
    <w:name w:val="heading 7"/>
    <w:basedOn w:val="Normln"/>
    <w:link w:val="Nadpis7Char"/>
    <w:uiPriority w:val="9"/>
    <w:unhideWhenUsed/>
    <w:qFormat/>
    <w:rsid w:val="00D74F46"/>
    <w:pPr>
      <w:jc w:val="center"/>
      <w:outlineLvl w:val="6"/>
    </w:pPr>
    <w:rPr>
      <w:rFonts w:ascii="Book Antiqua" w:hAnsi="Book Antiqua"/>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74F46"/>
    <w:rPr>
      <w:rFonts w:ascii="Times New Roman" w:eastAsia="Times New Roman" w:hAnsi="Times New Roman" w:cs="Times New Roman"/>
      <w:b/>
      <w:i/>
      <w:sz w:val="20"/>
      <w:szCs w:val="20"/>
      <w:lang w:eastAsia="cs-CZ"/>
    </w:rPr>
  </w:style>
  <w:style w:type="character" w:customStyle="1" w:styleId="Nadpis3Char">
    <w:name w:val="Nadpis 3 Char"/>
    <w:basedOn w:val="Standardnpsmoodstavce"/>
    <w:link w:val="Nadpis3"/>
    <w:uiPriority w:val="9"/>
    <w:semiHidden/>
    <w:rsid w:val="00D74F46"/>
    <w:rPr>
      <w:rFonts w:ascii="Times New Roman" w:eastAsia="Times New Roman" w:hAnsi="Times New Roman" w:cs="Times New Roman"/>
      <w:i/>
      <w:sz w:val="20"/>
      <w:szCs w:val="20"/>
      <w:lang w:eastAsia="cs-CZ"/>
    </w:rPr>
  </w:style>
  <w:style w:type="character" w:customStyle="1" w:styleId="Nadpis5Char">
    <w:name w:val="Nadpis 5 Char"/>
    <w:basedOn w:val="Standardnpsmoodstavce"/>
    <w:link w:val="Nadpis5"/>
    <w:uiPriority w:val="9"/>
    <w:semiHidden/>
    <w:rsid w:val="00D74F46"/>
    <w:rPr>
      <w:rFonts w:ascii="Times New Roman" w:eastAsia="Times New Roman" w:hAnsi="Times New Roman" w:cs="Times New Roman"/>
      <w:b/>
      <w:sz w:val="20"/>
      <w:szCs w:val="20"/>
      <w:lang w:eastAsia="cs-CZ"/>
    </w:rPr>
  </w:style>
  <w:style w:type="character" w:customStyle="1" w:styleId="Nadpis6Char">
    <w:name w:val="Nadpis 6 Char"/>
    <w:basedOn w:val="Standardnpsmoodstavce"/>
    <w:link w:val="Nadpis6"/>
    <w:uiPriority w:val="9"/>
    <w:semiHidden/>
    <w:rsid w:val="00D74F46"/>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uiPriority w:val="9"/>
    <w:rsid w:val="00D74F46"/>
    <w:rPr>
      <w:rFonts w:ascii="Book Antiqua" w:eastAsia="Times New Roman" w:hAnsi="Book Antiqua" w:cs="Times New Roman"/>
      <w:b/>
      <w:sz w:val="28"/>
      <w:szCs w:val="20"/>
      <w:lang w:eastAsia="cs-CZ"/>
    </w:rPr>
  </w:style>
  <w:style w:type="paragraph" w:styleId="Zkladntext">
    <w:name w:val="Body Text"/>
    <w:basedOn w:val="Normln"/>
    <w:link w:val="ZkladntextChar"/>
    <w:uiPriority w:val="99"/>
    <w:unhideWhenUsed/>
    <w:rsid w:val="00D74F46"/>
    <w:pPr>
      <w:jc w:val="both"/>
    </w:pPr>
    <w:rPr>
      <w:i/>
    </w:rPr>
  </w:style>
  <w:style w:type="character" w:customStyle="1" w:styleId="ZkladntextChar">
    <w:name w:val="Základní text Char"/>
    <w:basedOn w:val="Standardnpsmoodstavce"/>
    <w:link w:val="Zkladntext"/>
    <w:uiPriority w:val="99"/>
    <w:rsid w:val="00D74F46"/>
    <w:rPr>
      <w:rFonts w:ascii="Times New Roman" w:eastAsia="Times New Roman" w:hAnsi="Times New Roman" w:cs="Times New Roman"/>
      <w:i/>
      <w:sz w:val="20"/>
      <w:szCs w:val="20"/>
      <w:lang w:eastAsia="cs-CZ"/>
    </w:rPr>
  </w:style>
  <w:style w:type="paragraph" w:styleId="Zkladntextodsazen">
    <w:name w:val="Body Text Indent"/>
    <w:basedOn w:val="Normln"/>
    <w:link w:val="ZkladntextodsazenChar"/>
    <w:uiPriority w:val="99"/>
    <w:semiHidden/>
    <w:unhideWhenUsed/>
    <w:rsid w:val="00D74F46"/>
    <w:pPr>
      <w:spacing w:after="120"/>
      <w:ind w:left="283"/>
    </w:pPr>
  </w:style>
  <w:style w:type="character" w:customStyle="1" w:styleId="ZkladntextodsazenChar">
    <w:name w:val="Základní text odsazený Char"/>
    <w:basedOn w:val="Standardnpsmoodstavce"/>
    <w:link w:val="Zkladntextodsazen"/>
    <w:uiPriority w:val="99"/>
    <w:semiHidden/>
    <w:rsid w:val="00D74F4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CF5E43"/>
    <w:pPr>
      <w:tabs>
        <w:tab w:val="center" w:pos="4536"/>
        <w:tab w:val="right" w:pos="9072"/>
      </w:tabs>
    </w:pPr>
  </w:style>
  <w:style w:type="character" w:customStyle="1" w:styleId="ZhlavChar">
    <w:name w:val="Záhlaví Char"/>
    <w:basedOn w:val="Standardnpsmoodstavce"/>
    <w:link w:val="Zhlav"/>
    <w:uiPriority w:val="99"/>
    <w:rsid w:val="00CF5E4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F5E43"/>
    <w:pPr>
      <w:tabs>
        <w:tab w:val="center" w:pos="4536"/>
        <w:tab w:val="right" w:pos="9072"/>
      </w:tabs>
    </w:pPr>
  </w:style>
  <w:style w:type="character" w:customStyle="1" w:styleId="ZpatChar">
    <w:name w:val="Zápatí Char"/>
    <w:basedOn w:val="Standardnpsmoodstavce"/>
    <w:link w:val="Zpat"/>
    <w:uiPriority w:val="99"/>
    <w:rsid w:val="00CF5E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97B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7BEA"/>
    <w:rPr>
      <w:rFonts w:ascii="Segoe UI" w:eastAsia="Times New Roman" w:hAnsi="Segoe UI" w:cs="Segoe UI"/>
      <w:sz w:val="18"/>
      <w:szCs w:val="18"/>
      <w:lang w:eastAsia="cs-CZ"/>
    </w:rPr>
  </w:style>
  <w:style w:type="paragraph" w:styleId="Odstavecseseznamem">
    <w:name w:val="List Paragraph"/>
    <w:basedOn w:val="Normln"/>
    <w:uiPriority w:val="34"/>
    <w:qFormat/>
    <w:rsid w:val="00106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4F46"/>
    <w:pPr>
      <w:widowControl w:val="0"/>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link w:val="Nadpis2Char"/>
    <w:uiPriority w:val="9"/>
    <w:semiHidden/>
    <w:unhideWhenUsed/>
    <w:qFormat/>
    <w:rsid w:val="00D74F46"/>
    <w:pPr>
      <w:jc w:val="center"/>
      <w:outlineLvl w:val="1"/>
    </w:pPr>
    <w:rPr>
      <w:b/>
      <w:i/>
    </w:rPr>
  </w:style>
  <w:style w:type="paragraph" w:styleId="Nadpis3">
    <w:name w:val="heading 3"/>
    <w:basedOn w:val="Normln"/>
    <w:link w:val="Nadpis3Char"/>
    <w:uiPriority w:val="9"/>
    <w:semiHidden/>
    <w:unhideWhenUsed/>
    <w:qFormat/>
    <w:rsid w:val="00D74F46"/>
    <w:pPr>
      <w:outlineLvl w:val="2"/>
    </w:pPr>
    <w:rPr>
      <w:i/>
    </w:rPr>
  </w:style>
  <w:style w:type="paragraph" w:styleId="Nadpis5">
    <w:name w:val="heading 5"/>
    <w:basedOn w:val="Normln"/>
    <w:link w:val="Nadpis5Char"/>
    <w:uiPriority w:val="9"/>
    <w:semiHidden/>
    <w:unhideWhenUsed/>
    <w:qFormat/>
    <w:rsid w:val="00D74F46"/>
    <w:pPr>
      <w:jc w:val="center"/>
      <w:outlineLvl w:val="4"/>
    </w:pPr>
    <w:rPr>
      <w:b/>
    </w:rPr>
  </w:style>
  <w:style w:type="paragraph" w:styleId="Nadpis6">
    <w:name w:val="heading 6"/>
    <w:basedOn w:val="Normln"/>
    <w:link w:val="Nadpis6Char"/>
    <w:uiPriority w:val="9"/>
    <w:semiHidden/>
    <w:unhideWhenUsed/>
    <w:qFormat/>
    <w:rsid w:val="00D74F46"/>
    <w:pPr>
      <w:jc w:val="center"/>
      <w:outlineLvl w:val="5"/>
    </w:pPr>
    <w:rPr>
      <w:b/>
      <w:sz w:val="22"/>
    </w:rPr>
  </w:style>
  <w:style w:type="paragraph" w:styleId="Nadpis7">
    <w:name w:val="heading 7"/>
    <w:basedOn w:val="Normln"/>
    <w:link w:val="Nadpis7Char"/>
    <w:uiPriority w:val="9"/>
    <w:unhideWhenUsed/>
    <w:qFormat/>
    <w:rsid w:val="00D74F46"/>
    <w:pPr>
      <w:jc w:val="center"/>
      <w:outlineLvl w:val="6"/>
    </w:pPr>
    <w:rPr>
      <w:rFonts w:ascii="Book Antiqua" w:hAnsi="Book Antiqua"/>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74F46"/>
    <w:rPr>
      <w:rFonts w:ascii="Times New Roman" w:eastAsia="Times New Roman" w:hAnsi="Times New Roman" w:cs="Times New Roman"/>
      <w:b/>
      <w:i/>
      <w:sz w:val="20"/>
      <w:szCs w:val="20"/>
      <w:lang w:eastAsia="cs-CZ"/>
    </w:rPr>
  </w:style>
  <w:style w:type="character" w:customStyle="1" w:styleId="Nadpis3Char">
    <w:name w:val="Nadpis 3 Char"/>
    <w:basedOn w:val="Standardnpsmoodstavce"/>
    <w:link w:val="Nadpis3"/>
    <w:uiPriority w:val="9"/>
    <w:semiHidden/>
    <w:rsid w:val="00D74F46"/>
    <w:rPr>
      <w:rFonts w:ascii="Times New Roman" w:eastAsia="Times New Roman" w:hAnsi="Times New Roman" w:cs="Times New Roman"/>
      <w:i/>
      <w:sz w:val="20"/>
      <w:szCs w:val="20"/>
      <w:lang w:eastAsia="cs-CZ"/>
    </w:rPr>
  </w:style>
  <w:style w:type="character" w:customStyle="1" w:styleId="Nadpis5Char">
    <w:name w:val="Nadpis 5 Char"/>
    <w:basedOn w:val="Standardnpsmoodstavce"/>
    <w:link w:val="Nadpis5"/>
    <w:uiPriority w:val="9"/>
    <w:semiHidden/>
    <w:rsid w:val="00D74F46"/>
    <w:rPr>
      <w:rFonts w:ascii="Times New Roman" w:eastAsia="Times New Roman" w:hAnsi="Times New Roman" w:cs="Times New Roman"/>
      <w:b/>
      <w:sz w:val="20"/>
      <w:szCs w:val="20"/>
      <w:lang w:eastAsia="cs-CZ"/>
    </w:rPr>
  </w:style>
  <w:style w:type="character" w:customStyle="1" w:styleId="Nadpis6Char">
    <w:name w:val="Nadpis 6 Char"/>
    <w:basedOn w:val="Standardnpsmoodstavce"/>
    <w:link w:val="Nadpis6"/>
    <w:uiPriority w:val="9"/>
    <w:semiHidden/>
    <w:rsid w:val="00D74F46"/>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uiPriority w:val="9"/>
    <w:rsid w:val="00D74F46"/>
    <w:rPr>
      <w:rFonts w:ascii="Book Antiqua" w:eastAsia="Times New Roman" w:hAnsi="Book Antiqua" w:cs="Times New Roman"/>
      <w:b/>
      <w:sz w:val="28"/>
      <w:szCs w:val="20"/>
      <w:lang w:eastAsia="cs-CZ"/>
    </w:rPr>
  </w:style>
  <w:style w:type="paragraph" w:styleId="Zkladntext">
    <w:name w:val="Body Text"/>
    <w:basedOn w:val="Normln"/>
    <w:link w:val="ZkladntextChar"/>
    <w:uiPriority w:val="99"/>
    <w:unhideWhenUsed/>
    <w:rsid w:val="00D74F46"/>
    <w:pPr>
      <w:jc w:val="both"/>
    </w:pPr>
    <w:rPr>
      <w:i/>
    </w:rPr>
  </w:style>
  <w:style w:type="character" w:customStyle="1" w:styleId="ZkladntextChar">
    <w:name w:val="Základní text Char"/>
    <w:basedOn w:val="Standardnpsmoodstavce"/>
    <w:link w:val="Zkladntext"/>
    <w:uiPriority w:val="99"/>
    <w:rsid w:val="00D74F46"/>
    <w:rPr>
      <w:rFonts w:ascii="Times New Roman" w:eastAsia="Times New Roman" w:hAnsi="Times New Roman" w:cs="Times New Roman"/>
      <w:i/>
      <w:sz w:val="20"/>
      <w:szCs w:val="20"/>
      <w:lang w:eastAsia="cs-CZ"/>
    </w:rPr>
  </w:style>
  <w:style w:type="paragraph" w:styleId="Zkladntextodsazen">
    <w:name w:val="Body Text Indent"/>
    <w:basedOn w:val="Normln"/>
    <w:link w:val="ZkladntextodsazenChar"/>
    <w:uiPriority w:val="99"/>
    <w:semiHidden/>
    <w:unhideWhenUsed/>
    <w:rsid w:val="00D74F46"/>
    <w:pPr>
      <w:spacing w:after="120"/>
      <w:ind w:left="283"/>
    </w:pPr>
  </w:style>
  <w:style w:type="character" w:customStyle="1" w:styleId="ZkladntextodsazenChar">
    <w:name w:val="Základní text odsazený Char"/>
    <w:basedOn w:val="Standardnpsmoodstavce"/>
    <w:link w:val="Zkladntextodsazen"/>
    <w:uiPriority w:val="99"/>
    <w:semiHidden/>
    <w:rsid w:val="00D74F46"/>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CF5E43"/>
    <w:pPr>
      <w:tabs>
        <w:tab w:val="center" w:pos="4536"/>
        <w:tab w:val="right" w:pos="9072"/>
      </w:tabs>
    </w:pPr>
  </w:style>
  <w:style w:type="character" w:customStyle="1" w:styleId="ZhlavChar">
    <w:name w:val="Záhlaví Char"/>
    <w:basedOn w:val="Standardnpsmoodstavce"/>
    <w:link w:val="Zhlav"/>
    <w:uiPriority w:val="99"/>
    <w:rsid w:val="00CF5E4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F5E43"/>
    <w:pPr>
      <w:tabs>
        <w:tab w:val="center" w:pos="4536"/>
        <w:tab w:val="right" w:pos="9072"/>
      </w:tabs>
    </w:pPr>
  </w:style>
  <w:style w:type="character" w:customStyle="1" w:styleId="ZpatChar">
    <w:name w:val="Zápatí Char"/>
    <w:basedOn w:val="Standardnpsmoodstavce"/>
    <w:link w:val="Zpat"/>
    <w:uiPriority w:val="99"/>
    <w:rsid w:val="00CF5E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97BE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7BEA"/>
    <w:rPr>
      <w:rFonts w:ascii="Segoe UI" w:eastAsia="Times New Roman" w:hAnsi="Segoe UI" w:cs="Segoe UI"/>
      <w:sz w:val="18"/>
      <w:szCs w:val="18"/>
      <w:lang w:eastAsia="cs-CZ"/>
    </w:rPr>
  </w:style>
  <w:style w:type="paragraph" w:styleId="Odstavecseseznamem">
    <w:name w:val="List Paragraph"/>
    <w:basedOn w:val="Normln"/>
    <w:uiPriority w:val="34"/>
    <w:qFormat/>
    <w:rsid w:val="0010667B"/>
    <w:pPr>
      <w:ind w:left="720"/>
      <w:contextualSpacing/>
    </w:pPr>
  </w:style>
</w:styles>
</file>

<file path=word/webSettings.xml><?xml version="1.0" encoding="utf-8"?>
<w:webSettings xmlns:r="http://schemas.openxmlformats.org/officeDocument/2006/relationships" xmlns:w="http://schemas.openxmlformats.org/wordprocessingml/2006/main">
  <w:divs>
    <w:div w:id="1088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79DCB-9A72-4D3C-AD28-53C1A940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Pages>
  <Words>1948</Words>
  <Characters>11494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ÚMČ Brno-Židenice</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Cibulková</dc:creator>
  <cp:lastModifiedBy>Ředitelka</cp:lastModifiedBy>
  <cp:revision>6</cp:revision>
  <cp:lastPrinted>2019-01-04T08:42:00Z</cp:lastPrinted>
  <dcterms:created xsi:type="dcterms:W3CDTF">2018-12-19T14:08:00Z</dcterms:created>
  <dcterms:modified xsi:type="dcterms:W3CDTF">2019-01-09T09:58:00Z</dcterms:modified>
</cp:coreProperties>
</file>