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DA" w:rsidRDefault="003260DA" w:rsidP="003260DA">
      <w:pPr>
        <w:pStyle w:val="Heading20"/>
        <w:keepNext/>
        <w:keepLines/>
        <w:framePr w:w="6635" w:h="1055" w:wrap="none" w:vAnchor="text" w:hAnchor="page" w:x="2365" w:y="24"/>
        <w:shd w:val="clear" w:color="auto" w:fill="auto"/>
        <w:jc w:val="center"/>
      </w:pPr>
      <w:bookmarkStart w:id="0" w:name="bookmark0"/>
      <w:r>
        <w:rPr>
          <w:color w:val="000000"/>
          <w:lang w:eastAsia="cs-CZ" w:bidi="cs-CZ"/>
        </w:rPr>
        <w:t>DODATEK č.1/2016</w:t>
      </w:r>
      <w:bookmarkEnd w:id="0"/>
    </w:p>
    <w:p w:rsidR="003260DA" w:rsidRDefault="003260DA" w:rsidP="003260DA">
      <w:pPr>
        <w:pStyle w:val="Heading30"/>
        <w:keepNext/>
        <w:keepLines/>
        <w:framePr w:w="6635" w:h="1055" w:wrap="none" w:vAnchor="text" w:hAnchor="page" w:x="2365" w:y="24"/>
        <w:shd w:val="clear" w:color="auto" w:fill="auto"/>
        <w:jc w:val="center"/>
      </w:pPr>
      <w:bookmarkStart w:id="1" w:name="bookmark1"/>
      <w:r>
        <w:rPr>
          <w:color w:val="000000"/>
          <w:lang w:eastAsia="cs-CZ" w:bidi="cs-CZ"/>
        </w:rPr>
        <w:t>KE SMLOUVĚ č. 11-2542-0470</w:t>
      </w:r>
      <w:bookmarkEnd w:id="1"/>
    </w:p>
    <w:p w:rsidR="003260DA" w:rsidRDefault="003260DA" w:rsidP="003260DA">
      <w:pPr>
        <w:pStyle w:val="Heading60"/>
        <w:keepNext/>
        <w:keepLines/>
        <w:framePr w:w="6635" w:h="1055" w:wrap="none" w:vAnchor="text" w:hAnchor="page" w:x="2365" w:y="24"/>
        <w:shd w:val="clear" w:color="auto" w:fill="auto"/>
        <w:jc w:val="center"/>
      </w:pPr>
      <w:bookmarkStart w:id="2" w:name="bookmark2"/>
      <w:r>
        <w:rPr>
          <w:color w:val="000000"/>
          <w:lang w:eastAsia="cs-CZ" w:bidi="cs-CZ"/>
        </w:rPr>
        <w:t>I. SMLUVNÍ STRANY</w:t>
      </w:r>
      <w:bookmarkEnd w:id="2"/>
    </w:p>
    <w:p w:rsidR="003260DA" w:rsidRDefault="003260DA" w:rsidP="003260DA">
      <w:pPr>
        <w:pStyle w:val="Heading60"/>
        <w:keepNext/>
        <w:keepLines/>
        <w:framePr w:w="1177" w:h="270" w:wrap="none" w:vAnchor="text" w:hAnchor="margin" w:x="5" w:y="1211"/>
        <w:shd w:val="clear" w:color="auto" w:fill="auto"/>
      </w:pPr>
      <w:bookmarkStart w:id="3" w:name="bookmark3"/>
      <w:r>
        <w:rPr>
          <w:color w:val="000000"/>
          <w:lang w:eastAsia="cs-CZ" w:bidi="cs-CZ"/>
        </w:rPr>
        <w:t>Poskytovatel:</w:t>
      </w:r>
      <w:bookmarkEnd w:id="3"/>
    </w:p>
    <w:p w:rsidR="003260DA" w:rsidRDefault="003260DA" w:rsidP="003260DA">
      <w:pPr>
        <w:pStyle w:val="Heading60"/>
        <w:keepNext/>
        <w:keepLines/>
        <w:framePr w:w="7434" w:h="997" w:wrap="none" w:vAnchor="text" w:hAnchor="margin" w:x="1970" w:y="1211"/>
        <w:shd w:val="clear" w:color="auto" w:fill="auto"/>
        <w:spacing w:line="262" w:lineRule="auto"/>
      </w:pPr>
      <w:bookmarkStart w:id="4" w:name="bookmark4"/>
      <w:r>
        <w:rPr>
          <w:color w:val="000000"/>
          <w:lang w:eastAsia="cs-CZ" w:bidi="cs-CZ"/>
        </w:rPr>
        <w:t>PCO VIDOCQ s.r.o.</w:t>
      </w:r>
      <w:bookmarkEnd w:id="4"/>
    </w:p>
    <w:p w:rsidR="003260DA" w:rsidRDefault="003260DA" w:rsidP="003260DA">
      <w:pPr>
        <w:pStyle w:val="Zkladntext"/>
        <w:framePr w:w="7434" w:h="997" w:wrap="none" w:vAnchor="text" w:hAnchor="margin" w:x="1970" w:y="1211"/>
        <w:shd w:val="clear" w:color="auto" w:fill="auto"/>
        <w:spacing w:line="262" w:lineRule="auto"/>
        <w:jc w:val="left"/>
      </w:pPr>
      <w:r>
        <w:rPr>
          <w:color w:val="000000"/>
          <w:lang w:eastAsia="cs-CZ" w:bidi="cs-CZ"/>
        </w:rPr>
        <w:t>Milheimova 809, 530 02 Pardubice - Zelené Předměstí</w:t>
      </w:r>
    </w:p>
    <w:p w:rsidR="003260DA" w:rsidRDefault="003260DA" w:rsidP="003260DA">
      <w:pPr>
        <w:pStyle w:val="Bodytext20"/>
        <w:framePr w:w="7434" w:h="997" w:wrap="none" w:vAnchor="text" w:hAnchor="margin" w:x="1970" w:y="1211"/>
        <w:shd w:val="clear" w:color="auto" w:fill="auto"/>
        <w:tabs>
          <w:tab w:val="left" w:pos="2048"/>
        </w:tabs>
        <w:spacing w:line="276" w:lineRule="auto"/>
        <w:rPr>
          <w:sz w:val="19"/>
          <w:szCs w:val="19"/>
        </w:rPr>
      </w:pPr>
      <w:r>
        <w:rPr>
          <w:color w:val="000000"/>
          <w:lang w:eastAsia="cs-CZ" w:bidi="cs-CZ"/>
        </w:rPr>
        <w:t xml:space="preserve">Zapsán v obchodním rejstříku vedeném Krajským soudem v Hradci Králové, oddíl C, vložka 1199 </w:t>
      </w:r>
      <w:r>
        <w:rPr>
          <w:b/>
          <w:bCs/>
          <w:color w:val="000000"/>
          <w:sz w:val="19"/>
          <w:szCs w:val="19"/>
          <w:lang w:eastAsia="cs-CZ" w:bidi="cs-CZ"/>
        </w:rPr>
        <w:t>zastoupen:</w:t>
      </w:r>
      <w:r>
        <w:rPr>
          <w:b/>
          <w:bCs/>
          <w:color w:val="000000"/>
          <w:sz w:val="19"/>
          <w:szCs w:val="19"/>
          <w:lang w:eastAsia="cs-CZ" w:bidi="cs-CZ"/>
        </w:rPr>
        <w:tab/>
      </w:r>
      <w:proofErr w:type="spellStart"/>
      <w:r>
        <w:rPr>
          <w:sz w:val="19"/>
          <w:szCs w:val="19"/>
        </w:rPr>
        <w:t>xxx</w:t>
      </w:r>
      <w:proofErr w:type="spellEnd"/>
    </w:p>
    <w:p w:rsidR="003260DA" w:rsidRDefault="003260DA" w:rsidP="003260DA">
      <w:pPr>
        <w:pStyle w:val="Heading60"/>
        <w:keepNext/>
        <w:keepLines/>
        <w:framePr w:w="1548" w:h="1260" w:wrap="none" w:vAnchor="text" w:hAnchor="margin" w:x="1977" w:y="2463"/>
        <w:shd w:val="clear" w:color="auto" w:fill="auto"/>
        <w:spacing w:line="334" w:lineRule="auto"/>
        <w:jc w:val="both"/>
      </w:pPr>
      <w:bookmarkStart w:id="5" w:name="bookmark5"/>
      <w:r>
        <w:rPr>
          <w:color w:val="000000"/>
          <w:lang w:eastAsia="cs-CZ" w:bidi="cs-CZ"/>
        </w:rPr>
        <w:t>bankovní spojení: číslo účtu:</w:t>
      </w:r>
      <w:bookmarkEnd w:id="5"/>
    </w:p>
    <w:p w:rsidR="003260DA" w:rsidRDefault="003260DA" w:rsidP="003260DA">
      <w:pPr>
        <w:pStyle w:val="Heading60"/>
        <w:keepNext/>
        <w:keepLines/>
        <w:framePr w:w="1548" w:h="1260" w:wrap="none" w:vAnchor="text" w:hAnchor="margin" w:x="1977" w:y="2463"/>
        <w:shd w:val="clear" w:color="auto" w:fill="auto"/>
        <w:spacing w:line="334" w:lineRule="auto"/>
        <w:jc w:val="both"/>
      </w:pPr>
      <w:bookmarkStart w:id="6" w:name="bookmark6"/>
      <w:r>
        <w:rPr>
          <w:color w:val="000000"/>
          <w:lang w:eastAsia="cs-CZ" w:bidi="cs-CZ"/>
        </w:rPr>
        <w:t>IČO:</w:t>
      </w:r>
      <w:bookmarkEnd w:id="6"/>
    </w:p>
    <w:p w:rsidR="003260DA" w:rsidRDefault="003260DA" w:rsidP="003260DA">
      <w:pPr>
        <w:pStyle w:val="Heading60"/>
        <w:keepNext/>
        <w:keepLines/>
        <w:framePr w:w="1548" w:h="1260" w:wrap="none" w:vAnchor="text" w:hAnchor="margin" w:x="1977" w:y="2463"/>
        <w:shd w:val="clear" w:color="auto" w:fill="auto"/>
        <w:spacing w:line="334" w:lineRule="auto"/>
        <w:jc w:val="both"/>
      </w:pPr>
      <w:bookmarkStart w:id="7" w:name="bookmark7"/>
      <w:r>
        <w:rPr>
          <w:color w:val="000000"/>
          <w:lang w:eastAsia="cs-CZ" w:bidi="cs-CZ"/>
        </w:rPr>
        <w:t>DIČ:</w:t>
      </w:r>
      <w:bookmarkEnd w:id="7"/>
    </w:p>
    <w:p w:rsidR="003260DA" w:rsidRDefault="003260DA" w:rsidP="003260DA">
      <w:pPr>
        <w:pStyle w:val="Zkladntext"/>
        <w:framePr w:w="2624" w:h="1163" w:wrap="none" w:vAnchor="text" w:hAnchor="margin" w:x="4019" w:y="2391"/>
        <w:shd w:val="clear" w:color="auto" w:fill="auto"/>
        <w:spacing w:after="80" w:line="240" w:lineRule="auto"/>
        <w:jc w:val="left"/>
      </w:pPr>
      <w:proofErr w:type="spellStart"/>
      <w:r>
        <w:rPr>
          <w:color w:val="000000"/>
          <w:lang w:eastAsia="cs-CZ" w:bidi="cs-CZ"/>
        </w:rPr>
        <w:t>xxx</w:t>
      </w:r>
      <w:proofErr w:type="spellEnd"/>
    </w:p>
    <w:p w:rsidR="003260DA" w:rsidRDefault="003260DA" w:rsidP="003260DA">
      <w:pPr>
        <w:pStyle w:val="Zkladntext"/>
        <w:framePr w:w="2624" w:h="1163" w:wrap="none" w:vAnchor="text" w:hAnchor="margin" w:x="4019" w:y="2391"/>
        <w:shd w:val="clear" w:color="auto" w:fill="auto"/>
        <w:spacing w:after="80" w:line="240" w:lineRule="auto"/>
        <w:jc w:val="left"/>
      </w:pPr>
      <w:proofErr w:type="spellStart"/>
      <w:r>
        <w:t>xxx</w:t>
      </w:r>
      <w:proofErr w:type="spellEnd"/>
    </w:p>
    <w:p w:rsidR="003260DA" w:rsidRDefault="003260DA" w:rsidP="003260DA">
      <w:pPr>
        <w:pStyle w:val="Zkladntext"/>
        <w:framePr w:w="2624" w:h="1163" w:wrap="none" w:vAnchor="text" w:hAnchor="margin" w:x="4019" w:y="2391"/>
        <w:shd w:val="clear" w:color="auto" w:fill="auto"/>
        <w:spacing w:after="80" w:line="240" w:lineRule="auto"/>
        <w:jc w:val="left"/>
      </w:pPr>
      <w:r>
        <w:rPr>
          <w:color w:val="000000"/>
          <w:lang w:eastAsia="cs-CZ" w:bidi="cs-CZ"/>
        </w:rPr>
        <w:t>42937591</w:t>
      </w:r>
    </w:p>
    <w:p w:rsidR="003260DA" w:rsidRDefault="003260DA" w:rsidP="003260DA">
      <w:pPr>
        <w:pStyle w:val="Zkladntext"/>
        <w:framePr w:w="2624" w:h="1163" w:wrap="none" w:vAnchor="text" w:hAnchor="margin" w:x="4019" w:y="2391"/>
        <w:shd w:val="clear" w:color="auto" w:fill="auto"/>
        <w:spacing w:after="80" w:line="240" w:lineRule="auto"/>
        <w:jc w:val="left"/>
      </w:pPr>
      <w:r>
        <w:rPr>
          <w:color w:val="000000"/>
          <w:lang w:eastAsia="cs-CZ" w:bidi="cs-CZ"/>
        </w:rPr>
        <w:t>CZ42937591</w:t>
      </w:r>
    </w:p>
    <w:p w:rsidR="003260DA" w:rsidRDefault="003260DA" w:rsidP="003260DA">
      <w:pPr>
        <w:pStyle w:val="Heading60"/>
        <w:keepNext/>
        <w:keepLines/>
        <w:framePr w:w="1246" w:h="270" w:wrap="none" w:vAnchor="text" w:hAnchor="margin" w:x="12" w:y="4166"/>
        <w:shd w:val="clear" w:color="auto" w:fill="auto"/>
      </w:pPr>
      <w:bookmarkStart w:id="8" w:name="bookmark8"/>
      <w:r>
        <w:rPr>
          <w:color w:val="000000"/>
          <w:lang w:eastAsia="cs-CZ" w:bidi="cs-CZ"/>
        </w:rPr>
        <w:t>Objednavatel:</w:t>
      </w:r>
      <w:bookmarkEnd w:id="8"/>
    </w:p>
    <w:p w:rsidR="003260DA" w:rsidRDefault="003260DA" w:rsidP="003260DA">
      <w:pPr>
        <w:pStyle w:val="Heading60"/>
        <w:keepNext/>
        <w:keepLines/>
        <w:framePr w:w="7322" w:h="821" w:wrap="none" w:vAnchor="text" w:hAnchor="margin" w:x="1970" w:y="4141"/>
        <w:shd w:val="clear" w:color="auto" w:fill="auto"/>
        <w:jc w:val="both"/>
      </w:pPr>
      <w:bookmarkStart w:id="9" w:name="bookmark9"/>
      <w:r>
        <w:rPr>
          <w:color w:val="000000"/>
          <w:lang w:eastAsia="cs-CZ" w:bidi="cs-CZ"/>
        </w:rPr>
        <w:t xml:space="preserve">Národní zemědělské muzeum </w:t>
      </w:r>
      <w:proofErr w:type="spellStart"/>
      <w:proofErr w:type="gramStart"/>
      <w:r>
        <w:rPr>
          <w:color w:val="000000"/>
          <w:lang w:eastAsia="cs-CZ" w:bidi="cs-CZ"/>
        </w:rPr>
        <w:t>s.p.</w:t>
      </w:r>
      <w:proofErr w:type="gramEnd"/>
      <w:r>
        <w:rPr>
          <w:color w:val="000000"/>
          <w:lang w:eastAsia="cs-CZ" w:bidi="cs-CZ"/>
        </w:rPr>
        <w:t>o</w:t>
      </w:r>
      <w:proofErr w:type="spellEnd"/>
      <w:r>
        <w:rPr>
          <w:color w:val="000000"/>
          <w:lang w:eastAsia="cs-CZ" w:bidi="cs-CZ"/>
        </w:rPr>
        <w:t>.</w:t>
      </w:r>
      <w:bookmarkEnd w:id="9"/>
    </w:p>
    <w:p w:rsidR="003260DA" w:rsidRDefault="003260DA" w:rsidP="003260DA">
      <w:pPr>
        <w:pStyle w:val="Bodytext20"/>
        <w:framePr w:w="7322" w:h="821" w:wrap="none" w:vAnchor="text" w:hAnchor="margin" w:x="1970" w:y="4141"/>
        <w:shd w:val="clear" w:color="auto" w:fill="auto"/>
        <w:spacing w:line="240" w:lineRule="auto"/>
        <w:jc w:val="both"/>
      </w:pPr>
      <w:r>
        <w:rPr>
          <w:color w:val="000000"/>
          <w:lang w:eastAsia="cs-CZ" w:bidi="cs-CZ"/>
        </w:rPr>
        <w:t>Kostelní 44, Praha - Holešovice PSČ 170 00</w:t>
      </w:r>
    </w:p>
    <w:p w:rsidR="003260DA" w:rsidRDefault="003260DA" w:rsidP="003260DA">
      <w:pPr>
        <w:pStyle w:val="Zkladntext"/>
        <w:framePr w:w="7322" w:h="821" w:wrap="none" w:vAnchor="text" w:hAnchor="margin" w:x="1970" w:y="4141"/>
        <w:shd w:val="clear" w:color="auto" w:fill="auto"/>
        <w:tabs>
          <w:tab w:val="left" w:pos="2048"/>
        </w:tabs>
        <w:spacing w:line="240" w:lineRule="auto"/>
      </w:pPr>
      <w:r>
        <w:rPr>
          <w:b/>
          <w:bCs/>
          <w:color w:val="000000"/>
          <w:lang w:eastAsia="cs-CZ" w:bidi="cs-CZ"/>
        </w:rPr>
        <w:t>zastoupen:</w:t>
      </w:r>
      <w:r>
        <w:rPr>
          <w:b/>
          <w:bCs/>
          <w:color w:val="000000"/>
          <w:lang w:eastAsia="cs-CZ" w:bidi="cs-CZ"/>
        </w:rPr>
        <w:tab/>
      </w:r>
      <w:proofErr w:type="spellStart"/>
      <w:r w:rsidRPr="00943606">
        <w:rPr>
          <w:bCs/>
        </w:rPr>
        <w:t>xxx</w:t>
      </w:r>
      <w:proofErr w:type="spellEnd"/>
    </w:p>
    <w:p w:rsidR="003260DA" w:rsidRDefault="003260DA" w:rsidP="003260DA">
      <w:pPr>
        <w:pStyle w:val="Heading60"/>
        <w:keepNext/>
        <w:keepLines/>
        <w:framePr w:w="475" w:h="580" w:wrap="none" w:vAnchor="text" w:hAnchor="margin" w:x="1981" w:y="5232"/>
        <w:shd w:val="clear" w:color="auto" w:fill="auto"/>
        <w:spacing w:after="60"/>
      </w:pPr>
      <w:bookmarkStart w:id="10" w:name="bookmark10"/>
      <w:r>
        <w:rPr>
          <w:color w:val="000000"/>
          <w:lang w:eastAsia="cs-CZ" w:bidi="cs-CZ"/>
        </w:rPr>
        <w:t>IČO:</w:t>
      </w:r>
      <w:bookmarkEnd w:id="10"/>
    </w:p>
    <w:p w:rsidR="003260DA" w:rsidRDefault="003260DA" w:rsidP="003260DA">
      <w:pPr>
        <w:pStyle w:val="Heading60"/>
        <w:keepNext/>
        <w:keepLines/>
        <w:framePr w:w="475" w:h="580" w:wrap="none" w:vAnchor="text" w:hAnchor="margin" w:x="1981" w:y="5232"/>
        <w:shd w:val="clear" w:color="auto" w:fill="auto"/>
      </w:pPr>
      <w:bookmarkStart w:id="11" w:name="bookmark11"/>
      <w:r>
        <w:rPr>
          <w:color w:val="000000"/>
          <w:lang w:eastAsia="cs-CZ" w:bidi="cs-CZ"/>
        </w:rPr>
        <w:t>DIČ:</w:t>
      </w:r>
      <w:bookmarkEnd w:id="11"/>
    </w:p>
    <w:p w:rsidR="003260DA" w:rsidRDefault="003260DA" w:rsidP="003260DA">
      <w:pPr>
        <w:pStyle w:val="Zkladntext"/>
        <w:framePr w:w="1120" w:h="641" w:wrap="none" w:vAnchor="text" w:hAnchor="margin" w:x="4029" w:y="5181"/>
        <w:shd w:val="clear" w:color="auto" w:fill="auto"/>
        <w:spacing w:line="329" w:lineRule="auto"/>
        <w:jc w:val="left"/>
      </w:pPr>
      <w:r>
        <w:rPr>
          <w:color w:val="000000"/>
          <w:lang w:eastAsia="cs-CZ" w:bidi="cs-CZ"/>
        </w:rPr>
        <w:t xml:space="preserve">75075741 </w:t>
      </w:r>
    </w:p>
    <w:p w:rsidR="003260DA" w:rsidRDefault="003260DA" w:rsidP="003260DA">
      <w:pPr>
        <w:pStyle w:val="Zkladntext"/>
        <w:framePr w:w="1120" w:h="641" w:wrap="none" w:vAnchor="text" w:hAnchor="margin" w:x="4029" w:y="5181"/>
        <w:shd w:val="clear" w:color="auto" w:fill="auto"/>
        <w:spacing w:line="329" w:lineRule="auto"/>
        <w:jc w:val="left"/>
      </w:pPr>
      <w:r>
        <w:rPr>
          <w:color w:val="000000"/>
          <w:lang w:eastAsia="cs-CZ" w:bidi="cs-CZ"/>
        </w:rPr>
        <w:t>CZ75075741</w:t>
      </w:r>
    </w:p>
    <w:p w:rsidR="003260DA" w:rsidRDefault="003260DA" w:rsidP="003260DA">
      <w:pPr>
        <w:pStyle w:val="Zkladntext"/>
        <w:framePr w:w="1577" w:h="288" w:wrap="none" w:vAnchor="text" w:hAnchor="margin" w:x="1059" w:y="12389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 xml:space="preserve">Podepsáno v </w:t>
      </w:r>
      <w:proofErr w:type="gramStart"/>
      <w:r>
        <w:rPr>
          <w:color w:val="000000"/>
          <w:sz w:val="20"/>
          <w:szCs w:val="20"/>
          <w:lang w:eastAsia="cs-CZ" w:bidi="cs-CZ"/>
        </w:rPr>
        <w:t>dne</w:t>
      </w:r>
      <w:proofErr w:type="gramEnd"/>
      <w:r>
        <w:rPr>
          <w:color w:val="000000"/>
          <w:sz w:val="20"/>
          <w:szCs w:val="20"/>
          <w:lang w:eastAsia="cs-CZ" w:bidi="cs-CZ"/>
        </w:rPr>
        <w:t>:</w:t>
      </w:r>
    </w:p>
    <w:p w:rsidR="003260DA" w:rsidRDefault="003260DA" w:rsidP="003260DA">
      <w:pPr>
        <w:pStyle w:val="Zkladntext"/>
        <w:framePr w:w="1458" w:h="266" w:wrap="none" w:vAnchor="text" w:hAnchor="margin" w:x="1059" w:y="13271"/>
        <w:shd w:val="clear" w:color="auto" w:fill="auto"/>
        <w:spacing w:line="240" w:lineRule="auto"/>
        <w:jc w:val="left"/>
      </w:pPr>
      <w:r>
        <w:rPr>
          <w:color w:val="000000"/>
          <w:lang w:eastAsia="cs-CZ" w:bidi="cs-CZ"/>
        </w:rPr>
        <w:t>Za poskytovatele:</w:t>
      </w:r>
    </w:p>
    <w:p w:rsidR="003260DA" w:rsidRDefault="003260DA" w:rsidP="003260DA">
      <w:pPr>
        <w:pStyle w:val="Zkladntext"/>
        <w:framePr w:w="1505" w:h="266" w:wrap="none" w:vAnchor="text" w:hAnchor="margin" w:x="5649" w:y="13267"/>
        <w:shd w:val="clear" w:color="auto" w:fill="auto"/>
        <w:spacing w:line="240" w:lineRule="auto"/>
        <w:jc w:val="left"/>
      </w:pPr>
      <w:r>
        <w:rPr>
          <w:color w:val="000000"/>
          <w:lang w:eastAsia="cs-CZ" w:bidi="cs-CZ"/>
        </w:rPr>
        <w:t>Za objednavatele:</w:t>
      </w: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  <w:bookmarkStart w:id="12" w:name="_GoBack"/>
      <w:bookmarkEnd w:id="12"/>
    </w:p>
    <w:p w:rsidR="00A67B93" w:rsidRDefault="00A67B93" w:rsidP="00A67B93">
      <w:pPr>
        <w:pStyle w:val="Zkladntext"/>
        <w:framePr w:w="4442" w:h="288" w:wrap="none" w:vAnchor="text" w:hAnchor="page" w:x="1618" w:y="160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Obě strany se dohodly na tomto dodatku smlouvy.</w:t>
      </w: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pStyle w:val="Heading40"/>
        <w:keepNext/>
        <w:keepLines/>
        <w:framePr w:w="8287" w:h="1339" w:wrap="none" w:vAnchor="text" w:hAnchor="page" w:x="1617" w:y="112"/>
        <w:shd w:val="clear" w:color="auto" w:fill="auto"/>
        <w:spacing w:after="240"/>
        <w:ind w:left="2760"/>
      </w:pPr>
      <w:bookmarkStart w:id="13" w:name="bookmark12"/>
      <w:r>
        <w:rPr>
          <w:color w:val="000000"/>
          <w:lang w:eastAsia="cs-CZ" w:bidi="cs-CZ"/>
        </w:rPr>
        <w:t>II. Předmět dodatku smlouvy</w:t>
      </w:r>
      <w:bookmarkEnd w:id="13"/>
    </w:p>
    <w:p w:rsidR="003260DA" w:rsidRDefault="003260DA" w:rsidP="003260DA">
      <w:pPr>
        <w:pStyle w:val="Zkladntext"/>
        <w:framePr w:w="8287" w:h="1339" w:wrap="none" w:vAnchor="text" w:hAnchor="page" w:x="1617" w:y="112"/>
        <w:shd w:val="clear" w:color="auto" w:fill="auto"/>
        <w:spacing w:line="264" w:lineRule="auto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 xml:space="preserve">Předmětem tohoto dodatku je připojení nového objektu objednavatele na PCO poskytovatele: </w:t>
      </w:r>
      <w:proofErr w:type="spellStart"/>
      <w:proofErr w:type="gramStart"/>
      <w:r>
        <w:rPr>
          <w:color w:val="000000"/>
          <w:sz w:val="20"/>
          <w:szCs w:val="20"/>
          <w:lang w:eastAsia="cs-CZ" w:bidi="cs-CZ"/>
        </w:rPr>
        <w:t>Č.o</w:t>
      </w:r>
      <w:proofErr w:type="spellEnd"/>
      <w:r>
        <w:rPr>
          <w:color w:val="000000"/>
          <w:sz w:val="20"/>
          <w:szCs w:val="20"/>
          <w:lang w:eastAsia="cs-CZ" w:bidi="cs-CZ"/>
        </w:rPr>
        <w:t>.</w:t>
      </w:r>
      <w:proofErr w:type="gramEnd"/>
      <w:r>
        <w:rPr>
          <w:color w:val="000000"/>
          <w:sz w:val="20"/>
          <w:szCs w:val="20"/>
          <w:lang w:eastAsia="cs-CZ" w:bidi="cs-CZ"/>
        </w:rPr>
        <w:t xml:space="preserve"> </w:t>
      </w:r>
      <w:r>
        <w:rPr>
          <w:b/>
          <w:bCs/>
          <w:color w:val="000000"/>
          <w:sz w:val="20"/>
          <w:szCs w:val="20"/>
          <w:lang w:eastAsia="cs-CZ" w:bidi="cs-CZ"/>
        </w:rPr>
        <w:t xml:space="preserve">2300-0470 - </w:t>
      </w:r>
      <w:proofErr w:type="spellStart"/>
      <w:r>
        <w:rPr>
          <w:color w:val="000000"/>
          <w:sz w:val="20"/>
          <w:szCs w:val="20"/>
          <w:lang w:eastAsia="cs-CZ" w:bidi="cs-CZ"/>
        </w:rPr>
        <w:t>NZM.s.p.o</w:t>
      </w:r>
      <w:proofErr w:type="spellEnd"/>
      <w:r>
        <w:rPr>
          <w:color w:val="000000"/>
          <w:sz w:val="20"/>
          <w:szCs w:val="20"/>
          <w:lang w:eastAsia="cs-CZ" w:bidi="cs-CZ"/>
        </w:rPr>
        <w:t xml:space="preserve">. - </w:t>
      </w:r>
      <w:proofErr w:type="spellStart"/>
      <w:r>
        <w:rPr>
          <w:sz w:val="20"/>
          <w:szCs w:val="20"/>
        </w:rPr>
        <w:t>xxx</w:t>
      </w:r>
      <w:proofErr w:type="spellEnd"/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pStyle w:val="Heading40"/>
        <w:keepNext/>
        <w:keepLines/>
        <w:framePr w:w="9418" w:h="3089" w:wrap="none" w:vAnchor="text" w:hAnchor="page" w:x="1644" w:y="51"/>
        <w:shd w:val="clear" w:color="auto" w:fill="auto"/>
        <w:ind w:left="0"/>
        <w:jc w:val="center"/>
        <w:rPr>
          <w:color w:val="000000"/>
          <w:lang w:eastAsia="cs-CZ" w:bidi="cs-CZ"/>
        </w:rPr>
      </w:pPr>
      <w:bookmarkStart w:id="14" w:name="bookmark13"/>
    </w:p>
    <w:p w:rsidR="003260DA" w:rsidRDefault="003260DA" w:rsidP="003260DA">
      <w:pPr>
        <w:pStyle w:val="Heading40"/>
        <w:keepNext/>
        <w:keepLines/>
        <w:framePr w:w="9418" w:h="3089" w:wrap="none" w:vAnchor="text" w:hAnchor="page" w:x="1644" w:y="51"/>
        <w:shd w:val="clear" w:color="auto" w:fill="auto"/>
        <w:ind w:left="0"/>
        <w:jc w:val="center"/>
      </w:pPr>
      <w:r>
        <w:rPr>
          <w:color w:val="000000"/>
          <w:lang w:eastAsia="cs-CZ" w:bidi="cs-CZ"/>
        </w:rPr>
        <w:t>V. Cena prací a způsob placení</w:t>
      </w:r>
      <w:bookmarkEnd w:id="14"/>
    </w:p>
    <w:p w:rsidR="003260DA" w:rsidRDefault="003260DA" w:rsidP="003260DA">
      <w:pPr>
        <w:pStyle w:val="Zkladntext"/>
        <w:framePr w:w="9418" w:h="3089" w:wrap="none" w:vAnchor="text" w:hAnchor="page" w:x="1644" w:y="51"/>
        <w:shd w:val="clear" w:color="auto" w:fill="auto"/>
        <w:spacing w:line="262" w:lineRule="auto"/>
        <w:ind w:right="626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 xml:space="preserve">Objednavatel se zavazuje platit nově za střežení objektu 2300-0470, </w:t>
      </w:r>
      <w:proofErr w:type="spellStart"/>
      <w:r>
        <w:rPr>
          <w:color w:val="000000"/>
          <w:sz w:val="20"/>
          <w:szCs w:val="20"/>
          <w:lang w:eastAsia="cs-CZ" w:bidi="cs-CZ"/>
        </w:rPr>
        <w:t>NZM.</w:t>
      </w:r>
      <w:proofErr w:type="gramStart"/>
      <w:r>
        <w:rPr>
          <w:color w:val="000000"/>
          <w:sz w:val="20"/>
          <w:szCs w:val="20"/>
          <w:lang w:eastAsia="cs-CZ" w:bidi="cs-CZ"/>
        </w:rPr>
        <w:t>s.p.</w:t>
      </w:r>
      <w:proofErr w:type="gramEnd"/>
      <w:r>
        <w:rPr>
          <w:color w:val="000000"/>
          <w:sz w:val="20"/>
          <w:szCs w:val="20"/>
          <w:lang w:eastAsia="cs-CZ" w:bidi="cs-CZ"/>
        </w:rPr>
        <w:t>o</w:t>
      </w:r>
      <w:proofErr w:type="spellEnd"/>
      <w:r>
        <w:rPr>
          <w:color w:val="000000"/>
          <w:sz w:val="20"/>
          <w:szCs w:val="20"/>
          <w:lang w:eastAsia="cs-CZ" w:bidi="cs-CZ"/>
        </w:rPr>
        <w:t xml:space="preserve">. -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color w:val="000000"/>
          <w:sz w:val="20"/>
          <w:szCs w:val="20"/>
          <w:lang w:eastAsia="cs-CZ" w:bidi="cs-CZ"/>
        </w:rPr>
        <w:t xml:space="preserve"> </w:t>
      </w:r>
      <w:proofErr w:type="spellStart"/>
      <w:proofErr w:type="gramStart"/>
      <w:r>
        <w:rPr>
          <w:sz w:val="20"/>
          <w:szCs w:val="20"/>
        </w:rPr>
        <w:t>xxx</w:t>
      </w:r>
      <w:proofErr w:type="spellEnd"/>
      <w:r>
        <w:rPr>
          <w:color w:val="000000"/>
          <w:sz w:val="20"/>
          <w:szCs w:val="20"/>
          <w:lang w:eastAsia="cs-CZ" w:bidi="cs-CZ"/>
        </w:rPr>
        <w:t>,-Kč</w:t>
      </w:r>
      <w:proofErr w:type="gramEnd"/>
    </w:p>
    <w:p w:rsidR="003260DA" w:rsidRDefault="003260DA" w:rsidP="003260DA">
      <w:pPr>
        <w:pStyle w:val="Zkladntext"/>
        <w:framePr w:w="9418" w:h="3089" w:wrap="none" w:vAnchor="text" w:hAnchor="page" w:x="1644" w:y="51"/>
        <w:shd w:val="clear" w:color="auto" w:fill="auto"/>
        <w:spacing w:line="262" w:lineRule="auto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 xml:space="preserve">měsíčně. Celková smluvní cena tak činí: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lang w:eastAsia="cs-CZ" w:bidi="cs-CZ"/>
        </w:rPr>
        <w:t>Kč bez DPH</w:t>
      </w:r>
    </w:p>
    <w:p w:rsidR="003260DA" w:rsidRDefault="003260DA" w:rsidP="003260DA">
      <w:pPr>
        <w:pStyle w:val="Zkladntext"/>
        <w:framePr w:w="9418" w:h="3089" w:wrap="none" w:vAnchor="text" w:hAnchor="page" w:x="1644" w:y="51"/>
        <w:shd w:val="clear" w:color="auto" w:fill="auto"/>
        <w:spacing w:line="262" w:lineRule="auto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K ceně se připočítává DPH, dle platného právního servisu.</w:t>
      </w:r>
    </w:p>
    <w:p w:rsidR="003260DA" w:rsidRDefault="003260DA" w:rsidP="003260DA">
      <w:pPr>
        <w:pStyle w:val="Zkladntext"/>
        <w:framePr w:w="9418" w:h="3089" w:wrap="none" w:vAnchor="text" w:hAnchor="page" w:x="1644" w:y="51"/>
        <w:shd w:val="clear" w:color="auto" w:fill="auto"/>
        <w:spacing w:line="262" w:lineRule="auto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Tento dodatek je vyhotoven ve čtyřech výtiscích, každý s platností originálu, dva výtisky obdrží objednavatel a dva poskytovatel. Zástupci obou smluvních stran prohlašují, že jsou seznámení s obsahem tohoto dodatku, souhlasí s ním a na důkaz toho připojují své podpisy.</w:t>
      </w:r>
    </w:p>
    <w:p w:rsidR="003260DA" w:rsidRDefault="003260DA" w:rsidP="003260DA">
      <w:pPr>
        <w:pStyle w:val="Zkladntext"/>
        <w:framePr w:w="9418" w:h="3089" w:wrap="none" w:vAnchor="text" w:hAnchor="page" w:x="1644" w:y="51"/>
        <w:shd w:val="clear" w:color="auto" w:fill="auto"/>
        <w:spacing w:after="220" w:line="262" w:lineRule="auto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 xml:space="preserve">Platnost a účinnost tohoto dodatku je od </w:t>
      </w:r>
      <w:proofErr w:type="gramStart"/>
      <w:r>
        <w:rPr>
          <w:color w:val="000000"/>
          <w:sz w:val="20"/>
          <w:szCs w:val="20"/>
          <w:lang w:eastAsia="cs-CZ" w:bidi="cs-CZ"/>
        </w:rPr>
        <w:t>25.7.2016</w:t>
      </w:r>
      <w:proofErr w:type="gramEnd"/>
      <w:r>
        <w:rPr>
          <w:color w:val="000000"/>
          <w:sz w:val="20"/>
          <w:szCs w:val="20"/>
          <w:lang w:eastAsia="cs-CZ" w:bidi="cs-CZ"/>
        </w:rPr>
        <w:t>.</w:t>
      </w:r>
    </w:p>
    <w:p w:rsidR="003260DA" w:rsidRDefault="003260DA" w:rsidP="003260DA">
      <w:pPr>
        <w:pStyle w:val="Zkladntext"/>
        <w:framePr w:w="9418" w:h="3089" w:wrap="none" w:vAnchor="text" w:hAnchor="page" w:x="1644" w:y="51"/>
        <w:shd w:val="clear" w:color="auto" w:fill="auto"/>
        <w:spacing w:after="220" w:line="240" w:lineRule="auto"/>
        <w:rPr>
          <w:sz w:val="22"/>
          <w:szCs w:val="22"/>
        </w:rPr>
      </w:pPr>
      <w:r>
        <w:rPr>
          <w:color w:val="000000"/>
          <w:sz w:val="22"/>
          <w:szCs w:val="22"/>
          <w:lang w:eastAsia="cs-CZ" w:bidi="cs-CZ"/>
        </w:rPr>
        <w:t>Ostatní ujednání smlouvy se nemění a zůstávají v platnosti.</w:t>
      </w: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3260DA" w:rsidRDefault="003260DA" w:rsidP="003260DA">
      <w:pPr>
        <w:spacing w:line="360" w:lineRule="exact"/>
      </w:pPr>
    </w:p>
    <w:p w:rsidR="002F104B" w:rsidRDefault="002F104B"/>
    <w:sectPr w:rsidR="002F1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DA"/>
    <w:rsid w:val="002F104B"/>
    <w:rsid w:val="003260DA"/>
    <w:rsid w:val="00A6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19A8"/>
  <w15:chartTrackingRefBased/>
  <w15:docId w15:val="{7AC7A44C-8220-429E-B5F8-7475748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260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sid w:val="003260D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3">
    <w:name w:val="Heading #3_"/>
    <w:basedOn w:val="Standardnpsmoodstavce"/>
    <w:link w:val="Heading30"/>
    <w:rsid w:val="003260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ing6">
    <w:name w:val="Heading #6_"/>
    <w:basedOn w:val="Standardnpsmoodstavce"/>
    <w:link w:val="Heading60"/>
    <w:rsid w:val="003260D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ZkladntextChar">
    <w:name w:val="Základní text Char"/>
    <w:basedOn w:val="Standardnpsmoodstavce"/>
    <w:link w:val="Zkladntext"/>
    <w:rsid w:val="00326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3260D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Heading4">
    <w:name w:val="Heading #4_"/>
    <w:basedOn w:val="Standardnpsmoodstavce"/>
    <w:link w:val="Heading40"/>
    <w:rsid w:val="003260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ln"/>
    <w:link w:val="Heading2"/>
    <w:rsid w:val="003260DA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Heading30">
    <w:name w:val="Heading #3"/>
    <w:basedOn w:val="Normln"/>
    <w:link w:val="Heading3"/>
    <w:rsid w:val="003260DA"/>
    <w:pPr>
      <w:shd w:val="clear" w:color="auto" w:fill="FFFFFF"/>
      <w:spacing w:after="120"/>
      <w:jc w:val="right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Heading60">
    <w:name w:val="Heading #6"/>
    <w:basedOn w:val="Normln"/>
    <w:link w:val="Heading6"/>
    <w:rsid w:val="003260DA"/>
    <w:pPr>
      <w:shd w:val="clear" w:color="auto" w:fill="FFFFFF"/>
      <w:outlineLvl w:val="5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Zkladntext">
    <w:name w:val="Body Text"/>
    <w:basedOn w:val="Normln"/>
    <w:link w:val="ZkladntextChar"/>
    <w:qFormat/>
    <w:rsid w:val="003260DA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3260DA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Bodytext20">
    <w:name w:val="Body text (2)"/>
    <w:basedOn w:val="Normln"/>
    <w:link w:val="Bodytext2"/>
    <w:rsid w:val="003260DA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Heading40">
    <w:name w:val="Heading #4"/>
    <w:basedOn w:val="Normln"/>
    <w:link w:val="Heading4"/>
    <w:rsid w:val="003260DA"/>
    <w:pPr>
      <w:shd w:val="clear" w:color="auto" w:fill="FFFFFF"/>
      <w:spacing w:after="220"/>
      <w:ind w:left="1380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Heřmanová Pavla</cp:lastModifiedBy>
  <dcterms:created xsi:type="dcterms:W3CDTF">2019-01-08T15:12:00Z</dcterms:created>
  <dcterms:modified xsi:type="dcterms:W3CDTF">2019-01-08T15:15:00Z</dcterms:modified>
</cp:coreProperties>
</file>