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4E" w:rsidRDefault="006A764E" w:rsidP="00710CD7">
      <w:pPr>
        <w:pStyle w:val="Normlnweb"/>
        <w:spacing w:before="0" w:beforeAutospacing="0" w:after="0" w:afterAutospacing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Cestovní smlouva č. 27/2019</w:t>
      </w:r>
    </w:p>
    <w:p w:rsidR="006A764E" w:rsidRDefault="006A764E" w:rsidP="00710CD7">
      <w:pPr>
        <w:pStyle w:val="Normlnweb"/>
        <w:spacing w:before="0" w:beforeAutospacing="0" w:after="0" w:afterAutospacing="0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iCs/>
          <w:color w:val="000000"/>
          <w:sz w:val="20"/>
          <w:szCs w:val="20"/>
        </w:rPr>
        <w:t>uzavřená dle § 2521 a násl. Občanského zákoníku (zákon č. 89/2012 Sb.)</w:t>
      </w:r>
    </w:p>
    <w:p w:rsidR="006A764E" w:rsidRDefault="006A764E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D0507E" w:rsidRDefault="00D0507E" w:rsidP="00710CD7">
      <w:pPr>
        <w:pStyle w:val="Normlnweb"/>
        <w:spacing w:before="0" w:beforeAutospacing="0" w:after="0" w:afterAutospacing="0"/>
        <w:rPr>
          <w:rFonts w:ascii="Segoe UI" w:hAnsi="Segoe UI" w:cs="Segoe UI"/>
          <w:b/>
          <w:color w:val="000000"/>
          <w:sz w:val="20"/>
          <w:szCs w:val="20"/>
        </w:rPr>
      </w:pP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b/>
          <w:sz w:val="20"/>
          <w:szCs w:val="20"/>
        </w:rPr>
      </w:pPr>
      <w:proofErr w:type="spellStart"/>
      <w:r>
        <w:rPr>
          <w:rFonts w:ascii="Segoe UI" w:hAnsi="Segoe UI" w:cs="Segoe UI"/>
          <w:b/>
          <w:color w:val="000000"/>
          <w:sz w:val="20"/>
          <w:szCs w:val="20"/>
        </w:rPr>
        <w:t>MARiMAR</w:t>
      </w:r>
      <w:proofErr w:type="spellEnd"/>
      <w:r>
        <w:rPr>
          <w:rFonts w:ascii="Segoe UI" w:hAnsi="Segoe UI" w:cs="Segoe UI"/>
          <w:b/>
          <w:color w:val="000000"/>
          <w:sz w:val="20"/>
          <w:szCs w:val="20"/>
        </w:rPr>
        <w:t xml:space="preserve"> s.r.o.</w:t>
      </w: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Adresa: Bořivojova 878/35, 130 00 Praha 3</w:t>
      </w: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Korespondenční adresa: </w:t>
      </w:r>
      <w:proofErr w:type="spellStart"/>
      <w:r w:rsidR="003445E8">
        <w:rPr>
          <w:rFonts w:ascii="Segoe UI" w:hAnsi="Segoe UI" w:cs="Segoe UI"/>
          <w:color w:val="000000"/>
          <w:sz w:val="20"/>
          <w:szCs w:val="20"/>
        </w:rPr>
        <w:t>Lešetín</w:t>
      </w:r>
      <w:proofErr w:type="spellEnd"/>
      <w:r w:rsidR="003445E8">
        <w:rPr>
          <w:rFonts w:ascii="Segoe UI" w:hAnsi="Segoe UI" w:cs="Segoe UI"/>
          <w:color w:val="000000"/>
          <w:sz w:val="20"/>
          <w:szCs w:val="20"/>
        </w:rPr>
        <w:t xml:space="preserve"> IV/707</w:t>
      </w:r>
      <w:r>
        <w:rPr>
          <w:rFonts w:ascii="Segoe UI" w:hAnsi="Segoe UI" w:cs="Segoe UI"/>
          <w:color w:val="000000"/>
          <w:sz w:val="20"/>
          <w:szCs w:val="20"/>
        </w:rPr>
        <w:t>, 760 01 Zlín</w:t>
      </w: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Zastoupena: Marcel Huňka</w:t>
      </w: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IČO:  29150060</w:t>
      </w: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DIČ: CZ29150060</w:t>
      </w: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Bankovní spojení: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č.ú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. 107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>-4043700267/0100 KB a.s.</w:t>
      </w: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(dále jen Cestovní kancelář)</w:t>
      </w:r>
    </w:p>
    <w:p w:rsidR="003445E8" w:rsidRDefault="003445E8" w:rsidP="00710CD7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</w:t>
      </w:r>
    </w:p>
    <w:p w:rsidR="003445E8" w:rsidRDefault="003445E8" w:rsidP="00710CD7">
      <w:pPr>
        <w:pStyle w:val="Normlnweb"/>
        <w:spacing w:before="0" w:beforeAutospacing="0" w:after="0" w:afterAutospacing="0"/>
        <w:rPr>
          <w:rFonts w:ascii="Segoe UI" w:hAnsi="Segoe UI" w:cs="Segoe UI"/>
          <w:b/>
          <w:color w:val="000000"/>
          <w:sz w:val="20"/>
          <w:szCs w:val="20"/>
        </w:rPr>
      </w:pPr>
    </w:p>
    <w:p w:rsidR="00BB1C28" w:rsidRDefault="00D120C5" w:rsidP="00710CD7">
      <w:pPr>
        <w:pStyle w:val="Normlnweb"/>
        <w:spacing w:before="0" w:beforeAutospacing="0" w:after="0" w:afterAutospacing="0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Základní škola Stará Boleslav</w:t>
      </w:r>
      <w:r w:rsidR="00BB1C28">
        <w:rPr>
          <w:rFonts w:ascii="Segoe UI" w:hAnsi="Segoe UI" w:cs="Segoe UI"/>
          <w:b/>
          <w:color w:val="000000"/>
          <w:sz w:val="20"/>
          <w:szCs w:val="20"/>
        </w:rPr>
        <w:t xml:space="preserve">, Brandýs nad Labem – Stará Boleslav, Jungmannova 164, </w:t>
      </w:r>
    </w:p>
    <w:p w:rsidR="006A764E" w:rsidRPr="00D120C5" w:rsidRDefault="00BB1C28" w:rsidP="00710CD7">
      <w:pPr>
        <w:pStyle w:val="Normlnweb"/>
        <w:spacing w:before="0" w:beforeAutospacing="0" w:after="0" w:afterAutospacing="0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okres Praha - východ</w:t>
      </w: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Adresa: </w:t>
      </w:r>
      <w:r w:rsidR="00D120C5">
        <w:rPr>
          <w:rFonts w:ascii="Segoe UI" w:hAnsi="Segoe UI" w:cs="Segoe UI"/>
          <w:color w:val="000000"/>
          <w:sz w:val="20"/>
          <w:szCs w:val="20"/>
        </w:rPr>
        <w:t>Jungmannova 164, 250 01 Brandýs nad Labem – Stará Boleslav</w:t>
      </w: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Zast</w:t>
      </w:r>
      <w:r w:rsidR="00D120C5">
        <w:rPr>
          <w:rFonts w:ascii="Segoe UI" w:hAnsi="Segoe UI" w:cs="Segoe UI"/>
          <w:color w:val="000000"/>
          <w:sz w:val="20"/>
          <w:szCs w:val="20"/>
        </w:rPr>
        <w:t xml:space="preserve">oupena: </w:t>
      </w:r>
      <w:r w:rsidR="00BB1C28">
        <w:rPr>
          <w:rFonts w:ascii="Segoe UI" w:hAnsi="Segoe UI" w:cs="Segoe UI"/>
          <w:color w:val="000000"/>
          <w:sz w:val="20"/>
          <w:szCs w:val="20"/>
        </w:rPr>
        <w:t xml:space="preserve">Mgr. Jarmila </w:t>
      </w:r>
      <w:proofErr w:type="spellStart"/>
      <w:r w:rsidR="00BB1C28">
        <w:rPr>
          <w:rFonts w:ascii="Segoe UI" w:hAnsi="Segoe UI" w:cs="Segoe UI"/>
          <w:color w:val="000000"/>
          <w:sz w:val="20"/>
          <w:szCs w:val="20"/>
        </w:rPr>
        <w:t>Stojčevska</w:t>
      </w:r>
      <w:proofErr w:type="spellEnd"/>
    </w:p>
    <w:p w:rsidR="006A764E" w:rsidRDefault="00D120C5" w:rsidP="00710CD7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IČO:  </w:t>
      </w:r>
      <w:r w:rsidR="00BB1C28">
        <w:rPr>
          <w:rFonts w:ascii="Segoe UI" w:hAnsi="Segoe UI" w:cs="Segoe UI"/>
          <w:color w:val="000000"/>
          <w:sz w:val="20"/>
          <w:szCs w:val="20"/>
        </w:rPr>
        <w:t>75033330</w:t>
      </w:r>
    </w:p>
    <w:p w:rsidR="006A764E" w:rsidRDefault="006A764E" w:rsidP="00710CD7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(dále jen Objednavatel)</w:t>
      </w:r>
    </w:p>
    <w:p w:rsidR="006A764E" w:rsidRDefault="006A764E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Nadpis2"/>
        <w:numPr>
          <w:ilvl w:val="0"/>
          <w:numId w:val="2"/>
        </w:numPr>
        <w:spacing w:before="0" w:line="240" w:lineRule="auto"/>
        <w:rPr>
          <w:rFonts w:ascii="Segoe UI" w:hAnsi="Segoe UI" w:cs="Segoe UI"/>
          <w:b/>
          <w:color w:val="000000" w:themeColor="text1"/>
          <w:sz w:val="20"/>
          <w:szCs w:val="20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PŘEDMĚT SMLOUVY</w:t>
      </w:r>
    </w:p>
    <w:p w:rsidR="006A764E" w:rsidRDefault="006A764E" w:rsidP="00710CD7">
      <w:pPr>
        <w:spacing w:after="0" w:line="240" w:lineRule="auto"/>
      </w:pPr>
    </w:p>
    <w:p w:rsidR="006A764E" w:rsidRPr="00EF370B" w:rsidRDefault="006A764E" w:rsidP="00710CD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highlight w:val="black"/>
        </w:rPr>
      </w:pPr>
      <w:r>
        <w:rPr>
          <w:rFonts w:ascii="Segoe UI" w:hAnsi="Segoe UI" w:cs="Segoe UI"/>
          <w:sz w:val="20"/>
          <w:szCs w:val="20"/>
        </w:rPr>
        <w:t xml:space="preserve">Předmětem smlouvy je závazek </w:t>
      </w:r>
      <w:proofErr w:type="spellStart"/>
      <w:r>
        <w:rPr>
          <w:rFonts w:ascii="Segoe UI" w:hAnsi="Segoe UI" w:cs="Segoe UI"/>
          <w:sz w:val="20"/>
          <w:szCs w:val="20"/>
        </w:rPr>
        <w:t>MARiMAR</w:t>
      </w:r>
      <w:proofErr w:type="spellEnd"/>
      <w:r>
        <w:rPr>
          <w:rFonts w:ascii="Segoe UI" w:hAnsi="Segoe UI" w:cs="Segoe UI"/>
          <w:sz w:val="20"/>
          <w:szCs w:val="20"/>
        </w:rPr>
        <w:t xml:space="preserve"> s.r.o. us</w:t>
      </w:r>
      <w:r w:rsidR="00D120C5">
        <w:rPr>
          <w:rFonts w:ascii="Segoe UI" w:hAnsi="Segoe UI" w:cs="Segoe UI"/>
          <w:sz w:val="20"/>
          <w:szCs w:val="20"/>
        </w:rPr>
        <w:t xml:space="preserve">kutečnit lyžařský kurz </w:t>
      </w:r>
      <w:r w:rsidR="00D120C5" w:rsidRPr="00EF370B">
        <w:rPr>
          <w:rFonts w:ascii="Segoe UI" w:hAnsi="Segoe UI" w:cs="Segoe UI"/>
          <w:sz w:val="20"/>
          <w:szCs w:val="20"/>
          <w:highlight w:val="black"/>
        </w:rPr>
        <w:t>pro 50</w:t>
      </w:r>
      <w:r w:rsidRPr="00EF370B">
        <w:rPr>
          <w:rFonts w:ascii="Segoe UI" w:hAnsi="Segoe UI" w:cs="Segoe UI"/>
          <w:sz w:val="20"/>
          <w:szCs w:val="20"/>
          <w:highlight w:val="black"/>
        </w:rPr>
        <w:t xml:space="preserve"> </w:t>
      </w:r>
      <w:r w:rsidR="003445E8" w:rsidRPr="00EF370B">
        <w:rPr>
          <w:rFonts w:ascii="Segoe UI" w:hAnsi="Segoe UI" w:cs="Segoe UI"/>
          <w:sz w:val="20"/>
          <w:szCs w:val="20"/>
          <w:highlight w:val="black"/>
        </w:rPr>
        <w:t>žáků</w:t>
      </w:r>
      <w:r w:rsidRPr="00EF370B">
        <w:rPr>
          <w:rFonts w:ascii="Segoe UI" w:hAnsi="Segoe UI" w:cs="Segoe UI"/>
          <w:sz w:val="20"/>
          <w:szCs w:val="20"/>
          <w:highlight w:val="black"/>
        </w:rPr>
        <w:t xml:space="preserve"> + 3 osoby pedagogického </w:t>
      </w:r>
      <w:r w:rsidR="003445E8" w:rsidRPr="00EF370B">
        <w:rPr>
          <w:rFonts w:ascii="Segoe UI" w:hAnsi="Segoe UI" w:cs="Segoe UI"/>
          <w:sz w:val="20"/>
          <w:szCs w:val="20"/>
          <w:highlight w:val="black"/>
        </w:rPr>
        <w:t xml:space="preserve">a zdravotního </w:t>
      </w:r>
      <w:r w:rsidRPr="00EF370B">
        <w:rPr>
          <w:rFonts w:ascii="Segoe UI" w:hAnsi="Segoe UI" w:cs="Segoe UI"/>
          <w:sz w:val="20"/>
          <w:szCs w:val="20"/>
          <w:highlight w:val="black"/>
        </w:rPr>
        <w:t>dozoru.</w:t>
      </w:r>
    </w:p>
    <w:p w:rsidR="006A764E" w:rsidRDefault="006A764E" w:rsidP="00710CD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Místo konání lyžařského</w:t>
      </w:r>
      <w:r w:rsidR="003445E8">
        <w:rPr>
          <w:rFonts w:ascii="Segoe UI" w:hAnsi="Segoe UI" w:cs="Segoe UI"/>
          <w:sz w:val="20"/>
          <w:szCs w:val="20"/>
        </w:rPr>
        <w:t xml:space="preserve"> kurzu je zajištěno na</w:t>
      </w:r>
      <w:r w:rsidR="00D120C5">
        <w:rPr>
          <w:rFonts w:ascii="Segoe UI" w:hAnsi="Segoe UI" w:cs="Segoe UI"/>
          <w:sz w:val="20"/>
          <w:szCs w:val="20"/>
        </w:rPr>
        <w:t xml:space="preserve"> hotelu Roxana, </w:t>
      </w:r>
      <w:r w:rsidR="003445E8">
        <w:rPr>
          <w:rFonts w:ascii="Segoe UI" w:hAnsi="Segoe UI" w:cs="Segoe UI"/>
          <w:sz w:val="20"/>
        </w:rPr>
        <w:t>Rokytnice nad Jizerou 279, 512 44</w:t>
      </w:r>
      <w:r w:rsidR="00D120C5">
        <w:rPr>
          <w:rFonts w:ascii="Segoe UI" w:hAnsi="Segoe UI" w:cs="Segoe UI"/>
          <w:sz w:val="20"/>
          <w:szCs w:val="20"/>
        </w:rPr>
        <w:t>.</w:t>
      </w:r>
    </w:p>
    <w:p w:rsidR="006A764E" w:rsidRDefault="00D120C5" w:rsidP="00710CD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Termín konání pobytu je </w:t>
      </w:r>
      <w:proofErr w:type="gramStart"/>
      <w:r>
        <w:rPr>
          <w:rFonts w:ascii="Segoe UI" w:hAnsi="Segoe UI" w:cs="Segoe UI"/>
          <w:sz w:val="20"/>
          <w:szCs w:val="20"/>
        </w:rPr>
        <w:t>10.02</w:t>
      </w:r>
      <w:proofErr w:type="gramEnd"/>
      <w:r>
        <w:rPr>
          <w:rFonts w:ascii="Segoe UI" w:hAnsi="Segoe UI" w:cs="Segoe UI"/>
          <w:sz w:val="20"/>
          <w:szCs w:val="20"/>
        </w:rPr>
        <w:t>. – 15</w:t>
      </w:r>
      <w:r w:rsidR="006A764E">
        <w:rPr>
          <w:rFonts w:ascii="Segoe UI" w:hAnsi="Segoe UI" w:cs="Segoe UI"/>
          <w:sz w:val="20"/>
          <w:szCs w:val="20"/>
        </w:rPr>
        <w:t>.02.2019.</w:t>
      </w:r>
    </w:p>
    <w:p w:rsidR="006A764E" w:rsidRDefault="006A764E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Odstavecseseznamem"/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PLATEBNÍ PODMÍNKY</w:t>
      </w:r>
    </w:p>
    <w:p w:rsidR="006A764E" w:rsidRDefault="006A764E" w:rsidP="00710CD7">
      <w:pPr>
        <w:pStyle w:val="Odstavecseseznamem"/>
        <w:spacing w:after="0" w:line="240" w:lineRule="auto"/>
        <w:ind w:left="644"/>
        <w:rPr>
          <w:rFonts w:ascii="Segoe UI" w:hAnsi="Segoe UI" w:cs="Segoe UI"/>
          <w:b/>
          <w:sz w:val="20"/>
          <w:szCs w:val="20"/>
        </w:rPr>
      </w:pPr>
    </w:p>
    <w:p w:rsidR="006A764E" w:rsidRDefault="006A764E" w:rsidP="00710CD7">
      <w:pPr>
        <w:spacing w:after="0"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Smluvní strany se dohodly ve smyslu zákona 526/90 Sb. o cenách a dalších navazujících předpisů na těchto podmínkách:</w:t>
      </w:r>
    </w:p>
    <w:p w:rsidR="00710CD7" w:rsidRDefault="00710CD7" w:rsidP="00710CD7">
      <w:pPr>
        <w:spacing w:after="0" w:line="240" w:lineRule="auto"/>
        <w:ind w:left="644"/>
        <w:jc w:val="both"/>
        <w:rPr>
          <w:rFonts w:ascii="Segoe UI" w:hAnsi="Segoe UI" w:cs="Segoe UI"/>
          <w:sz w:val="20"/>
          <w:szCs w:val="20"/>
        </w:rPr>
      </w:pPr>
    </w:p>
    <w:p w:rsidR="006A764E" w:rsidRPr="00EF370B" w:rsidRDefault="00D120C5" w:rsidP="00710CD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highlight w:val="black"/>
        </w:rPr>
      </w:pPr>
      <w:r w:rsidRPr="00EF370B">
        <w:rPr>
          <w:rFonts w:ascii="Segoe UI" w:hAnsi="Segoe UI" w:cs="Segoe UI"/>
          <w:sz w:val="20"/>
          <w:szCs w:val="20"/>
          <w:highlight w:val="black"/>
        </w:rPr>
        <w:t>Při počtu 49 - 50</w:t>
      </w:r>
      <w:r w:rsidR="006A764E" w:rsidRPr="00EF370B">
        <w:rPr>
          <w:rFonts w:ascii="Segoe UI" w:hAnsi="Segoe UI" w:cs="Segoe UI"/>
          <w:sz w:val="20"/>
          <w:szCs w:val="20"/>
          <w:highlight w:val="black"/>
        </w:rPr>
        <w:t xml:space="preserve"> </w:t>
      </w:r>
      <w:r w:rsidR="00D0507E" w:rsidRPr="00EF370B">
        <w:rPr>
          <w:rFonts w:ascii="Segoe UI" w:hAnsi="Segoe UI" w:cs="Segoe UI"/>
          <w:sz w:val="20"/>
          <w:szCs w:val="20"/>
          <w:highlight w:val="black"/>
        </w:rPr>
        <w:t>žáků</w:t>
      </w:r>
      <w:r w:rsidR="003445E8" w:rsidRPr="00EF370B">
        <w:rPr>
          <w:rFonts w:ascii="Segoe UI" w:hAnsi="Segoe UI" w:cs="Segoe UI"/>
          <w:sz w:val="20"/>
          <w:szCs w:val="20"/>
          <w:highlight w:val="black"/>
        </w:rPr>
        <w:t>: cena pro žáka</w:t>
      </w:r>
      <w:r w:rsidRPr="00EF370B">
        <w:rPr>
          <w:rFonts w:ascii="Segoe UI" w:hAnsi="Segoe UI" w:cs="Segoe UI"/>
          <w:sz w:val="20"/>
          <w:szCs w:val="20"/>
          <w:highlight w:val="black"/>
        </w:rPr>
        <w:t xml:space="preserve"> je 4 07</w:t>
      </w:r>
      <w:r w:rsidR="006A764E" w:rsidRPr="00EF370B">
        <w:rPr>
          <w:rFonts w:ascii="Segoe UI" w:hAnsi="Segoe UI" w:cs="Segoe UI"/>
          <w:sz w:val="20"/>
          <w:szCs w:val="20"/>
          <w:highlight w:val="black"/>
        </w:rPr>
        <w:t>0 Kč,</w:t>
      </w:r>
      <w:r w:rsidR="00AD3020" w:rsidRPr="00EF370B">
        <w:rPr>
          <w:rFonts w:ascii="Segoe UI" w:hAnsi="Segoe UI" w:cs="Segoe UI"/>
          <w:sz w:val="20"/>
          <w:szCs w:val="20"/>
          <w:highlight w:val="black"/>
        </w:rPr>
        <w:t xml:space="preserve"> pro</w:t>
      </w:r>
      <w:r w:rsidR="006A764E" w:rsidRPr="00EF370B">
        <w:rPr>
          <w:rFonts w:ascii="Segoe UI" w:hAnsi="Segoe UI" w:cs="Segoe UI"/>
          <w:sz w:val="20"/>
          <w:szCs w:val="20"/>
          <w:highlight w:val="black"/>
        </w:rPr>
        <w:t xml:space="preserve"> 3 osoby pedagog</w:t>
      </w:r>
      <w:r w:rsidRPr="00EF370B">
        <w:rPr>
          <w:rFonts w:ascii="Segoe UI" w:hAnsi="Segoe UI" w:cs="Segoe UI"/>
          <w:sz w:val="20"/>
          <w:szCs w:val="20"/>
          <w:highlight w:val="black"/>
        </w:rPr>
        <w:t xml:space="preserve">ického </w:t>
      </w:r>
      <w:r w:rsidR="003445E8" w:rsidRPr="00EF370B">
        <w:rPr>
          <w:rFonts w:ascii="Segoe UI" w:hAnsi="Segoe UI" w:cs="Segoe UI"/>
          <w:sz w:val="20"/>
          <w:szCs w:val="20"/>
          <w:highlight w:val="black"/>
        </w:rPr>
        <w:t xml:space="preserve">a zdravotního </w:t>
      </w:r>
      <w:r w:rsidRPr="00EF370B">
        <w:rPr>
          <w:rFonts w:ascii="Segoe UI" w:hAnsi="Segoe UI" w:cs="Segoe UI"/>
          <w:sz w:val="20"/>
          <w:szCs w:val="20"/>
          <w:highlight w:val="black"/>
        </w:rPr>
        <w:t xml:space="preserve">dozoru </w:t>
      </w:r>
      <w:r w:rsidR="00AD3020" w:rsidRPr="00EF370B">
        <w:rPr>
          <w:rFonts w:ascii="Segoe UI" w:hAnsi="Segoe UI" w:cs="Segoe UI"/>
          <w:sz w:val="20"/>
          <w:szCs w:val="20"/>
          <w:highlight w:val="black"/>
        </w:rPr>
        <w:t xml:space="preserve">ubytování a strava </w:t>
      </w:r>
      <w:r w:rsidRPr="00EF370B">
        <w:rPr>
          <w:rFonts w:ascii="Segoe UI" w:hAnsi="Segoe UI" w:cs="Segoe UI"/>
          <w:sz w:val="20"/>
          <w:szCs w:val="20"/>
          <w:highlight w:val="black"/>
        </w:rPr>
        <w:t>zdarma</w:t>
      </w:r>
      <w:r w:rsidR="00056737" w:rsidRPr="00EF370B">
        <w:rPr>
          <w:rFonts w:ascii="Segoe UI" w:hAnsi="Segoe UI" w:cs="Segoe UI"/>
          <w:sz w:val="20"/>
          <w:szCs w:val="20"/>
          <w:highlight w:val="black"/>
        </w:rPr>
        <w:t>.</w:t>
      </w:r>
    </w:p>
    <w:p w:rsidR="00D120C5" w:rsidRPr="00EF370B" w:rsidRDefault="00D120C5" w:rsidP="00710CD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highlight w:val="black"/>
        </w:rPr>
      </w:pPr>
      <w:r w:rsidRPr="00EF370B">
        <w:rPr>
          <w:rFonts w:ascii="Segoe UI" w:hAnsi="Segoe UI" w:cs="Segoe UI"/>
          <w:sz w:val="20"/>
          <w:szCs w:val="20"/>
          <w:highlight w:val="black"/>
        </w:rPr>
        <w:t xml:space="preserve">Při počtu 45 – 48 </w:t>
      </w:r>
      <w:r w:rsidR="00D0507E" w:rsidRPr="00EF370B">
        <w:rPr>
          <w:rFonts w:ascii="Segoe UI" w:hAnsi="Segoe UI" w:cs="Segoe UI"/>
          <w:sz w:val="20"/>
          <w:szCs w:val="20"/>
          <w:highlight w:val="black"/>
        </w:rPr>
        <w:t>žáků</w:t>
      </w:r>
      <w:r w:rsidRPr="00EF370B">
        <w:rPr>
          <w:rFonts w:ascii="Segoe UI" w:hAnsi="Segoe UI" w:cs="Segoe UI"/>
          <w:sz w:val="20"/>
          <w:szCs w:val="20"/>
          <w:highlight w:val="black"/>
        </w:rPr>
        <w:t xml:space="preserve">: cena pro </w:t>
      </w:r>
      <w:r w:rsidR="00D0507E" w:rsidRPr="00EF370B">
        <w:rPr>
          <w:rFonts w:ascii="Segoe UI" w:hAnsi="Segoe UI" w:cs="Segoe UI"/>
          <w:sz w:val="20"/>
          <w:szCs w:val="20"/>
          <w:highlight w:val="black"/>
        </w:rPr>
        <w:t>žáka</w:t>
      </w:r>
      <w:r w:rsidRPr="00EF370B">
        <w:rPr>
          <w:rFonts w:ascii="Segoe UI" w:hAnsi="Segoe UI" w:cs="Segoe UI"/>
          <w:sz w:val="20"/>
          <w:szCs w:val="20"/>
          <w:highlight w:val="black"/>
        </w:rPr>
        <w:t xml:space="preserve"> je 4 100 Kč</w:t>
      </w:r>
      <w:r w:rsidR="00AD3020" w:rsidRPr="00EF370B">
        <w:rPr>
          <w:rFonts w:ascii="Segoe UI" w:hAnsi="Segoe UI" w:cs="Segoe UI"/>
          <w:sz w:val="20"/>
          <w:szCs w:val="20"/>
          <w:highlight w:val="black"/>
        </w:rPr>
        <w:t xml:space="preserve">, pro 3 osoby pedagogického </w:t>
      </w:r>
      <w:r w:rsidR="00056737" w:rsidRPr="00EF370B">
        <w:rPr>
          <w:rFonts w:ascii="Segoe UI" w:hAnsi="Segoe UI" w:cs="Segoe UI"/>
          <w:sz w:val="20"/>
          <w:szCs w:val="20"/>
          <w:highlight w:val="black"/>
        </w:rPr>
        <w:t xml:space="preserve">a zdravotního </w:t>
      </w:r>
      <w:r w:rsidR="00AD3020" w:rsidRPr="00EF370B">
        <w:rPr>
          <w:rFonts w:ascii="Segoe UI" w:hAnsi="Segoe UI" w:cs="Segoe UI"/>
          <w:sz w:val="20"/>
          <w:szCs w:val="20"/>
          <w:highlight w:val="black"/>
        </w:rPr>
        <w:t>do</w:t>
      </w:r>
      <w:r w:rsidR="00056737" w:rsidRPr="00EF370B">
        <w:rPr>
          <w:rFonts w:ascii="Segoe UI" w:hAnsi="Segoe UI" w:cs="Segoe UI"/>
          <w:sz w:val="20"/>
          <w:szCs w:val="20"/>
          <w:highlight w:val="black"/>
        </w:rPr>
        <w:t>zoru ubytování a strava zdarma.</w:t>
      </w:r>
    </w:p>
    <w:p w:rsidR="006A764E" w:rsidRDefault="006A764E" w:rsidP="00710CD7">
      <w:pPr>
        <w:pStyle w:val="Odstavecseseznamem"/>
        <w:spacing w:after="0" w:line="240" w:lineRule="auto"/>
        <w:ind w:left="1364"/>
        <w:jc w:val="both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</w:t>
      </w:r>
      <w:r w:rsidRPr="003445E8">
        <w:rPr>
          <w:rFonts w:ascii="Segoe UI" w:hAnsi="Segoe UI" w:cs="Segoe UI"/>
          <w:sz w:val="20"/>
          <w:szCs w:val="20"/>
          <w:u w:val="single"/>
        </w:rPr>
        <w:t>V ceně pobytu je</w:t>
      </w:r>
      <w:r w:rsidR="003445E8" w:rsidRPr="003445E8">
        <w:rPr>
          <w:rFonts w:ascii="Segoe UI" w:hAnsi="Segoe UI" w:cs="Segoe UI"/>
          <w:sz w:val="20"/>
          <w:szCs w:val="20"/>
          <w:u w:val="single"/>
        </w:rPr>
        <w:t xml:space="preserve"> zahrnuto:</w:t>
      </w:r>
      <w:r w:rsidR="00AD3020">
        <w:rPr>
          <w:rFonts w:ascii="Segoe UI" w:hAnsi="Segoe UI" w:cs="Segoe UI"/>
          <w:sz w:val="20"/>
          <w:szCs w:val="20"/>
        </w:rPr>
        <w:t xml:space="preserve"> </w:t>
      </w:r>
      <w:r w:rsidR="00AD3020" w:rsidRPr="00EF370B">
        <w:rPr>
          <w:rFonts w:ascii="Segoe UI" w:hAnsi="Segoe UI" w:cs="Segoe UI"/>
          <w:sz w:val="20"/>
          <w:szCs w:val="20"/>
          <w:highlight w:val="black"/>
        </w:rPr>
        <w:t>ubytování, plná penze +</w:t>
      </w:r>
      <w:r w:rsidRPr="00EF370B">
        <w:rPr>
          <w:rFonts w:ascii="Segoe UI" w:hAnsi="Segoe UI" w:cs="Segoe UI"/>
          <w:sz w:val="20"/>
          <w:szCs w:val="20"/>
          <w:highlight w:val="black"/>
        </w:rPr>
        <w:t xml:space="preserve"> pitný r</w:t>
      </w:r>
      <w:r w:rsidR="00BB1C28" w:rsidRPr="00EF370B">
        <w:rPr>
          <w:rFonts w:ascii="Segoe UI" w:hAnsi="Segoe UI" w:cs="Segoe UI"/>
          <w:sz w:val="20"/>
          <w:szCs w:val="20"/>
          <w:highlight w:val="black"/>
        </w:rPr>
        <w:t>ežim, 3</w:t>
      </w:r>
      <w:r w:rsidR="003445E8" w:rsidRPr="00EF370B">
        <w:rPr>
          <w:rFonts w:ascii="Segoe UI" w:hAnsi="Segoe UI" w:cs="Segoe UI"/>
          <w:sz w:val="20"/>
          <w:szCs w:val="20"/>
          <w:highlight w:val="black"/>
        </w:rPr>
        <w:t xml:space="preserve"> ski instruktoři </w:t>
      </w:r>
      <w:r w:rsidR="00BB1C28" w:rsidRPr="00EF370B">
        <w:rPr>
          <w:rFonts w:ascii="Segoe UI" w:hAnsi="Segoe UI" w:cs="Segoe UI"/>
          <w:sz w:val="20"/>
          <w:szCs w:val="20"/>
          <w:highlight w:val="black"/>
        </w:rPr>
        <w:t xml:space="preserve">a 1 </w:t>
      </w:r>
      <w:proofErr w:type="spellStart"/>
      <w:r w:rsidR="00BB1C28" w:rsidRPr="00EF370B">
        <w:rPr>
          <w:rFonts w:ascii="Segoe UI" w:hAnsi="Segoe UI" w:cs="Segoe UI"/>
          <w:sz w:val="20"/>
          <w:szCs w:val="20"/>
          <w:highlight w:val="black"/>
        </w:rPr>
        <w:t>snb</w:t>
      </w:r>
      <w:proofErr w:type="spellEnd"/>
      <w:r w:rsidR="00BB1C28" w:rsidRPr="00EF370B">
        <w:rPr>
          <w:rFonts w:ascii="Segoe UI" w:hAnsi="Segoe UI" w:cs="Segoe UI"/>
          <w:sz w:val="20"/>
          <w:szCs w:val="20"/>
          <w:highlight w:val="black"/>
        </w:rPr>
        <w:t xml:space="preserve"> instruktor </w:t>
      </w:r>
      <w:r w:rsidR="00AD3020" w:rsidRPr="00EF370B">
        <w:rPr>
          <w:rFonts w:ascii="Segoe UI" w:hAnsi="Segoe UI" w:cs="Segoe UI"/>
          <w:sz w:val="20"/>
          <w:szCs w:val="20"/>
          <w:highlight w:val="black"/>
        </w:rPr>
        <w:t xml:space="preserve">na výuku </w:t>
      </w:r>
      <w:r w:rsidR="00D0507E" w:rsidRPr="00EF370B">
        <w:rPr>
          <w:rFonts w:ascii="Segoe UI" w:hAnsi="Segoe UI" w:cs="Segoe UI"/>
          <w:sz w:val="20"/>
          <w:szCs w:val="20"/>
          <w:highlight w:val="black"/>
        </w:rPr>
        <w:t>žáků</w:t>
      </w:r>
      <w:r w:rsidR="00AD3020" w:rsidRPr="00EF370B">
        <w:rPr>
          <w:rFonts w:ascii="Segoe UI" w:hAnsi="Segoe UI" w:cs="Segoe UI"/>
          <w:sz w:val="20"/>
          <w:szCs w:val="20"/>
          <w:highlight w:val="black"/>
        </w:rPr>
        <w:t xml:space="preserve"> a případná pomoc s večerním </w:t>
      </w:r>
      <w:r w:rsidR="00D0507E" w:rsidRPr="00EF370B">
        <w:rPr>
          <w:rFonts w:ascii="Segoe UI" w:hAnsi="Segoe UI" w:cs="Segoe UI"/>
          <w:sz w:val="20"/>
          <w:szCs w:val="20"/>
          <w:highlight w:val="black"/>
        </w:rPr>
        <w:t xml:space="preserve">animačním </w:t>
      </w:r>
      <w:r w:rsidR="00AD3020" w:rsidRPr="00EF370B">
        <w:rPr>
          <w:rFonts w:ascii="Segoe UI" w:hAnsi="Segoe UI" w:cs="Segoe UI"/>
          <w:sz w:val="20"/>
          <w:szCs w:val="20"/>
          <w:highlight w:val="black"/>
        </w:rPr>
        <w:t>programem</w:t>
      </w:r>
      <w:r w:rsidR="006B529E" w:rsidRPr="00EF370B">
        <w:rPr>
          <w:rFonts w:ascii="Segoe UI" w:hAnsi="Segoe UI" w:cs="Segoe UI"/>
          <w:sz w:val="20"/>
          <w:szCs w:val="20"/>
          <w:highlight w:val="black"/>
        </w:rPr>
        <w:t xml:space="preserve"> (např. </w:t>
      </w:r>
      <w:r w:rsidR="00AD3020" w:rsidRPr="00EF370B">
        <w:rPr>
          <w:rFonts w:ascii="Segoe UI" w:hAnsi="Segoe UI" w:cs="Segoe UI"/>
          <w:sz w:val="20"/>
          <w:szCs w:val="20"/>
          <w:highlight w:val="black"/>
        </w:rPr>
        <w:t>přednáška o bezpečnosti na horách</w:t>
      </w:r>
      <w:r w:rsidR="00D0507E" w:rsidRPr="00EF370B">
        <w:rPr>
          <w:rFonts w:ascii="Segoe UI" w:hAnsi="Segoe UI" w:cs="Segoe UI"/>
          <w:sz w:val="20"/>
          <w:szCs w:val="20"/>
          <w:highlight w:val="black"/>
        </w:rPr>
        <w:t>- desatero FIS …</w:t>
      </w:r>
      <w:r w:rsidR="006B529E" w:rsidRPr="00EF370B">
        <w:rPr>
          <w:rFonts w:ascii="Segoe UI" w:hAnsi="Segoe UI" w:cs="Segoe UI"/>
          <w:sz w:val="20"/>
          <w:szCs w:val="20"/>
          <w:highlight w:val="black"/>
        </w:rPr>
        <w:t>)</w:t>
      </w:r>
      <w:r w:rsidRPr="00EF370B">
        <w:rPr>
          <w:rFonts w:ascii="Segoe UI" w:hAnsi="Segoe UI" w:cs="Segoe UI"/>
          <w:sz w:val="20"/>
          <w:szCs w:val="20"/>
          <w:highlight w:val="black"/>
        </w:rPr>
        <w:t>, cestovní pojištění vč. pojištění stornovacích poplatků.</w:t>
      </w:r>
      <w:r w:rsidR="006B529E">
        <w:rPr>
          <w:rFonts w:ascii="Segoe UI" w:hAnsi="Segoe UI" w:cs="Segoe UI"/>
          <w:sz w:val="20"/>
          <w:szCs w:val="20"/>
        </w:rPr>
        <w:t xml:space="preserve"> </w:t>
      </w:r>
    </w:p>
    <w:p w:rsidR="00710CD7" w:rsidRDefault="00710CD7" w:rsidP="00710CD7">
      <w:pPr>
        <w:spacing w:after="0" w:line="240" w:lineRule="auto"/>
        <w:ind w:firstLine="567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710CD7" w:rsidRDefault="00710CD7" w:rsidP="00710CD7">
      <w:pPr>
        <w:spacing w:after="0" w:line="240" w:lineRule="auto"/>
        <w:ind w:firstLine="567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710CD7" w:rsidRDefault="00710CD7" w:rsidP="00710CD7">
      <w:pPr>
        <w:spacing w:after="0" w:line="240" w:lineRule="auto"/>
        <w:ind w:firstLine="567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710CD7" w:rsidRDefault="00710CD7" w:rsidP="00710CD7">
      <w:pPr>
        <w:spacing w:after="0" w:line="240" w:lineRule="auto"/>
        <w:ind w:firstLine="567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710CD7" w:rsidRDefault="00710CD7" w:rsidP="00710CD7">
      <w:pPr>
        <w:spacing w:after="0" w:line="240" w:lineRule="auto"/>
        <w:ind w:firstLine="567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710CD7" w:rsidRDefault="00710CD7" w:rsidP="00710CD7">
      <w:pPr>
        <w:spacing w:after="0" w:line="240" w:lineRule="auto"/>
        <w:ind w:firstLine="567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710CD7" w:rsidRDefault="00710CD7" w:rsidP="00710CD7">
      <w:pPr>
        <w:spacing w:after="0" w:line="240" w:lineRule="auto"/>
        <w:ind w:firstLine="567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710CD7" w:rsidRDefault="00710CD7" w:rsidP="00710CD7">
      <w:pPr>
        <w:spacing w:after="0" w:line="240" w:lineRule="auto"/>
        <w:ind w:firstLine="567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3445E8" w:rsidRDefault="003445E8" w:rsidP="00710CD7">
      <w:pPr>
        <w:spacing w:after="0" w:line="240" w:lineRule="auto"/>
        <w:ind w:firstLine="567"/>
        <w:jc w:val="both"/>
        <w:rPr>
          <w:rFonts w:ascii="Segoe UI" w:hAnsi="Segoe UI" w:cs="Segoe UI"/>
          <w:sz w:val="20"/>
          <w:szCs w:val="20"/>
        </w:rPr>
      </w:pPr>
      <w:r w:rsidRPr="006D56AF">
        <w:rPr>
          <w:rFonts w:ascii="Segoe UI" w:hAnsi="Segoe UI" w:cs="Segoe UI"/>
          <w:sz w:val="20"/>
          <w:szCs w:val="20"/>
          <w:highlight w:val="black"/>
          <w:u w:val="single"/>
        </w:rPr>
        <w:t>V ceně pobytu není zahrnuto:</w:t>
      </w:r>
      <w:r w:rsidRPr="006D56AF">
        <w:rPr>
          <w:rFonts w:ascii="Segoe UI" w:hAnsi="Segoe UI" w:cs="Segoe UI"/>
          <w:sz w:val="20"/>
          <w:szCs w:val="20"/>
          <w:highlight w:val="black"/>
        </w:rPr>
        <w:t xml:space="preserve"> autobusová doprava</w:t>
      </w:r>
      <w:r w:rsidR="00BB1C28" w:rsidRPr="006D56AF">
        <w:rPr>
          <w:rFonts w:ascii="Segoe UI" w:hAnsi="Segoe UI" w:cs="Segoe UI"/>
          <w:sz w:val="20"/>
          <w:szCs w:val="20"/>
          <w:highlight w:val="black"/>
        </w:rPr>
        <w:t>.</w:t>
      </w:r>
    </w:p>
    <w:p w:rsidR="003445E8" w:rsidRDefault="003445E8" w:rsidP="00710CD7">
      <w:p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</w:p>
    <w:p w:rsidR="00D0507E" w:rsidRDefault="00D0507E" w:rsidP="00710CD7">
      <w:p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</w:p>
    <w:p w:rsidR="006B529E" w:rsidRDefault="006B529E" w:rsidP="00710CD7">
      <w:p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</w:t>
      </w:r>
      <w:r w:rsidRPr="005371C7">
        <w:rPr>
          <w:rFonts w:ascii="Segoe UI" w:hAnsi="Segoe UI" w:cs="Segoe UI"/>
          <w:sz w:val="20"/>
          <w:szCs w:val="20"/>
          <w:highlight w:val="black"/>
        </w:rPr>
        <w:t>Objednavatel se zavazuje zdarma zajis</w:t>
      </w:r>
      <w:r w:rsidR="00710CD7" w:rsidRPr="005371C7">
        <w:rPr>
          <w:rFonts w:ascii="Segoe UI" w:hAnsi="Segoe UI" w:cs="Segoe UI"/>
          <w:sz w:val="20"/>
          <w:szCs w:val="20"/>
          <w:highlight w:val="black"/>
        </w:rPr>
        <w:t>tit pro 4 instruktory 4 ski</w:t>
      </w:r>
      <w:r w:rsidRPr="005371C7">
        <w:rPr>
          <w:rFonts w:ascii="Segoe UI" w:hAnsi="Segoe UI" w:cs="Segoe UI"/>
          <w:sz w:val="20"/>
          <w:szCs w:val="20"/>
          <w:highlight w:val="black"/>
        </w:rPr>
        <w:t>pasy po celou dobu lyžařského výcviku.</w:t>
      </w:r>
    </w:p>
    <w:p w:rsidR="006A764E" w:rsidRDefault="006A764E" w:rsidP="00710CD7">
      <w:pPr>
        <w:spacing w:after="0" w:line="240" w:lineRule="auto"/>
        <w:ind w:left="709" w:hanging="709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</w:t>
      </w:r>
    </w:p>
    <w:p w:rsidR="00710CD7" w:rsidRDefault="00710CD7" w:rsidP="00710CD7">
      <w:pPr>
        <w:spacing w:after="0" w:line="240" w:lineRule="auto"/>
        <w:ind w:left="709" w:hanging="709"/>
        <w:rPr>
          <w:rFonts w:ascii="Segoe UI" w:hAnsi="Segoe UI" w:cs="Segoe UI"/>
          <w:sz w:val="20"/>
          <w:szCs w:val="20"/>
        </w:rPr>
      </w:pPr>
    </w:p>
    <w:p w:rsidR="006A764E" w:rsidRPr="005371C7" w:rsidRDefault="006A764E" w:rsidP="00710CD7">
      <w:pPr>
        <w:pStyle w:val="Odstavecseseznamem"/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z w:val="20"/>
          <w:szCs w:val="20"/>
          <w:highlight w:val="black"/>
        </w:rPr>
      </w:pPr>
      <w:r w:rsidRPr="005371C7">
        <w:rPr>
          <w:rFonts w:ascii="Segoe UI" w:hAnsi="Segoe UI" w:cs="Segoe UI"/>
          <w:b/>
          <w:sz w:val="20"/>
          <w:szCs w:val="20"/>
          <w:highlight w:val="black"/>
        </w:rPr>
        <w:t>CENOVÉ UJEDNÁNÍ</w:t>
      </w:r>
    </w:p>
    <w:p w:rsidR="006A764E" w:rsidRPr="005371C7" w:rsidRDefault="006A764E" w:rsidP="00710CD7">
      <w:pPr>
        <w:pStyle w:val="Odstavecseseznamem"/>
        <w:spacing w:after="0" w:line="240" w:lineRule="auto"/>
        <w:ind w:left="644"/>
        <w:rPr>
          <w:rFonts w:ascii="Segoe UI" w:hAnsi="Segoe UI" w:cs="Segoe UI"/>
          <w:sz w:val="20"/>
          <w:szCs w:val="20"/>
          <w:highlight w:val="black"/>
        </w:rPr>
      </w:pPr>
    </w:p>
    <w:p w:rsidR="006A764E" w:rsidRPr="005371C7" w:rsidRDefault="006A764E" w:rsidP="00710CD7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="Segoe UI" w:hAnsi="Segoe UI" w:cs="Segoe UI"/>
          <w:sz w:val="20"/>
          <w:szCs w:val="20"/>
          <w:highlight w:val="black"/>
        </w:rPr>
      </w:pPr>
      <w:r w:rsidRPr="005371C7">
        <w:rPr>
          <w:rFonts w:ascii="Segoe UI" w:hAnsi="Segoe UI" w:cs="Segoe UI"/>
          <w:sz w:val="20"/>
          <w:szCs w:val="20"/>
          <w:highlight w:val="black"/>
        </w:rPr>
        <w:t xml:space="preserve">První </w:t>
      </w:r>
      <w:r w:rsidR="00AD3020" w:rsidRPr="005371C7">
        <w:rPr>
          <w:rFonts w:ascii="Segoe UI" w:hAnsi="Segoe UI" w:cs="Segoe UI"/>
          <w:sz w:val="20"/>
          <w:szCs w:val="20"/>
          <w:highlight w:val="black"/>
        </w:rPr>
        <w:t xml:space="preserve">záloha ve výši 2 070 Kč/os bude uhrazena do </w:t>
      </w:r>
      <w:proofErr w:type="gramStart"/>
      <w:r w:rsidR="00AD3020" w:rsidRPr="005371C7">
        <w:rPr>
          <w:rFonts w:ascii="Segoe UI" w:hAnsi="Segoe UI" w:cs="Segoe UI"/>
          <w:sz w:val="20"/>
          <w:szCs w:val="20"/>
          <w:highlight w:val="black"/>
        </w:rPr>
        <w:t>30.11</w:t>
      </w:r>
      <w:r w:rsidRPr="005371C7">
        <w:rPr>
          <w:rFonts w:ascii="Segoe UI" w:hAnsi="Segoe UI" w:cs="Segoe UI"/>
          <w:sz w:val="20"/>
          <w:szCs w:val="20"/>
          <w:highlight w:val="black"/>
        </w:rPr>
        <w:t>.2018</w:t>
      </w:r>
      <w:proofErr w:type="gramEnd"/>
      <w:r w:rsidRPr="005371C7">
        <w:rPr>
          <w:rFonts w:ascii="Segoe UI" w:hAnsi="Segoe UI" w:cs="Segoe UI"/>
          <w:sz w:val="20"/>
          <w:szCs w:val="20"/>
          <w:highlight w:val="black"/>
        </w:rPr>
        <w:t xml:space="preserve">. Tato záloha slouží jako garance pro ubytovací zařízení a v případě odstoupení objednavatele od smlouvy je nevratná. </w:t>
      </w:r>
    </w:p>
    <w:p w:rsidR="006A764E" w:rsidRPr="005371C7" w:rsidRDefault="00AD3020" w:rsidP="00710CD7">
      <w:pPr>
        <w:pStyle w:val="Odstavecseseznamem"/>
        <w:numPr>
          <w:ilvl w:val="0"/>
          <w:numId w:val="5"/>
        </w:numPr>
        <w:spacing w:after="0" w:line="240" w:lineRule="auto"/>
        <w:ind w:left="709"/>
        <w:jc w:val="both"/>
        <w:rPr>
          <w:rFonts w:ascii="Segoe UI" w:hAnsi="Segoe UI" w:cs="Segoe UI"/>
          <w:sz w:val="20"/>
          <w:szCs w:val="20"/>
          <w:highlight w:val="black"/>
        </w:rPr>
      </w:pPr>
      <w:r w:rsidRPr="005371C7">
        <w:rPr>
          <w:rFonts w:ascii="Segoe UI" w:hAnsi="Segoe UI" w:cs="Segoe UI"/>
          <w:sz w:val="20"/>
          <w:szCs w:val="20"/>
          <w:highlight w:val="black"/>
        </w:rPr>
        <w:t>Druhá záloha 2 000 Kč/os</w:t>
      </w:r>
      <w:r w:rsidR="009B12DB" w:rsidRPr="005371C7">
        <w:rPr>
          <w:rFonts w:ascii="Segoe UI" w:hAnsi="Segoe UI" w:cs="Segoe UI"/>
          <w:sz w:val="20"/>
          <w:szCs w:val="20"/>
          <w:highlight w:val="black"/>
        </w:rPr>
        <w:t>.</w:t>
      </w:r>
      <w:r w:rsidRPr="005371C7">
        <w:rPr>
          <w:rFonts w:ascii="Segoe UI" w:hAnsi="Segoe UI" w:cs="Segoe UI"/>
          <w:sz w:val="20"/>
          <w:szCs w:val="20"/>
          <w:highlight w:val="black"/>
        </w:rPr>
        <w:t xml:space="preserve"> bude uhrazena do </w:t>
      </w:r>
      <w:proofErr w:type="gramStart"/>
      <w:r w:rsidRPr="005371C7">
        <w:rPr>
          <w:rFonts w:ascii="Segoe UI" w:hAnsi="Segoe UI" w:cs="Segoe UI"/>
          <w:sz w:val="20"/>
          <w:szCs w:val="20"/>
          <w:highlight w:val="black"/>
        </w:rPr>
        <w:t>10</w:t>
      </w:r>
      <w:r w:rsidR="00710CD7" w:rsidRPr="005371C7">
        <w:rPr>
          <w:rFonts w:ascii="Segoe UI" w:hAnsi="Segoe UI" w:cs="Segoe UI"/>
          <w:sz w:val="20"/>
          <w:szCs w:val="20"/>
          <w:highlight w:val="black"/>
        </w:rPr>
        <w:t>.01.2019</w:t>
      </w:r>
      <w:proofErr w:type="gramEnd"/>
      <w:r w:rsidR="00710CD7" w:rsidRPr="005371C7">
        <w:rPr>
          <w:rFonts w:ascii="Segoe UI" w:hAnsi="Segoe UI" w:cs="Segoe UI"/>
          <w:sz w:val="20"/>
          <w:szCs w:val="20"/>
          <w:highlight w:val="black"/>
        </w:rPr>
        <w:t>.</w:t>
      </w:r>
    </w:p>
    <w:p w:rsidR="006A764E" w:rsidRDefault="006A764E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Odstavecseseznamem"/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ZAHÁJENÍ A UKONČENÍ</w:t>
      </w:r>
    </w:p>
    <w:p w:rsidR="006A764E" w:rsidRDefault="006A764E" w:rsidP="00710CD7">
      <w:pPr>
        <w:pStyle w:val="Odstavecseseznamem"/>
        <w:spacing w:after="0" w:line="240" w:lineRule="auto"/>
        <w:ind w:left="644"/>
        <w:rPr>
          <w:rFonts w:ascii="Segoe UI" w:hAnsi="Segoe UI" w:cs="Segoe UI"/>
          <w:sz w:val="20"/>
          <w:szCs w:val="20"/>
        </w:rPr>
      </w:pPr>
    </w:p>
    <w:p w:rsidR="006A764E" w:rsidRDefault="00B0326F" w:rsidP="00710CD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LVK začíná 10.</w:t>
      </w:r>
      <w:r w:rsidR="009B12D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02.</w:t>
      </w:r>
      <w:r w:rsidR="009B12D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2019 obědem</w:t>
      </w:r>
      <w:r w:rsidR="00AD3020">
        <w:rPr>
          <w:rFonts w:ascii="Segoe UI" w:hAnsi="Segoe UI" w:cs="Segoe UI"/>
          <w:sz w:val="20"/>
          <w:szCs w:val="20"/>
        </w:rPr>
        <w:t xml:space="preserve"> a končí 15</w:t>
      </w:r>
      <w:r>
        <w:rPr>
          <w:rFonts w:ascii="Segoe UI" w:hAnsi="Segoe UI" w:cs="Segoe UI"/>
          <w:sz w:val="20"/>
          <w:szCs w:val="20"/>
        </w:rPr>
        <w:t>.</w:t>
      </w:r>
      <w:r w:rsidR="009B12D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02.</w:t>
      </w:r>
      <w:r w:rsidR="009B12D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2019 snídaní</w:t>
      </w:r>
      <w:r w:rsidR="006A764E">
        <w:rPr>
          <w:rFonts w:ascii="Segoe UI" w:hAnsi="Segoe UI" w:cs="Segoe UI"/>
          <w:sz w:val="20"/>
          <w:szCs w:val="20"/>
        </w:rPr>
        <w:t>.</w:t>
      </w:r>
    </w:p>
    <w:p w:rsidR="006A764E" w:rsidRDefault="006A764E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Odstavecseseznamem"/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STORNO PODMÍNKY</w:t>
      </w:r>
    </w:p>
    <w:p w:rsidR="006A764E" w:rsidRDefault="006A764E" w:rsidP="00710CD7">
      <w:pPr>
        <w:pStyle w:val="Odstavecseseznamem"/>
        <w:spacing w:after="0" w:line="240" w:lineRule="auto"/>
        <w:ind w:left="644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 objednavatele:</w:t>
      </w:r>
    </w:p>
    <w:p w:rsidR="006A764E" w:rsidRDefault="006A764E" w:rsidP="00D0507E">
      <w:pPr>
        <w:pStyle w:val="Normlnweb"/>
        <w:spacing w:before="0" w:beforeAutospacing="0" w:after="0" w:afterAutospacing="0"/>
        <w:ind w:left="66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Pokud objednavatel odstoupí od smlouvy (jako celku), zaplatí cestovní kanceláři v závislosti na době odstoupení před zahájením níže uvedené storno poplatky:</w:t>
      </w:r>
    </w:p>
    <w:p w:rsidR="00710CD7" w:rsidRDefault="00710CD7" w:rsidP="00710CD7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:rsidR="006A764E" w:rsidRPr="00EF370B" w:rsidRDefault="006A764E" w:rsidP="00710CD7">
      <w:pPr>
        <w:pStyle w:val="Normlnweb"/>
        <w:numPr>
          <w:ilvl w:val="0"/>
          <w:numId w:val="8"/>
        </w:numPr>
        <w:spacing w:before="0" w:beforeAutospacing="0" w:after="0" w:afterAutospacing="0"/>
        <w:ind w:left="1713"/>
        <w:textAlignment w:val="baseline"/>
        <w:rPr>
          <w:rFonts w:ascii="Segoe UI" w:hAnsi="Segoe UI" w:cs="Segoe UI"/>
          <w:color w:val="000000"/>
          <w:sz w:val="20"/>
          <w:szCs w:val="20"/>
          <w:highlight w:val="black"/>
        </w:rPr>
      </w:pPr>
      <w:r w:rsidRPr="00EF370B">
        <w:rPr>
          <w:rFonts w:ascii="Segoe UI" w:hAnsi="Segoe UI" w:cs="Segoe UI"/>
          <w:color w:val="000000"/>
          <w:sz w:val="20"/>
          <w:szCs w:val="20"/>
          <w:highlight w:val="black"/>
        </w:rPr>
        <w:t>první záloha slouží jako garance pro ubytovací zařízení a v případě odstoupení objednavatele od smlouvy je nevratná</w:t>
      </w:r>
    </w:p>
    <w:p w:rsidR="006A764E" w:rsidRPr="00EF370B" w:rsidRDefault="006A764E" w:rsidP="00710CD7">
      <w:pPr>
        <w:pStyle w:val="Normlnweb"/>
        <w:numPr>
          <w:ilvl w:val="0"/>
          <w:numId w:val="8"/>
        </w:numPr>
        <w:spacing w:before="0" w:beforeAutospacing="0" w:after="0" w:afterAutospacing="0"/>
        <w:ind w:left="1713"/>
        <w:textAlignment w:val="baseline"/>
        <w:rPr>
          <w:rFonts w:ascii="Segoe UI" w:hAnsi="Segoe UI" w:cs="Segoe UI"/>
          <w:color w:val="000000"/>
          <w:sz w:val="20"/>
          <w:szCs w:val="20"/>
          <w:highlight w:val="black"/>
        </w:rPr>
      </w:pPr>
      <w:r w:rsidRPr="00EF370B">
        <w:rPr>
          <w:rFonts w:ascii="Segoe UI" w:hAnsi="Segoe UI" w:cs="Segoe UI"/>
          <w:color w:val="000000"/>
          <w:sz w:val="20"/>
          <w:szCs w:val="20"/>
          <w:highlight w:val="black"/>
        </w:rPr>
        <w:t>skutečně vzniklé náklady, nejméně 50% z celkové ceny zájezdu při odstoupení v období 60-30 dnů před odjezdem</w:t>
      </w:r>
    </w:p>
    <w:p w:rsidR="006A764E" w:rsidRPr="00EF370B" w:rsidRDefault="006A764E" w:rsidP="00710CD7">
      <w:pPr>
        <w:pStyle w:val="Normlnweb"/>
        <w:numPr>
          <w:ilvl w:val="0"/>
          <w:numId w:val="8"/>
        </w:numPr>
        <w:spacing w:before="0" w:beforeAutospacing="0" w:after="0" w:afterAutospacing="0"/>
        <w:ind w:left="1713"/>
        <w:textAlignment w:val="baseline"/>
        <w:rPr>
          <w:rFonts w:ascii="Segoe UI" w:hAnsi="Segoe UI" w:cs="Segoe UI"/>
          <w:color w:val="000000"/>
          <w:sz w:val="20"/>
          <w:szCs w:val="20"/>
          <w:highlight w:val="black"/>
        </w:rPr>
      </w:pPr>
      <w:r w:rsidRPr="00EF370B">
        <w:rPr>
          <w:rFonts w:ascii="Segoe UI" w:hAnsi="Segoe UI" w:cs="Segoe UI"/>
          <w:color w:val="000000"/>
          <w:sz w:val="20"/>
          <w:szCs w:val="20"/>
          <w:highlight w:val="black"/>
        </w:rPr>
        <w:t>skutečně vzniklé náklady, nejméně 60% z celkové ceny zájezdu při odstoupení v období 29-15 dnů před odjezdem</w:t>
      </w:r>
    </w:p>
    <w:p w:rsidR="006A764E" w:rsidRPr="00EF370B" w:rsidRDefault="006A764E" w:rsidP="00710CD7">
      <w:pPr>
        <w:pStyle w:val="Normlnweb"/>
        <w:numPr>
          <w:ilvl w:val="0"/>
          <w:numId w:val="8"/>
        </w:numPr>
        <w:spacing w:before="0" w:beforeAutospacing="0" w:after="0" w:afterAutospacing="0"/>
        <w:ind w:left="1713"/>
        <w:textAlignment w:val="baseline"/>
        <w:rPr>
          <w:rFonts w:ascii="Segoe UI" w:hAnsi="Segoe UI" w:cs="Segoe UI"/>
          <w:color w:val="000000"/>
          <w:sz w:val="20"/>
          <w:szCs w:val="20"/>
          <w:highlight w:val="black"/>
        </w:rPr>
      </w:pPr>
      <w:r w:rsidRPr="00EF370B">
        <w:rPr>
          <w:rFonts w:ascii="Segoe UI" w:hAnsi="Segoe UI" w:cs="Segoe UI"/>
          <w:color w:val="000000"/>
          <w:sz w:val="20"/>
          <w:szCs w:val="20"/>
          <w:highlight w:val="black"/>
        </w:rPr>
        <w:t>skutečně vzniklé náklady, nejméně 80% z celkové ceny zájezdu při odstoupení v období 14-04 dnů před odjezdem</w:t>
      </w:r>
    </w:p>
    <w:p w:rsidR="006A764E" w:rsidRPr="00EF370B" w:rsidRDefault="006A764E" w:rsidP="00710CD7">
      <w:pPr>
        <w:pStyle w:val="Normlnweb"/>
        <w:numPr>
          <w:ilvl w:val="0"/>
          <w:numId w:val="8"/>
        </w:numPr>
        <w:spacing w:before="0" w:beforeAutospacing="0" w:after="0" w:afterAutospacing="0"/>
        <w:ind w:left="1713"/>
        <w:textAlignment w:val="baseline"/>
        <w:rPr>
          <w:rFonts w:ascii="Segoe UI" w:hAnsi="Segoe UI" w:cs="Segoe UI"/>
          <w:color w:val="000000"/>
          <w:sz w:val="20"/>
          <w:szCs w:val="20"/>
          <w:highlight w:val="black"/>
        </w:rPr>
      </w:pPr>
      <w:r w:rsidRPr="00EF370B">
        <w:rPr>
          <w:rFonts w:ascii="Segoe UI" w:hAnsi="Segoe UI" w:cs="Segoe UI"/>
          <w:color w:val="000000"/>
          <w:sz w:val="20"/>
          <w:szCs w:val="20"/>
          <w:highlight w:val="black"/>
        </w:rPr>
        <w:t>100% z celkové ceny při odstoupení později nebo nenastoupením cesty</w:t>
      </w:r>
    </w:p>
    <w:p w:rsidR="006A764E" w:rsidRDefault="006A764E" w:rsidP="00710CD7">
      <w:pPr>
        <w:pStyle w:val="Normlnweb"/>
        <w:spacing w:before="0" w:beforeAutospacing="0" w:after="0" w:afterAutospacing="0"/>
        <w:ind w:left="1713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</w:p>
    <w:p w:rsidR="006A764E" w:rsidRDefault="006A764E" w:rsidP="00710CD7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Pro </w:t>
      </w:r>
      <w:r w:rsidR="00D0507E">
        <w:rPr>
          <w:rFonts w:ascii="Segoe UI" w:hAnsi="Segoe UI" w:cs="Segoe UI"/>
          <w:color w:val="000000"/>
          <w:sz w:val="20"/>
          <w:szCs w:val="20"/>
        </w:rPr>
        <w:t>žáky</w:t>
      </w:r>
      <w:r>
        <w:rPr>
          <w:rFonts w:ascii="Segoe UI" w:hAnsi="Segoe UI" w:cs="Segoe UI"/>
          <w:color w:val="000000"/>
          <w:sz w:val="20"/>
          <w:szCs w:val="20"/>
        </w:rPr>
        <w:t>:</w:t>
      </w:r>
    </w:p>
    <w:p w:rsidR="006A764E" w:rsidRDefault="006A764E" w:rsidP="00710CD7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Pokud se </w:t>
      </w:r>
      <w:r w:rsidR="00D0507E">
        <w:rPr>
          <w:rFonts w:ascii="Segoe UI" w:hAnsi="Segoe UI" w:cs="Segoe UI"/>
          <w:color w:val="000000"/>
          <w:sz w:val="20"/>
          <w:szCs w:val="20"/>
        </w:rPr>
        <w:t>žák</w:t>
      </w:r>
      <w:r>
        <w:rPr>
          <w:rFonts w:ascii="Segoe UI" w:hAnsi="Segoe UI" w:cs="Segoe UI"/>
          <w:color w:val="000000"/>
          <w:sz w:val="20"/>
          <w:szCs w:val="20"/>
        </w:rPr>
        <w:t xml:space="preserve"> neúčastní lyžařského výcviku z jiného důvodu než zdravotního, vztahují se na něj storno poplatky jako na objednavatele (viz. 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bod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5, odst. a)</w:t>
      </w:r>
    </w:p>
    <w:p w:rsidR="006A764E" w:rsidRDefault="006A764E" w:rsidP="00710CD7">
      <w:pPr>
        <w:pStyle w:val="Odstavecseseznamem"/>
        <w:numPr>
          <w:ilvl w:val="0"/>
          <w:numId w:val="7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 cestovní kancelář:</w:t>
      </w:r>
    </w:p>
    <w:p w:rsidR="006A764E" w:rsidRDefault="006A764E" w:rsidP="00710CD7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 případě porušení smluvních podmínek ze strany cestovní kanceláře, bude částka již uhrazená objednavatelem navrácena v plné výši.</w:t>
      </w:r>
    </w:p>
    <w:p w:rsidR="006A764E" w:rsidRDefault="006A764E" w:rsidP="00710CD7">
      <w:pPr>
        <w:pStyle w:val="Odstavecseseznamem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Odstavecseseznamem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pStyle w:val="Odstavecseseznamem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pStyle w:val="Odstavecseseznamem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pStyle w:val="Odstavecseseznamem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Odstavecseseznamem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Odstavecseseznamem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pStyle w:val="Odstavecseseznamem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Odstavecseseznamem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Odstavecseseznamem"/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CESTOVNÍ POJIŠTĚNÍ včetně pojištění stornovacích poplatků</w:t>
      </w:r>
    </w:p>
    <w:p w:rsidR="00710CD7" w:rsidRDefault="00710CD7" w:rsidP="00710CD7">
      <w:pPr>
        <w:pStyle w:val="Odstavecseseznamem"/>
        <w:spacing w:after="0" w:line="240" w:lineRule="auto"/>
        <w:ind w:left="644"/>
        <w:rPr>
          <w:rFonts w:ascii="Segoe UI" w:hAnsi="Segoe UI" w:cs="Segoe UI"/>
          <w:b/>
          <w:sz w:val="20"/>
          <w:szCs w:val="20"/>
        </w:rPr>
      </w:pPr>
    </w:p>
    <w:p w:rsidR="006A764E" w:rsidRPr="001C64C9" w:rsidRDefault="006A764E" w:rsidP="00710CD7">
      <w:pPr>
        <w:spacing w:after="0" w:line="240" w:lineRule="auto"/>
        <w:ind w:left="644"/>
        <w:jc w:val="both"/>
        <w:rPr>
          <w:rFonts w:ascii="Segoe UI" w:hAnsi="Segoe UI" w:cs="Segoe UI"/>
          <w:sz w:val="20"/>
          <w:szCs w:val="20"/>
          <w:highlight w:val="black"/>
        </w:rPr>
      </w:pPr>
      <w:r w:rsidRPr="001C64C9">
        <w:rPr>
          <w:rFonts w:ascii="Segoe UI" w:hAnsi="Segoe UI" w:cs="Segoe UI"/>
          <w:sz w:val="20"/>
          <w:szCs w:val="20"/>
          <w:highlight w:val="black"/>
        </w:rPr>
        <w:t>Pro sjednání cestovního pojištění včetně pojištění stornovacích poplatků je následující postup:</w:t>
      </w:r>
    </w:p>
    <w:p w:rsidR="006A764E" w:rsidRPr="00EF370B" w:rsidRDefault="006A764E" w:rsidP="00710CD7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highlight w:val="black"/>
        </w:rPr>
      </w:pPr>
      <w:r w:rsidRPr="001C64C9">
        <w:rPr>
          <w:rFonts w:ascii="Segoe UI" w:hAnsi="Segoe UI" w:cs="Segoe UI"/>
          <w:sz w:val="20"/>
          <w:szCs w:val="20"/>
          <w:highlight w:val="black"/>
        </w:rPr>
        <w:t>Cesto</w:t>
      </w:r>
      <w:r w:rsidR="00B0326F" w:rsidRPr="001C64C9">
        <w:rPr>
          <w:rFonts w:ascii="Segoe UI" w:hAnsi="Segoe UI" w:cs="Segoe UI"/>
          <w:sz w:val="20"/>
          <w:szCs w:val="20"/>
          <w:highlight w:val="black"/>
        </w:rPr>
        <w:t>vní kancelář zašle do 15.</w:t>
      </w:r>
      <w:r w:rsidR="009B12DB" w:rsidRPr="001C64C9">
        <w:rPr>
          <w:rFonts w:ascii="Segoe UI" w:hAnsi="Segoe UI" w:cs="Segoe UI"/>
          <w:sz w:val="20"/>
          <w:szCs w:val="20"/>
          <w:highlight w:val="black"/>
        </w:rPr>
        <w:t xml:space="preserve"> </w:t>
      </w:r>
      <w:r w:rsidR="00B0326F" w:rsidRPr="001C64C9">
        <w:rPr>
          <w:rFonts w:ascii="Segoe UI" w:hAnsi="Segoe UI" w:cs="Segoe UI"/>
          <w:sz w:val="20"/>
          <w:szCs w:val="20"/>
          <w:highlight w:val="black"/>
        </w:rPr>
        <w:t>11.</w:t>
      </w:r>
      <w:r w:rsidR="009B12DB" w:rsidRPr="001C64C9">
        <w:rPr>
          <w:rFonts w:ascii="Segoe UI" w:hAnsi="Segoe UI" w:cs="Segoe UI"/>
          <w:sz w:val="20"/>
          <w:szCs w:val="20"/>
          <w:highlight w:val="black"/>
        </w:rPr>
        <w:t xml:space="preserve"> </w:t>
      </w:r>
      <w:r w:rsidR="00B0326F" w:rsidRPr="001C64C9">
        <w:rPr>
          <w:rFonts w:ascii="Segoe UI" w:hAnsi="Segoe UI" w:cs="Segoe UI"/>
          <w:sz w:val="20"/>
          <w:szCs w:val="20"/>
          <w:highlight w:val="black"/>
        </w:rPr>
        <w:t>2018</w:t>
      </w:r>
      <w:r w:rsidRPr="001C64C9">
        <w:rPr>
          <w:rFonts w:ascii="Segoe UI" w:hAnsi="Segoe UI" w:cs="Segoe UI"/>
          <w:sz w:val="20"/>
          <w:szCs w:val="20"/>
          <w:highlight w:val="black"/>
        </w:rPr>
        <w:t xml:space="preserve"> v elektronické podobě </w:t>
      </w:r>
      <w:proofErr w:type="spellStart"/>
      <w:r w:rsidRPr="001C64C9">
        <w:rPr>
          <w:rFonts w:ascii="Segoe UI" w:hAnsi="Segoe UI" w:cs="Segoe UI"/>
          <w:sz w:val="20"/>
          <w:szCs w:val="20"/>
          <w:highlight w:val="black"/>
        </w:rPr>
        <w:t>excelovou</w:t>
      </w:r>
      <w:proofErr w:type="spellEnd"/>
      <w:r w:rsidRPr="001C64C9">
        <w:rPr>
          <w:rFonts w:ascii="Segoe UI" w:hAnsi="Segoe UI" w:cs="Segoe UI"/>
          <w:sz w:val="20"/>
          <w:szCs w:val="20"/>
          <w:highlight w:val="black"/>
        </w:rPr>
        <w:t xml:space="preserve"> tabulku pojišť</w:t>
      </w:r>
      <w:bookmarkStart w:id="0" w:name="_GoBack"/>
      <w:bookmarkEnd w:id="0"/>
      <w:r w:rsidRPr="00EF370B">
        <w:rPr>
          <w:rFonts w:ascii="Segoe UI" w:hAnsi="Segoe UI" w:cs="Segoe UI"/>
          <w:sz w:val="20"/>
          <w:szCs w:val="20"/>
          <w:highlight w:val="black"/>
        </w:rPr>
        <w:t>ovny</w:t>
      </w:r>
      <w:r w:rsidR="00B0326F" w:rsidRPr="00EF370B">
        <w:rPr>
          <w:rFonts w:ascii="Segoe UI" w:hAnsi="Segoe UI" w:cs="Segoe UI"/>
          <w:sz w:val="20"/>
          <w:szCs w:val="20"/>
          <w:highlight w:val="black"/>
        </w:rPr>
        <w:t xml:space="preserve"> UNIQA na e-</w:t>
      </w:r>
      <w:r w:rsidR="00B0326F" w:rsidRPr="006D56AF">
        <w:rPr>
          <w:rFonts w:ascii="Segoe UI" w:hAnsi="Segoe UI" w:cs="Segoe UI"/>
          <w:sz w:val="20"/>
          <w:szCs w:val="20"/>
          <w:highlight w:val="black"/>
        </w:rPr>
        <w:t xml:space="preserve">mail </w:t>
      </w:r>
      <w:r w:rsidR="009B12DB" w:rsidRPr="006D56AF">
        <w:rPr>
          <w:rFonts w:ascii="Segoe UI" w:hAnsi="Segoe UI" w:cs="Segoe UI"/>
          <w:sz w:val="20"/>
          <w:szCs w:val="20"/>
          <w:highlight w:val="black"/>
        </w:rPr>
        <w:t>.</w:t>
      </w:r>
      <w:r w:rsidR="00B0326F" w:rsidRPr="006D56AF">
        <w:rPr>
          <w:rFonts w:ascii="Segoe UI" w:hAnsi="Segoe UI" w:cs="Segoe UI"/>
          <w:sz w:val="20"/>
          <w:szCs w:val="20"/>
          <w:highlight w:val="black"/>
        </w:rPr>
        <w:t xml:space="preserve"> </w:t>
      </w:r>
      <w:r w:rsidRPr="006D56AF">
        <w:rPr>
          <w:rFonts w:ascii="Segoe UI" w:hAnsi="Segoe UI" w:cs="Segoe UI"/>
          <w:sz w:val="20"/>
          <w:szCs w:val="20"/>
          <w:highlight w:val="black"/>
        </w:rPr>
        <w:t>Po d</w:t>
      </w:r>
      <w:r w:rsidR="00B0326F" w:rsidRPr="006D56AF">
        <w:rPr>
          <w:rFonts w:ascii="Segoe UI" w:hAnsi="Segoe UI" w:cs="Segoe UI"/>
          <w:sz w:val="20"/>
          <w:szCs w:val="20"/>
          <w:highlight w:val="black"/>
        </w:rPr>
        <w:t>oplnění příjmení a jmen žáků</w:t>
      </w:r>
      <w:r w:rsidRPr="006D56AF">
        <w:rPr>
          <w:rFonts w:ascii="Segoe UI" w:hAnsi="Segoe UI" w:cs="Segoe UI"/>
          <w:sz w:val="20"/>
          <w:szCs w:val="20"/>
          <w:highlight w:val="black"/>
        </w:rPr>
        <w:t xml:space="preserve"> vč. rodných čísel (bez lomítka) objednavatel zašle tabulku</w:t>
      </w:r>
      <w:r w:rsidR="00B0326F" w:rsidRPr="006D56AF">
        <w:rPr>
          <w:rFonts w:ascii="Segoe UI" w:hAnsi="Segoe UI" w:cs="Segoe UI"/>
          <w:sz w:val="20"/>
          <w:szCs w:val="20"/>
          <w:highlight w:val="black"/>
        </w:rPr>
        <w:t xml:space="preserve"> </w:t>
      </w:r>
      <w:r w:rsidRPr="006D56AF">
        <w:rPr>
          <w:rFonts w:ascii="Segoe UI" w:hAnsi="Segoe UI" w:cs="Segoe UI"/>
          <w:sz w:val="20"/>
          <w:szCs w:val="20"/>
          <w:highlight w:val="black"/>
        </w:rPr>
        <w:t>na e-mail</w:t>
      </w:r>
      <w:r w:rsidRPr="00EF370B">
        <w:rPr>
          <w:rFonts w:ascii="Segoe UI" w:hAnsi="Segoe UI" w:cs="Segoe UI"/>
          <w:sz w:val="20"/>
          <w:szCs w:val="20"/>
          <w:highlight w:val="black"/>
        </w:rPr>
        <w:t>:</w:t>
      </w:r>
      <w:r w:rsidRPr="00EF370B">
        <w:rPr>
          <w:rFonts w:ascii="Segoe UI" w:hAnsi="Segoe UI" w:cs="Segoe UI"/>
          <w:sz w:val="20"/>
          <w:szCs w:val="20"/>
          <w:highlight w:val="black"/>
          <w:u w:val="single"/>
        </w:rPr>
        <w:t>dlabajova@marimar.cz</w:t>
      </w:r>
    </w:p>
    <w:p w:rsidR="006A764E" w:rsidRPr="00EF370B" w:rsidRDefault="006A764E" w:rsidP="00710CD7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highlight w:val="black"/>
        </w:rPr>
      </w:pPr>
      <w:r w:rsidRPr="00EF370B">
        <w:rPr>
          <w:rFonts w:ascii="Segoe UI" w:hAnsi="Segoe UI" w:cs="Segoe UI"/>
          <w:sz w:val="20"/>
          <w:szCs w:val="20"/>
          <w:highlight w:val="black"/>
        </w:rPr>
        <w:t>Po sjednání cestovního pojištění včetně pojištění proti storno poplatkům je povinnost objednavatele uhradit druhou zálohu za stejný počet osob, jaký byl pojištěn.</w:t>
      </w:r>
    </w:p>
    <w:p w:rsidR="006A764E" w:rsidRPr="00EF370B" w:rsidRDefault="006A764E" w:rsidP="00710CD7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highlight w:val="black"/>
        </w:rPr>
      </w:pPr>
      <w:r w:rsidRPr="00EF370B">
        <w:rPr>
          <w:rFonts w:ascii="Segoe UI" w:hAnsi="Segoe UI" w:cs="Segoe UI"/>
          <w:sz w:val="20"/>
          <w:szCs w:val="20"/>
          <w:highlight w:val="black"/>
        </w:rPr>
        <w:t xml:space="preserve">Vedení školy bude včas informovat zákonné zástupce o výše uvedeném cestovním pojištění. Pojištění stornovacích poplatků znamená, že při neúčasti </w:t>
      </w:r>
      <w:r w:rsidR="00D0507E" w:rsidRPr="00EF370B">
        <w:rPr>
          <w:rFonts w:ascii="Segoe UI" w:hAnsi="Segoe UI" w:cs="Segoe UI"/>
          <w:sz w:val="20"/>
          <w:szCs w:val="20"/>
          <w:highlight w:val="black"/>
        </w:rPr>
        <w:t>žáka</w:t>
      </w:r>
      <w:r w:rsidRPr="00EF370B">
        <w:rPr>
          <w:rFonts w:ascii="Segoe UI" w:hAnsi="Segoe UI" w:cs="Segoe UI"/>
          <w:sz w:val="20"/>
          <w:szCs w:val="20"/>
          <w:highlight w:val="black"/>
        </w:rPr>
        <w:t xml:space="preserve"> na pobytu ze zdravotních důvodů studentovi nebo jeho zákonnému zástupci bude na základě vyplnění formuláře Nahlášení storno cesty, lékařské zprávy a potvrzení o úhradě lyžařského výcviku ze strany cestovní kanceláře, bude pojišťovnou poskytnuto plnění maximálně ve výši 80% ceny pobytu. K vyřízení pojistné události je nutná součinnost zákonného zástupce, školy a cestovní kanceláře.</w:t>
      </w:r>
    </w:p>
    <w:p w:rsidR="009B12DB" w:rsidRPr="00EF370B" w:rsidRDefault="00B00DD5" w:rsidP="00710CD7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highlight w:val="black"/>
        </w:rPr>
      </w:pPr>
      <w:r w:rsidRPr="00EF370B">
        <w:rPr>
          <w:rFonts w:ascii="Segoe UI" w:hAnsi="Segoe UI" w:cs="Segoe UI"/>
          <w:sz w:val="20"/>
          <w:szCs w:val="20"/>
          <w:highlight w:val="black"/>
        </w:rPr>
        <w:t>V případě vzniklé škody způsobené účastníky LVK (rozbití oken, dveří, nábytku apod.) předá školní pedagogický doprovod cestovní kanceláři kontakt na rodiče dětí, které prokazatelně způsobily škodu pro jednání o škodné události (řešení pojistné události, vymáhání škody). Případně vzniklá škoda bude hrazena přes pojišťovnu v rámci sjednaného pojištění</w:t>
      </w:r>
      <w:r w:rsidR="00994908" w:rsidRPr="00EF370B">
        <w:rPr>
          <w:rFonts w:ascii="Segoe UI" w:hAnsi="Segoe UI" w:cs="Segoe UI"/>
          <w:sz w:val="20"/>
          <w:szCs w:val="20"/>
          <w:highlight w:val="black"/>
        </w:rPr>
        <w:t>, byli-li rodiče dětí, které prokazatelně způsobily škodu, pojištěni.</w:t>
      </w:r>
      <w:r w:rsidRPr="00EF370B">
        <w:rPr>
          <w:rFonts w:ascii="Segoe UI" w:hAnsi="Segoe UI" w:cs="Segoe UI"/>
          <w:sz w:val="20"/>
          <w:szCs w:val="20"/>
          <w:highlight w:val="black"/>
        </w:rPr>
        <w:t xml:space="preserve"> </w:t>
      </w:r>
    </w:p>
    <w:p w:rsidR="006A764E" w:rsidRDefault="006A764E" w:rsidP="00710CD7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pStyle w:val="Odstavecseseznamem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Odstavecseseznamem"/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OSTATNÍ UJEDNÁNÍ</w:t>
      </w:r>
    </w:p>
    <w:p w:rsidR="006A764E" w:rsidRDefault="006A764E" w:rsidP="00710CD7">
      <w:pPr>
        <w:pStyle w:val="Odstavecseseznamem"/>
        <w:spacing w:after="0" w:line="240" w:lineRule="auto"/>
        <w:ind w:left="644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Další práva a povinnosti touto smlouvou neupravené se řídí českým právem. Případné spory vyplývající z této smlouvy budou rozhodovány před věcně a místně příslušným soudem dle sídla objednavatele.</w:t>
      </w:r>
    </w:p>
    <w:p w:rsidR="006A764E" w:rsidRDefault="006A764E" w:rsidP="00710CD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Osoby podpisující tuto smlouvu prohlašují, že jsou oprávněny ji podepsat a že si smlouvu řádně přečetly a s jejím obsahem souhlasí.</w:t>
      </w:r>
    </w:p>
    <w:p w:rsidR="006A764E" w:rsidRPr="00710CD7" w:rsidRDefault="006A764E" w:rsidP="00710CD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  <w:shd w:val="clear" w:color="auto" w:fill="FAFAFA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objednavatel.</w:t>
      </w:r>
    </w:p>
    <w:p w:rsidR="00710CD7" w:rsidRPr="002149CC" w:rsidRDefault="00710CD7" w:rsidP="00710CD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Segoe UI" w:hAnsi="Segoe UI" w:cs="Segoe UI"/>
          <w:sz w:val="20"/>
          <w:highlight w:val="green"/>
        </w:rPr>
      </w:pPr>
      <w:r w:rsidRPr="005371C7">
        <w:rPr>
          <w:rFonts w:ascii="Segoe UI" w:hAnsi="Segoe UI" w:cs="Segoe UI"/>
          <w:bCs/>
          <w:sz w:val="20"/>
          <w:highlight w:val="black"/>
          <w:shd w:val="clear" w:color="auto" w:fill="FAFAFA"/>
        </w:rPr>
        <w:t xml:space="preserve">Osobní údaje obsažené v této smlouvě budou </w:t>
      </w:r>
      <w:proofErr w:type="spellStart"/>
      <w:r w:rsidRPr="005371C7">
        <w:rPr>
          <w:rFonts w:ascii="Segoe UI" w:hAnsi="Segoe UI" w:cs="Segoe UI"/>
          <w:bCs/>
          <w:sz w:val="20"/>
          <w:highlight w:val="black"/>
          <w:shd w:val="clear" w:color="auto" w:fill="FAFAFA"/>
        </w:rPr>
        <w:t>MARiMAR</w:t>
      </w:r>
      <w:proofErr w:type="spellEnd"/>
      <w:r w:rsidRPr="005371C7">
        <w:rPr>
          <w:rFonts w:ascii="Segoe UI" w:hAnsi="Segoe UI" w:cs="Segoe UI"/>
          <w:bCs/>
          <w:sz w:val="20"/>
          <w:highlight w:val="black"/>
          <w:shd w:val="clear" w:color="auto" w:fill="FAFAFA"/>
        </w:rPr>
        <w:t xml:space="preserve"> s.r.o. zpracovány </w:t>
      </w:r>
      <w:r w:rsidR="00931592" w:rsidRPr="005371C7">
        <w:rPr>
          <w:rFonts w:ascii="Segoe UI" w:hAnsi="Segoe UI" w:cs="Segoe UI"/>
          <w:bCs/>
          <w:sz w:val="20"/>
          <w:highlight w:val="black"/>
          <w:shd w:val="clear" w:color="auto" w:fill="FAFAFA"/>
        </w:rPr>
        <w:t>pouze pro účely plnění práv a povinností vyplývajících z této smlouvy – k jiným účelům nebudou tyto údaje</w:t>
      </w:r>
      <w:r w:rsidR="00931592" w:rsidRPr="005371C7">
        <w:rPr>
          <w:rFonts w:ascii="Segoe UI" w:hAnsi="Segoe UI" w:cs="Segoe UI"/>
          <w:bCs/>
          <w:sz w:val="20"/>
          <w:highlight w:val="black"/>
        </w:rPr>
        <w:t xml:space="preserve"> použity.</w:t>
      </w:r>
      <w:r w:rsidR="00931592" w:rsidRPr="005371C7">
        <w:rPr>
          <w:rFonts w:ascii="Segoe UI" w:hAnsi="Segoe UI" w:cs="Segoe UI"/>
          <w:bCs/>
          <w:sz w:val="20"/>
          <w:highlight w:val="black"/>
          <w:shd w:val="clear" w:color="auto" w:fill="FAFAFA"/>
        </w:rPr>
        <w:t xml:space="preserve"> </w:t>
      </w:r>
      <w:proofErr w:type="spellStart"/>
      <w:r w:rsidRPr="005371C7">
        <w:rPr>
          <w:rFonts w:ascii="Segoe UI" w:hAnsi="Segoe UI" w:cs="Segoe UI"/>
          <w:bCs/>
          <w:sz w:val="20"/>
          <w:highlight w:val="black"/>
        </w:rPr>
        <w:t>MARiMAR</w:t>
      </w:r>
      <w:proofErr w:type="spellEnd"/>
      <w:r w:rsidRPr="005371C7">
        <w:rPr>
          <w:rFonts w:ascii="Segoe UI" w:hAnsi="Segoe UI" w:cs="Segoe UI"/>
          <w:bCs/>
          <w:sz w:val="20"/>
          <w:highlight w:val="black"/>
        </w:rPr>
        <w:t xml:space="preserve"> s.r.o. </w:t>
      </w:r>
      <w:r w:rsidR="00931592" w:rsidRPr="005371C7">
        <w:rPr>
          <w:rFonts w:ascii="Segoe UI" w:hAnsi="Segoe UI" w:cs="Segoe UI"/>
          <w:bCs/>
          <w:sz w:val="20"/>
          <w:highlight w:val="black"/>
        </w:rPr>
        <w:t>z</w:t>
      </w:r>
      <w:r w:rsidRPr="005371C7">
        <w:rPr>
          <w:rFonts w:ascii="Segoe UI" w:hAnsi="Segoe UI" w:cs="Segoe UI"/>
          <w:bCs/>
          <w:sz w:val="20"/>
          <w:highlight w:val="black"/>
        </w:rPr>
        <w:t>pracová</w:t>
      </w:r>
      <w:r w:rsidR="00931592" w:rsidRPr="005371C7">
        <w:rPr>
          <w:rFonts w:ascii="Segoe UI" w:hAnsi="Segoe UI" w:cs="Segoe UI"/>
          <w:bCs/>
          <w:sz w:val="20"/>
          <w:highlight w:val="black"/>
        </w:rPr>
        <w:t>vá</w:t>
      </w:r>
      <w:r w:rsidRPr="005371C7">
        <w:rPr>
          <w:rFonts w:ascii="Segoe UI" w:hAnsi="Segoe UI" w:cs="Segoe UI"/>
          <w:bCs/>
          <w:sz w:val="20"/>
          <w:highlight w:val="black"/>
        </w:rPr>
        <w:t xml:space="preserve"> osobní údaj</w:t>
      </w:r>
      <w:r w:rsidR="00931592" w:rsidRPr="005371C7">
        <w:rPr>
          <w:rFonts w:ascii="Segoe UI" w:hAnsi="Segoe UI" w:cs="Segoe UI"/>
          <w:bCs/>
          <w:sz w:val="20"/>
          <w:highlight w:val="black"/>
        </w:rPr>
        <w:t>e</w:t>
      </w:r>
      <w:r w:rsidRPr="005371C7">
        <w:rPr>
          <w:rFonts w:ascii="Segoe UI" w:hAnsi="Segoe UI" w:cs="Segoe UI"/>
          <w:bCs/>
          <w:sz w:val="20"/>
          <w:highlight w:val="black"/>
        </w:rPr>
        <w:t xml:space="preserve"> </w:t>
      </w:r>
      <w:r w:rsidR="00931592" w:rsidRPr="005371C7">
        <w:rPr>
          <w:rFonts w:ascii="Segoe UI" w:hAnsi="Segoe UI" w:cs="Segoe UI"/>
          <w:bCs/>
          <w:sz w:val="20"/>
          <w:highlight w:val="black"/>
          <w:shd w:val="clear" w:color="auto" w:fill="FAFAFA"/>
        </w:rPr>
        <w:t>ve smyslu zákona č. 101/2000 Sb. o ochraně osobních údajů, dle nařízení Evropského parlamentu Rady (EU) 2016/679 z 27. 4. 2016 o ochraně fyzických osob</w:t>
      </w:r>
      <w:r w:rsidR="00931592" w:rsidRPr="002149CC">
        <w:rPr>
          <w:rFonts w:ascii="Segoe UI" w:hAnsi="Segoe UI" w:cs="Segoe UI"/>
          <w:bCs/>
          <w:sz w:val="20"/>
          <w:highlight w:val="green"/>
        </w:rPr>
        <w:t>.</w:t>
      </w:r>
      <w:r w:rsidRPr="002149CC">
        <w:rPr>
          <w:rFonts w:ascii="Segoe UI" w:hAnsi="Segoe UI" w:cs="Segoe UI"/>
          <w:bCs/>
          <w:sz w:val="20"/>
          <w:highlight w:val="green"/>
        </w:rPr>
        <w:t xml:space="preserve"> </w:t>
      </w:r>
    </w:p>
    <w:p w:rsidR="00710CD7" w:rsidRDefault="00710CD7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Datum podpisu:</w:t>
      </w:r>
      <w:r w:rsidR="00B0326F">
        <w:rPr>
          <w:rFonts w:ascii="Segoe UI" w:hAnsi="Segoe UI" w:cs="Segoe UI"/>
          <w:sz w:val="20"/>
          <w:szCs w:val="20"/>
        </w:rPr>
        <w:t xml:space="preserve">                                                                         Datum podpisu:</w:t>
      </w:r>
    </w:p>
    <w:p w:rsidR="006A764E" w:rsidRDefault="006A764E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</w:t>
      </w:r>
    </w:p>
    <w:p w:rsidR="00B0326F" w:rsidRDefault="00B0326F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10CD7" w:rsidRDefault="00710CD7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0326F" w:rsidRDefault="00B0326F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6A764E" w:rsidRDefault="006A764E" w:rsidP="00710CD7">
      <w:pPr>
        <w:spacing w:after="0" w:line="240" w:lineRule="auto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___________________________________</w:t>
      </w:r>
      <w:r>
        <w:rPr>
          <w:rFonts w:ascii="Segoe UI" w:hAnsi="Segoe UI" w:cs="Segoe UI"/>
          <w:sz w:val="20"/>
          <w:szCs w:val="20"/>
        </w:rPr>
        <w:softHyphen/>
      </w:r>
      <w:r>
        <w:rPr>
          <w:rFonts w:ascii="Segoe UI" w:hAnsi="Segoe UI" w:cs="Segoe UI"/>
          <w:sz w:val="20"/>
          <w:szCs w:val="20"/>
        </w:rPr>
        <w:softHyphen/>
      </w:r>
      <w:r>
        <w:rPr>
          <w:rFonts w:ascii="Segoe UI" w:hAnsi="Segoe UI" w:cs="Segoe UI"/>
          <w:sz w:val="20"/>
          <w:szCs w:val="20"/>
        </w:rPr>
        <w:softHyphen/>
      </w:r>
      <w:r>
        <w:rPr>
          <w:rFonts w:ascii="Segoe UI" w:hAnsi="Segoe UI" w:cs="Segoe UI"/>
          <w:sz w:val="20"/>
          <w:szCs w:val="20"/>
        </w:rPr>
        <w:softHyphen/>
      </w:r>
      <w:r>
        <w:rPr>
          <w:rFonts w:ascii="Segoe UI" w:hAnsi="Segoe UI" w:cs="Segoe UI"/>
          <w:sz w:val="20"/>
          <w:szCs w:val="20"/>
        </w:rPr>
        <w:softHyphen/>
      </w:r>
      <w:r>
        <w:rPr>
          <w:rFonts w:ascii="Segoe UI" w:hAnsi="Segoe UI" w:cs="Segoe UI"/>
          <w:sz w:val="20"/>
          <w:szCs w:val="20"/>
        </w:rPr>
        <w:softHyphen/>
      </w:r>
      <w:r>
        <w:rPr>
          <w:rFonts w:ascii="Segoe UI" w:hAnsi="Segoe UI" w:cs="Segoe UI"/>
          <w:sz w:val="20"/>
          <w:szCs w:val="20"/>
        </w:rPr>
        <w:softHyphen/>
      </w:r>
      <w:r>
        <w:rPr>
          <w:rFonts w:ascii="Segoe UI" w:hAnsi="Segoe UI" w:cs="Segoe UI"/>
          <w:sz w:val="20"/>
          <w:szCs w:val="20"/>
        </w:rPr>
        <w:softHyphen/>
      </w:r>
      <w:r>
        <w:rPr>
          <w:rFonts w:ascii="Segoe UI" w:hAnsi="Segoe UI" w:cs="Segoe UI"/>
          <w:sz w:val="20"/>
          <w:szCs w:val="20"/>
        </w:rPr>
        <w:softHyphen/>
      </w:r>
      <w:r>
        <w:rPr>
          <w:rFonts w:ascii="Segoe UI" w:hAnsi="Segoe UI" w:cs="Segoe UI"/>
          <w:sz w:val="20"/>
          <w:szCs w:val="20"/>
        </w:rPr>
        <w:softHyphen/>
      </w:r>
      <w:r>
        <w:rPr>
          <w:rFonts w:ascii="Segoe UI" w:hAnsi="Segoe UI" w:cs="Segoe UI"/>
          <w:sz w:val="20"/>
          <w:szCs w:val="20"/>
        </w:rPr>
        <w:softHyphen/>
      </w:r>
      <w:r w:rsidR="00B0326F">
        <w:rPr>
          <w:rFonts w:ascii="Segoe UI" w:hAnsi="Segoe UI" w:cs="Segoe UI"/>
          <w:sz w:val="20"/>
          <w:szCs w:val="20"/>
        </w:rPr>
        <w:t xml:space="preserve">                                          ________________________________________</w:t>
      </w:r>
    </w:p>
    <w:p w:rsidR="006A764E" w:rsidRDefault="006B529E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  <w:r w:rsidR="00710CD7">
        <w:rPr>
          <w:rFonts w:ascii="Segoe UI" w:hAnsi="Segoe UI" w:cs="Segoe UI"/>
          <w:sz w:val="20"/>
          <w:szCs w:val="20"/>
        </w:rPr>
        <w:tab/>
        <w:t xml:space="preserve">   </w:t>
      </w:r>
      <w:r>
        <w:rPr>
          <w:rFonts w:ascii="Segoe UI" w:hAnsi="Segoe UI" w:cs="Segoe UI"/>
          <w:sz w:val="20"/>
          <w:szCs w:val="20"/>
        </w:rPr>
        <w:t xml:space="preserve"> </w:t>
      </w:r>
      <w:r w:rsidR="006A764E">
        <w:rPr>
          <w:rFonts w:ascii="Segoe UI" w:hAnsi="Segoe UI" w:cs="Segoe UI"/>
          <w:sz w:val="20"/>
          <w:szCs w:val="20"/>
        </w:rPr>
        <w:t>Podpis a razítko objednavatele</w:t>
      </w:r>
      <w:r w:rsidR="00710CD7">
        <w:rPr>
          <w:rFonts w:ascii="Segoe UI" w:hAnsi="Segoe UI" w:cs="Segoe UI"/>
          <w:sz w:val="20"/>
          <w:szCs w:val="20"/>
        </w:rPr>
        <w:tab/>
      </w:r>
      <w:r w:rsidR="00710CD7">
        <w:rPr>
          <w:rFonts w:ascii="Segoe UI" w:hAnsi="Segoe UI" w:cs="Segoe UI"/>
          <w:sz w:val="20"/>
          <w:szCs w:val="20"/>
        </w:rPr>
        <w:tab/>
      </w:r>
      <w:r w:rsidR="00710CD7">
        <w:rPr>
          <w:rFonts w:ascii="Segoe UI" w:hAnsi="Segoe UI" w:cs="Segoe UI"/>
          <w:sz w:val="20"/>
          <w:szCs w:val="20"/>
        </w:rPr>
        <w:tab/>
        <w:t xml:space="preserve">        </w:t>
      </w:r>
      <w:r w:rsidR="00B0326F">
        <w:rPr>
          <w:rFonts w:ascii="Segoe UI" w:hAnsi="Segoe UI" w:cs="Segoe UI"/>
          <w:sz w:val="20"/>
          <w:szCs w:val="20"/>
        </w:rPr>
        <w:t>Podpis a razítko cestovní kanceláře</w:t>
      </w:r>
    </w:p>
    <w:p w:rsidR="006A764E" w:rsidRDefault="006A764E" w:rsidP="00710CD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813EA9" w:rsidRPr="00490501" w:rsidRDefault="00813EA9" w:rsidP="00710CD7">
      <w:pPr>
        <w:spacing w:after="0" w:line="240" w:lineRule="auto"/>
        <w:rPr>
          <w:rFonts w:ascii="Segoe UI" w:hAnsi="Segoe UI" w:cs="Segoe UI"/>
        </w:rPr>
      </w:pPr>
    </w:p>
    <w:sectPr w:rsidR="00813EA9" w:rsidRPr="00490501" w:rsidSect="00490501">
      <w:headerReference w:type="default" r:id="rId8"/>
      <w:pgSz w:w="11906" w:h="16838"/>
      <w:pgMar w:top="1985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40" w:rsidRDefault="00264240" w:rsidP="00490501">
      <w:pPr>
        <w:spacing w:after="0" w:line="240" w:lineRule="auto"/>
      </w:pPr>
      <w:r>
        <w:separator/>
      </w:r>
    </w:p>
  </w:endnote>
  <w:endnote w:type="continuationSeparator" w:id="0">
    <w:p w:rsidR="00264240" w:rsidRDefault="00264240" w:rsidP="0049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40" w:rsidRDefault="00264240" w:rsidP="00490501">
      <w:pPr>
        <w:spacing w:after="0" w:line="240" w:lineRule="auto"/>
      </w:pPr>
      <w:r>
        <w:separator/>
      </w:r>
    </w:p>
  </w:footnote>
  <w:footnote w:type="continuationSeparator" w:id="0">
    <w:p w:rsidR="00264240" w:rsidRDefault="00264240" w:rsidP="0049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D0" w:rsidRDefault="000E19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-537845</wp:posOffset>
          </wp:positionH>
          <wp:positionV relativeFrom="page">
            <wp:posOffset>9525</wp:posOffset>
          </wp:positionV>
          <wp:extent cx="7581265" cy="10713085"/>
          <wp:effectExtent l="0" t="0" r="63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-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71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4A9"/>
    <w:multiLevelType w:val="hybridMultilevel"/>
    <w:tmpl w:val="2CD2F0DA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0405000F">
      <w:start w:val="1"/>
      <w:numFmt w:val="decimal"/>
      <w:lvlText w:val="%4."/>
      <w:lvlJc w:val="left"/>
      <w:pPr>
        <w:ind w:left="3524" w:hanging="360"/>
      </w:p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AE35C89"/>
    <w:multiLevelType w:val="hybridMultilevel"/>
    <w:tmpl w:val="B3AC5020"/>
    <w:lvl w:ilvl="0" w:tplc="2BC0D0A6">
      <w:start w:val="1"/>
      <w:numFmt w:val="low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369C"/>
    <w:multiLevelType w:val="multilevel"/>
    <w:tmpl w:val="A170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34797"/>
    <w:multiLevelType w:val="hybridMultilevel"/>
    <w:tmpl w:val="B16AB3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639F3"/>
    <w:multiLevelType w:val="hybridMultilevel"/>
    <w:tmpl w:val="DB3AFD1E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0405000F">
      <w:start w:val="1"/>
      <w:numFmt w:val="decimal"/>
      <w:lvlText w:val="%4."/>
      <w:lvlJc w:val="left"/>
      <w:pPr>
        <w:ind w:left="3524" w:hanging="360"/>
      </w:p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61BA55E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670752F0"/>
    <w:multiLevelType w:val="hybridMultilevel"/>
    <w:tmpl w:val="059EFC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87CE4"/>
    <w:multiLevelType w:val="hybridMultilevel"/>
    <w:tmpl w:val="08C004DA"/>
    <w:lvl w:ilvl="0" w:tplc="72E8A504">
      <w:start w:val="1"/>
      <w:numFmt w:val="decimal"/>
      <w:lvlText w:val="%1."/>
      <w:lvlJc w:val="left"/>
      <w:pPr>
        <w:ind w:left="644" w:hanging="360"/>
      </w:pPr>
      <w:rPr>
        <w:rFonts w:ascii="Segoe UI" w:hAnsi="Segoe UI" w:cs="Segoe UI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51E4620"/>
    <w:multiLevelType w:val="hybridMultilevel"/>
    <w:tmpl w:val="E47880F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01"/>
    <w:rsid w:val="00056737"/>
    <w:rsid w:val="000E19D0"/>
    <w:rsid w:val="000E7987"/>
    <w:rsid w:val="000F7C20"/>
    <w:rsid w:val="001C64C9"/>
    <w:rsid w:val="002016E1"/>
    <w:rsid w:val="00202B02"/>
    <w:rsid w:val="002149CC"/>
    <w:rsid w:val="00264240"/>
    <w:rsid w:val="00285503"/>
    <w:rsid w:val="003445E8"/>
    <w:rsid w:val="00490501"/>
    <w:rsid w:val="005371C7"/>
    <w:rsid w:val="006A764E"/>
    <w:rsid w:val="006B529E"/>
    <w:rsid w:val="006D56AF"/>
    <w:rsid w:val="00710CD7"/>
    <w:rsid w:val="00813EA9"/>
    <w:rsid w:val="008D48F1"/>
    <w:rsid w:val="00931592"/>
    <w:rsid w:val="00994908"/>
    <w:rsid w:val="009B12DB"/>
    <w:rsid w:val="00A40AEB"/>
    <w:rsid w:val="00AD3020"/>
    <w:rsid w:val="00B00DD5"/>
    <w:rsid w:val="00B0326F"/>
    <w:rsid w:val="00BA4E3F"/>
    <w:rsid w:val="00BA5FFE"/>
    <w:rsid w:val="00BB1C28"/>
    <w:rsid w:val="00BB7E41"/>
    <w:rsid w:val="00D0507E"/>
    <w:rsid w:val="00D120C5"/>
    <w:rsid w:val="00DB701F"/>
    <w:rsid w:val="00DC2A15"/>
    <w:rsid w:val="00DF32AA"/>
    <w:rsid w:val="00E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64E"/>
    <w:pPr>
      <w:spacing w:line="252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A764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764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764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764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764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764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764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764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764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501"/>
  </w:style>
  <w:style w:type="paragraph" w:styleId="Zpat">
    <w:name w:val="footer"/>
    <w:basedOn w:val="Normln"/>
    <w:link w:val="ZpatChar"/>
    <w:uiPriority w:val="99"/>
    <w:unhideWhenUsed/>
    <w:rsid w:val="0049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501"/>
  </w:style>
  <w:style w:type="character" w:customStyle="1" w:styleId="Nadpis1Char">
    <w:name w:val="Nadpis 1 Char"/>
    <w:basedOn w:val="Standardnpsmoodstavce"/>
    <w:link w:val="Nadpis1"/>
    <w:uiPriority w:val="9"/>
    <w:rsid w:val="006A7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7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76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76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76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76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76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76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76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6A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76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12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64E"/>
    <w:pPr>
      <w:spacing w:line="252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A764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764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764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764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764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764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764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764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764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501"/>
  </w:style>
  <w:style w:type="paragraph" w:styleId="Zpat">
    <w:name w:val="footer"/>
    <w:basedOn w:val="Normln"/>
    <w:link w:val="ZpatChar"/>
    <w:uiPriority w:val="99"/>
    <w:unhideWhenUsed/>
    <w:rsid w:val="0049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501"/>
  </w:style>
  <w:style w:type="character" w:customStyle="1" w:styleId="Nadpis1Char">
    <w:name w:val="Nadpis 1 Char"/>
    <w:basedOn w:val="Standardnpsmoodstavce"/>
    <w:link w:val="Nadpis1"/>
    <w:uiPriority w:val="9"/>
    <w:rsid w:val="006A7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7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76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76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76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76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76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76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76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6A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76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1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babicek</dc:creator>
  <cp:lastModifiedBy>Martina Mühlfeitová</cp:lastModifiedBy>
  <cp:revision>2</cp:revision>
  <dcterms:created xsi:type="dcterms:W3CDTF">2019-01-15T12:14:00Z</dcterms:created>
  <dcterms:modified xsi:type="dcterms:W3CDTF">2019-01-15T12:14:00Z</dcterms:modified>
</cp:coreProperties>
</file>