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224" w:y="13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Příloha č.l</w:t>
      </w:r>
    </w:p>
    <w:p>
      <w:pPr>
        <w:pStyle w:val="Style4"/>
        <w:framePr w:wrap="none" w:vAnchor="page" w:hAnchor="page" w:x="3456" w:y="22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6"/>
          <w:b/>
          <w:bCs/>
        </w:rPr>
        <w:t>Tabulka polohových redukčních koeficientů</w:t>
      </w:r>
    </w:p>
    <w:tbl>
      <w:tblPr>
        <w:tblOverlap w:val="never"/>
        <w:tblLayout w:type="fixed"/>
        <w:jc w:val="left"/>
      </w:tblPr>
      <w:tblGrid>
        <w:gridCol w:w="6226"/>
        <w:gridCol w:w="1397"/>
        <w:gridCol w:w="936"/>
        <w:gridCol w:w="1070"/>
      </w:tblGrid>
      <w:tr>
        <w:trPr>
          <w:trHeight w:val="30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Redukce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Symbol Redukce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Skupina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V přízemí - nepodsklepeno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40" w:right="0" w:firstLine="0"/>
            </w:pPr>
            <w:r>
              <w:rPr>
                <w:rStyle w:val="CharStyle8"/>
              </w:rPr>
              <w:t>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15%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V přízemí - nad nevytápěném sklepem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40" w:right="0" w:firstLine="0"/>
            </w:pPr>
            <w:r>
              <w:rPr>
                <w:rStyle w:val="CharStyle8"/>
              </w:rPr>
              <w:t>b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10%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V přízemí - nad vytápěným sklepem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40" w:right="0" w:firstLine="0"/>
            </w:pPr>
            <w:r>
              <w:rPr>
                <w:rStyle w:val="CharStyle8"/>
              </w:rPr>
              <w:t>c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Nad vjezdem nebo pasáží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40" w:right="0" w:firstLine="0"/>
            </w:pPr>
            <w:r>
              <w:rPr>
                <w:rStyle w:val="CharStyle8"/>
              </w:rPr>
              <w:t>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15%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Nejvyšší poschodí - přímo pod střechou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40" w:right="0" w:firstLine="0"/>
            </w:pPr>
            <w:r>
              <w:rPr>
                <w:rStyle w:val="CharStyle8"/>
              </w:rPr>
              <w:t>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20%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Nejvyšší poschodí - pod neobyvatelnou půdou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40" w:right="0" w:firstLine="0"/>
            </w:pPr>
            <w:r>
              <w:rPr>
                <w:rStyle w:val="CharStyle8"/>
              </w:rPr>
              <w:t>f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15%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Nejvyšší poschodí - pod vestavěnou nevytápěnou půdou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6" w:lineRule="exact"/>
              <w:ind w:left="440" w:right="0" w:firstLine="0"/>
            </w:pPr>
            <w:r>
              <w:rPr>
                <w:rStyle w:val="CharStyle9"/>
              </w:rPr>
              <w:t>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10%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Nejvyšší poschodí - pod vestavěnou vytápěnou půdou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40" w:right="0" w:firstLine="0"/>
            </w:pPr>
            <w:r>
              <w:rPr>
                <w:rStyle w:val="CharStyle8"/>
              </w:rPr>
              <w:t>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Pouze jedna nebo žádná vnější obvodová stěna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4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0%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6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Rohová místnost - má dvě vnější obvodové stěny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4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10%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6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Tři vnější obvodové stěny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6" w:lineRule="exact"/>
              <w:ind w:left="44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15%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6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Čtyři vnější obvodové stěny (např. garáž)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20%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6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Jedna z vnějších obvodových stěn na sever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5%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Místnost vedle nevytápěného schodiště (pouze v přízemí)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40" w:right="0" w:firstLine="0"/>
            </w:pPr>
            <w:r>
              <w:rPr>
                <w:rStyle w:val="CharStyle8"/>
              </w:rPr>
              <w:t>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5%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6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6-té, 7-mé a 8-mé poschodí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40" w:right="0" w:firstLine="0"/>
            </w:pPr>
            <w:r>
              <w:rPr>
                <w:rStyle w:val="CharStyle8"/>
              </w:rPr>
              <w:t>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5</w:t>
            </w:r>
            <w:r>
              <w:rPr>
                <w:rStyle w:val="CharStyle11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7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tabs>
                <w:tab w:leader="none" w:pos="66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00"/>
              <w:ind w:left="0" w:right="0" w:firstLine="0"/>
            </w:pPr>
            <w:r>
              <w:rPr>
                <w:rStyle w:val="CharStyle8"/>
              </w:rPr>
              <w:t>9-té a vyšší poschodí</w:t>
              <w:tab/>
              <w:t>9</w:t>
            </w:r>
          </w:p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0"/>
              <w:ind w:left="0" w:right="0" w:firstLine="0"/>
            </w:pPr>
            <w:r>
              <w:rPr>
                <w:rStyle w:val="CharStyle7"/>
              </w:rPr>
              <w:t>Není povoleno, aby bylo použito více koeficientů ze stejné skupiny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/>
              <w:ind w:left="0" w:right="0" w:firstLine="0"/>
            </w:pPr>
            <w:r>
              <w:rPr>
                <w:rStyle w:val="CharStyle10"/>
              </w:rPr>
              <w:t>10</w:t>
            </w:r>
            <w:r>
              <w:rPr>
                <w:rStyle w:val="CharStyle11"/>
                <w:b w:val="0"/>
                <w:bCs w:val="0"/>
              </w:rPr>
              <w:t>%</w:t>
            </w:r>
          </w:p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/>
              <w:ind w:left="0" w:right="0" w:firstLine="0"/>
            </w:pPr>
            <w:r>
              <w:rPr>
                <w:rStyle w:val="CharStyle8"/>
              </w:rPr>
              <w:t>!!!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629" w:h="5602" w:wrap="none" w:vAnchor="page" w:hAnchor="page" w:x="1224" w:y="28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7</w:t>
            </w:r>
          </w:p>
        </w:tc>
      </w:tr>
    </w:tbl>
    <w:p>
      <w:pPr>
        <w:pStyle w:val="Style12"/>
        <w:framePr w:wrap="none" w:vAnchor="page" w:hAnchor="page" w:x="4747" w:y="866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Příklad:</w:t>
      </w:r>
    </w:p>
    <w:p>
      <w:pPr>
        <w:framePr w:wrap="none" w:vAnchor="page" w:hAnchor="page" w:x="2170" w:y="891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37pt;height:26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5">
    <w:name w:val="Table caption_"/>
    <w:basedOn w:val="DefaultParagraphFont"/>
    <w:link w:val="Style4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">
    <w:name w:val="Table caption"/>
    <w:basedOn w:val="CharStyle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7">
    <w:name w:val="Body text (2) + Arial,11 pt,Bold"/>
    <w:basedOn w:val="CharStyle3"/>
    <w:rPr>
      <w:lang w:val="cs-CZ" w:eastAsia="cs-CZ" w:bidi="cs-CZ"/>
      <w:b/>
      <w:bCs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">
    <w:name w:val="Body text (2) + Arial,11 pt"/>
    <w:basedOn w:val="CharStyle3"/>
    <w:rPr>
      <w:lang w:val="cs-CZ" w:eastAsia="cs-CZ" w:bidi="cs-CZ"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">
    <w:name w:val="Body text (2) + Arial,11.5 pt"/>
    <w:basedOn w:val="CharStyle3"/>
    <w:rPr>
      <w:lang w:val="cs-CZ" w:eastAsia="cs-CZ" w:bidi="cs-CZ"/>
      <w:sz w:val="23"/>
      <w:szCs w:val="23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">
    <w:name w:val="Body text (2) + Arial,11 pt,Italic,Spacing 1 pt"/>
    <w:basedOn w:val="CharStyle3"/>
    <w:rPr>
      <w:lang w:val="cs-CZ" w:eastAsia="cs-CZ" w:bidi="cs-CZ"/>
      <w:i/>
      <w:iCs/>
      <w:sz w:val="22"/>
      <w:szCs w:val="22"/>
      <w:rFonts w:ascii="Arial" w:eastAsia="Arial" w:hAnsi="Arial" w:cs="Arial"/>
      <w:w w:val="100"/>
      <w:spacing w:val="20"/>
      <w:color w:val="000000"/>
      <w:position w:val="0"/>
    </w:rPr>
  </w:style>
  <w:style w:type="character" w:customStyle="1" w:styleId="CharStyle11">
    <w:name w:val="Body text (2) + Arial,11 pt,Italic"/>
    <w:basedOn w:val="CharStyle3"/>
    <w:rPr>
      <w:lang w:val="cs-CZ" w:eastAsia="cs-CZ" w:bidi="cs-CZ"/>
      <w:b/>
      <w:bCs/>
      <w:i/>
      <w:iCs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3">
    <w:name w:val="Picture caption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after="720" w:line="246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4">
    <w:name w:val="Table caption"/>
    <w:basedOn w:val="Normal"/>
    <w:link w:val="CharStyle5"/>
    <w:pPr>
      <w:widowControl w:val="0"/>
      <w:shd w:val="clear" w:color="auto" w:fill="FFFFFF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2">
    <w:name w:val="Picture caption"/>
    <w:basedOn w:val="Normal"/>
    <w:link w:val="CharStyle13"/>
    <w:pPr>
      <w:widowControl w:val="0"/>
      <w:shd w:val="clear" w:color="auto" w:fill="FFFFFF"/>
      <w:spacing w:line="24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