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92" w:rsidRPr="001D58B7" w:rsidRDefault="00F82692" w:rsidP="00F82692">
      <w:pPr>
        <w:widowControl/>
        <w:rPr>
          <w:rFonts w:ascii="Arial" w:hAnsi="Arial" w:cs="Arial"/>
          <w:b/>
          <w:sz w:val="22"/>
          <w:szCs w:val="22"/>
        </w:rPr>
      </w:pPr>
      <w:bookmarkStart w:id="0" w:name="_GoBack"/>
      <w:bookmarkEnd w:id="0"/>
      <w:r w:rsidRPr="001D58B7">
        <w:rPr>
          <w:rFonts w:ascii="Arial" w:hAnsi="Arial" w:cs="Arial"/>
          <w:b/>
          <w:sz w:val="22"/>
          <w:szCs w:val="22"/>
        </w:rPr>
        <w:t>Česká republika - Státní pozemkový úřad</w:t>
      </w:r>
    </w:p>
    <w:p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1024/11a, 130 00 Praha 3</w:t>
      </w:r>
      <w:r w:rsidR="00F66730" w:rsidRPr="001D58B7">
        <w:rPr>
          <w:rFonts w:ascii="Arial" w:hAnsi="Arial" w:cs="Arial"/>
          <w:sz w:val="22"/>
          <w:szCs w:val="22"/>
        </w:rPr>
        <w:t xml:space="preserve"> - Žižkov</w:t>
      </w:r>
      <w:r w:rsidRPr="001D58B7">
        <w:rPr>
          <w:rFonts w:ascii="Arial" w:hAnsi="Arial" w:cs="Arial"/>
          <w:sz w:val="22"/>
          <w:szCs w:val="22"/>
        </w:rPr>
        <w:t>,</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Ing. Jiří Veselý, ředitel Krajského pozemkového úřadu pro Středočeský kraj a hl. m. Praha</w:t>
      </w:r>
    </w:p>
    <w:p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náměstí W. Churchilla 1800/2, 130 00 Praha</w:t>
      </w:r>
    </w:p>
    <w:p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DIČ:  CZ01312774</w:t>
      </w:r>
    </w:p>
    <w:p w:rsidR="00F82692" w:rsidRPr="001D58B7" w:rsidRDefault="00F82692" w:rsidP="00F82692">
      <w:pPr>
        <w:widowControl/>
        <w:rPr>
          <w:rFonts w:ascii="Arial" w:hAnsi="Arial" w:cs="Arial"/>
          <w:sz w:val="22"/>
          <w:szCs w:val="22"/>
        </w:rPr>
      </w:pPr>
      <w:r w:rsidRPr="001D58B7">
        <w:rPr>
          <w:rFonts w:ascii="Arial" w:hAnsi="Arial" w:cs="Arial"/>
          <w:sz w:val="22"/>
          <w:szCs w:val="22"/>
        </w:rPr>
        <w:t>Bankovní spojení: ČNB, pobočka Praha, se sídlem Na Příkopech 28</w:t>
      </w:r>
    </w:p>
    <w:p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1003931866</w:t>
      </w:r>
    </w:p>
    <w:p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rsidR="00F40520" w:rsidRPr="001D58B7" w:rsidRDefault="00F40520">
      <w:pPr>
        <w:widowControl/>
        <w:rPr>
          <w:rFonts w:ascii="Arial" w:hAnsi="Arial" w:cs="Arial"/>
          <w:color w:val="000000"/>
          <w:sz w:val="22"/>
          <w:szCs w:val="22"/>
        </w:rPr>
      </w:pP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rsidR="00F40520" w:rsidRPr="001D58B7" w:rsidRDefault="00F40520">
      <w:pPr>
        <w:widowControl/>
        <w:tabs>
          <w:tab w:val="left" w:pos="120"/>
        </w:tabs>
        <w:jc w:val="both"/>
        <w:rPr>
          <w:rFonts w:ascii="Arial" w:hAnsi="Arial" w:cs="Arial"/>
          <w:i/>
          <w:iCs/>
          <w:sz w:val="22"/>
          <w:szCs w:val="22"/>
        </w:rPr>
      </w:pPr>
    </w:p>
    <w:p w:rsidR="00F40520" w:rsidRPr="00C336FA" w:rsidRDefault="00F40520">
      <w:pPr>
        <w:widowControl/>
        <w:rPr>
          <w:rFonts w:ascii="Arial" w:hAnsi="Arial" w:cs="Arial"/>
          <w:color w:val="000000"/>
          <w:sz w:val="22"/>
          <w:szCs w:val="22"/>
        </w:rPr>
      </w:pPr>
      <w:proofErr w:type="spellStart"/>
      <w:r w:rsidRPr="001D58B7">
        <w:rPr>
          <w:rFonts w:ascii="Arial" w:hAnsi="Arial" w:cs="Arial"/>
          <w:b/>
          <w:color w:val="000000"/>
          <w:sz w:val="22"/>
          <w:szCs w:val="22"/>
        </w:rPr>
        <w:t>Faurecia</w:t>
      </w:r>
      <w:proofErr w:type="spellEnd"/>
      <w:r w:rsidRPr="001D58B7">
        <w:rPr>
          <w:rFonts w:ascii="Arial" w:hAnsi="Arial" w:cs="Arial"/>
          <w:b/>
          <w:color w:val="000000"/>
          <w:sz w:val="22"/>
          <w:szCs w:val="22"/>
        </w:rPr>
        <w:t xml:space="preserve"> </w:t>
      </w:r>
      <w:proofErr w:type="spellStart"/>
      <w:r w:rsidRPr="001D58B7">
        <w:rPr>
          <w:rFonts w:ascii="Arial" w:hAnsi="Arial" w:cs="Arial"/>
          <w:b/>
          <w:color w:val="000000"/>
          <w:sz w:val="22"/>
          <w:szCs w:val="22"/>
        </w:rPr>
        <w:t>Interior</w:t>
      </w:r>
      <w:proofErr w:type="spellEnd"/>
      <w:r w:rsidRPr="001D58B7">
        <w:rPr>
          <w:rFonts w:ascii="Arial" w:hAnsi="Arial" w:cs="Arial"/>
          <w:b/>
          <w:color w:val="000000"/>
          <w:sz w:val="22"/>
          <w:szCs w:val="22"/>
        </w:rPr>
        <w:t xml:space="preserve"> Systems Bohemia s.r.o.</w:t>
      </w:r>
      <w:r w:rsidRPr="001D58B7">
        <w:rPr>
          <w:rFonts w:ascii="Arial" w:hAnsi="Arial" w:cs="Arial"/>
          <w:color w:val="000000"/>
          <w:sz w:val="22"/>
          <w:szCs w:val="22"/>
        </w:rPr>
        <w:t>, sídlo Plazy 100, Mladá Boleslav, PSČ 293 01, IČO 629 09</w:t>
      </w:r>
      <w:r w:rsidR="00C336FA">
        <w:rPr>
          <w:rFonts w:ascii="Arial" w:hAnsi="Arial" w:cs="Arial"/>
          <w:color w:val="000000"/>
          <w:sz w:val="22"/>
          <w:szCs w:val="22"/>
        </w:rPr>
        <w:t> </w:t>
      </w:r>
      <w:r w:rsidRPr="001D58B7">
        <w:rPr>
          <w:rFonts w:ascii="Arial" w:hAnsi="Arial" w:cs="Arial"/>
          <w:color w:val="000000"/>
          <w:sz w:val="22"/>
          <w:szCs w:val="22"/>
        </w:rPr>
        <w:t>037</w:t>
      </w:r>
      <w:r w:rsidR="00C336FA">
        <w:rPr>
          <w:rFonts w:ascii="Arial" w:hAnsi="Arial" w:cs="Arial"/>
          <w:color w:val="000000"/>
          <w:sz w:val="22"/>
          <w:szCs w:val="22"/>
        </w:rPr>
        <w:t>, DIČ CZ62909037</w:t>
      </w:r>
      <w:r w:rsidR="00394E42">
        <w:rPr>
          <w:rFonts w:ascii="Arial" w:hAnsi="Arial" w:cs="Arial"/>
          <w:color w:val="000000"/>
          <w:sz w:val="22"/>
          <w:szCs w:val="22"/>
        </w:rPr>
        <w:t>, zapsána v obchodním rejstříku, vedeným Městským soudem v Praze oddíl C, vložka 34740.</w:t>
      </w:r>
    </w:p>
    <w:p w:rsidR="00265B71" w:rsidRDefault="00265B71" w:rsidP="00265B71">
      <w:pPr>
        <w:widowControl/>
        <w:rPr>
          <w:rFonts w:ascii="Arial" w:hAnsi="Arial" w:cs="Arial"/>
          <w:color w:val="000000"/>
          <w:sz w:val="22"/>
          <w:szCs w:val="22"/>
        </w:rPr>
      </w:pPr>
      <w:r>
        <w:rPr>
          <w:rFonts w:ascii="Arial" w:hAnsi="Arial" w:cs="Arial"/>
          <w:color w:val="000000"/>
          <w:sz w:val="22"/>
          <w:szCs w:val="22"/>
        </w:rPr>
        <w:t xml:space="preserve">jednatelé </w:t>
      </w:r>
      <w:r w:rsidR="00EC4733">
        <w:rPr>
          <w:rFonts w:ascii="Arial" w:hAnsi="Arial" w:cs="Arial"/>
          <w:color w:val="000000"/>
          <w:sz w:val="22"/>
          <w:szCs w:val="22"/>
        </w:rPr>
        <w:t xml:space="preserve">Jose Carlos </w:t>
      </w:r>
      <w:proofErr w:type="spellStart"/>
      <w:r w:rsidR="00EC4733">
        <w:rPr>
          <w:rFonts w:ascii="Arial" w:hAnsi="Arial" w:cs="Arial"/>
          <w:color w:val="000000"/>
          <w:sz w:val="22"/>
          <w:szCs w:val="22"/>
        </w:rPr>
        <w:t>Rodriguez</w:t>
      </w:r>
      <w:proofErr w:type="spellEnd"/>
      <w:r w:rsidR="00EC4733">
        <w:rPr>
          <w:rFonts w:ascii="Arial" w:hAnsi="Arial" w:cs="Arial"/>
          <w:color w:val="000000"/>
          <w:sz w:val="22"/>
          <w:szCs w:val="22"/>
        </w:rPr>
        <w:t xml:space="preserve"> </w:t>
      </w:r>
      <w:proofErr w:type="spellStart"/>
      <w:r w:rsidR="00EC4733">
        <w:rPr>
          <w:rFonts w:ascii="Arial" w:hAnsi="Arial" w:cs="Arial"/>
          <w:color w:val="000000"/>
          <w:sz w:val="22"/>
          <w:szCs w:val="22"/>
        </w:rPr>
        <w:t>Arias</w:t>
      </w:r>
      <w:proofErr w:type="spellEnd"/>
      <w:r w:rsidR="00EC4733">
        <w:rPr>
          <w:rFonts w:ascii="Arial" w:hAnsi="Arial" w:cs="Arial"/>
          <w:color w:val="000000"/>
          <w:sz w:val="22"/>
          <w:szCs w:val="22"/>
        </w:rPr>
        <w:t xml:space="preserve"> a Jean-Paul Michel</w:t>
      </w:r>
    </w:p>
    <w:p w:rsidR="00265B71" w:rsidRPr="001D58B7" w:rsidRDefault="00265B71">
      <w:pPr>
        <w:widowControl/>
        <w:rPr>
          <w:rFonts w:ascii="Arial" w:hAnsi="Arial" w:cs="Arial"/>
          <w:color w:val="000000"/>
          <w:sz w:val="22"/>
          <w:szCs w:val="22"/>
        </w:rPr>
      </w:pPr>
    </w:p>
    <w:p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(dále jen  "k u p u j í c í")</w:t>
      </w:r>
    </w:p>
    <w:p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rsidR="00F40520" w:rsidRPr="001D58B7" w:rsidRDefault="00F40520">
      <w:pPr>
        <w:widowControl/>
        <w:rPr>
          <w:rFonts w:ascii="Arial" w:hAnsi="Arial" w:cs="Arial"/>
          <w:b/>
          <w:bCs/>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1003931866</w:t>
      </w:r>
    </w:p>
    <w:p w:rsidR="00F40520" w:rsidRPr="001D58B7" w:rsidRDefault="00F40520">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Středočeský kraj se sídlem v Praze, Katastrální pracoviště Mladá Boleslav  na LV 10 002:</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Plazy</w:t>
      </w:r>
      <w:r w:rsidRPr="001D58B7">
        <w:rPr>
          <w:rFonts w:ascii="Arial" w:hAnsi="Arial" w:cs="Arial"/>
          <w:sz w:val="18"/>
          <w:szCs w:val="18"/>
        </w:rPr>
        <w:tab/>
      </w:r>
      <w:proofErr w:type="spellStart"/>
      <w:r w:rsidRPr="001D58B7">
        <w:rPr>
          <w:rFonts w:ascii="Arial" w:hAnsi="Arial" w:cs="Arial"/>
          <w:sz w:val="18"/>
          <w:szCs w:val="18"/>
        </w:rPr>
        <w:t>Plazy</w:t>
      </w:r>
      <w:proofErr w:type="spellEnd"/>
      <w:r w:rsidRPr="001D58B7">
        <w:rPr>
          <w:rFonts w:ascii="Arial" w:hAnsi="Arial" w:cs="Arial"/>
          <w:sz w:val="18"/>
          <w:szCs w:val="18"/>
        </w:rPr>
        <w:tab/>
        <w:t>126/49</w:t>
      </w:r>
      <w:r w:rsidRPr="001D58B7">
        <w:rPr>
          <w:rFonts w:ascii="Arial" w:hAnsi="Arial" w:cs="Arial"/>
          <w:sz w:val="18"/>
          <w:szCs w:val="18"/>
        </w:rPr>
        <w:tab/>
        <w:t>orná půda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Plazy</w:t>
      </w:r>
      <w:r w:rsidRPr="001D58B7">
        <w:rPr>
          <w:rFonts w:ascii="Arial" w:hAnsi="Arial" w:cs="Arial"/>
          <w:sz w:val="18"/>
          <w:szCs w:val="18"/>
        </w:rPr>
        <w:tab/>
      </w:r>
      <w:proofErr w:type="spellStart"/>
      <w:r w:rsidRPr="001D58B7">
        <w:rPr>
          <w:rFonts w:ascii="Arial" w:hAnsi="Arial" w:cs="Arial"/>
          <w:sz w:val="18"/>
          <w:szCs w:val="18"/>
        </w:rPr>
        <w:t>Plazy</w:t>
      </w:r>
      <w:proofErr w:type="spellEnd"/>
      <w:r w:rsidRPr="001D58B7">
        <w:rPr>
          <w:rFonts w:ascii="Arial" w:hAnsi="Arial" w:cs="Arial"/>
          <w:sz w:val="18"/>
          <w:szCs w:val="18"/>
        </w:rPr>
        <w:tab/>
        <w:t>126/60</w:t>
      </w:r>
      <w:r w:rsidRPr="001D58B7">
        <w:rPr>
          <w:rFonts w:ascii="Arial" w:hAnsi="Arial" w:cs="Arial"/>
          <w:sz w:val="18"/>
          <w:szCs w:val="18"/>
        </w:rPr>
        <w:tab/>
        <w:t>orná půda</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Plazy</w:t>
      </w:r>
      <w:r w:rsidRPr="001D58B7">
        <w:rPr>
          <w:rFonts w:ascii="Arial" w:hAnsi="Arial" w:cs="Arial"/>
          <w:sz w:val="18"/>
          <w:szCs w:val="18"/>
        </w:rPr>
        <w:tab/>
      </w:r>
      <w:proofErr w:type="spellStart"/>
      <w:r w:rsidRPr="001D58B7">
        <w:rPr>
          <w:rFonts w:ascii="Arial" w:hAnsi="Arial" w:cs="Arial"/>
          <w:sz w:val="18"/>
          <w:szCs w:val="18"/>
        </w:rPr>
        <w:t>Plazy</w:t>
      </w:r>
      <w:proofErr w:type="spellEnd"/>
      <w:r w:rsidRPr="001D58B7">
        <w:rPr>
          <w:rFonts w:ascii="Arial" w:hAnsi="Arial" w:cs="Arial"/>
          <w:sz w:val="18"/>
          <w:szCs w:val="18"/>
        </w:rPr>
        <w:tab/>
        <w:t>290</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Plazy</w:t>
      </w:r>
      <w:r w:rsidRPr="001D58B7">
        <w:rPr>
          <w:rFonts w:ascii="Arial" w:hAnsi="Arial" w:cs="Arial"/>
          <w:sz w:val="18"/>
          <w:szCs w:val="18"/>
        </w:rPr>
        <w:tab/>
        <w:t>Plazy</w:t>
      </w:r>
      <w:r w:rsidRPr="001D58B7">
        <w:rPr>
          <w:rFonts w:ascii="Arial" w:hAnsi="Arial" w:cs="Arial"/>
          <w:sz w:val="18"/>
          <w:szCs w:val="18"/>
        </w:rPr>
        <w:tab/>
        <w:t>291</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Plazy</w:t>
      </w:r>
      <w:r w:rsidRPr="001D58B7">
        <w:rPr>
          <w:rFonts w:ascii="Arial" w:hAnsi="Arial" w:cs="Arial"/>
          <w:sz w:val="18"/>
          <w:szCs w:val="18"/>
        </w:rPr>
        <w:tab/>
      </w:r>
      <w:proofErr w:type="spellStart"/>
      <w:r w:rsidRPr="001D58B7">
        <w:rPr>
          <w:rFonts w:ascii="Arial" w:hAnsi="Arial" w:cs="Arial"/>
          <w:sz w:val="18"/>
          <w:szCs w:val="18"/>
        </w:rPr>
        <w:t>Plazy</w:t>
      </w:r>
      <w:proofErr w:type="spellEnd"/>
      <w:r w:rsidRPr="001D58B7">
        <w:rPr>
          <w:rFonts w:ascii="Arial" w:hAnsi="Arial" w:cs="Arial"/>
          <w:sz w:val="18"/>
          <w:szCs w:val="18"/>
        </w:rPr>
        <w:tab/>
        <w:t>292</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Plazy</w:t>
      </w:r>
      <w:r w:rsidRPr="001D58B7">
        <w:rPr>
          <w:rFonts w:ascii="Arial" w:hAnsi="Arial" w:cs="Arial"/>
          <w:sz w:val="18"/>
          <w:szCs w:val="18"/>
        </w:rPr>
        <w:tab/>
      </w:r>
      <w:proofErr w:type="spellStart"/>
      <w:r w:rsidRPr="001D58B7">
        <w:rPr>
          <w:rFonts w:ascii="Arial" w:hAnsi="Arial" w:cs="Arial"/>
          <w:sz w:val="18"/>
          <w:szCs w:val="18"/>
        </w:rPr>
        <w:t>Plazy</w:t>
      </w:r>
      <w:proofErr w:type="spellEnd"/>
      <w:r w:rsidRPr="001D58B7">
        <w:rPr>
          <w:rFonts w:ascii="Arial" w:hAnsi="Arial" w:cs="Arial"/>
          <w:sz w:val="18"/>
          <w:szCs w:val="18"/>
        </w:rPr>
        <w:tab/>
        <w:t>293</w:t>
      </w:r>
      <w:r w:rsidRPr="001D58B7">
        <w:rPr>
          <w:rFonts w:ascii="Arial" w:hAnsi="Arial" w:cs="Arial"/>
          <w:sz w:val="18"/>
          <w:szCs w:val="18"/>
        </w:rPr>
        <w:tab/>
        <w:t>zastavěná plocha a nádvoří</w:t>
      </w:r>
    </w:p>
    <w:p w:rsidR="00F40520" w:rsidRPr="001D58B7" w:rsidRDefault="00F40520">
      <w:pPr>
        <w:pStyle w:val="obec1"/>
        <w:widowControl/>
        <w:rPr>
          <w:rFonts w:ascii="Arial" w:hAnsi="Arial" w:cs="Arial"/>
          <w:sz w:val="18"/>
          <w:szCs w:val="18"/>
        </w:rPr>
      </w:pPr>
    </w:p>
    <w:p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rsidR="00F40520" w:rsidRPr="001D58B7" w:rsidRDefault="00F40520">
      <w:pPr>
        <w:pStyle w:val="obec1"/>
        <w:widowControl/>
        <w:rPr>
          <w:rFonts w:ascii="Arial" w:hAnsi="Arial" w:cs="Arial"/>
          <w:sz w:val="18"/>
          <w:szCs w:val="18"/>
        </w:rPr>
      </w:pPr>
      <w:r w:rsidRPr="001D58B7">
        <w:rPr>
          <w:rFonts w:ascii="Arial" w:hAnsi="Arial" w:cs="Arial"/>
          <w:sz w:val="18"/>
          <w:szCs w:val="18"/>
        </w:rPr>
        <w:t>Plazy</w:t>
      </w:r>
      <w:r w:rsidRPr="001D58B7">
        <w:rPr>
          <w:rFonts w:ascii="Arial" w:hAnsi="Arial" w:cs="Arial"/>
          <w:sz w:val="18"/>
          <w:szCs w:val="18"/>
        </w:rPr>
        <w:tab/>
      </w:r>
      <w:proofErr w:type="spellStart"/>
      <w:r w:rsidRPr="001D58B7">
        <w:rPr>
          <w:rFonts w:ascii="Arial" w:hAnsi="Arial" w:cs="Arial"/>
          <w:sz w:val="18"/>
          <w:szCs w:val="18"/>
        </w:rPr>
        <w:t>Plazy</w:t>
      </w:r>
      <w:proofErr w:type="spellEnd"/>
      <w:r w:rsidRPr="001D58B7">
        <w:rPr>
          <w:rFonts w:ascii="Arial" w:hAnsi="Arial" w:cs="Arial"/>
          <w:sz w:val="18"/>
          <w:szCs w:val="18"/>
        </w:rPr>
        <w:tab/>
        <w:t>294</w:t>
      </w:r>
      <w:r w:rsidRPr="001D58B7">
        <w:rPr>
          <w:rFonts w:ascii="Arial" w:hAnsi="Arial" w:cs="Arial"/>
          <w:sz w:val="18"/>
          <w:szCs w:val="18"/>
        </w:rPr>
        <w:tab/>
        <w:t>zastavěná plocha a nádvoří</w:t>
      </w:r>
    </w:p>
    <w:p w:rsidR="001D58B7" w:rsidRDefault="001D58B7" w:rsidP="001D58B7">
      <w:pPr>
        <w:widowControl/>
        <w:ind w:right="-433"/>
        <w:rPr>
          <w:rFonts w:ascii="Arial" w:hAnsi="Arial" w:cs="Arial"/>
          <w:sz w:val="22"/>
          <w:szCs w:val="22"/>
        </w:rPr>
      </w:pPr>
      <w:r>
        <w:rPr>
          <w:rFonts w:ascii="Arial" w:hAnsi="Arial" w:cs="Arial"/>
          <w:sz w:val="22"/>
          <w:szCs w:val="22"/>
        </w:rPr>
        <w:t>-----------------------------------------------------------------------------------------------------------------------------</w:t>
      </w:r>
    </w:p>
    <w:p w:rsidR="00F40520" w:rsidRDefault="00F40520">
      <w:pPr>
        <w:widowControl/>
        <w:rPr>
          <w:rFonts w:ascii="Arial" w:hAnsi="Arial" w:cs="Arial"/>
          <w:sz w:val="22"/>
          <w:szCs w:val="22"/>
        </w:rPr>
      </w:pPr>
      <w:r w:rsidRPr="001D58B7">
        <w:rPr>
          <w:rFonts w:ascii="Arial" w:hAnsi="Arial" w:cs="Arial"/>
          <w:sz w:val="22"/>
          <w:szCs w:val="22"/>
        </w:rPr>
        <w:t xml:space="preserve"> (dále jen ”pozemky”)</w:t>
      </w:r>
    </w:p>
    <w:p w:rsidR="00265B71" w:rsidRDefault="00265B71">
      <w:pPr>
        <w:widowControl/>
        <w:rPr>
          <w:rFonts w:ascii="Arial" w:hAnsi="Arial" w:cs="Arial"/>
          <w:sz w:val="22"/>
          <w:szCs w:val="22"/>
        </w:rPr>
      </w:pPr>
    </w:p>
    <w:p w:rsidR="00265B71" w:rsidRPr="001D58B7" w:rsidRDefault="00265B71">
      <w:pPr>
        <w:widowControl/>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lastRenderedPageBreak/>
        <w:t>II.</w:t>
      </w:r>
    </w:p>
    <w:p w:rsidR="00F40520"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w:t>
      </w:r>
      <w:r w:rsidR="002B2392" w:rsidRPr="00203B19">
        <w:rPr>
          <w:rFonts w:ascii="Arial" w:hAnsi="Arial" w:cs="Arial"/>
          <w:sz w:val="22"/>
          <w:szCs w:val="22"/>
        </w:rPr>
        <w:t>§ 10 odst. 3 písm. a) a b) zákona č. 503/2012 Sb.,</w:t>
      </w:r>
      <w:r w:rsidR="002B2392" w:rsidRPr="00BA0CC9">
        <w:rPr>
          <w:rFonts w:ascii="Arial" w:hAnsi="Arial" w:cs="Arial"/>
          <w:sz w:val="22"/>
          <w:szCs w:val="22"/>
        </w:rPr>
        <w:t xml:space="preserve"> </w:t>
      </w:r>
      <w:r w:rsidR="000D49C6" w:rsidRPr="001D58B7">
        <w:rPr>
          <w:rFonts w:ascii="Arial" w:hAnsi="Arial" w:cs="Arial"/>
          <w:sz w:val="22"/>
          <w:szCs w:val="22"/>
        </w:rPr>
        <w:t xml:space="preserve">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rsidR="00265B71" w:rsidRDefault="00265B71">
      <w:pPr>
        <w:widowControl/>
        <w:ind w:firstLine="426"/>
        <w:jc w:val="both"/>
        <w:rPr>
          <w:rFonts w:ascii="Arial" w:hAnsi="Arial" w:cs="Arial"/>
          <w:sz w:val="22"/>
          <w:szCs w:val="22"/>
        </w:rPr>
      </w:pPr>
    </w:p>
    <w:p w:rsidR="00265B71" w:rsidRDefault="00265B71">
      <w:pPr>
        <w:widowControl/>
        <w:ind w:firstLine="426"/>
        <w:jc w:val="both"/>
        <w:rPr>
          <w:rFonts w:ascii="Arial" w:hAnsi="Arial" w:cs="Arial"/>
          <w:sz w:val="22"/>
          <w:szCs w:val="22"/>
        </w:rPr>
      </w:pPr>
    </w:p>
    <w:p w:rsidR="00265B71" w:rsidRPr="001D58B7" w:rsidRDefault="00265B71">
      <w:pPr>
        <w:widowControl/>
        <w:ind w:firstLine="426"/>
        <w:jc w:val="both"/>
        <w:rPr>
          <w:rFonts w:ascii="Arial" w:hAnsi="Arial" w:cs="Arial"/>
          <w:sz w:val="22"/>
          <w:szCs w:val="22"/>
        </w:rPr>
      </w:pPr>
    </w:p>
    <w:p w:rsidR="00F40520" w:rsidRPr="001D58B7" w:rsidRDefault="00F40520">
      <w:pPr>
        <w:pStyle w:val="para"/>
        <w:widowControl/>
        <w:ind w:firstLine="426"/>
        <w:jc w:val="both"/>
        <w:rPr>
          <w:rFonts w:ascii="Arial" w:hAnsi="Arial" w:cs="Arial"/>
          <w:b w:val="0"/>
          <w:bCs w:val="0"/>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rsidR="00F40520" w:rsidRDefault="00F40520">
      <w:pPr>
        <w:widowControl/>
        <w:ind w:firstLine="426"/>
        <w:jc w:val="both"/>
        <w:rPr>
          <w:rFonts w:ascii="Arial" w:hAnsi="Arial" w:cs="Arial"/>
          <w:sz w:val="22"/>
          <w:szCs w:val="22"/>
        </w:rPr>
      </w:pPr>
      <w:r w:rsidRPr="001D58B7">
        <w:rPr>
          <w:rFonts w:ascii="Arial" w:hAnsi="Arial" w:cs="Arial"/>
          <w:sz w:val="22"/>
          <w:szCs w:val="22"/>
        </w:rPr>
        <w:t xml:space="preserve">Prodávající touto smlouvou prodává kupujícímu pozemky specifikované v čl. I. této smlouvy a ten je, ve stavu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rsidR="00265B71" w:rsidRPr="001D58B7" w:rsidRDefault="00265B71">
      <w:pPr>
        <w:widowControl/>
        <w:ind w:firstLine="426"/>
        <w:jc w:val="both"/>
        <w:rPr>
          <w:rFonts w:ascii="Arial" w:hAnsi="Arial" w:cs="Arial"/>
          <w:sz w:val="22"/>
          <w:szCs w:val="22"/>
        </w:rPr>
      </w:pPr>
    </w:p>
    <w:p w:rsidR="00265B71" w:rsidRDefault="00265B71">
      <w:pPr>
        <w:widowControl/>
        <w:ind w:firstLine="426"/>
        <w:jc w:val="both"/>
        <w:rPr>
          <w:rFonts w:ascii="Arial" w:hAnsi="Arial" w:cs="Arial"/>
          <w:sz w:val="22"/>
          <w:szCs w:val="22"/>
        </w:rPr>
      </w:pPr>
    </w:p>
    <w:p w:rsidR="00616EFD" w:rsidRDefault="00616EFD">
      <w:pPr>
        <w:widowControl/>
        <w:ind w:firstLine="426"/>
        <w:jc w:val="both"/>
        <w:rPr>
          <w:rFonts w:ascii="Arial" w:hAnsi="Arial" w:cs="Arial"/>
          <w:sz w:val="22"/>
          <w:szCs w:val="22"/>
        </w:rPr>
      </w:pPr>
    </w:p>
    <w:p w:rsidR="00265B71" w:rsidRPr="001D58B7" w:rsidRDefault="00265B71">
      <w:pPr>
        <w:widowControl/>
        <w:ind w:firstLine="426"/>
        <w:jc w:val="both"/>
        <w:rPr>
          <w:rFonts w:ascii="Arial" w:hAnsi="Arial" w:cs="Arial"/>
          <w:sz w:val="22"/>
          <w:szCs w:val="22"/>
        </w:rPr>
      </w:pPr>
    </w:p>
    <w:p w:rsidR="00F40520" w:rsidRPr="001D58B7" w:rsidRDefault="00F40520">
      <w:pPr>
        <w:widowControl/>
        <w:jc w:val="center"/>
        <w:rPr>
          <w:rFonts w:ascii="Arial" w:hAnsi="Arial" w:cs="Arial"/>
          <w:sz w:val="22"/>
          <w:szCs w:val="22"/>
        </w:rPr>
      </w:pPr>
      <w:r w:rsidRPr="001D58B7">
        <w:rPr>
          <w:rFonts w:ascii="Arial" w:hAnsi="Arial" w:cs="Arial"/>
          <w:b/>
          <w:bCs/>
          <w:sz w:val="22"/>
          <w:szCs w:val="22"/>
        </w:rPr>
        <w:t>IV.</w:t>
      </w:r>
    </w:p>
    <w:p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w:t>
      </w:r>
      <w:proofErr w:type="gramStart"/>
      <w:r w:rsidRPr="00CA79DA">
        <w:rPr>
          <w:rFonts w:ascii="Arial" w:hAnsi="Arial" w:cs="Arial"/>
          <w:sz w:val="22"/>
          <w:szCs w:val="22"/>
        </w:rPr>
        <w:t>takto :</w:t>
      </w:r>
      <w:proofErr w:type="gramEnd"/>
      <w:r w:rsidRPr="00CA79DA">
        <w:rPr>
          <w:rFonts w:ascii="Arial" w:hAnsi="Arial" w:cs="Arial"/>
          <w:sz w:val="22"/>
          <w:szCs w:val="22"/>
        </w:rPr>
        <w:t xml:space="preserve">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proofErr w:type="spellStart"/>
            <w:proofErr w:type="gramStart"/>
            <w:r w:rsidRPr="00CA79DA">
              <w:rPr>
                <w:rFonts w:ascii="Arial" w:hAnsi="Arial" w:cs="Arial"/>
                <w:sz w:val="18"/>
                <w:szCs w:val="18"/>
              </w:rPr>
              <w:t>Parc</w:t>
            </w:r>
            <w:proofErr w:type="gramEnd"/>
            <w:r w:rsidRPr="00CA79DA">
              <w:rPr>
                <w:rFonts w:ascii="Arial" w:hAnsi="Arial" w:cs="Arial"/>
                <w:sz w:val="18"/>
                <w:szCs w:val="18"/>
              </w:rPr>
              <w:t>.</w:t>
            </w:r>
            <w:proofErr w:type="gramStart"/>
            <w:r w:rsidRPr="00CA79DA">
              <w:rPr>
                <w:rFonts w:ascii="Arial" w:hAnsi="Arial" w:cs="Arial"/>
                <w:sz w:val="18"/>
                <w:szCs w:val="18"/>
              </w:rPr>
              <w:t>č</w:t>
            </w:r>
            <w:proofErr w:type="spellEnd"/>
            <w:r w:rsidRPr="00CA79DA">
              <w:rPr>
                <w:rFonts w:ascii="Arial" w:hAnsi="Arial" w:cs="Arial"/>
                <w:sz w:val="18"/>
                <w:szCs w:val="18"/>
              </w:rPr>
              <w:t>.</w:t>
            </w:r>
            <w:proofErr w:type="gramEnd"/>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p>
          <w:p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Plazy</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126/49</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89 170,00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8 917,00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80 253,00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Plazy</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126/60</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23 048 410,00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2 304 841,00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20 743 569,00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Plazy</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290</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13 555 720,00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1 355 572,00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12 200 148,00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Plazy</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291</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151 200,00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15 120,00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136 080,00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Plazy</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292</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38 770,00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3 877,00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34 893,00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Plazy</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293</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604 800,00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60 480,00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544 320,00 Kč</w:t>
            </w:r>
          </w:p>
        </w:tc>
      </w:tr>
      <w:tr w:rsidR="00BC0356" w:rsidRPr="00CA79DA">
        <w:tc>
          <w:tcPr>
            <w:tcW w:w="2150"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Plazy</w:t>
            </w:r>
          </w:p>
        </w:tc>
        <w:tc>
          <w:tcPr>
            <w:tcW w:w="114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294</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401 260,00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40 126,00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361 134,00 Kč</w:t>
            </w:r>
          </w:p>
        </w:tc>
      </w:tr>
    </w:tbl>
    <w:p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tc>
          <w:tcPr>
            <w:tcW w:w="329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37 889 330,00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3 788 933,00 Kč</w:t>
            </w:r>
          </w:p>
        </w:tc>
        <w:tc>
          <w:tcPr>
            <w:tcW w:w="1882" w:type="dxa"/>
            <w:tcBorders>
              <w:top w:val="single" w:sz="6" w:space="0" w:color="auto"/>
              <w:left w:val="single" w:sz="6" w:space="0" w:color="auto"/>
              <w:bottom w:val="single" w:sz="6" w:space="0" w:color="auto"/>
              <w:right w:val="single" w:sz="6" w:space="0" w:color="auto"/>
            </w:tcBorders>
          </w:tcPr>
          <w:p w:rsidR="00BC0356" w:rsidRPr="00CA79DA" w:rsidRDefault="00BC0356">
            <w:pPr>
              <w:widowControl/>
              <w:jc w:val="center"/>
              <w:rPr>
                <w:rFonts w:ascii="Arial" w:hAnsi="Arial" w:cs="Arial"/>
                <w:sz w:val="18"/>
                <w:szCs w:val="18"/>
              </w:rPr>
            </w:pPr>
            <w:r w:rsidRPr="00CA79DA">
              <w:rPr>
                <w:rFonts w:ascii="Arial" w:hAnsi="Arial" w:cs="Arial"/>
                <w:sz w:val="18"/>
                <w:szCs w:val="18"/>
              </w:rPr>
              <w:t>34 100 397,00 Kč</w:t>
            </w:r>
          </w:p>
        </w:tc>
      </w:tr>
    </w:tbl>
    <w:p w:rsidR="00BC0356" w:rsidRPr="00CA79DA" w:rsidRDefault="00BC0356" w:rsidP="00BC0356">
      <w:pPr>
        <w:widowControl/>
        <w:ind w:left="-142"/>
        <w:rPr>
          <w:rFonts w:ascii="Arial" w:hAnsi="Arial" w:cs="Arial"/>
          <w:sz w:val="18"/>
          <w:szCs w:val="18"/>
        </w:rPr>
      </w:pP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3 788 933,00 Kč (slovy: tři miliony sedm set osmdesát osm tisíc devět set třicet tři koruny české) kupující zaplatil prodávajícímu před podpisem této smlouvy formou zálohy na úhradu kupní ceny, zbývající část, to jest částka ve výši 34 100 397,00 Kč (slovy: třicet čtyři miliony jedno sto tisíc tři sta devadesát sedm korun českých)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 xml:space="preserve">zákona č. 340/2015 </w:t>
      </w:r>
      <w:proofErr w:type="spellStart"/>
      <w:proofErr w:type="gramStart"/>
      <w:r w:rsidR="00493B6A" w:rsidRPr="00CA79DA">
        <w:rPr>
          <w:rFonts w:ascii="Arial" w:hAnsi="Arial" w:cs="Arial"/>
          <w:sz w:val="22"/>
          <w:szCs w:val="22"/>
        </w:rPr>
        <w:t>Sb.,</w:t>
      </w:r>
      <w:r w:rsidR="00D96CDE" w:rsidRPr="00CA79DA">
        <w:rPr>
          <w:rFonts w:ascii="Arial" w:hAnsi="Arial" w:cs="Arial"/>
          <w:sz w:val="22"/>
          <w:szCs w:val="22"/>
        </w:rPr>
        <w:t>o</w:t>
      </w:r>
      <w:proofErr w:type="spellEnd"/>
      <w:r w:rsidR="00D96CDE" w:rsidRPr="00CA79DA">
        <w:rPr>
          <w:rFonts w:ascii="Arial" w:hAnsi="Arial" w:cs="Arial"/>
          <w:sz w:val="22"/>
          <w:szCs w:val="22"/>
        </w:rPr>
        <w:t xml:space="preserve"> registru</w:t>
      </w:r>
      <w:proofErr w:type="gramEnd"/>
      <w:r w:rsidR="00D96CDE" w:rsidRPr="00CA79DA">
        <w:rPr>
          <w:rFonts w:ascii="Arial" w:hAnsi="Arial" w:cs="Arial"/>
          <w:sz w:val="22"/>
          <w:szCs w:val="22"/>
        </w:rPr>
        <w:t xml:space="preserve">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Nedodrží </w:t>
      </w:r>
      <w:proofErr w:type="spellStart"/>
      <w:r w:rsidRPr="00CA79DA">
        <w:rPr>
          <w:rFonts w:ascii="Arial" w:hAnsi="Arial" w:cs="Arial"/>
          <w:sz w:val="22"/>
          <w:szCs w:val="22"/>
        </w:rPr>
        <w:t>-li</w:t>
      </w:r>
      <w:proofErr w:type="spellEnd"/>
      <w:r w:rsidRPr="00CA79DA">
        <w:rPr>
          <w:rFonts w:ascii="Arial" w:hAnsi="Arial" w:cs="Arial"/>
          <w:sz w:val="22"/>
          <w:szCs w:val="22"/>
        </w:rPr>
        <w:t xml:space="preserve"> kupující lhůtu pro úhradu kupní ceny podle tohoto článku, je povinen podle </w:t>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6) Jestliže kupující poruší omezení stanovené v bodu 5 tohoto článku, zavazuje se za každé jednotlivé porušení zaplatit prodávajícímu smluvní pokutu ve výši 10% z kupní ceny.</w:t>
      </w:r>
    </w:p>
    <w:p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rsidR="00BC0356"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rsidR="00265B71" w:rsidRDefault="00265B71">
      <w:pPr>
        <w:widowControl/>
        <w:tabs>
          <w:tab w:val="left" w:pos="426"/>
        </w:tabs>
        <w:jc w:val="both"/>
        <w:rPr>
          <w:rFonts w:ascii="Arial" w:hAnsi="Arial" w:cs="Arial"/>
          <w:sz w:val="22"/>
          <w:szCs w:val="22"/>
        </w:rPr>
      </w:pPr>
    </w:p>
    <w:p w:rsidR="00265B71" w:rsidRPr="00CA79DA" w:rsidRDefault="00265B71">
      <w:pPr>
        <w:widowControl/>
        <w:tabs>
          <w:tab w:val="left" w:pos="426"/>
        </w:tabs>
        <w:jc w:val="both"/>
        <w:rPr>
          <w:rFonts w:ascii="Arial" w:hAnsi="Arial" w:cs="Arial"/>
          <w:sz w:val="22"/>
          <w:szCs w:val="22"/>
        </w:rPr>
      </w:pPr>
    </w:p>
    <w:p w:rsidR="00BC0356" w:rsidRPr="00CA79DA" w:rsidRDefault="00BC0356">
      <w:pPr>
        <w:widowControl/>
        <w:rPr>
          <w:rFonts w:ascii="Arial" w:hAnsi="Arial" w:cs="Arial"/>
          <w:sz w:val="22"/>
          <w:szCs w:val="22"/>
        </w:rPr>
      </w:pPr>
    </w:p>
    <w:p w:rsidR="00105FEA" w:rsidRDefault="00105FEA">
      <w:pPr>
        <w:widowControl/>
      </w:pPr>
    </w:p>
    <w:p w:rsidR="00F40520" w:rsidRPr="001D58B7" w:rsidRDefault="00F40520">
      <w:pPr>
        <w:pStyle w:val="para"/>
        <w:widowControl/>
        <w:rPr>
          <w:rFonts w:ascii="Arial" w:hAnsi="Arial" w:cs="Arial"/>
          <w:sz w:val="22"/>
          <w:szCs w:val="22"/>
        </w:rPr>
      </w:pPr>
      <w:r w:rsidRPr="001D58B7">
        <w:rPr>
          <w:rFonts w:ascii="Arial" w:hAnsi="Arial" w:cs="Arial"/>
          <w:sz w:val="22"/>
          <w:szCs w:val="22"/>
        </w:rPr>
        <w:lastRenderedPageBreak/>
        <w:t>V.</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proofErr w:type="spellStart"/>
      <w:r w:rsidR="00192420" w:rsidRPr="001D58B7">
        <w:rPr>
          <w:rFonts w:ascii="Arial" w:hAnsi="Arial" w:cs="Arial"/>
          <w:sz w:val="22"/>
          <w:szCs w:val="22"/>
        </w:rPr>
        <w:t>ust</w:t>
      </w:r>
      <w:proofErr w:type="spellEnd"/>
      <w:r w:rsidR="00192420" w:rsidRPr="001D58B7">
        <w:rPr>
          <w:rFonts w:ascii="Arial" w:hAnsi="Arial" w:cs="Arial"/>
          <w:sz w:val="22"/>
          <w:szCs w:val="22"/>
        </w:rPr>
        <w:t>. § 2001 a násl. zákona č. 89/2012 Sb., občanský zákoník</w:t>
      </w:r>
      <w:r w:rsidRPr="001D58B7">
        <w:rPr>
          <w:rFonts w:ascii="Arial" w:hAnsi="Arial" w:cs="Arial"/>
          <w:sz w:val="22"/>
          <w:szCs w:val="22"/>
        </w:rPr>
        <w:t xml:space="preserve">.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Kupující je povinen protokolárně předat prodávané pozemky prodávajícímu neprodleně, nejpozději do 30 dnů ode dne odstoupení od smlouvy, nedohodnou - </w:t>
      </w:r>
      <w:proofErr w:type="spellStart"/>
      <w:r w:rsidRPr="001D58B7">
        <w:rPr>
          <w:rFonts w:ascii="Arial" w:hAnsi="Arial" w:cs="Arial"/>
          <w:sz w:val="22"/>
          <w:szCs w:val="22"/>
        </w:rPr>
        <w:t>li</w:t>
      </w:r>
      <w:proofErr w:type="spellEnd"/>
      <w:r w:rsidRPr="001D58B7">
        <w:rPr>
          <w:rFonts w:ascii="Arial" w:hAnsi="Arial" w:cs="Arial"/>
          <w:sz w:val="22"/>
          <w:szCs w:val="22"/>
        </w:rPr>
        <w:t xml:space="preserve">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5) Kupující bere na vědomí, že je při odstoupení od této smlouvy povinen zaplatit prodávajícímu (ze zákona) náhradu za celou dobu trvání vlastnického práva k prodávaným pozemkům. Výše náhrady činí ročně 1% z ceny </w:t>
      </w:r>
      <w:proofErr w:type="gramStart"/>
      <w:r w:rsidRPr="001D58B7">
        <w:rPr>
          <w:rFonts w:ascii="Arial" w:hAnsi="Arial" w:cs="Arial"/>
          <w:sz w:val="22"/>
          <w:szCs w:val="22"/>
        </w:rPr>
        <w:t>pozemků za</w:t>
      </w:r>
      <w:proofErr w:type="gramEnd"/>
      <w:r w:rsidRPr="001D58B7">
        <w:rPr>
          <w:rFonts w:ascii="Arial" w:hAnsi="Arial" w:cs="Arial"/>
          <w:sz w:val="22"/>
          <w:szCs w:val="22"/>
        </w:rPr>
        <w:t xml:space="preserve"> kterou je kupující získal od prodávajícího, tj. 1/12 z roční náhrady za každý započatý měsíc trvání vlastnického práva.</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2)  Prodávané pozemky nejsou zatíženy užívacími právy třetích osob.</w:t>
      </w:r>
    </w:p>
    <w:p w:rsidR="00F40520" w:rsidRPr="001D58B7" w:rsidRDefault="00F40520">
      <w:pPr>
        <w:pStyle w:val="vnitrniText"/>
        <w:widowControl/>
        <w:rPr>
          <w:rFonts w:ascii="Arial" w:hAnsi="Arial" w:cs="Arial"/>
          <w:sz w:val="22"/>
          <w:szCs w:val="22"/>
        </w:rPr>
      </w:pP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w:t>
      </w:r>
    </w:p>
    <w:p w:rsidR="00F40520" w:rsidRPr="001D58B7" w:rsidRDefault="00F40520">
      <w:pPr>
        <w:pStyle w:val="vnitrniText"/>
        <w:widowControl/>
        <w:rPr>
          <w:rFonts w:ascii="Arial" w:hAnsi="Arial" w:cs="Arial"/>
          <w:sz w:val="22"/>
          <w:szCs w:val="22"/>
        </w:rPr>
      </w:pP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současně u katastrálního úřadu podá návrh na vklad</w:t>
      </w:r>
      <w:r w:rsidRPr="001D58B7">
        <w:rPr>
          <w:rFonts w:ascii="Arial" w:hAnsi="Arial" w:cs="Arial"/>
          <w:sz w:val="22"/>
          <w:szCs w:val="22"/>
        </w:rPr>
        <w:t xml:space="preserve">  zástavního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rsidR="00F40520" w:rsidRPr="001D58B7" w:rsidRDefault="00D53ED9" w:rsidP="00B070B5">
      <w:pPr>
        <w:widowControl/>
        <w:ind w:firstLine="426"/>
        <w:jc w:val="both"/>
        <w:rPr>
          <w:rFonts w:ascii="Arial" w:hAnsi="Arial" w:cs="Arial"/>
          <w:sz w:val="22"/>
          <w:szCs w:val="22"/>
        </w:rPr>
      </w:pPr>
      <w:r w:rsidRPr="001D58B7">
        <w:rPr>
          <w:rFonts w:ascii="Arial" w:hAnsi="Arial" w:cs="Arial"/>
          <w:sz w:val="22"/>
          <w:szCs w:val="22"/>
        </w:rPr>
        <w:t xml:space="preserve">3) </w:t>
      </w:r>
      <w:r w:rsidR="005A233A" w:rsidRPr="001D58B7">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F40520" w:rsidRPr="001D58B7" w:rsidRDefault="00F40520">
      <w:pPr>
        <w:widowControl/>
        <w:ind w:firstLine="426"/>
        <w:jc w:val="both"/>
        <w:rPr>
          <w:rFonts w:ascii="Arial" w:hAnsi="Arial" w:cs="Arial"/>
          <w:sz w:val="22"/>
          <w:szCs w:val="22"/>
        </w:rPr>
      </w:pPr>
    </w:p>
    <w:p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r w:rsidRPr="001D58B7">
        <w:rPr>
          <w:rFonts w:ascii="Arial" w:hAnsi="Arial" w:cs="Arial"/>
          <w:color w:val="000000"/>
          <w:sz w:val="22"/>
          <w:szCs w:val="22"/>
        </w:rPr>
        <w:t>3</w:t>
      </w:r>
      <w:r w:rsidRPr="001D58B7">
        <w:rPr>
          <w:rFonts w:ascii="Arial" w:hAnsi="Arial" w:cs="Arial"/>
          <w:sz w:val="22"/>
          <w:szCs w:val="22"/>
        </w:rPr>
        <w:t xml:space="preserve">  stejnopisech, z nichž každý má platnost originál</w:t>
      </w:r>
      <w:r w:rsidR="00265B71">
        <w:rPr>
          <w:rFonts w:ascii="Arial" w:hAnsi="Arial" w:cs="Arial"/>
          <w:sz w:val="22"/>
          <w:szCs w:val="22"/>
        </w:rPr>
        <w:t>u. Kupující obdrží 1 stejnopis</w:t>
      </w:r>
      <w:r w:rsidRPr="001D58B7">
        <w:rPr>
          <w:rFonts w:ascii="Arial" w:hAnsi="Arial" w:cs="Arial"/>
          <w:sz w:val="22"/>
          <w:szCs w:val="22"/>
        </w:rPr>
        <w:t xml:space="preserve"> a ostatní jsou určeny pro prodávajícího.</w:t>
      </w:r>
    </w:p>
    <w:p w:rsidR="00347DF4" w:rsidRPr="00347DF4" w:rsidRDefault="00F13FA9"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rsidR="00F40520" w:rsidRDefault="00F40520" w:rsidP="00347DF4">
      <w:pPr>
        <w:widowControl/>
        <w:ind w:firstLine="426"/>
        <w:jc w:val="both"/>
        <w:rPr>
          <w:rFonts w:ascii="Arial" w:hAnsi="Arial" w:cs="Arial"/>
          <w:sz w:val="22"/>
          <w:szCs w:val="22"/>
        </w:rPr>
      </w:pPr>
    </w:p>
    <w:p w:rsidR="00347DF4" w:rsidRPr="001D58B7" w:rsidRDefault="00347DF4" w:rsidP="00347DF4">
      <w:pPr>
        <w:widowControl/>
        <w:ind w:firstLine="426"/>
        <w:jc w:val="both"/>
        <w:rPr>
          <w:rFonts w:ascii="Arial" w:hAnsi="Arial" w:cs="Arial"/>
          <w:sz w:val="22"/>
          <w:szCs w:val="22"/>
        </w:rPr>
      </w:pPr>
    </w:p>
    <w:p w:rsidR="00F40520" w:rsidRPr="00347DF4"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lastRenderedPageBreak/>
        <w:t>IX.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w:t>
      </w:r>
      <w:r w:rsidR="002B2392" w:rsidRPr="00203B19">
        <w:rPr>
          <w:rFonts w:ascii="Arial" w:hAnsi="Arial" w:cs="Arial"/>
          <w:sz w:val="22"/>
          <w:szCs w:val="22"/>
        </w:rPr>
        <w:t>§ 10 odst. 3 písm. a) a b) zákona č. 503/2012 Sb.,</w:t>
      </w:r>
      <w:r w:rsidR="002B2392" w:rsidRPr="00BA0CC9">
        <w:rPr>
          <w:rFonts w:ascii="Arial" w:hAnsi="Arial" w:cs="Arial"/>
          <w:sz w:val="22"/>
          <w:szCs w:val="22"/>
        </w:rPr>
        <w:t xml:space="preserve"> </w:t>
      </w:r>
      <w:r w:rsidR="00B070B5" w:rsidRPr="001D58B7">
        <w:rPr>
          <w:rFonts w:ascii="Arial" w:hAnsi="Arial" w:cs="Arial"/>
          <w:sz w:val="22"/>
          <w:szCs w:val="22"/>
        </w:rPr>
        <w:t xml:space="preserve">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335BCB" w:rsidRPr="00B0549C" w:rsidRDefault="00B070B5">
      <w:pPr>
        <w:widowControl/>
        <w:ind w:firstLine="426"/>
        <w:jc w:val="both"/>
        <w:rPr>
          <w:rFonts w:ascii="Arial" w:hAnsi="Arial" w:cs="Arial"/>
          <w:sz w:val="18"/>
          <w:szCs w:val="18"/>
        </w:rPr>
      </w:pPr>
      <w:r w:rsidRPr="001D58B7">
        <w:rPr>
          <w:rFonts w:ascii="Arial" w:hAnsi="Arial" w:cs="Arial"/>
          <w:sz w:val="22"/>
          <w:szCs w:val="22"/>
        </w:rPr>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rsidR="00F40520" w:rsidRPr="001D58B7" w:rsidRDefault="00F40520" w:rsidP="00335BCB">
      <w:pPr>
        <w:widowControl/>
        <w:ind w:firstLine="426"/>
        <w:jc w:val="both"/>
        <w:rPr>
          <w:rFonts w:ascii="Arial" w:hAnsi="Arial" w:cs="Arial"/>
          <w:sz w:val="22"/>
          <w:szCs w:val="22"/>
        </w:rPr>
      </w:pPr>
    </w:p>
    <w:p w:rsidR="00335BCB" w:rsidRPr="001D58B7" w:rsidRDefault="00335BCB" w:rsidP="00335BCB">
      <w:pPr>
        <w:widowControl/>
        <w:ind w:firstLine="426"/>
        <w:jc w:val="both"/>
        <w:rPr>
          <w:rFonts w:ascii="Arial" w:hAnsi="Arial" w:cs="Arial"/>
          <w:sz w:val="22"/>
          <w:szCs w:val="22"/>
        </w:rPr>
      </w:pPr>
    </w:p>
    <w:p w:rsidR="00F40520" w:rsidRPr="001D58B7" w:rsidRDefault="00F40520">
      <w:pPr>
        <w:widowControl/>
        <w:jc w:val="center"/>
        <w:rPr>
          <w:rFonts w:ascii="Arial" w:hAnsi="Arial" w:cs="Arial"/>
          <w:color w:val="000000"/>
          <w:sz w:val="22"/>
          <w:szCs w:val="22"/>
        </w:rPr>
      </w:pPr>
      <w:r w:rsidRPr="001D58B7">
        <w:rPr>
          <w:rFonts w:ascii="Arial" w:hAnsi="Arial" w:cs="Arial"/>
          <w:b/>
          <w:bCs/>
          <w:sz w:val="22"/>
          <w:szCs w:val="22"/>
        </w:rPr>
        <w:t>X.</w:t>
      </w:r>
    </w:p>
    <w:p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rsidR="00F40520" w:rsidRPr="001D58B7" w:rsidRDefault="00F40520">
      <w:pPr>
        <w:widowControl/>
        <w:jc w:val="both"/>
        <w:rPr>
          <w:rFonts w:ascii="Arial" w:hAnsi="Arial" w:cs="Arial"/>
          <w:sz w:val="22"/>
          <w:szCs w:val="22"/>
        </w:rPr>
      </w:pPr>
    </w:p>
    <w:p w:rsidR="002B2392" w:rsidRPr="00BA0CC9" w:rsidRDefault="002B2392" w:rsidP="002B2392">
      <w:pPr>
        <w:widowControl/>
        <w:tabs>
          <w:tab w:val="left" w:pos="5103"/>
        </w:tabs>
        <w:jc w:val="both"/>
        <w:rPr>
          <w:rFonts w:ascii="Arial" w:hAnsi="Arial" w:cs="Arial"/>
          <w:sz w:val="22"/>
          <w:szCs w:val="22"/>
        </w:rPr>
      </w:pPr>
      <w:r w:rsidRPr="00CC06C7">
        <w:rPr>
          <w:rFonts w:ascii="Arial" w:hAnsi="Arial" w:cs="Arial"/>
          <w:sz w:val="22"/>
          <w:szCs w:val="22"/>
        </w:rPr>
        <w:t>V</w:t>
      </w:r>
      <w:r>
        <w:rPr>
          <w:rFonts w:ascii="Arial" w:hAnsi="Arial" w:cs="Arial"/>
          <w:sz w:val="22"/>
          <w:szCs w:val="22"/>
        </w:rPr>
        <w:t> Mladé Boleslavi dne</w:t>
      </w:r>
      <w:r w:rsidRPr="00BA0CC9">
        <w:rPr>
          <w:rFonts w:ascii="Arial" w:hAnsi="Arial" w:cs="Arial"/>
          <w:sz w:val="22"/>
          <w:szCs w:val="22"/>
        </w:rPr>
        <w:tab/>
      </w:r>
      <w:r w:rsidRPr="00CC06C7">
        <w:rPr>
          <w:rFonts w:ascii="Arial" w:hAnsi="Arial" w:cs="Arial"/>
          <w:sz w:val="22"/>
          <w:szCs w:val="22"/>
        </w:rPr>
        <w:t>V</w:t>
      </w:r>
      <w:r>
        <w:rPr>
          <w:rFonts w:ascii="Arial" w:hAnsi="Arial" w:cs="Arial"/>
          <w:sz w:val="22"/>
          <w:szCs w:val="22"/>
        </w:rPr>
        <w:t xml:space="preserve"> Mladé Boleslavi dne </w:t>
      </w:r>
    </w:p>
    <w:p w:rsidR="00F40520" w:rsidRPr="001D58B7" w:rsidRDefault="00F40520">
      <w:pPr>
        <w:widowControl/>
        <w:rPr>
          <w:rFonts w:ascii="Arial" w:hAnsi="Arial" w:cs="Arial"/>
          <w:sz w:val="22"/>
          <w:szCs w:val="22"/>
        </w:rPr>
      </w:pPr>
    </w:p>
    <w:p w:rsidR="00F40520" w:rsidRDefault="00F40520">
      <w:pPr>
        <w:widowControl/>
        <w:rPr>
          <w:rFonts w:ascii="Arial" w:hAnsi="Arial" w:cs="Arial"/>
          <w:sz w:val="22"/>
          <w:szCs w:val="22"/>
        </w:rPr>
      </w:pPr>
    </w:p>
    <w:p w:rsidR="00265B71" w:rsidRDefault="00265B71">
      <w:pPr>
        <w:widowControl/>
        <w:rPr>
          <w:rFonts w:ascii="Arial" w:hAnsi="Arial" w:cs="Arial"/>
          <w:sz w:val="22"/>
          <w:szCs w:val="22"/>
        </w:rPr>
      </w:pPr>
    </w:p>
    <w:p w:rsidR="00265B71" w:rsidRDefault="00265B71">
      <w:pPr>
        <w:widowControl/>
        <w:rPr>
          <w:rFonts w:ascii="Arial" w:hAnsi="Arial" w:cs="Arial"/>
          <w:sz w:val="22"/>
          <w:szCs w:val="22"/>
        </w:rPr>
      </w:pPr>
    </w:p>
    <w:p w:rsidR="00D74298" w:rsidRDefault="00D74298">
      <w:pPr>
        <w:widowControl/>
        <w:rPr>
          <w:rFonts w:ascii="Arial" w:hAnsi="Arial" w:cs="Arial"/>
          <w:sz w:val="22"/>
          <w:szCs w:val="22"/>
        </w:rPr>
      </w:pPr>
    </w:p>
    <w:p w:rsidR="00D74298" w:rsidRDefault="00D74298">
      <w:pPr>
        <w:widowControl/>
        <w:rPr>
          <w:rFonts w:ascii="Arial" w:hAnsi="Arial" w:cs="Arial"/>
          <w:sz w:val="22"/>
          <w:szCs w:val="22"/>
        </w:rPr>
      </w:pPr>
    </w:p>
    <w:p w:rsidR="006D5CF5" w:rsidRDefault="006D5CF5">
      <w:pPr>
        <w:widowControl/>
        <w:rPr>
          <w:rFonts w:ascii="Arial" w:hAnsi="Arial" w:cs="Arial"/>
          <w:sz w:val="22"/>
          <w:szCs w:val="22"/>
        </w:rPr>
      </w:pPr>
    </w:p>
    <w:p w:rsidR="006D5CF5" w:rsidRDefault="006D5CF5">
      <w:pPr>
        <w:widowControl/>
        <w:rPr>
          <w:rFonts w:ascii="Arial" w:hAnsi="Arial" w:cs="Arial"/>
          <w:sz w:val="22"/>
          <w:szCs w:val="22"/>
        </w:rPr>
      </w:pPr>
    </w:p>
    <w:p w:rsidR="006D5CF5" w:rsidRDefault="006D5CF5">
      <w:pPr>
        <w:widowControl/>
        <w:rPr>
          <w:rFonts w:ascii="Arial" w:hAnsi="Arial" w:cs="Arial"/>
          <w:sz w:val="22"/>
          <w:szCs w:val="22"/>
        </w:rPr>
      </w:pPr>
    </w:p>
    <w:p w:rsidR="00265B71" w:rsidRPr="001D58B7" w:rsidRDefault="00265B71">
      <w:pPr>
        <w:widowControl/>
        <w:rPr>
          <w:rFonts w:ascii="Arial" w:hAnsi="Arial" w:cs="Arial"/>
          <w:sz w:val="22"/>
          <w:szCs w:val="22"/>
        </w:rPr>
      </w:pPr>
    </w:p>
    <w:p w:rsidR="00F40520" w:rsidRPr="001D58B7" w:rsidRDefault="00F40520">
      <w:pPr>
        <w:widowControl/>
        <w:rPr>
          <w:rFonts w:ascii="Arial" w:hAnsi="Arial" w:cs="Arial"/>
          <w:sz w:val="22"/>
          <w:szCs w:val="22"/>
        </w:rPr>
      </w:pPr>
    </w:p>
    <w:p w:rsidR="00F40520" w:rsidRPr="001D58B7" w:rsidRDefault="00F40520">
      <w:pPr>
        <w:widowControl/>
        <w:rPr>
          <w:rFonts w:ascii="Arial" w:hAnsi="Arial" w:cs="Arial"/>
          <w:sz w:val="22"/>
          <w:szCs w:val="22"/>
        </w:rPr>
      </w:pPr>
    </w:p>
    <w:p w:rsidR="002B2392" w:rsidRPr="00BA0CC9" w:rsidRDefault="002B2392" w:rsidP="002B2392">
      <w:pPr>
        <w:widowControl/>
        <w:ind w:left="5104" w:hanging="5104"/>
        <w:rPr>
          <w:rFonts w:ascii="Arial" w:hAnsi="Arial" w:cs="Arial"/>
          <w:sz w:val="22"/>
          <w:szCs w:val="22"/>
        </w:rPr>
      </w:pPr>
      <w:r w:rsidRPr="00BA0CC9">
        <w:rPr>
          <w:rFonts w:ascii="Arial" w:hAnsi="Arial" w:cs="Arial"/>
          <w:sz w:val="22"/>
          <w:szCs w:val="22"/>
        </w:rPr>
        <w:t>............................................</w:t>
      </w:r>
      <w:r w:rsidRPr="00BA0CC9">
        <w:rPr>
          <w:rFonts w:ascii="Arial" w:hAnsi="Arial" w:cs="Arial"/>
          <w:sz w:val="22"/>
          <w:szCs w:val="22"/>
        </w:rPr>
        <w:tab/>
        <w:t>............................................</w:t>
      </w:r>
    </w:p>
    <w:p w:rsidR="002B2392" w:rsidRPr="00BA0CC9" w:rsidRDefault="002B2392" w:rsidP="002B2392">
      <w:pPr>
        <w:widowControl/>
        <w:ind w:left="5104" w:hanging="5104"/>
        <w:rPr>
          <w:rFonts w:ascii="Arial" w:hAnsi="Arial" w:cs="Arial"/>
          <w:sz w:val="22"/>
          <w:szCs w:val="22"/>
        </w:rPr>
      </w:pPr>
      <w:r w:rsidRPr="00BA0CC9">
        <w:rPr>
          <w:rFonts w:ascii="Arial" w:hAnsi="Arial" w:cs="Arial"/>
          <w:sz w:val="22"/>
          <w:szCs w:val="22"/>
        </w:rPr>
        <w:t>Státní pozemkový úřad</w:t>
      </w:r>
      <w:r w:rsidRPr="00BA0CC9">
        <w:rPr>
          <w:rFonts w:ascii="Arial" w:hAnsi="Arial" w:cs="Arial"/>
          <w:sz w:val="22"/>
          <w:szCs w:val="22"/>
        </w:rPr>
        <w:tab/>
      </w:r>
      <w:proofErr w:type="spellStart"/>
      <w:r w:rsidRPr="00BA0CC9">
        <w:rPr>
          <w:rFonts w:ascii="Arial" w:hAnsi="Arial" w:cs="Arial"/>
          <w:sz w:val="22"/>
          <w:szCs w:val="22"/>
        </w:rPr>
        <w:t>Faurecia</w:t>
      </w:r>
      <w:proofErr w:type="spellEnd"/>
      <w:r w:rsidRPr="00BA0CC9">
        <w:rPr>
          <w:rFonts w:ascii="Arial" w:hAnsi="Arial" w:cs="Arial"/>
          <w:sz w:val="22"/>
          <w:szCs w:val="22"/>
        </w:rPr>
        <w:t xml:space="preserve"> </w:t>
      </w:r>
      <w:proofErr w:type="spellStart"/>
      <w:r w:rsidRPr="00BA0CC9">
        <w:rPr>
          <w:rFonts w:ascii="Arial" w:hAnsi="Arial" w:cs="Arial"/>
          <w:sz w:val="22"/>
          <w:szCs w:val="22"/>
        </w:rPr>
        <w:t>Interior</w:t>
      </w:r>
      <w:proofErr w:type="spellEnd"/>
      <w:r w:rsidRPr="00BA0CC9">
        <w:rPr>
          <w:rFonts w:ascii="Arial" w:hAnsi="Arial" w:cs="Arial"/>
          <w:sz w:val="22"/>
          <w:szCs w:val="22"/>
        </w:rPr>
        <w:t xml:space="preserve"> Systems Bohemia s.r.o.</w:t>
      </w:r>
    </w:p>
    <w:p w:rsidR="002B2392" w:rsidRPr="00BA0CC9" w:rsidRDefault="002B2392" w:rsidP="002B2392">
      <w:pPr>
        <w:widowControl/>
        <w:ind w:left="5104" w:hanging="5104"/>
        <w:rPr>
          <w:rFonts w:ascii="Arial" w:hAnsi="Arial" w:cs="Arial"/>
          <w:sz w:val="22"/>
          <w:szCs w:val="22"/>
        </w:rPr>
      </w:pPr>
      <w:r w:rsidRPr="00BA0CC9">
        <w:rPr>
          <w:rFonts w:ascii="Arial" w:hAnsi="Arial" w:cs="Arial"/>
          <w:sz w:val="22"/>
          <w:szCs w:val="22"/>
        </w:rPr>
        <w:t>ředitel Krajského pozemkového úřadu</w:t>
      </w:r>
      <w:r w:rsidRPr="00BA0CC9">
        <w:rPr>
          <w:rFonts w:ascii="Arial" w:hAnsi="Arial" w:cs="Arial"/>
          <w:sz w:val="22"/>
          <w:szCs w:val="22"/>
        </w:rPr>
        <w:tab/>
      </w:r>
      <w:r>
        <w:rPr>
          <w:rFonts w:ascii="Arial" w:hAnsi="Arial" w:cs="Arial"/>
          <w:sz w:val="22"/>
          <w:szCs w:val="22"/>
        </w:rPr>
        <w:t xml:space="preserve"> jednatelé: </w:t>
      </w:r>
    </w:p>
    <w:p w:rsidR="00EC4733" w:rsidRDefault="002B2392" w:rsidP="002B2392">
      <w:pPr>
        <w:widowControl/>
        <w:ind w:left="5104" w:hanging="5104"/>
        <w:rPr>
          <w:rFonts w:ascii="Arial" w:hAnsi="Arial" w:cs="Arial"/>
          <w:color w:val="000000"/>
          <w:sz w:val="22"/>
          <w:szCs w:val="22"/>
        </w:rPr>
      </w:pPr>
      <w:r w:rsidRPr="00BA0CC9">
        <w:rPr>
          <w:rFonts w:ascii="Arial" w:hAnsi="Arial" w:cs="Arial"/>
          <w:sz w:val="22"/>
          <w:szCs w:val="22"/>
        </w:rPr>
        <w:t>pro Středočeský kraj a hl. m. Praha</w:t>
      </w:r>
      <w:r w:rsidRPr="00BA0CC9">
        <w:rPr>
          <w:rFonts w:ascii="Arial" w:hAnsi="Arial" w:cs="Arial"/>
          <w:sz w:val="22"/>
          <w:szCs w:val="22"/>
        </w:rPr>
        <w:tab/>
      </w:r>
      <w:r w:rsidR="00EC4733">
        <w:rPr>
          <w:rFonts w:ascii="Arial" w:hAnsi="Arial" w:cs="Arial"/>
          <w:color w:val="000000"/>
          <w:sz w:val="22"/>
          <w:szCs w:val="22"/>
        </w:rPr>
        <w:t xml:space="preserve">Jose Carlos </w:t>
      </w:r>
      <w:proofErr w:type="spellStart"/>
      <w:r w:rsidR="00EC4733">
        <w:rPr>
          <w:rFonts w:ascii="Arial" w:hAnsi="Arial" w:cs="Arial"/>
          <w:color w:val="000000"/>
          <w:sz w:val="22"/>
          <w:szCs w:val="22"/>
        </w:rPr>
        <w:t>Rodriguez</w:t>
      </w:r>
      <w:proofErr w:type="spellEnd"/>
      <w:r w:rsidR="00EC4733">
        <w:rPr>
          <w:rFonts w:ascii="Arial" w:hAnsi="Arial" w:cs="Arial"/>
          <w:color w:val="000000"/>
          <w:sz w:val="22"/>
          <w:szCs w:val="22"/>
        </w:rPr>
        <w:t xml:space="preserve"> </w:t>
      </w:r>
      <w:proofErr w:type="spellStart"/>
      <w:r w:rsidR="00EC4733">
        <w:rPr>
          <w:rFonts w:ascii="Arial" w:hAnsi="Arial" w:cs="Arial"/>
          <w:color w:val="000000"/>
          <w:sz w:val="22"/>
          <w:szCs w:val="22"/>
        </w:rPr>
        <w:t>Arias</w:t>
      </w:r>
      <w:proofErr w:type="spellEnd"/>
      <w:r w:rsidR="00EC4733">
        <w:rPr>
          <w:rFonts w:ascii="Arial" w:hAnsi="Arial" w:cs="Arial"/>
          <w:color w:val="000000"/>
          <w:sz w:val="22"/>
          <w:szCs w:val="22"/>
        </w:rPr>
        <w:t xml:space="preserve"> </w:t>
      </w:r>
    </w:p>
    <w:p w:rsidR="002B2392" w:rsidRPr="00BA0CC9" w:rsidRDefault="002B2392" w:rsidP="002B2392">
      <w:pPr>
        <w:widowControl/>
        <w:ind w:left="5104" w:hanging="5104"/>
        <w:rPr>
          <w:rFonts w:ascii="Arial" w:hAnsi="Arial" w:cs="Arial"/>
          <w:sz w:val="22"/>
          <w:szCs w:val="22"/>
        </w:rPr>
      </w:pPr>
      <w:r w:rsidRPr="00BA0CC9">
        <w:rPr>
          <w:rFonts w:ascii="Arial" w:hAnsi="Arial" w:cs="Arial"/>
          <w:sz w:val="22"/>
          <w:szCs w:val="22"/>
        </w:rPr>
        <w:t>Ing. Jiří Veselý</w:t>
      </w:r>
      <w:r w:rsidRPr="00BA0CC9">
        <w:rPr>
          <w:rFonts w:ascii="Arial" w:hAnsi="Arial" w:cs="Arial"/>
          <w:sz w:val="22"/>
          <w:szCs w:val="22"/>
        </w:rPr>
        <w:tab/>
      </w:r>
      <w:r w:rsidR="00EC4733">
        <w:rPr>
          <w:rFonts w:ascii="Arial" w:hAnsi="Arial" w:cs="Arial"/>
          <w:color w:val="000000"/>
          <w:sz w:val="22"/>
          <w:szCs w:val="22"/>
        </w:rPr>
        <w:t>Jean-Paul Michel</w:t>
      </w:r>
    </w:p>
    <w:p w:rsidR="002B2392" w:rsidRPr="00BA0CC9" w:rsidRDefault="002B2392" w:rsidP="002B2392">
      <w:pPr>
        <w:widowControl/>
        <w:ind w:left="5104" w:hanging="5104"/>
        <w:rPr>
          <w:rFonts w:ascii="Arial" w:hAnsi="Arial" w:cs="Arial"/>
          <w:sz w:val="22"/>
          <w:szCs w:val="22"/>
        </w:rPr>
      </w:pPr>
      <w:r w:rsidRPr="00BA0CC9">
        <w:rPr>
          <w:rFonts w:ascii="Arial" w:hAnsi="Arial" w:cs="Arial"/>
          <w:sz w:val="22"/>
          <w:szCs w:val="22"/>
        </w:rPr>
        <w:t>prodávající</w:t>
      </w:r>
      <w:r w:rsidRPr="00BA0CC9">
        <w:rPr>
          <w:rFonts w:ascii="Arial" w:hAnsi="Arial" w:cs="Arial"/>
          <w:sz w:val="22"/>
          <w:szCs w:val="22"/>
        </w:rPr>
        <w:tab/>
        <w:t>kupující</w:t>
      </w:r>
    </w:p>
    <w:p w:rsidR="00F40520" w:rsidRPr="001D58B7" w:rsidRDefault="00F40520">
      <w:pPr>
        <w:widowControl/>
        <w:ind w:left="5104" w:hanging="5104"/>
        <w:rPr>
          <w:rFonts w:ascii="Arial" w:hAnsi="Arial" w:cs="Arial"/>
          <w:sz w:val="22"/>
          <w:szCs w:val="22"/>
        </w:rPr>
      </w:pPr>
    </w:p>
    <w:p w:rsidR="00F40520" w:rsidRPr="001D58B7" w:rsidRDefault="00F40520">
      <w:pPr>
        <w:widowControl/>
        <w:rPr>
          <w:rFonts w:ascii="Arial" w:hAnsi="Arial" w:cs="Arial"/>
          <w:sz w:val="22"/>
          <w:szCs w:val="22"/>
        </w:rPr>
      </w:pPr>
    </w:p>
    <w:p w:rsidR="00F40520"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1591866, 1843866, 1591366, 1591466, 1591566, 1591666, 1591766</w:t>
      </w:r>
      <w:r w:rsidRPr="001D58B7">
        <w:rPr>
          <w:rFonts w:ascii="Arial" w:hAnsi="Arial" w:cs="Arial"/>
          <w:color w:val="000000"/>
          <w:sz w:val="22"/>
          <w:szCs w:val="22"/>
        </w:rPr>
        <w:br/>
      </w:r>
    </w:p>
    <w:p w:rsidR="00F40520" w:rsidRPr="001D58B7" w:rsidRDefault="00F40520">
      <w:pPr>
        <w:widowControl/>
        <w:rPr>
          <w:rFonts w:ascii="Arial" w:hAnsi="Arial" w:cs="Arial"/>
          <w:sz w:val="22"/>
          <w:szCs w:val="22"/>
        </w:rPr>
      </w:pPr>
    </w:p>
    <w:p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rsidR="004612CC" w:rsidRPr="001D58B7" w:rsidRDefault="004612CC" w:rsidP="004612CC">
      <w:pPr>
        <w:widowControl/>
        <w:rPr>
          <w:rFonts w:ascii="Arial" w:hAnsi="Arial" w:cs="Arial"/>
          <w:sz w:val="22"/>
          <w:szCs w:val="22"/>
        </w:rPr>
      </w:pPr>
      <w:r w:rsidRPr="001D58B7">
        <w:rPr>
          <w:rFonts w:ascii="Arial" w:hAnsi="Arial" w:cs="Arial"/>
          <w:sz w:val="22"/>
          <w:szCs w:val="22"/>
        </w:rPr>
        <w:t>vedoucí pobočky Mladá Boleslav</w:t>
      </w:r>
    </w:p>
    <w:p w:rsidR="004612CC" w:rsidRPr="001D58B7" w:rsidRDefault="004612CC" w:rsidP="004612CC">
      <w:pPr>
        <w:widowControl/>
        <w:rPr>
          <w:rFonts w:ascii="Arial" w:hAnsi="Arial" w:cs="Arial"/>
          <w:sz w:val="22"/>
          <w:szCs w:val="22"/>
        </w:rPr>
      </w:pPr>
      <w:r w:rsidRPr="001D58B7">
        <w:rPr>
          <w:rFonts w:ascii="Arial" w:hAnsi="Arial" w:cs="Arial"/>
          <w:sz w:val="22"/>
          <w:szCs w:val="22"/>
        </w:rPr>
        <w:t>Mgr. Roman Hanzík</w:t>
      </w:r>
    </w:p>
    <w:p w:rsidR="004612CC" w:rsidRPr="001D58B7" w:rsidRDefault="004612CC" w:rsidP="004612CC">
      <w:pPr>
        <w:widowControl/>
        <w:rPr>
          <w:rFonts w:ascii="Arial" w:hAnsi="Arial" w:cs="Arial"/>
          <w:sz w:val="22"/>
          <w:szCs w:val="22"/>
        </w:rPr>
      </w:pPr>
    </w:p>
    <w:p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rsidR="004612CC" w:rsidRPr="001D58B7" w:rsidRDefault="004612CC">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Melicharová Jana</w:t>
      </w:r>
    </w:p>
    <w:p w:rsidR="00F40520" w:rsidRPr="001D58B7" w:rsidRDefault="00F40520">
      <w:pPr>
        <w:widowControl/>
        <w:jc w:val="both"/>
        <w:rPr>
          <w:rFonts w:ascii="Arial" w:hAnsi="Arial" w:cs="Arial"/>
          <w:sz w:val="22"/>
          <w:szCs w:val="22"/>
        </w:rPr>
      </w:pPr>
    </w:p>
    <w:p w:rsidR="00F40520" w:rsidRPr="001D58B7" w:rsidRDefault="00F40520">
      <w:pPr>
        <w:widowControl/>
        <w:jc w:val="both"/>
        <w:rPr>
          <w:rFonts w:ascii="Arial" w:hAnsi="Arial" w:cs="Arial"/>
          <w:sz w:val="22"/>
          <w:szCs w:val="22"/>
        </w:rPr>
      </w:pPr>
      <w:r w:rsidRPr="001D58B7">
        <w:rPr>
          <w:rFonts w:ascii="Arial" w:hAnsi="Arial" w:cs="Arial"/>
          <w:sz w:val="22"/>
          <w:szCs w:val="22"/>
        </w:rPr>
        <w:t>.......................................</w:t>
      </w:r>
    </w:p>
    <w:p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rsidR="000A639E" w:rsidRPr="001D58B7" w:rsidRDefault="000A639E" w:rsidP="000A639E">
      <w:pPr>
        <w:widowControl/>
        <w:rPr>
          <w:rFonts w:ascii="Arial" w:hAnsi="Arial" w:cs="Arial"/>
          <w:sz w:val="22"/>
          <w:szCs w:val="22"/>
        </w:rPr>
      </w:pPr>
    </w:p>
    <w:p w:rsidR="000A639E" w:rsidRPr="001D58B7" w:rsidRDefault="000A639E" w:rsidP="000A639E">
      <w:pPr>
        <w:widowControl/>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 xml:space="preserve">Tato smlouva byla uveřejněna </w:t>
      </w:r>
      <w:r w:rsidR="00B03447" w:rsidRPr="001D58B7">
        <w:rPr>
          <w:rFonts w:ascii="Arial" w:hAnsi="Arial" w:cs="Arial"/>
          <w:sz w:val="22"/>
          <w:szCs w:val="22"/>
        </w:rPr>
        <w:t>v Registru</w:t>
      </w:r>
    </w:p>
    <w:p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rsidR="000A639E" w:rsidRPr="001D58B7" w:rsidRDefault="000A639E" w:rsidP="000A639E">
      <w:pPr>
        <w:jc w:val="both"/>
        <w:rPr>
          <w:rFonts w:ascii="Arial" w:hAnsi="Arial" w:cs="Arial"/>
          <w:sz w:val="22"/>
          <w:szCs w:val="22"/>
        </w:rPr>
      </w:pPr>
    </w:p>
    <w:p w:rsidR="000A639E" w:rsidRPr="001D58B7" w:rsidRDefault="000A639E" w:rsidP="000A639E">
      <w:pPr>
        <w:jc w:val="both"/>
        <w:rPr>
          <w:rFonts w:ascii="Arial" w:hAnsi="Arial" w:cs="Arial"/>
          <w:sz w:val="22"/>
          <w:szCs w:val="22"/>
        </w:rPr>
      </w:pPr>
      <w:r w:rsidRPr="001D58B7">
        <w:rPr>
          <w:rFonts w:ascii="Arial" w:hAnsi="Arial" w:cs="Arial"/>
          <w:sz w:val="22"/>
          <w:szCs w:val="22"/>
        </w:rPr>
        <w:t>………………………</w:t>
      </w:r>
    </w:p>
    <w:p w:rsidR="000A639E" w:rsidRDefault="000A639E" w:rsidP="000A639E">
      <w:pPr>
        <w:jc w:val="both"/>
        <w:rPr>
          <w:rFonts w:ascii="Arial" w:hAnsi="Arial" w:cs="Arial"/>
          <w:sz w:val="22"/>
          <w:szCs w:val="22"/>
        </w:rPr>
      </w:pPr>
      <w:r w:rsidRPr="001D58B7">
        <w:rPr>
          <w:rFonts w:ascii="Arial" w:hAnsi="Arial" w:cs="Arial"/>
          <w:sz w:val="22"/>
          <w:szCs w:val="22"/>
        </w:rPr>
        <w:t>datum registrace</w:t>
      </w:r>
    </w:p>
    <w:p w:rsidR="00265B71" w:rsidRDefault="00265B71" w:rsidP="000A639E">
      <w:pPr>
        <w:jc w:val="both"/>
        <w:rPr>
          <w:rFonts w:ascii="Arial" w:hAnsi="Arial" w:cs="Arial"/>
          <w:sz w:val="22"/>
          <w:szCs w:val="22"/>
        </w:rPr>
      </w:pPr>
    </w:p>
    <w:p w:rsidR="00265B71" w:rsidRPr="001D58B7" w:rsidRDefault="00265B71" w:rsidP="000A639E">
      <w:pPr>
        <w:jc w:val="both"/>
        <w:rPr>
          <w:rFonts w:ascii="Arial" w:hAnsi="Arial" w:cs="Arial"/>
          <w:sz w:val="22"/>
          <w:szCs w:val="22"/>
        </w:rPr>
      </w:pPr>
    </w:p>
    <w:p w:rsidR="000A639E" w:rsidRPr="001D58B7" w:rsidRDefault="000A639E" w:rsidP="000A639E">
      <w:pPr>
        <w:jc w:val="both"/>
        <w:rPr>
          <w:rFonts w:ascii="Arial" w:hAnsi="Arial" w:cs="Arial"/>
          <w:i/>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w:t>
      </w:r>
    </w:p>
    <w:p w:rsidR="002D0563" w:rsidRDefault="002D0563" w:rsidP="002D0563">
      <w:pPr>
        <w:jc w:val="both"/>
        <w:rPr>
          <w:rFonts w:ascii="Arial" w:hAnsi="Arial" w:cs="Arial"/>
          <w:sz w:val="22"/>
          <w:szCs w:val="22"/>
        </w:rPr>
      </w:pPr>
      <w:r w:rsidRPr="001D58B7">
        <w:rPr>
          <w:rFonts w:ascii="Arial" w:hAnsi="Arial" w:cs="Arial"/>
          <w:sz w:val="22"/>
          <w:szCs w:val="22"/>
        </w:rPr>
        <w:t>ID smlouvy</w:t>
      </w:r>
    </w:p>
    <w:p w:rsidR="00265B71" w:rsidRDefault="00265B71" w:rsidP="002D0563">
      <w:pPr>
        <w:jc w:val="both"/>
        <w:rPr>
          <w:rFonts w:ascii="Arial" w:hAnsi="Arial" w:cs="Arial"/>
          <w:sz w:val="22"/>
          <w:szCs w:val="22"/>
        </w:rPr>
      </w:pPr>
    </w:p>
    <w:p w:rsidR="00265B71" w:rsidRPr="001D58B7" w:rsidRDefault="00265B71" w:rsidP="002D0563">
      <w:pPr>
        <w:jc w:val="both"/>
        <w:rPr>
          <w:rFonts w:ascii="Arial" w:hAnsi="Arial" w:cs="Arial"/>
          <w:sz w:val="22"/>
          <w:szCs w:val="22"/>
        </w:rPr>
      </w:pPr>
    </w:p>
    <w:p w:rsidR="000862E5" w:rsidRDefault="000862E5" w:rsidP="000862E5">
      <w:pPr>
        <w:jc w:val="both"/>
        <w:rPr>
          <w:rFonts w:ascii="Arial" w:hAnsi="Arial" w:cs="Arial"/>
          <w:color w:val="FF0000"/>
          <w:sz w:val="22"/>
          <w:szCs w:val="22"/>
        </w:rPr>
      </w:pPr>
    </w:p>
    <w:p w:rsidR="000862E5" w:rsidRDefault="000862E5" w:rsidP="000862E5">
      <w:pPr>
        <w:jc w:val="both"/>
        <w:rPr>
          <w:rFonts w:ascii="Arial" w:hAnsi="Arial" w:cs="Arial"/>
          <w:sz w:val="22"/>
          <w:szCs w:val="22"/>
        </w:rPr>
      </w:pPr>
      <w:r>
        <w:rPr>
          <w:rFonts w:ascii="Arial" w:hAnsi="Arial" w:cs="Arial"/>
          <w:sz w:val="22"/>
          <w:szCs w:val="22"/>
        </w:rPr>
        <w:t>………………………</w:t>
      </w:r>
    </w:p>
    <w:p w:rsidR="000862E5" w:rsidRDefault="000862E5" w:rsidP="000862E5">
      <w:pPr>
        <w:jc w:val="both"/>
        <w:rPr>
          <w:rFonts w:ascii="Arial" w:hAnsi="Arial" w:cs="Arial"/>
          <w:sz w:val="22"/>
          <w:szCs w:val="22"/>
        </w:rPr>
      </w:pPr>
      <w:r>
        <w:rPr>
          <w:rFonts w:ascii="Arial" w:hAnsi="Arial" w:cs="Arial"/>
          <w:sz w:val="22"/>
          <w:szCs w:val="22"/>
        </w:rPr>
        <w:t>ID verze</w:t>
      </w:r>
    </w:p>
    <w:p w:rsidR="002D0563" w:rsidRPr="001D58B7" w:rsidRDefault="002D0563" w:rsidP="002D0563">
      <w:pPr>
        <w:jc w:val="both"/>
        <w:rPr>
          <w:rFonts w:ascii="Arial" w:hAnsi="Arial" w:cs="Arial"/>
          <w:sz w:val="22"/>
          <w:szCs w:val="22"/>
        </w:rPr>
      </w:pPr>
    </w:p>
    <w:p w:rsidR="00265B71" w:rsidRDefault="00265B71" w:rsidP="002D0563">
      <w:pPr>
        <w:jc w:val="both"/>
        <w:rPr>
          <w:rFonts w:ascii="Arial" w:hAnsi="Arial" w:cs="Arial"/>
          <w:sz w:val="22"/>
          <w:szCs w:val="22"/>
        </w:rPr>
      </w:pPr>
      <w:r w:rsidRPr="001D58B7">
        <w:rPr>
          <w:rFonts w:ascii="Arial" w:hAnsi="Arial" w:cs="Arial"/>
          <w:color w:val="000000"/>
          <w:sz w:val="22"/>
          <w:szCs w:val="22"/>
        </w:rPr>
        <w:t>Melicharová Jana</w:t>
      </w:r>
      <w:r w:rsidRPr="001D58B7">
        <w:rPr>
          <w:rFonts w:ascii="Arial" w:hAnsi="Arial" w:cs="Arial"/>
          <w:sz w:val="22"/>
          <w:szCs w:val="22"/>
        </w:rPr>
        <w:t xml:space="preserve"> </w:t>
      </w:r>
    </w:p>
    <w:p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p>
    <w:p w:rsidR="002D0563" w:rsidRPr="001D58B7" w:rsidRDefault="002D0563" w:rsidP="002D0563">
      <w:pPr>
        <w:jc w:val="both"/>
        <w:rPr>
          <w:rFonts w:ascii="Arial" w:hAnsi="Arial" w:cs="Arial"/>
          <w:sz w:val="22"/>
          <w:szCs w:val="22"/>
        </w:rPr>
      </w:pPr>
      <w:r w:rsidRPr="001D58B7">
        <w:rPr>
          <w:rFonts w:ascii="Arial" w:hAnsi="Arial" w:cs="Arial"/>
          <w:sz w:val="22"/>
          <w:szCs w:val="22"/>
        </w:rPr>
        <w:t>V </w:t>
      </w:r>
      <w:r w:rsidR="00265B71">
        <w:rPr>
          <w:rFonts w:ascii="Arial" w:hAnsi="Arial" w:cs="Arial"/>
          <w:sz w:val="22"/>
          <w:szCs w:val="22"/>
        </w:rPr>
        <w:t>Mladé Boleslavi</w:t>
      </w:r>
      <w:r w:rsidRPr="001D58B7">
        <w:rPr>
          <w:rFonts w:ascii="Arial" w:hAnsi="Arial" w:cs="Arial"/>
          <w:sz w:val="22"/>
          <w:szCs w:val="22"/>
        </w:rPr>
        <w:tab/>
      </w:r>
      <w:r w:rsidR="00265B71">
        <w:rPr>
          <w:rFonts w:ascii="Arial" w:hAnsi="Arial" w:cs="Arial"/>
          <w:sz w:val="22"/>
          <w:szCs w:val="22"/>
        </w:rPr>
        <w:t xml:space="preserve">     </w:t>
      </w:r>
      <w:r w:rsidRPr="001D58B7">
        <w:rPr>
          <w:rFonts w:ascii="Arial" w:hAnsi="Arial" w:cs="Arial"/>
          <w:sz w:val="22"/>
          <w:szCs w:val="22"/>
        </w:rPr>
        <w:tab/>
        <w:t>……………………………….</w:t>
      </w:r>
    </w:p>
    <w:p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podpis odpovědného</w:t>
      </w:r>
    </w:p>
    <w:p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rsidR="00F40520" w:rsidRPr="001D58B7" w:rsidRDefault="00F40520">
      <w:pPr>
        <w:widowControl/>
        <w:rPr>
          <w:rFonts w:ascii="Arial" w:hAnsi="Arial" w:cs="Arial"/>
          <w:sz w:val="22"/>
          <w:szCs w:val="22"/>
        </w:rPr>
      </w:pP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392" w:rsidRDefault="002B2392">
      <w:r>
        <w:separator/>
      </w:r>
    </w:p>
  </w:endnote>
  <w:endnote w:type="continuationSeparator" w:id="0">
    <w:p w:rsidR="002B2392" w:rsidRDefault="002B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392" w:rsidRDefault="002B2392">
      <w:r>
        <w:separator/>
      </w:r>
    </w:p>
  </w:footnote>
  <w:footnote w:type="continuationSeparator" w:id="0">
    <w:p w:rsidR="002B2392" w:rsidRDefault="002B2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20"/>
    <w:rsid w:val="0005583E"/>
    <w:rsid w:val="000862E5"/>
    <w:rsid w:val="000A639E"/>
    <w:rsid w:val="000D49C6"/>
    <w:rsid w:val="000D6AB2"/>
    <w:rsid w:val="000E0298"/>
    <w:rsid w:val="000E3E64"/>
    <w:rsid w:val="00105FEA"/>
    <w:rsid w:val="0014681B"/>
    <w:rsid w:val="001676B2"/>
    <w:rsid w:val="00192420"/>
    <w:rsid w:val="001B6553"/>
    <w:rsid w:val="001D58B7"/>
    <w:rsid w:val="001E49A9"/>
    <w:rsid w:val="002055A2"/>
    <w:rsid w:val="0021071F"/>
    <w:rsid w:val="00230658"/>
    <w:rsid w:val="00234120"/>
    <w:rsid w:val="00254CB2"/>
    <w:rsid w:val="002563E7"/>
    <w:rsid w:val="00265B71"/>
    <w:rsid w:val="002750DE"/>
    <w:rsid w:val="002B2392"/>
    <w:rsid w:val="002C6B88"/>
    <w:rsid w:val="002D0563"/>
    <w:rsid w:val="00335BCB"/>
    <w:rsid w:val="00347DF4"/>
    <w:rsid w:val="00365707"/>
    <w:rsid w:val="00374E10"/>
    <w:rsid w:val="00381B12"/>
    <w:rsid w:val="00394E42"/>
    <w:rsid w:val="00427526"/>
    <w:rsid w:val="0043604A"/>
    <w:rsid w:val="00454FF0"/>
    <w:rsid w:val="004612CC"/>
    <w:rsid w:val="004927C9"/>
    <w:rsid w:val="00493B6A"/>
    <w:rsid w:val="004B075C"/>
    <w:rsid w:val="00530111"/>
    <w:rsid w:val="00560E2A"/>
    <w:rsid w:val="005713D7"/>
    <w:rsid w:val="0058097E"/>
    <w:rsid w:val="005A233A"/>
    <w:rsid w:val="005D6433"/>
    <w:rsid w:val="00616EFD"/>
    <w:rsid w:val="006206F8"/>
    <w:rsid w:val="00625710"/>
    <w:rsid w:val="006530C6"/>
    <w:rsid w:val="006A4EDD"/>
    <w:rsid w:val="006C3440"/>
    <w:rsid w:val="006D5CF5"/>
    <w:rsid w:val="006E2592"/>
    <w:rsid w:val="007704CD"/>
    <w:rsid w:val="00775096"/>
    <w:rsid w:val="00777646"/>
    <w:rsid w:val="007A2BD2"/>
    <w:rsid w:val="007E3A0A"/>
    <w:rsid w:val="007F2B30"/>
    <w:rsid w:val="008424E7"/>
    <w:rsid w:val="00875440"/>
    <w:rsid w:val="00886384"/>
    <w:rsid w:val="0089721D"/>
    <w:rsid w:val="008B5B35"/>
    <w:rsid w:val="00945EEC"/>
    <w:rsid w:val="00A31C3B"/>
    <w:rsid w:val="00A723F9"/>
    <w:rsid w:val="00AA38B7"/>
    <w:rsid w:val="00AD07D7"/>
    <w:rsid w:val="00AD0CCD"/>
    <w:rsid w:val="00AF574D"/>
    <w:rsid w:val="00B03447"/>
    <w:rsid w:val="00B0549C"/>
    <w:rsid w:val="00B070B5"/>
    <w:rsid w:val="00B56780"/>
    <w:rsid w:val="00BC0356"/>
    <w:rsid w:val="00C2745D"/>
    <w:rsid w:val="00C336FA"/>
    <w:rsid w:val="00C65B71"/>
    <w:rsid w:val="00C70A46"/>
    <w:rsid w:val="00C9419D"/>
    <w:rsid w:val="00CA6C41"/>
    <w:rsid w:val="00CA79DA"/>
    <w:rsid w:val="00CB2DE1"/>
    <w:rsid w:val="00CE526C"/>
    <w:rsid w:val="00D00624"/>
    <w:rsid w:val="00D01C6E"/>
    <w:rsid w:val="00D35DFD"/>
    <w:rsid w:val="00D53ED9"/>
    <w:rsid w:val="00D70F94"/>
    <w:rsid w:val="00D74298"/>
    <w:rsid w:val="00D96CDE"/>
    <w:rsid w:val="00DB5E29"/>
    <w:rsid w:val="00DD39A6"/>
    <w:rsid w:val="00E063B4"/>
    <w:rsid w:val="00E465B8"/>
    <w:rsid w:val="00EC3E05"/>
    <w:rsid w:val="00EC4733"/>
    <w:rsid w:val="00F13FA9"/>
    <w:rsid w:val="00F40520"/>
    <w:rsid w:val="00F66730"/>
    <w:rsid w:val="00F82692"/>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958C01-5E15-4229-967E-6E4E87D0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51815">
      <w:marLeft w:val="0"/>
      <w:marRight w:val="0"/>
      <w:marTop w:val="0"/>
      <w:marBottom w:val="0"/>
      <w:divBdr>
        <w:top w:val="none" w:sz="0" w:space="0" w:color="auto"/>
        <w:left w:val="none" w:sz="0" w:space="0" w:color="auto"/>
        <w:bottom w:val="none" w:sz="0" w:space="0" w:color="auto"/>
        <w:right w:val="none" w:sz="0" w:space="0" w:color="auto"/>
      </w:divBdr>
    </w:div>
    <w:div w:id="1306351816">
      <w:marLeft w:val="0"/>
      <w:marRight w:val="0"/>
      <w:marTop w:val="0"/>
      <w:marBottom w:val="0"/>
      <w:divBdr>
        <w:top w:val="none" w:sz="0" w:space="0" w:color="auto"/>
        <w:left w:val="none" w:sz="0" w:space="0" w:color="auto"/>
        <w:bottom w:val="none" w:sz="0" w:space="0" w:color="auto"/>
        <w:right w:val="none" w:sz="0" w:space="0" w:color="auto"/>
      </w:divBdr>
    </w:div>
    <w:div w:id="1306351817">
      <w:marLeft w:val="0"/>
      <w:marRight w:val="0"/>
      <w:marTop w:val="0"/>
      <w:marBottom w:val="0"/>
      <w:divBdr>
        <w:top w:val="none" w:sz="0" w:space="0" w:color="auto"/>
        <w:left w:val="none" w:sz="0" w:space="0" w:color="auto"/>
        <w:bottom w:val="none" w:sz="0" w:space="0" w:color="auto"/>
        <w:right w:val="none" w:sz="0" w:space="0" w:color="auto"/>
      </w:divBdr>
    </w:div>
    <w:div w:id="1306351818">
      <w:marLeft w:val="0"/>
      <w:marRight w:val="0"/>
      <w:marTop w:val="0"/>
      <w:marBottom w:val="0"/>
      <w:divBdr>
        <w:top w:val="none" w:sz="0" w:space="0" w:color="auto"/>
        <w:left w:val="none" w:sz="0" w:space="0" w:color="auto"/>
        <w:bottom w:val="none" w:sz="0" w:space="0" w:color="auto"/>
        <w:right w:val="none" w:sz="0" w:space="0" w:color="auto"/>
      </w:divBdr>
    </w:div>
    <w:div w:id="1306351819">
      <w:marLeft w:val="0"/>
      <w:marRight w:val="0"/>
      <w:marTop w:val="0"/>
      <w:marBottom w:val="0"/>
      <w:divBdr>
        <w:top w:val="none" w:sz="0" w:space="0" w:color="auto"/>
        <w:left w:val="none" w:sz="0" w:space="0" w:color="auto"/>
        <w:bottom w:val="none" w:sz="0" w:space="0" w:color="auto"/>
        <w:right w:val="none" w:sz="0" w:space="0" w:color="auto"/>
      </w:divBdr>
    </w:div>
    <w:div w:id="1306351820">
      <w:marLeft w:val="0"/>
      <w:marRight w:val="0"/>
      <w:marTop w:val="0"/>
      <w:marBottom w:val="0"/>
      <w:divBdr>
        <w:top w:val="none" w:sz="0" w:space="0" w:color="auto"/>
        <w:left w:val="none" w:sz="0" w:space="0" w:color="auto"/>
        <w:bottom w:val="none" w:sz="0" w:space="0" w:color="auto"/>
        <w:right w:val="none" w:sz="0" w:space="0" w:color="auto"/>
      </w:divBdr>
    </w:div>
    <w:div w:id="1306351821">
      <w:marLeft w:val="0"/>
      <w:marRight w:val="0"/>
      <w:marTop w:val="0"/>
      <w:marBottom w:val="0"/>
      <w:divBdr>
        <w:top w:val="none" w:sz="0" w:space="0" w:color="auto"/>
        <w:left w:val="none" w:sz="0" w:space="0" w:color="auto"/>
        <w:bottom w:val="none" w:sz="0" w:space="0" w:color="auto"/>
        <w:right w:val="none" w:sz="0" w:space="0" w:color="auto"/>
      </w:divBdr>
    </w:div>
    <w:div w:id="1306351822">
      <w:marLeft w:val="0"/>
      <w:marRight w:val="0"/>
      <w:marTop w:val="0"/>
      <w:marBottom w:val="0"/>
      <w:divBdr>
        <w:top w:val="none" w:sz="0" w:space="0" w:color="auto"/>
        <w:left w:val="none" w:sz="0" w:space="0" w:color="auto"/>
        <w:bottom w:val="none" w:sz="0" w:space="0" w:color="auto"/>
        <w:right w:val="none" w:sz="0" w:space="0" w:color="auto"/>
      </w:divBdr>
    </w:div>
    <w:div w:id="1306351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9236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Melicharová Jana</dc:creator>
  <cp:keywords/>
  <dc:description/>
  <cp:lastModifiedBy>Melicharová Jana</cp:lastModifiedBy>
  <cp:revision>2</cp:revision>
  <cp:lastPrinted>2000-06-23T08:38:00Z</cp:lastPrinted>
  <dcterms:created xsi:type="dcterms:W3CDTF">2019-01-14T13:50:00Z</dcterms:created>
  <dcterms:modified xsi:type="dcterms:W3CDTF">2019-01-14T13:50:00Z</dcterms:modified>
</cp:coreProperties>
</file>