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30A" w:rsidRPr="000E6C3D" w:rsidRDefault="001B3A63" w:rsidP="00FD430A">
      <w:pPr>
        <w:pStyle w:val="Nzev"/>
        <w:rPr>
          <w:sz w:val="48"/>
          <w:szCs w:val="36"/>
        </w:rPr>
      </w:pPr>
      <w:bookmarkStart w:id="0" w:name="_GoBack"/>
      <w:bookmarkEnd w:id="0"/>
      <w:r w:rsidRPr="00275A3D">
        <w:rPr>
          <w:sz w:val="40"/>
          <w:szCs w:val="36"/>
        </w:rPr>
        <w:t>D</w:t>
      </w:r>
      <w:r w:rsidR="008669D6" w:rsidRPr="00275A3D">
        <w:rPr>
          <w:sz w:val="40"/>
          <w:szCs w:val="36"/>
        </w:rPr>
        <w:t>odatek</w:t>
      </w:r>
      <w:r w:rsidRPr="000E6C3D">
        <w:rPr>
          <w:sz w:val="48"/>
          <w:szCs w:val="36"/>
        </w:rPr>
        <w:t xml:space="preserve"> č. 1</w:t>
      </w:r>
    </w:p>
    <w:p w:rsidR="00FA6AEB" w:rsidRDefault="00FA6AEB" w:rsidP="00FA6AEB">
      <w:pPr>
        <w:keepLines/>
        <w:widowControl w:val="0"/>
        <w:autoSpaceDE w:val="0"/>
        <w:ind w:left="431"/>
        <w:jc w:val="center"/>
        <w:rPr>
          <w:b/>
          <w:sz w:val="28"/>
        </w:rPr>
      </w:pPr>
      <w:r>
        <w:rPr>
          <w:b/>
          <w:sz w:val="28"/>
        </w:rPr>
        <w:t>K PŘÍKAZNÍ SMLOUVĚ PRO INŽENÝRSKOU ČINNOST</w:t>
      </w:r>
    </w:p>
    <w:p w:rsidR="00FA6AEB" w:rsidRDefault="00FA6AEB" w:rsidP="00FA6AEB">
      <w:pPr>
        <w:keepLines/>
        <w:widowControl w:val="0"/>
        <w:autoSpaceDE w:val="0"/>
        <w:ind w:left="431"/>
        <w:jc w:val="center"/>
        <w:rPr>
          <w:b/>
          <w:sz w:val="28"/>
        </w:rPr>
      </w:pPr>
      <w:r>
        <w:rPr>
          <w:b/>
          <w:sz w:val="28"/>
        </w:rPr>
        <w:t>VE VÝSTAVBĚ</w:t>
      </w:r>
    </w:p>
    <w:p w:rsidR="00FA6AEB" w:rsidRPr="00667F58" w:rsidRDefault="00FA6AEB" w:rsidP="00FA6AEB">
      <w:pPr>
        <w:spacing w:before="120"/>
        <w:jc w:val="center"/>
        <w:rPr>
          <w:b/>
          <w:sz w:val="22"/>
        </w:rPr>
      </w:pPr>
      <w:r w:rsidRPr="00667F58">
        <w:rPr>
          <w:b/>
          <w:sz w:val="22"/>
        </w:rPr>
        <w:t>ev.</w:t>
      </w:r>
      <w:r>
        <w:rPr>
          <w:b/>
          <w:sz w:val="22"/>
        </w:rPr>
        <w:t xml:space="preserve"> </w:t>
      </w:r>
      <w:r w:rsidRPr="00667F58">
        <w:rPr>
          <w:b/>
          <w:sz w:val="22"/>
        </w:rPr>
        <w:t>č.</w:t>
      </w:r>
      <w:r>
        <w:rPr>
          <w:b/>
          <w:sz w:val="22"/>
        </w:rPr>
        <w:t xml:space="preserve"> MMJN</w:t>
      </w:r>
      <w:r w:rsidR="002A1465">
        <w:rPr>
          <w:b/>
          <w:sz w:val="22"/>
        </w:rPr>
        <w:t xml:space="preserve"> 794</w:t>
      </w:r>
      <w:r w:rsidRPr="00667F58">
        <w:rPr>
          <w:b/>
          <w:sz w:val="22"/>
        </w:rPr>
        <w:t>-201</w:t>
      </w:r>
      <w:r>
        <w:rPr>
          <w:b/>
          <w:sz w:val="22"/>
        </w:rPr>
        <w:t>8-</w:t>
      </w:r>
      <w:r w:rsidRPr="00667F58">
        <w:rPr>
          <w:b/>
          <w:sz w:val="22"/>
        </w:rPr>
        <w:t>OÚaHR/V</w:t>
      </w:r>
      <w:r>
        <w:rPr>
          <w:b/>
          <w:sz w:val="22"/>
        </w:rPr>
        <w:t>O</w:t>
      </w:r>
    </w:p>
    <w:p w:rsidR="00FA6AEB" w:rsidRDefault="00FA6AEB" w:rsidP="00FA6AEB">
      <w:pPr>
        <w:keepLines/>
        <w:widowControl w:val="0"/>
        <w:autoSpaceDE w:val="0"/>
        <w:ind w:left="431"/>
        <w:jc w:val="both"/>
        <w:rPr>
          <w:b/>
        </w:rPr>
      </w:pPr>
    </w:p>
    <w:p w:rsidR="00FA6AEB" w:rsidRDefault="00FA6AEB" w:rsidP="00FA6AEB">
      <w:pPr>
        <w:keepLines/>
        <w:widowControl w:val="0"/>
        <w:autoSpaceDE w:val="0"/>
        <w:spacing w:line="240" w:lineRule="atLeast"/>
        <w:jc w:val="center"/>
        <w:rPr>
          <w:sz w:val="22"/>
        </w:rPr>
      </w:pPr>
      <w:r>
        <w:rPr>
          <w:sz w:val="22"/>
        </w:rPr>
        <w:t>uzavřená na základě § 2430 a násl. zákona č. 89/2012 Sb., občanský zákoník, v platném znění.</w:t>
      </w:r>
    </w:p>
    <w:p w:rsidR="00FA6AEB" w:rsidRDefault="00FA6AEB" w:rsidP="00FA6AEB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:rsidR="00FA6AEB" w:rsidRDefault="00FA6AEB" w:rsidP="00FA6AEB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  <w:r>
        <w:rPr>
          <w:b/>
          <w:sz w:val="22"/>
        </w:rPr>
        <w:t xml:space="preserve">Smluvní strany </w:t>
      </w:r>
    </w:p>
    <w:p w:rsidR="00FA6AEB" w:rsidRDefault="00FA6AEB" w:rsidP="00FA6AEB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:rsidR="00FA6AEB" w:rsidRDefault="00FA6AEB" w:rsidP="00FA6AEB">
      <w:pPr>
        <w:keepLines/>
        <w:widowControl w:val="0"/>
        <w:autoSpaceDE w:val="0"/>
        <w:spacing w:line="240" w:lineRule="atLeast"/>
        <w:ind w:left="709" w:hanging="510"/>
        <w:jc w:val="both"/>
        <w:rPr>
          <w:b/>
          <w:sz w:val="22"/>
        </w:rPr>
      </w:pPr>
      <w:r>
        <w:rPr>
          <w:sz w:val="22"/>
        </w:rPr>
        <w:tab/>
      </w:r>
      <w:r>
        <w:rPr>
          <w:b/>
          <w:sz w:val="22"/>
        </w:rPr>
        <w:t>statutární město Jablonec nad Nisou</w:t>
      </w:r>
    </w:p>
    <w:p w:rsidR="00FA6AEB" w:rsidRDefault="00FA6AEB" w:rsidP="00FA6AEB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Mírové nám. 19, 466 01, Jablonec nad Nisou </w:t>
      </w:r>
    </w:p>
    <w:p w:rsidR="00FA6AEB" w:rsidRPr="00D0700E" w:rsidRDefault="00FA6AEB" w:rsidP="00FA6AEB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 xml:space="preserve">       </w:t>
      </w:r>
      <w:r>
        <w:rPr>
          <w:sz w:val="22"/>
        </w:rPr>
        <w:tab/>
        <w:t xml:space="preserve">Zastoupené: </w:t>
      </w:r>
      <w:r>
        <w:rPr>
          <w:sz w:val="22"/>
        </w:rPr>
        <w:tab/>
      </w:r>
      <w:r>
        <w:rPr>
          <w:sz w:val="22"/>
        </w:rPr>
        <w:tab/>
        <w:t xml:space="preserve">MgA. Jakubem </w:t>
      </w:r>
      <w:proofErr w:type="spellStart"/>
      <w:r>
        <w:rPr>
          <w:sz w:val="22"/>
        </w:rPr>
        <w:t>Chuchlíkem</w:t>
      </w:r>
      <w:proofErr w:type="spellEnd"/>
      <w:r w:rsidRPr="005D30C9">
        <w:rPr>
          <w:sz w:val="22"/>
        </w:rPr>
        <w:t>, náměstkem primátora a</w:t>
      </w:r>
      <w:r>
        <w:rPr>
          <w:sz w:val="22"/>
        </w:rPr>
        <w:tab/>
        <w:t xml:space="preserve"> </w:t>
      </w:r>
    </w:p>
    <w:p w:rsidR="00FA6AEB" w:rsidRPr="00D0700E" w:rsidRDefault="00FA6AEB" w:rsidP="00FA6AEB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sz w:val="22"/>
        </w:rPr>
        <w:tab/>
      </w:r>
      <w:r>
        <w:rPr>
          <w:sz w:val="22"/>
        </w:rPr>
        <w:tab/>
        <w:t xml:space="preserve">Ing. Otakarem Kyptou, vedoucím odboru územního a hospodář. rozvoje </w:t>
      </w:r>
    </w:p>
    <w:p w:rsidR="00FA6AEB" w:rsidRDefault="00FA6AEB" w:rsidP="00FA6AEB">
      <w:pPr>
        <w:keepLines/>
        <w:widowControl w:val="0"/>
        <w:autoSpaceDE w:val="0"/>
        <w:spacing w:line="240" w:lineRule="atLeast"/>
        <w:ind w:left="709"/>
        <w:jc w:val="both"/>
        <w:rPr>
          <w:sz w:val="22"/>
        </w:rPr>
      </w:pPr>
      <w:r>
        <w:rPr>
          <w:sz w:val="22"/>
        </w:rPr>
        <w:t xml:space="preserve">Za příkazce je oprávněn jednat: </w:t>
      </w:r>
    </w:p>
    <w:p w:rsidR="00FA6AEB" w:rsidRDefault="00FA6AEB" w:rsidP="00FA6AEB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>ve věcech smluvních:</w:t>
      </w:r>
      <w:r>
        <w:rPr>
          <w:sz w:val="22"/>
        </w:rPr>
        <w:tab/>
        <w:t>MgA. Jakub Chuchlík,</w:t>
      </w:r>
      <w:r w:rsidRPr="00C43DF1">
        <w:rPr>
          <w:sz w:val="22"/>
        </w:rPr>
        <w:t xml:space="preserve"> Ing. </w:t>
      </w:r>
      <w:r>
        <w:rPr>
          <w:sz w:val="22"/>
        </w:rPr>
        <w:t>Otakar Kypta</w:t>
      </w:r>
    </w:p>
    <w:p w:rsidR="00FA6AEB" w:rsidRDefault="00FA6AEB" w:rsidP="00FA6AEB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>ve věcech technických:</w:t>
      </w:r>
      <w:r>
        <w:rPr>
          <w:sz w:val="22"/>
        </w:rPr>
        <w:tab/>
        <w:t xml:space="preserve">Ing. </w:t>
      </w:r>
      <w:r w:rsidRPr="00036534">
        <w:rPr>
          <w:sz w:val="22"/>
        </w:rPr>
        <w:t>Otakar Kypta</w:t>
      </w:r>
    </w:p>
    <w:p w:rsidR="00FA6AEB" w:rsidRPr="00E44565" w:rsidRDefault="00FA6AEB" w:rsidP="00FA6AEB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 xml:space="preserve">Bankovní spojení: </w:t>
      </w:r>
      <w:r>
        <w:rPr>
          <w:sz w:val="22"/>
        </w:rPr>
        <w:tab/>
      </w:r>
      <w:r w:rsidRPr="00E44565">
        <w:rPr>
          <w:sz w:val="22"/>
        </w:rPr>
        <w:t>Komerční banka a.s.</w:t>
      </w:r>
      <w:r>
        <w:rPr>
          <w:sz w:val="22"/>
        </w:rPr>
        <w:t>,</w:t>
      </w:r>
      <w:r w:rsidRPr="00E44565">
        <w:rPr>
          <w:sz w:val="22"/>
        </w:rPr>
        <w:t xml:space="preserve"> Jablonec nad Nisou</w:t>
      </w:r>
    </w:p>
    <w:p w:rsidR="00FA6AEB" w:rsidRPr="00E44565" w:rsidRDefault="00FA6AEB" w:rsidP="00FA6AEB">
      <w:pPr>
        <w:keepLines/>
        <w:widowControl w:val="0"/>
        <w:autoSpaceDE w:val="0"/>
        <w:spacing w:line="240" w:lineRule="atLeast"/>
        <w:ind w:left="709" w:hanging="1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>
        <w:rPr>
          <w:sz w:val="22"/>
        </w:rPr>
        <w:tab/>
        <w:t>121451</w:t>
      </w:r>
      <w:r w:rsidRPr="000D5E80">
        <w:rPr>
          <w:sz w:val="22"/>
        </w:rPr>
        <w:t>/0100</w:t>
      </w:r>
    </w:p>
    <w:p w:rsidR="00FA6AEB" w:rsidRDefault="00FA6AEB" w:rsidP="00FA6AEB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002623</w:t>
      </w:r>
      <w:r w:rsidRPr="00E44565">
        <w:rPr>
          <w:sz w:val="22"/>
        </w:rPr>
        <w:t>40</w:t>
      </w:r>
    </w:p>
    <w:p w:rsidR="00FA6AEB" w:rsidRDefault="00FA6AEB" w:rsidP="00FA6AEB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 w:rsidRPr="00B72F1E">
        <w:rPr>
          <w:sz w:val="22"/>
        </w:rPr>
        <w:tab/>
        <w:t xml:space="preserve">DIČ: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72F1E">
        <w:rPr>
          <w:sz w:val="22"/>
        </w:rPr>
        <w:t>CZ00262340</w:t>
      </w:r>
    </w:p>
    <w:p w:rsidR="00FA6AEB" w:rsidRPr="00B72F1E" w:rsidRDefault="00FA6AEB" w:rsidP="00FA6AEB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</w:p>
    <w:p w:rsidR="00FA6AEB" w:rsidRDefault="00FA6AEB" w:rsidP="00FA6AEB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dále jen „</w:t>
      </w:r>
      <w:r w:rsidRPr="00412E71">
        <w:rPr>
          <w:b/>
          <w:sz w:val="22"/>
        </w:rPr>
        <w:t>příkazce</w:t>
      </w:r>
      <w:r>
        <w:rPr>
          <w:sz w:val="22"/>
        </w:rPr>
        <w:t>“</w:t>
      </w:r>
    </w:p>
    <w:p w:rsidR="00FA6AEB" w:rsidRDefault="00FA6AEB" w:rsidP="00FA6AEB">
      <w:pPr>
        <w:keepLines/>
        <w:autoSpaceDE w:val="0"/>
        <w:spacing w:line="240" w:lineRule="atLeast"/>
        <w:jc w:val="both"/>
        <w:rPr>
          <w:b/>
          <w:sz w:val="22"/>
        </w:rPr>
      </w:pPr>
      <w:r>
        <w:rPr>
          <w:b/>
          <w:sz w:val="22"/>
        </w:rPr>
        <w:tab/>
      </w:r>
      <w:r w:rsidRPr="00DD636D">
        <w:rPr>
          <w:sz w:val="22"/>
        </w:rPr>
        <w:t>a</w:t>
      </w:r>
    </w:p>
    <w:p w:rsidR="00FA6AEB" w:rsidRDefault="00FA6AEB" w:rsidP="00FA6AEB">
      <w:pPr>
        <w:keepLines/>
        <w:autoSpaceDE w:val="0"/>
        <w:spacing w:line="240" w:lineRule="atLeast"/>
        <w:ind w:left="993"/>
        <w:jc w:val="both"/>
        <w:rPr>
          <w:b/>
          <w:sz w:val="22"/>
        </w:rPr>
      </w:pPr>
    </w:p>
    <w:p w:rsidR="00FA6AEB" w:rsidRPr="00DE3A9C" w:rsidRDefault="00FA6AEB" w:rsidP="00FA6AEB">
      <w:pPr>
        <w:keepLines/>
        <w:autoSpaceDE w:val="0"/>
        <w:spacing w:line="240" w:lineRule="atLeast"/>
        <w:ind w:firstLine="708"/>
        <w:jc w:val="both"/>
        <w:rPr>
          <w:b/>
          <w:sz w:val="22"/>
        </w:rPr>
      </w:pPr>
      <w:r>
        <w:rPr>
          <w:b/>
          <w:sz w:val="22"/>
        </w:rPr>
        <w:t>Ing. Jiří Sluka</w:t>
      </w:r>
    </w:p>
    <w:p w:rsidR="00FA6AEB" w:rsidRPr="00D67F33" w:rsidRDefault="00FA6AEB" w:rsidP="00FA6AEB">
      <w:pPr>
        <w:keepLines/>
        <w:autoSpaceDE w:val="0"/>
        <w:spacing w:line="240" w:lineRule="atLeast"/>
        <w:ind w:firstLine="708"/>
        <w:jc w:val="both"/>
        <w:rPr>
          <w:sz w:val="22"/>
        </w:rPr>
      </w:pPr>
      <w:r w:rsidRPr="00D67F33">
        <w:rPr>
          <w:sz w:val="22"/>
        </w:rPr>
        <w:t xml:space="preserve">Sídlo firmy: </w:t>
      </w:r>
      <w:r>
        <w:rPr>
          <w:sz w:val="22"/>
        </w:rPr>
        <w:tab/>
      </w:r>
      <w:r>
        <w:rPr>
          <w:sz w:val="22"/>
        </w:rPr>
        <w:tab/>
      </w:r>
      <w:r w:rsidRPr="00D67F33">
        <w:rPr>
          <w:sz w:val="22"/>
        </w:rPr>
        <w:t>Knoflíková 4524/12, 466 01 Jablonec nad Nisou</w:t>
      </w:r>
      <w:r w:rsidRPr="00D67F33">
        <w:rPr>
          <w:sz w:val="22"/>
        </w:rPr>
        <w:tab/>
      </w:r>
      <w:r w:rsidRPr="00D67F33">
        <w:rPr>
          <w:sz w:val="22"/>
        </w:rPr>
        <w:tab/>
      </w:r>
    </w:p>
    <w:p w:rsidR="00FA6AEB" w:rsidRPr="00D67F33" w:rsidRDefault="00FA6AEB" w:rsidP="00FA6AEB">
      <w:pPr>
        <w:keepLines/>
        <w:autoSpaceDE w:val="0"/>
        <w:spacing w:line="240" w:lineRule="atLeast"/>
        <w:ind w:firstLine="708"/>
        <w:jc w:val="both"/>
        <w:rPr>
          <w:sz w:val="22"/>
        </w:rPr>
      </w:pPr>
      <w:r w:rsidRPr="00D67F33">
        <w:rPr>
          <w:sz w:val="22"/>
        </w:rPr>
        <w:t xml:space="preserve">Bankovní spojení: </w:t>
      </w:r>
      <w:r>
        <w:rPr>
          <w:sz w:val="22"/>
        </w:rPr>
        <w:tab/>
      </w:r>
      <w:r w:rsidRPr="00D67F33">
        <w:rPr>
          <w:sz w:val="22"/>
        </w:rPr>
        <w:t xml:space="preserve">ČSOB, a.s. </w:t>
      </w:r>
      <w:proofErr w:type="spellStart"/>
      <w:r w:rsidRPr="00D67F33">
        <w:rPr>
          <w:sz w:val="22"/>
        </w:rPr>
        <w:t>pob</w:t>
      </w:r>
      <w:proofErr w:type="spellEnd"/>
      <w:r w:rsidRPr="00D67F33">
        <w:rPr>
          <w:sz w:val="22"/>
        </w:rPr>
        <w:t>. Jablonec nad Nisou</w:t>
      </w:r>
      <w:r w:rsidRPr="00D67F33">
        <w:rPr>
          <w:sz w:val="22"/>
        </w:rPr>
        <w:tab/>
      </w:r>
    </w:p>
    <w:p w:rsidR="00FA6AEB" w:rsidRPr="00D67F33" w:rsidRDefault="00FA6AEB" w:rsidP="00FA6AEB">
      <w:pPr>
        <w:keepLines/>
        <w:autoSpaceDE w:val="0"/>
        <w:spacing w:line="240" w:lineRule="atLeast"/>
        <w:ind w:firstLine="708"/>
        <w:jc w:val="both"/>
        <w:rPr>
          <w:sz w:val="22"/>
          <w:szCs w:val="22"/>
        </w:rPr>
      </w:pPr>
      <w:r w:rsidRPr="00D67F33"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7F33">
        <w:rPr>
          <w:sz w:val="22"/>
          <w:szCs w:val="22"/>
        </w:rPr>
        <w:t>210797345 / 0300</w:t>
      </w:r>
      <w:r w:rsidRPr="00D67F33">
        <w:rPr>
          <w:sz w:val="22"/>
          <w:szCs w:val="22"/>
        </w:rPr>
        <w:tab/>
      </w:r>
      <w:r w:rsidRPr="00D67F33">
        <w:rPr>
          <w:sz w:val="22"/>
          <w:szCs w:val="22"/>
        </w:rPr>
        <w:tab/>
      </w:r>
    </w:p>
    <w:p w:rsidR="00FA6AEB" w:rsidRPr="00D67F33" w:rsidRDefault="00FA6AEB" w:rsidP="00FA6AEB">
      <w:pPr>
        <w:keepLines/>
        <w:autoSpaceDE w:val="0"/>
        <w:spacing w:line="240" w:lineRule="atLeast"/>
        <w:ind w:firstLine="708"/>
        <w:jc w:val="both"/>
        <w:rPr>
          <w:sz w:val="22"/>
        </w:rPr>
      </w:pPr>
      <w:r w:rsidRPr="00D67F33">
        <w:rPr>
          <w:sz w:val="22"/>
        </w:rPr>
        <w:t xml:space="preserve">IČ: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67F33">
        <w:rPr>
          <w:sz w:val="22"/>
        </w:rPr>
        <w:t>10421955</w:t>
      </w:r>
      <w:r w:rsidRPr="00D67F33">
        <w:rPr>
          <w:sz w:val="22"/>
        </w:rPr>
        <w:tab/>
      </w:r>
      <w:r w:rsidRPr="00D67F33">
        <w:rPr>
          <w:sz w:val="22"/>
        </w:rPr>
        <w:tab/>
      </w:r>
      <w:r w:rsidRPr="00D67F33">
        <w:rPr>
          <w:sz w:val="22"/>
        </w:rPr>
        <w:tab/>
      </w:r>
    </w:p>
    <w:p w:rsidR="00FA6AEB" w:rsidRDefault="00FA6AEB" w:rsidP="00FA6AEB">
      <w:pPr>
        <w:keepLines/>
        <w:autoSpaceDE w:val="0"/>
        <w:spacing w:line="240" w:lineRule="atLeast"/>
        <w:ind w:firstLine="708"/>
        <w:jc w:val="both"/>
        <w:rPr>
          <w:sz w:val="22"/>
        </w:rPr>
      </w:pPr>
      <w:r w:rsidRPr="00D67F33">
        <w:rPr>
          <w:sz w:val="22"/>
        </w:rPr>
        <w:t xml:space="preserve">DIČ: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67F33">
        <w:rPr>
          <w:sz w:val="22"/>
        </w:rPr>
        <w:t>CZ5612180783</w:t>
      </w:r>
    </w:p>
    <w:p w:rsidR="00FA6AEB" w:rsidRPr="00D67F33" w:rsidRDefault="00FA6AEB" w:rsidP="00FA6AEB">
      <w:pPr>
        <w:keepLines/>
        <w:autoSpaceDE w:val="0"/>
        <w:spacing w:line="240" w:lineRule="atLeast"/>
        <w:ind w:firstLine="708"/>
        <w:jc w:val="both"/>
        <w:rPr>
          <w:sz w:val="22"/>
        </w:rPr>
      </w:pPr>
      <w:r>
        <w:rPr>
          <w:sz w:val="22"/>
        </w:rPr>
        <w:t>Autorizační osvědčení:</w:t>
      </w:r>
      <w:r>
        <w:rPr>
          <w:sz w:val="22"/>
        </w:rPr>
        <w:tab/>
        <w:t>0601403</w:t>
      </w:r>
    </w:p>
    <w:p w:rsidR="00FA6AEB" w:rsidRPr="00D67F33" w:rsidRDefault="00FA6AEB" w:rsidP="00FA6AEB">
      <w:pPr>
        <w:keepLines/>
        <w:autoSpaceDE w:val="0"/>
        <w:spacing w:line="240" w:lineRule="atLeast"/>
        <w:ind w:left="941" w:hanging="233"/>
        <w:jc w:val="both"/>
        <w:rPr>
          <w:sz w:val="22"/>
        </w:rPr>
      </w:pPr>
      <w:r w:rsidRPr="00D67F33">
        <w:rPr>
          <w:sz w:val="22"/>
        </w:rPr>
        <w:t>zapsaný v živnostenském rejstříku Č.J.MUJNZU/1963/2013/K/3</w:t>
      </w:r>
    </w:p>
    <w:p w:rsidR="00FA6AEB" w:rsidRDefault="00FA6AEB" w:rsidP="00FA6AEB">
      <w:pPr>
        <w:keepLines/>
        <w:autoSpaceDE w:val="0"/>
        <w:spacing w:line="240" w:lineRule="atLeast"/>
        <w:ind w:firstLine="70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A6AEB" w:rsidRDefault="00FA6AEB" w:rsidP="00FA6AEB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dále jen „</w:t>
      </w:r>
      <w:r w:rsidRPr="00412E71">
        <w:rPr>
          <w:b/>
          <w:sz w:val="22"/>
        </w:rPr>
        <w:t>příkazník</w:t>
      </w:r>
      <w:r>
        <w:rPr>
          <w:sz w:val="22"/>
        </w:rPr>
        <w:t>“</w:t>
      </w:r>
    </w:p>
    <w:p w:rsidR="00854BB2" w:rsidRDefault="00854BB2" w:rsidP="00FD430A"/>
    <w:p w:rsidR="00C82B03" w:rsidRDefault="00C82B03" w:rsidP="00FD430A"/>
    <w:p w:rsidR="00FD430A" w:rsidRDefault="0051431A" w:rsidP="00973ECC">
      <w:r>
        <w:t>Uzavírají tímto dodatek č. 1 k</w:t>
      </w:r>
      <w:r w:rsidR="00EC756F">
        <w:t> příkazní smlouvě</w:t>
      </w:r>
      <w:r>
        <w:t xml:space="preserve"> ze dne</w:t>
      </w:r>
      <w:r w:rsidR="00EC756F">
        <w:t xml:space="preserve"> 3.9.2018 </w:t>
      </w:r>
      <w:r>
        <w:t>tohoto znění:</w:t>
      </w:r>
    </w:p>
    <w:p w:rsidR="00854BB2" w:rsidRDefault="00854BB2" w:rsidP="00854BB2">
      <w:pPr>
        <w:pStyle w:val="Zkladntext"/>
        <w:rPr>
          <w:b/>
        </w:rPr>
      </w:pPr>
    </w:p>
    <w:p w:rsidR="00854BB2" w:rsidRDefault="00854BB2" w:rsidP="0051431A">
      <w:pPr>
        <w:pStyle w:val="Zkladntext"/>
        <w:jc w:val="center"/>
        <w:rPr>
          <w:b/>
        </w:rPr>
      </w:pPr>
    </w:p>
    <w:p w:rsidR="00854BB2" w:rsidRDefault="00854BB2" w:rsidP="0051431A">
      <w:pPr>
        <w:pStyle w:val="Zkladntext"/>
        <w:jc w:val="center"/>
        <w:rPr>
          <w:b/>
        </w:rPr>
      </w:pPr>
    </w:p>
    <w:p w:rsidR="00FA6AEB" w:rsidRPr="00987037" w:rsidRDefault="00FA6AEB" w:rsidP="00FA6AEB">
      <w:pPr>
        <w:numPr>
          <w:ilvl w:val="0"/>
          <w:numId w:val="4"/>
        </w:numPr>
        <w:tabs>
          <w:tab w:val="clear" w:pos="66"/>
        </w:tabs>
        <w:suppressAutoHyphens/>
        <w:ind w:hanging="786"/>
        <w:rPr>
          <w:rFonts w:cs="Arial"/>
          <w:b/>
          <w:bCs/>
          <w:lang w:eastAsia="ar-SA"/>
        </w:rPr>
      </w:pPr>
      <w:r w:rsidRPr="00987037">
        <w:rPr>
          <w:rFonts w:cs="Arial"/>
          <w:b/>
          <w:lang w:eastAsia="ar-SA"/>
        </w:rPr>
        <w:t>Předmět Dodatku č.1</w:t>
      </w:r>
    </w:p>
    <w:p w:rsidR="00FA6AEB" w:rsidRDefault="00FA6AEB" w:rsidP="00FA6AEB">
      <w:pPr>
        <w:pStyle w:val="Zkladntext"/>
        <w:ind w:left="284"/>
        <w:jc w:val="left"/>
        <w:rPr>
          <w:rFonts w:cs="Arial"/>
          <w:lang w:eastAsia="ar-SA"/>
        </w:rPr>
      </w:pPr>
      <w:r w:rsidRPr="00987037">
        <w:rPr>
          <w:rFonts w:cs="Arial"/>
          <w:lang w:eastAsia="ar-SA"/>
        </w:rPr>
        <w:t>V průběhu realizace veřejné zakázky</w:t>
      </w:r>
      <w:r w:rsidR="009A5DD3">
        <w:rPr>
          <w:rFonts w:cs="Arial"/>
          <w:lang w:eastAsia="ar-SA"/>
        </w:rPr>
        <w:t xml:space="preserve"> </w:t>
      </w:r>
      <w:r w:rsidR="009A5DD3" w:rsidRPr="009A5DD3">
        <w:rPr>
          <w:rFonts w:cs="Arial"/>
          <w:lang w:eastAsia="ar-SA"/>
        </w:rPr>
        <w:t>„</w:t>
      </w:r>
      <w:r w:rsidR="009A5DD3" w:rsidRPr="009A5DD3">
        <w:rPr>
          <w:rFonts w:cs="Arial"/>
          <w:b/>
          <w:lang w:eastAsia="ar-SA"/>
        </w:rPr>
        <w:t>Rekonstrukce vzduchotechniky kuchyně a jídelny ZŠ Na Šumavě, Jablonec nad Nisou</w:t>
      </w:r>
      <w:r w:rsidR="009A5DD3" w:rsidRPr="009A5DD3">
        <w:rPr>
          <w:rFonts w:cs="Arial"/>
          <w:lang w:eastAsia="ar-SA"/>
        </w:rPr>
        <w:t>“</w:t>
      </w:r>
      <w:r w:rsidR="009A5DD3">
        <w:rPr>
          <w:rFonts w:cs="Arial"/>
          <w:lang w:eastAsia="ar-SA"/>
        </w:rPr>
        <w:t>,</w:t>
      </w:r>
      <w:r w:rsidRPr="00987037">
        <w:rPr>
          <w:rFonts w:cs="Arial"/>
          <w:lang w:eastAsia="ar-SA"/>
        </w:rPr>
        <w:t xml:space="preserve"> došlo</w:t>
      </w:r>
      <w:r w:rsidR="009A5DD3">
        <w:rPr>
          <w:rFonts w:cs="Arial"/>
          <w:lang w:eastAsia="ar-SA"/>
        </w:rPr>
        <w:t xml:space="preserve"> k posunutí termínu dokončení realizace stavby obsahující d</w:t>
      </w:r>
      <w:r w:rsidR="009A5DD3" w:rsidRPr="009A5DD3">
        <w:rPr>
          <w:rFonts w:cs="Arial"/>
          <w:lang w:eastAsia="ar-SA"/>
        </w:rPr>
        <w:t>odáv</w:t>
      </w:r>
      <w:r w:rsidR="009A5DD3">
        <w:rPr>
          <w:rFonts w:cs="Arial"/>
          <w:lang w:eastAsia="ar-SA"/>
        </w:rPr>
        <w:t>ku</w:t>
      </w:r>
      <w:r w:rsidR="009A5DD3" w:rsidRPr="009A5DD3">
        <w:rPr>
          <w:rFonts w:cs="Arial"/>
          <w:lang w:eastAsia="ar-SA"/>
        </w:rPr>
        <w:t xml:space="preserve"> a montáž vzduchotechnických jednotek a jejich zprovoznění včetně </w:t>
      </w:r>
      <w:r w:rsidR="009A5DD3">
        <w:rPr>
          <w:rFonts w:cs="Arial"/>
          <w:lang w:eastAsia="ar-SA"/>
        </w:rPr>
        <w:t>z</w:t>
      </w:r>
      <w:r w:rsidR="009A5DD3" w:rsidRPr="009A5DD3">
        <w:rPr>
          <w:rFonts w:cs="Arial"/>
          <w:lang w:eastAsia="ar-SA"/>
        </w:rPr>
        <w:t>kušebního provozu a regulace do 28.2.2019</w:t>
      </w:r>
      <w:r w:rsidR="009A5DD3">
        <w:rPr>
          <w:rFonts w:cs="Arial"/>
          <w:lang w:eastAsia="ar-SA"/>
        </w:rPr>
        <w:t>.</w:t>
      </w:r>
    </w:p>
    <w:p w:rsidR="009A5DD3" w:rsidRDefault="009A5DD3" w:rsidP="00FA6AEB">
      <w:pPr>
        <w:pStyle w:val="Zkladntext"/>
        <w:ind w:left="284"/>
        <w:jc w:val="left"/>
        <w:rPr>
          <w:b/>
        </w:rPr>
      </w:pPr>
      <w:r>
        <w:rPr>
          <w:rFonts w:cs="Arial"/>
          <w:lang w:eastAsia="ar-SA"/>
        </w:rPr>
        <w:t>Proto je nutné prodloužit i termín výkonu TDI, sjednaného výše uvedenou příkazní smlouvou.</w:t>
      </w:r>
    </w:p>
    <w:p w:rsidR="00FA6AEB" w:rsidRDefault="00FA6AEB" w:rsidP="0051431A">
      <w:pPr>
        <w:pStyle w:val="Zkladntext"/>
        <w:jc w:val="center"/>
        <w:rPr>
          <w:b/>
        </w:rPr>
      </w:pPr>
    </w:p>
    <w:p w:rsidR="006E34D3" w:rsidRDefault="006E34D3" w:rsidP="0051431A">
      <w:pPr>
        <w:pStyle w:val="Zkladntext"/>
        <w:jc w:val="center"/>
        <w:rPr>
          <w:b/>
        </w:rPr>
      </w:pPr>
    </w:p>
    <w:p w:rsidR="006E34D3" w:rsidRDefault="006E34D3" w:rsidP="0051431A">
      <w:pPr>
        <w:pStyle w:val="Zkladntext"/>
        <w:jc w:val="center"/>
        <w:rPr>
          <w:b/>
        </w:rPr>
      </w:pPr>
    </w:p>
    <w:p w:rsidR="00FA6AEB" w:rsidRDefault="00FA6AEB" w:rsidP="0051431A">
      <w:pPr>
        <w:pStyle w:val="Zkladntext"/>
        <w:jc w:val="center"/>
        <w:rPr>
          <w:b/>
        </w:rPr>
      </w:pPr>
    </w:p>
    <w:p w:rsidR="009A5DD3" w:rsidRPr="00621347" w:rsidRDefault="009A5DD3" w:rsidP="00621347">
      <w:r>
        <w:lastRenderedPageBreak/>
        <w:t xml:space="preserve">2. </w:t>
      </w:r>
      <w:r>
        <w:rPr>
          <w:b/>
          <w:sz w:val="22"/>
        </w:rPr>
        <w:t>Článek 5 – Cena za zařízení záležitosti</w:t>
      </w:r>
      <w:r w:rsidR="00621347">
        <w:rPr>
          <w:b/>
          <w:sz w:val="22"/>
        </w:rPr>
        <w:t xml:space="preserve"> se mění takto:</w:t>
      </w:r>
    </w:p>
    <w:p w:rsidR="009A5DD3" w:rsidRDefault="009A5DD3" w:rsidP="009A5DD3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:rsidR="00621347" w:rsidRPr="006E34D3" w:rsidRDefault="00621347" w:rsidP="00621347">
      <w:pPr>
        <w:keepLines/>
        <w:widowControl w:val="0"/>
        <w:autoSpaceDE w:val="0"/>
        <w:spacing w:line="240" w:lineRule="atLeast"/>
        <w:ind w:left="431" w:hanging="147"/>
        <w:jc w:val="both"/>
        <w:rPr>
          <w:b/>
          <w:sz w:val="22"/>
        </w:rPr>
      </w:pPr>
      <w:r w:rsidRPr="006E34D3">
        <w:rPr>
          <w:b/>
          <w:sz w:val="22"/>
        </w:rPr>
        <w:t>Původní znění:</w:t>
      </w:r>
    </w:p>
    <w:p w:rsidR="009A5DD3" w:rsidRPr="006E34D3" w:rsidRDefault="009A5DD3" w:rsidP="009A5DD3">
      <w:pPr>
        <w:keepLines/>
        <w:widowControl w:val="0"/>
        <w:numPr>
          <w:ilvl w:val="0"/>
          <w:numId w:val="5"/>
        </w:numPr>
        <w:suppressAutoHyphens/>
        <w:autoSpaceDE w:val="0"/>
        <w:spacing w:line="240" w:lineRule="atLeast"/>
        <w:jc w:val="both"/>
        <w:rPr>
          <w:i/>
          <w:sz w:val="22"/>
        </w:rPr>
      </w:pPr>
      <w:bookmarkStart w:id="1" w:name="_Hlk534274334"/>
      <w:r w:rsidRPr="006E34D3">
        <w:rPr>
          <w:i/>
          <w:sz w:val="22"/>
        </w:rPr>
        <w:t>Příkazce se zavazuje za jednotlivé činnosti příkazce uvedené v článku 1 činnosti zaplatit cenu dle cenového návrhu příkazníka pro předpokládanou dobu realizace stavby, která je:</w:t>
      </w:r>
    </w:p>
    <w:p w:rsidR="009A5DD3" w:rsidRPr="006E34D3" w:rsidRDefault="009A5DD3" w:rsidP="009A5DD3">
      <w:pPr>
        <w:keepLines/>
        <w:widowControl w:val="0"/>
        <w:autoSpaceDE w:val="0"/>
        <w:spacing w:line="240" w:lineRule="atLeast"/>
        <w:ind w:left="426"/>
        <w:jc w:val="both"/>
        <w:rPr>
          <w:i/>
          <w:sz w:val="22"/>
        </w:rPr>
      </w:pPr>
    </w:p>
    <w:p w:rsidR="009A5DD3" w:rsidRPr="006E34D3" w:rsidRDefault="009A5DD3" w:rsidP="009A5DD3">
      <w:pPr>
        <w:keepLines/>
        <w:widowControl w:val="0"/>
        <w:autoSpaceDE w:val="0"/>
        <w:spacing w:line="240" w:lineRule="atLeast"/>
        <w:ind w:left="435"/>
        <w:jc w:val="center"/>
        <w:rPr>
          <w:b/>
          <w:i/>
          <w:sz w:val="22"/>
        </w:rPr>
      </w:pPr>
      <w:r w:rsidRPr="006E34D3">
        <w:rPr>
          <w:b/>
          <w:i/>
          <w:sz w:val="22"/>
        </w:rPr>
        <w:t>od 3.9.2018 do 30.11.2018, tj. je celkem 89 dní</w:t>
      </w:r>
    </w:p>
    <w:p w:rsidR="009A5DD3" w:rsidRPr="006E34D3" w:rsidRDefault="009A5DD3" w:rsidP="009A5DD3">
      <w:pPr>
        <w:keepLines/>
        <w:widowControl w:val="0"/>
        <w:autoSpaceDE w:val="0"/>
        <w:spacing w:line="240" w:lineRule="atLeast"/>
        <w:ind w:left="435"/>
        <w:jc w:val="center"/>
        <w:rPr>
          <w:b/>
          <w:i/>
          <w:sz w:val="22"/>
        </w:rPr>
      </w:pPr>
    </w:p>
    <w:p w:rsidR="009A5DD3" w:rsidRPr="006E34D3" w:rsidRDefault="009A5DD3" w:rsidP="009A5DD3">
      <w:pPr>
        <w:keepLines/>
        <w:widowControl w:val="0"/>
        <w:autoSpaceDE w:val="0"/>
        <w:spacing w:line="240" w:lineRule="atLeast"/>
        <w:ind w:left="567" w:hanging="141"/>
        <w:jc w:val="both"/>
        <w:rPr>
          <w:i/>
          <w:sz w:val="22"/>
        </w:rPr>
      </w:pPr>
      <w:r w:rsidRPr="006E34D3">
        <w:rPr>
          <w:i/>
          <w:sz w:val="22"/>
        </w:rPr>
        <w:t>2.  Cena za plnění předmětu smlouvy dle členění činností uvedených v článku 1:</w:t>
      </w:r>
    </w:p>
    <w:p w:rsidR="009A5DD3" w:rsidRPr="006E34D3" w:rsidRDefault="009A5DD3" w:rsidP="009A5DD3">
      <w:pPr>
        <w:keepLines/>
        <w:widowControl w:val="0"/>
        <w:autoSpaceDE w:val="0"/>
        <w:spacing w:line="240" w:lineRule="atLeast"/>
        <w:ind w:left="708"/>
        <w:rPr>
          <w:i/>
          <w:sz w:val="22"/>
        </w:rPr>
      </w:pPr>
      <w:r w:rsidRPr="006E34D3">
        <w:rPr>
          <w:i/>
          <w:sz w:val="22"/>
        </w:rPr>
        <w:t>Cena za činnost příkazníka dle cenové nabídky, která je nedílnou součástí této smlouvy, je jako nejvýše přípustná celková částka pro všechny tyto činnosti je:</w:t>
      </w:r>
    </w:p>
    <w:p w:rsidR="009A5DD3" w:rsidRDefault="009A5DD3" w:rsidP="009A5DD3">
      <w:pPr>
        <w:keepLines/>
        <w:widowControl w:val="0"/>
        <w:autoSpaceDE w:val="0"/>
        <w:spacing w:line="240" w:lineRule="atLeast"/>
        <w:ind w:left="708"/>
        <w:rPr>
          <w:sz w:val="22"/>
        </w:rPr>
      </w:pPr>
    </w:p>
    <w:bookmarkEnd w:id="1"/>
    <w:p w:rsidR="0058507C" w:rsidRPr="00621347" w:rsidRDefault="00621347" w:rsidP="00621347">
      <w:pPr>
        <w:pStyle w:val="Odstavecseseznamem"/>
        <w:ind w:left="1428" w:hanging="1144"/>
        <w:rPr>
          <w:b/>
        </w:rPr>
      </w:pPr>
      <w:r w:rsidRPr="00621347">
        <w:rPr>
          <w:b/>
        </w:rPr>
        <w:t>Nové znění:</w:t>
      </w:r>
    </w:p>
    <w:p w:rsidR="00621347" w:rsidRDefault="00621347" w:rsidP="00621347">
      <w:pPr>
        <w:keepLines/>
        <w:widowControl w:val="0"/>
        <w:suppressAutoHyphens/>
        <w:autoSpaceDE w:val="0"/>
        <w:spacing w:line="240" w:lineRule="atLeast"/>
        <w:ind w:left="786" w:hanging="360"/>
        <w:jc w:val="both"/>
        <w:rPr>
          <w:sz w:val="22"/>
        </w:rPr>
      </w:pPr>
      <w:r>
        <w:rPr>
          <w:sz w:val="22"/>
        </w:rPr>
        <w:t>1. Příkazce se zavazuje za jednotlivé činnosti příkazce uvedené v článku 1 činnosti zaplatit cenu dle cenového návrhu příkazníka pro předpokládanou dobu realizace stavby, která je:</w:t>
      </w:r>
    </w:p>
    <w:p w:rsidR="00621347" w:rsidRDefault="00621347" w:rsidP="00621347">
      <w:pPr>
        <w:keepLines/>
        <w:widowControl w:val="0"/>
        <w:autoSpaceDE w:val="0"/>
        <w:spacing w:line="240" w:lineRule="atLeast"/>
        <w:ind w:left="426"/>
        <w:jc w:val="both"/>
        <w:rPr>
          <w:sz w:val="22"/>
        </w:rPr>
      </w:pPr>
    </w:p>
    <w:p w:rsidR="00621347" w:rsidRDefault="00621347" w:rsidP="00621347">
      <w:pPr>
        <w:keepLines/>
        <w:widowControl w:val="0"/>
        <w:autoSpaceDE w:val="0"/>
        <w:spacing w:line="240" w:lineRule="atLeast"/>
        <w:ind w:left="435"/>
        <w:jc w:val="center"/>
        <w:rPr>
          <w:b/>
          <w:sz w:val="22"/>
        </w:rPr>
      </w:pPr>
      <w:r w:rsidRPr="00D338FB">
        <w:rPr>
          <w:b/>
          <w:sz w:val="22"/>
        </w:rPr>
        <w:t xml:space="preserve">od </w:t>
      </w:r>
      <w:r>
        <w:rPr>
          <w:b/>
          <w:sz w:val="22"/>
        </w:rPr>
        <w:t>3</w:t>
      </w:r>
      <w:r w:rsidRPr="00D338FB">
        <w:rPr>
          <w:b/>
          <w:sz w:val="22"/>
        </w:rPr>
        <w:t>.</w:t>
      </w:r>
      <w:r>
        <w:rPr>
          <w:b/>
          <w:sz w:val="22"/>
        </w:rPr>
        <w:t>9</w:t>
      </w:r>
      <w:r w:rsidRPr="00D338FB">
        <w:rPr>
          <w:b/>
          <w:sz w:val="22"/>
        </w:rPr>
        <w:t>.201</w:t>
      </w:r>
      <w:r>
        <w:rPr>
          <w:b/>
          <w:sz w:val="22"/>
        </w:rPr>
        <w:t>8</w:t>
      </w:r>
      <w:r w:rsidRPr="00D338FB">
        <w:rPr>
          <w:b/>
          <w:sz w:val="22"/>
        </w:rPr>
        <w:t xml:space="preserve"> do </w:t>
      </w:r>
      <w:r w:rsidR="002007C2">
        <w:rPr>
          <w:b/>
          <w:sz w:val="22"/>
        </w:rPr>
        <w:t>28</w:t>
      </w:r>
      <w:r w:rsidRPr="00D338FB">
        <w:rPr>
          <w:b/>
          <w:sz w:val="22"/>
        </w:rPr>
        <w:t>.</w:t>
      </w:r>
      <w:r w:rsidR="002007C2">
        <w:rPr>
          <w:b/>
          <w:sz w:val="22"/>
        </w:rPr>
        <w:t>2</w:t>
      </w:r>
      <w:r w:rsidRPr="00D338FB">
        <w:rPr>
          <w:b/>
          <w:sz w:val="22"/>
        </w:rPr>
        <w:t>.201</w:t>
      </w:r>
      <w:r w:rsidR="002007C2">
        <w:rPr>
          <w:b/>
          <w:sz w:val="22"/>
        </w:rPr>
        <w:t>9</w:t>
      </w:r>
      <w:r w:rsidRPr="009340D3">
        <w:rPr>
          <w:b/>
          <w:sz w:val="22"/>
        </w:rPr>
        <w:t xml:space="preserve">, tj. je celkem </w:t>
      </w:r>
      <w:r w:rsidR="002007C2">
        <w:rPr>
          <w:b/>
          <w:sz w:val="22"/>
        </w:rPr>
        <w:t>179</w:t>
      </w:r>
      <w:r w:rsidRPr="009340D3">
        <w:rPr>
          <w:b/>
          <w:sz w:val="22"/>
        </w:rPr>
        <w:t xml:space="preserve"> dní</w:t>
      </w:r>
    </w:p>
    <w:p w:rsidR="00621347" w:rsidRPr="009340D3" w:rsidRDefault="00621347" w:rsidP="00621347">
      <w:pPr>
        <w:keepLines/>
        <w:widowControl w:val="0"/>
        <w:autoSpaceDE w:val="0"/>
        <w:spacing w:line="240" w:lineRule="atLeast"/>
        <w:ind w:left="435"/>
        <w:jc w:val="center"/>
        <w:rPr>
          <w:b/>
          <w:sz w:val="22"/>
        </w:rPr>
      </w:pPr>
    </w:p>
    <w:p w:rsidR="00621347" w:rsidRPr="00C15F1B" w:rsidRDefault="00621347" w:rsidP="00621347">
      <w:pPr>
        <w:keepLines/>
        <w:widowControl w:val="0"/>
        <w:autoSpaceDE w:val="0"/>
        <w:spacing w:line="240" w:lineRule="atLeast"/>
        <w:ind w:left="567" w:hanging="141"/>
        <w:jc w:val="both"/>
        <w:rPr>
          <w:sz w:val="22"/>
        </w:rPr>
      </w:pPr>
      <w:r>
        <w:rPr>
          <w:sz w:val="22"/>
        </w:rPr>
        <w:t>2</w:t>
      </w:r>
      <w:r w:rsidRPr="00C15F1B">
        <w:rPr>
          <w:sz w:val="22"/>
        </w:rPr>
        <w:t xml:space="preserve">. </w:t>
      </w:r>
      <w:r>
        <w:rPr>
          <w:sz w:val="22"/>
        </w:rPr>
        <w:t xml:space="preserve"> </w:t>
      </w:r>
      <w:r w:rsidRPr="00C15F1B">
        <w:rPr>
          <w:sz w:val="22"/>
        </w:rPr>
        <w:t>Cena za plnění předmětu smlouvy dle členění činností uvedených v článku 1:</w:t>
      </w:r>
    </w:p>
    <w:p w:rsidR="00621347" w:rsidRDefault="00621347" w:rsidP="00621347">
      <w:pPr>
        <w:keepLines/>
        <w:widowControl w:val="0"/>
        <w:autoSpaceDE w:val="0"/>
        <w:spacing w:line="240" w:lineRule="atLeast"/>
        <w:ind w:left="708"/>
        <w:rPr>
          <w:sz w:val="22"/>
        </w:rPr>
      </w:pPr>
      <w:r w:rsidRPr="00D67F33">
        <w:rPr>
          <w:sz w:val="22"/>
        </w:rPr>
        <w:t>Cena za činnost příkazníka</w:t>
      </w:r>
      <w:r>
        <w:rPr>
          <w:sz w:val="22"/>
        </w:rPr>
        <w:t xml:space="preserve">, je jako </w:t>
      </w:r>
      <w:r w:rsidRPr="00C15F1B">
        <w:rPr>
          <w:sz w:val="22"/>
        </w:rPr>
        <w:t>nejvýše přípustná celková částka pro všechny činnosti</w:t>
      </w:r>
      <w:r w:rsidR="002007C2">
        <w:rPr>
          <w:sz w:val="22"/>
        </w:rPr>
        <w:t xml:space="preserve"> výkonu TDI a činí</w:t>
      </w:r>
      <w:r>
        <w:rPr>
          <w:sz w:val="22"/>
        </w:rPr>
        <w:t>:</w:t>
      </w:r>
    </w:p>
    <w:p w:rsidR="00621347" w:rsidRDefault="00621347" w:rsidP="00621347">
      <w:pPr>
        <w:keepLines/>
        <w:widowControl w:val="0"/>
        <w:autoSpaceDE w:val="0"/>
        <w:spacing w:line="240" w:lineRule="atLeast"/>
        <w:ind w:left="708"/>
        <w:rPr>
          <w:sz w:val="22"/>
        </w:rPr>
      </w:pPr>
    </w:p>
    <w:p w:rsidR="00621347" w:rsidRPr="00C15F1B" w:rsidRDefault="00F360B6" w:rsidP="00621347">
      <w:pPr>
        <w:keepLines/>
        <w:widowControl w:val="0"/>
        <w:autoSpaceDE w:val="0"/>
        <w:spacing w:line="240" w:lineRule="atLeast"/>
        <w:ind w:left="1416" w:firstLine="708"/>
        <w:rPr>
          <w:sz w:val="22"/>
        </w:rPr>
      </w:pPr>
      <w:r w:rsidRPr="00DC3213">
        <w:rPr>
          <w:b/>
          <w:sz w:val="22"/>
        </w:rPr>
        <w:t>6</w:t>
      </w:r>
      <w:r w:rsidR="00621347" w:rsidRPr="00DC3213">
        <w:rPr>
          <w:b/>
          <w:sz w:val="22"/>
        </w:rPr>
        <w:t>6 000,- Kč</w:t>
      </w:r>
      <w:r w:rsidR="00621347" w:rsidRPr="00DC3213">
        <w:rPr>
          <w:sz w:val="22"/>
        </w:rPr>
        <w:t xml:space="preserve"> </w:t>
      </w:r>
      <w:r w:rsidR="00621347" w:rsidRPr="00DC3213">
        <w:rPr>
          <w:b/>
          <w:sz w:val="22"/>
        </w:rPr>
        <w:t xml:space="preserve">bez DPH, tj. </w:t>
      </w:r>
      <w:r w:rsidR="00DC3213" w:rsidRPr="00DC3213">
        <w:rPr>
          <w:b/>
          <w:sz w:val="22"/>
        </w:rPr>
        <w:t>79 8</w:t>
      </w:r>
      <w:r w:rsidR="00621347" w:rsidRPr="00DC3213">
        <w:rPr>
          <w:b/>
          <w:sz w:val="22"/>
        </w:rPr>
        <w:t>60,- Kč včetně 21 % DPH</w:t>
      </w:r>
    </w:p>
    <w:p w:rsidR="0058507C" w:rsidRDefault="0058507C" w:rsidP="0051431A">
      <w:pPr>
        <w:jc w:val="both"/>
        <w:rPr>
          <w:b/>
        </w:rPr>
      </w:pPr>
    </w:p>
    <w:p w:rsidR="0058507C" w:rsidRDefault="00621347" w:rsidP="00621347">
      <w:pPr>
        <w:jc w:val="both"/>
        <w:rPr>
          <w:b/>
        </w:rPr>
      </w:pPr>
      <w:r>
        <w:rPr>
          <w:b/>
        </w:rPr>
        <w:t>Ostatní ustanovení článku 5 zůstávají nezměněna.</w:t>
      </w:r>
    </w:p>
    <w:p w:rsidR="006E34D3" w:rsidRDefault="006E34D3" w:rsidP="00621347">
      <w:pPr>
        <w:jc w:val="both"/>
        <w:rPr>
          <w:b/>
        </w:rPr>
      </w:pPr>
    </w:p>
    <w:p w:rsidR="00621347" w:rsidRDefault="00621347" w:rsidP="00621347">
      <w:pPr>
        <w:jc w:val="both"/>
        <w:rPr>
          <w:b/>
        </w:rPr>
      </w:pPr>
    </w:p>
    <w:p w:rsidR="00621347" w:rsidRDefault="00621347" w:rsidP="00621347">
      <w:pPr>
        <w:keepLines/>
        <w:widowControl w:val="0"/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Smluvní strany prohlašují, že se seznámily se zněním dodatku č.1 a na důkaz souhlasu jej potvrzují svými podpisy.</w:t>
      </w:r>
    </w:p>
    <w:p w:rsidR="002007C2" w:rsidRDefault="002007C2" w:rsidP="00621347">
      <w:pPr>
        <w:keepLines/>
        <w:widowControl w:val="0"/>
        <w:autoSpaceDE w:val="0"/>
        <w:spacing w:line="240" w:lineRule="atLeast"/>
        <w:jc w:val="both"/>
        <w:rPr>
          <w:sz w:val="22"/>
        </w:rPr>
      </w:pPr>
    </w:p>
    <w:p w:rsidR="00621347" w:rsidRDefault="00621347" w:rsidP="00621347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:rsidR="00621347" w:rsidRDefault="00621347" w:rsidP="00621347">
      <w:pPr>
        <w:keepLines/>
        <w:widowControl w:val="0"/>
        <w:tabs>
          <w:tab w:val="left" w:pos="5580"/>
        </w:tabs>
        <w:autoSpaceDE w:val="0"/>
        <w:spacing w:line="240" w:lineRule="atLeast"/>
        <w:ind w:left="431"/>
        <w:jc w:val="both"/>
        <w:rPr>
          <w:sz w:val="22"/>
        </w:rPr>
      </w:pPr>
      <w:r w:rsidRPr="007F0DF9">
        <w:rPr>
          <w:sz w:val="22"/>
        </w:rPr>
        <w:t>Jablonec nad Nisou dne</w:t>
      </w:r>
      <w:r w:rsidR="006E34D3">
        <w:rPr>
          <w:sz w:val="22"/>
        </w:rPr>
        <w:t xml:space="preserve"> 2.1.</w:t>
      </w:r>
      <w:r w:rsidRPr="007F0DF9">
        <w:rPr>
          <w:sz w:val="22"/>
        </w:rPr>
        <w:t>201</w:t>
      </w:r>
      <w:r w:rsidR="006E34D3">
        <w:rPr>
          <w:sz w:val="22"/>
        </w:rPr>
        <w:t>9</w:t>
      </w:r>
      <w:r w:rsidRPr="007F0DF9">
        <w:rPr>
          <w:sz w:val="22"/>
        </w:rPr>
        <w:t xml:space="preserve">                     Jablonec nad Nisou dne </w:t>
      </w:r>
      <w:r w:rsidR="002007C2">
        <w:rPr>
          <w:sz w:val="22"/>
        </w:rPr>
        <w:t>2.1.</w:t>
      </w:r>
      <w:r w:rsidRPr="007F0DF9">
        <w:rPr>
          <w:sz w:val="22"/>
        </w:rPr>
        <w:t>201</w:t>
      </w:r>
      <w:r w:rsidR="002007C2">
        <w:rPr>
          <w:sz w:val="22"/>
        </w:rPr>
        <w:t>9</w:t>
      </w:r>
    </w:p>
    <w:p w:rsidR="00621347" w:rsidRDefault="00621347" w:rsidP="00621347">
      <w:pPr>
        <w:keepLines/>
        <w:widowControl w:val="0"/>
        <w:tabs>
          <w:tab w:val="left" w:pos="5580"/>
        </w:tabs>
        <w:autoSpaceDE w:val="0"/>
        <w:spacing w:line="240" w:lineRule="atLeast"/>
        <w:ind w:left="431"/>
        <w:jc w:val="both"/>
        <w:rPr>
          <w:sz w:val="22"/>
        </w:rPr>
      </w:pPr>
    </w:p>
    <w:p w:rsidR="00621347" w:rsidRDefault="00621347" w:rsidP="00621347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  <w:r>
        <w:rPr>
          <w:sz w:val="22"/>
        </w:rPr>
        <w:t>Za příkazce:</w:t>
      </w:r>
      <w:r>
        <w:rPr>
          <w:sz w:val="22"/>
        </w:rPr>
        <w:tab/>
        <w:t>Za příkazníka:</w:t>
      </w:r>
    </w:p>
    <w:p w:rsidR="00621347" w:rsidRDefault="00621347" w:rsidP="00621347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</w:p>
    <w:p w:rsidR="002007C2" w:rsidRDefault="002007C2" w:rsidP="00621347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</w:p>
    <w:p w:rsidR="002007C2" w:rsidRDefault="002007C2" w:rsidP="00621347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</w:p>
    <w:p w:rsidR="00621347" w:rsidRDefault="00621347" w:rsidP="00621347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  <w:t>…………………………………</w:t>
      </w:r>
    </w:p>
    <w:p w:rsidR="00621347" w:rsidRDefault="00621347" w:rsidP="00621347">
      <w:pPr>
        <w:ind w:left="431" w:right="256"/>
        <w:rPr>
          <w:sz w:val="22"/>
        </w:rPr>
      </w:pPr>
      <w:r>
        <w:rPr>
          <w:sz w:val="22"/>
        </w:rPr>
        <w:t>MgA. Jakub Chuchlík</w:t>
      </w:r>
      <w:r w:rsidRPr="00A90196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Ing. Jiří Sluka</w:t>
      </w:r>
    </w:p>
    <w:p w:rsidR="00621347" w:rsidRPr="00190852" w:rsidRDefault="00621347" w:rsidP="00621347">
      <w:pPr>
        <w:ind w:left="431" w:right="256"/>
        <w:rPr>
          <w:sz w:val="22"/>
        </w:rPr>
      </w:pPr>
      <w:r>
        <w:rPr>
          <w:sz w:val="22"/>
        </w:rPr>
        <w:t>náměstek primátora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</w:t>
      </w:r>
    </w:p>
    <w:p w:rsidR="00621347" w:rsidRDefault="00621347" w:rsidP="00621347">
      <w:pPr>
        <w:ind w:left="431" w:right="256"/>
        <w:rPr>
          <w:sz w:val="22"/>
        </w:rPr>
      </w:pPr>
    </w:p>
    <w:p w:rsidR="002007C2" w:rsidRDefault="002007C2" w:rsidP="00621347">
      <w:pPr>
        <w:ind w:left="431" w:right="256"/>
        <w:rPr>
          <w:sz w:val="22"/>
        </w:rPr>
      </w:pPr>
    </w:p>
    <w:p w:rsidR="002007C2" w:rsidRDefault="002007C2" w:rsidP="00621347">
      <w:pPr>
        <w:ind w:left="431" w:right="256"/>
        <w:rPr>
          <w:sz w:val="22"/>
        </w:rPr>
      </w:pPr>
    </w:p>
    <w:p w:rsidR="00621347" w:rsidRDefault="00621347" w:rsidP="00621347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  <w:r>
        <w:rPr>
          <w:sz w:val="22"/>
        </w:rPr>
        <w:t>…………………………………</w:t>
      </w:r>
    </w:p>
    <w:p w:rsidR="00621347" w:rsidRDefault="00621347" w:rsidP="00621347">
      <w:pPr>
        <w:ind w:left="431" w:right="256"/>
        <w:rPr>
          <w:sz w:val="22"/>
        </w:rPr>
      </w:pPr>
      <w:r w:rsidRPr="00C43DF1">
        <w:rPr>
          <w:sz w:val="22"/>
        </w:rPr>
        <w:t xml:space="preserve">Ing. </w:t>
      </w:r>
      <w:r>
        <w:rPr>
          <w:sz w:val="22"/>
        </w:rPr>
        <w:t>Otakar Kypta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21347" w:rsidRDefault="00621347" w:rsidP="00621347">
      <w:pPr>
        <w:ind w:left="431" w:right="256"/>
        <w:rPr>
          <w:sz w:val="22"/>
        </w:rPr>
      </w:pPr>
      <w:r>
        <w:rPr>
          <w:sz w:val="22"/>
        </w:rPr>
        <w:t xml:space="preserve">vedoucí </w:t>
      </w:r>
      <w:proofErr w:type="spellStart"/>
      <w:r>
        <w:rPr>
          <w:sz w:val="22"/>
        </w:rPr>
        <w:t>OÚaHR</w:t>
      </w:r>
      <w:proofErr w:type="spellEnd"/>
    </w:p>
    <w:p w:rsidR="00621347" w:rsidRDefault="00621347" w:rsidP="00621347">
      <w:pPr>
        <w:ind w:left="5387" w:right="256"/>
        <w:rPr>
          <w:sz w:val="22"/>
        </w:rPr>
      </w:pPr>
      <w:r w:rsidRPr="007F0DF9">
        <w:rPr>
          <w:i/>
          <w:sz w:val="20"/>
          <w:szCs w:val="20"/>
        </w:rPr>
        <w:t>Za věcnou správnost: Ing. Otakar Kypta</w:t>
      </w:r>
    </w:p>
    <w:p w:rsidR="0051431A" w:rsidRPr="002007C2" w:rsidRDefault="00621347" w:rsidP="00621347">
      <w:pPr>
        <w:jc w:val="both"/>
        <w:rPr>
          <w:b/>
          <w:i/>
        </w:rPr>
      </w:pPr>
      <w:r w:rsidRPr="002007C2">
        <w:rPr>
          <w:i/>
          <w:sz w:val="22"/>
        </w:rPr>
        <w:tab/>
      </w:r>
      <w:r w:rsidRPr="002007C2">
        <w:rPr>
          <w:i/>
          <w:sz w:val="22"/>
        </w:rPr>
        <w:tab/>
      </w:r>
      <w:r w:rsidRPr="002007C2">
        <w:rPr>
          <w:i/>
          <w:sz w:val="22"/>
        </w:rPr>
        <w:tab/>
      </w:r>
      <w:r w:rsidRPr="002007C2">
        <w:rPr>
          <w:i/>
          <w:sz w:val="22"/>
        </w:rPr>
        <w:tab/>
      </w:r>
      <w:r w:rsidRPr="002007C2">
        <w:rPr>
          <w:i/>
          <w:sz w:val="22"/>
        </w:rPr>
        <w:tab/>
      </w:r>
      <w:r w:rsidRPr="002007C2">
        <w:rPr>
          <w:i/>
          <w:sz w:val="22"/>
        </w:rPr>
        <w:tab/>
      </w:r>
      <w:r w:rsidRPr="002007C2">
        <w:rPr>
          <w:i/>
          <w:sz w:val="22"/>
        </w:rPr>
        <w:tab/>
      </w:r>
      <w:r w:rsidRPr="002007C2">
        <w:rPr>
          <w:i/>
          <w:sz w:val="22"/>
        </w:rPr>
        <w:tab/>
      </w:r>
      <w:r w:rsidRPr="002007C2">
        <w:rPr>
          <w:i/>
          <w:sz w:val="22"/>
        </w:rPr>
        <w:tab/>
      </w:r>
      <w:r w:rsidRPr="002007C2">
        <w:rPr>
          <w:i/>
          <w:sz w:val="22"/>
        </w:rPr>
        <w:tab/>
        <w:t xml:space="preserve"> vedoucí </w:t>
      </w:r>
      <w:proofErr w:type="spellStart"/>
      <w:r w:rsidRPr="002007C2">
        <w:rPr>
          <w:i/>
          <w:sz w:val="22"/>
        </w:rPr>
        <w:t>OÚaHR</w:t>
      </w:r>
      <w:proofErr w:type="spellEnd"/>
    </w:p>
    <w:sectPr w:rsidR="0051431A" w:rsidRPr="002007C2" w:rsidSect="0043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57B0"/>
    <w:multiLevelType w:val="hybridMultilevel"/>
    <w:tmpl w:val="71A4359C"/>
    <w:lvl w:ilvl="0" w:tplc="065AFA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4E6470"/>
    <w:multiLevelType w:val="hybridMultilevel"/>
    <w:tmpl w:val="1216274E"/>
    <w:lvl w:ilvl="0" w:tplc="895E67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716941"/>
    <w:multiLevelType w:val="multilevel"/>
    <w:tmpl w:val="6DDC06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25596F"/>
    <w:multiLevelType w:val="multilevel"/>
    <w:tmpl w:val="70E473C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0A"/>
    <w:rsid w:val="00095CD9"/>
    <w:rsid w:val="000E6C3D"/>
    <w:rsid w:val="001B3A63"/>
    <w:rsid w:val="001D1B2B"/>
    <w:rsid w:val="002007C2"/>
    <w:rsid w:val="00207FB2"/>
    <w:rsid w:val="00264BB2"/>
    <w:rsid w:val="00275A3D"/>
    <w:rsid w:val="002A1465"/>
    <w:rsid w:val="002A1645"/>
    <w:rsid w:val="002A710F"/>
    <w:rsid w:val="002B46BA"/>
    <w:rsid w:val="00326B6D"/>
    <w:rsid w:val="003B12D6"/>
    <w:rsid w:val="003F6AD7"/>
    <w:rsid w:val="004353FA"/>
    <w:rsid w:val="00481D35"/>
    <w:rsid w:val="0051431A"/>
    <w:rsid w:val="0058507C"/>
    <w:rsid w:val="00621347"/>
    <w:rsid w:val="006E34D3"/>
    <w:rsid w:val="00703B80"/>
    <w:rsid w:val="00716B5C"/>
    <w:rsid w:val="00744628"/>
    <w:rsid w:val="0076476D"/>
    <w:rsid w:val="0077752C"/>
    <w:rsid w:val="007E3282"/>
    <w:rsid w:val="007F5841"/>
    <w:rsid w:val="00804FF9"/>
    <w:rsid w:val="00854BB2"/>
    <w:rsid w:val="008669D6"/>
    <w:rsid w:val="008D7FBF"/>
    <w:rsid w:val="00923EA8"/>
    <w:rsid w:val="00973ECC"/>
    <w:rsid w:val="009A5DD3"/>
    <w:rsid w:val="009D3837"/>
    <w:rsid w:val="00A047F2"/>
    <w:rsid w:val="00A10435"/>
    <w:rsid w:val="00A90D25"/>
    <w:rsid w:val="00B30B26"/>
    <w:rsid w:val="00B80509"/>
    <w:rsid w:val="00C82B03"/>
    <w:rsid w:val="00C845FD"/>
    <w:rsid w:val="00CC03F1"/>
    <w:rsid w:val="00CE52A1"/>
    <w:rsid w:val="00D1203C"/>
    <w:rsid w:val="00D6643F"/>
    <w:rsid w:val="00DC3213"/>
    <w:rsid w:val="00E00B1C"/>
    <w:rsid w:val="00E534AF"/>
    <w:rsid w:val="00E537E5"/>
    <w:rsid w:val="00E73099"/>
    <w:rsid w:val="00EC756F"/>
    <w:rsid w:val="00F350AC"/>
    <w:rsid w:val="00F360B6"/>
    <w:rsid w:val="00FA6AEB"/>
    <w:rsid w:val="00FC7225"/>
    <w:rsid w:val="00FD430A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81B24-6125-41A8-ADC5-AC098A42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D430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D430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FD430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D4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430A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326B6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</dc:creator>
  <cp:keywords/>
  <dc:description/>
  <cp:lastModifiedBy>Kypta, Otakar</cp:lastModifiedBy>
  <cp:revision>2</cp:revision>
  <cp:lastPrinted>2014-03-06T07:20:00Z</cp:lastPrinted>
  <dcterms:created xsi:type="dcterms:W3CDTF">2019-01-03T10:16:00Z</dcterms:created>
  <dcterms:modified xsi:type="dcterms:W3CDTF">2019-01-03T10:16:00Z</dcterms:modified>
</cp:coreProperties>
</file>