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A0" w:rsidRPr="009A200D" w:rsidRDefault="009A200D" w:rsidP="009A20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9A200D">
        <w:rPr>
          <w:b/>
          <w:sz w:val="36"/>
          <w:szCs w:val="36"/>
        </w:rPr>
        <w:t xml:space="preserve">Potvrzení o oprávnění zastupovat společnost </w:t>
      </w:r>
    </w:p>
    <w:p w:rsidR="007972A0" w:rsidRPr="007972A0" w:rsidRDefault="007972A0" w:rsidP="007972A0">
      <w:pPr>
        <w:jc w:val="center"/>
        <w:rPr>
          <w:b/>
          <w:sz w:val="24"/>
          <w:szCs w:val="24"/>
        </w:rPr>
      </w:pPr>
    </w:p>
    <w:p w:rsidR="009E2B6B" w:rsidRPr="007972A0" w:rsidRDefault="00C3203A" w:rsidP="007972A0">
      <w:pPr>
        <w:spacing w:line="240" w:lineRule="auto"/>
        <w:jc w:val="center"/>
        <w:rPr>
          <w:b/>
          <w:sz w:val="24"/>
          <w:szCs w:val="24"/>
        </w:rPr>
      </w:pPr>
      <w:r w:rsidRPr="007972A0">
        <w:rPr>
          <w:b/>
          <w:sz w:val="24"/>
          <w:szCs w:val="24"/>
        </w:rPr>
        <w:t>RADIOHOUSE s.r.o.</w:t>
      </w:r>
    </w:p>
    <w:p w:rsidR="00C3203A" w:rsidRPr="007972A0" w:rsidRDefault="007972A0" w:rsidP="007972A0">
      <w:pPr>
        <w:spacing w:line="240" w:lineRule="auto"/>
        <w:jc w:val="center"/>
        <w:rPr>
          <w:sz w:val="24"/>
          <w:szCs w:val="24"/>
        </w:rPr>
      </w:pPr>
      <w:r w:rsidRPr="007972A0">
        <w:rPr>
          <w:sz w:val="24"/>
          <w:szCs w:val="24"/>
        </w:rPr>
        <w:t>s</w:t>
      </w:r>
      <w:r w:rsidR="00C3203A" w:rsidRPr="007972A0">
        <w:rPr>
          <w:sz w:val="24"/>
          <w:szCs w:val="24"/>
        </w:rPr>
        <w:t xml:space="preserve">e sídlem Škrétova </w:t>
      </w:r>
      <w:r w:rsidRPr="007972A0">
        <w:rPr>
          <w:sz w:val="24"/>
          <w:szCs w:val="24"/>
        </w:rPr>
        <w:t>490/12, Vinohrady, 120 00 Praha 2</w:t>
      </w:r>
    </w:p>
    <w:p w:rsidR="007972A0" w:rsidRPr="007972A0" w:rsidRDefault="007972A0" w:rsidP="007972A0">
      <w:pPr>
        <w:spacing w:line="240" w:lineRule="auto"/>
        <w:jc w:val="center"/>
        <w:rPr>
          <w:sz w:val="24"/>
          <w:szCs w:val="24"/>
        </w:rPr>
      </w:pPr>
      <w:r w:rsidRPr="007972A0">
        <w:rPr>
          <w:sz w:val="24"/>
          <w:szCs w:val="24"/>
        </w:rPr>
        <w:t>IČ: 03497313</w:t>
      </w:r>
    </w:p>
    <w:p w:rsidR="007972A0" w:rsidRPr="007972A0" w:rsidRDefault="007972A0" w:rsidP="007972A0">
      <w:pPr>
        <w:spacing w:line="240" w:lineRule="auto"/>
        <w:jc w:val="center"/>
        <w:rPr>
          <w:sz w:val="24"/>
          <w:szCs w:val="24"/>
        </w:rPr>
      </w:pPr>
      <w:r w:rsidRPr="007972A0">
        <w:rPr>
          <w:sz w:val="24"/>
          <w:szCs w:val="24"/>
        </w:rPr>
        <w:t>zastoupená: Danielem Sedláčkem a Martina Říhová, jednatelé společnosti</w:t>
      </w:r>
    </w:p>
    <w:p w:rsidR="007972A0" w:rsidRPr="007972A0" w:rsidRDefault="007972A0" w:rsidP="007972A0">
      <w:pPr>
        <w:spacing w:line="240" w:lineRule="auto"/>
        <w:jc w:val="center"/>
        <w:rPr>
          <w:sz w:val="24"/>
          <w:szCs w:val="24"/>
        </w:rPr>
      </w:pPr>
      <w:r w:rsidRPr="007972A0">
        <w:rPr>
          <w:sz w:val="24"/>
          <w:szCs w:val="24"/>
        </w:rPr>
        <w:t>zapsaná v obchodním rejstříku vedeného Městským soudem v Praze v </w:t>
      </w:r>
      <w:proofErr w:type="spellStart"/>
      <w:r w:rsidRPr="007972A0">
        <w:rPr>
          <w:sz w:val="24"/>
          <w:szCs w:val="24"/>
        </w:rPr>
        <w:t>sp</w:t>
      </w:r>
      <w:proofErr w:type="spellEnd"/>
      <w:r w:rsidRPr="007972A0">
        <w:rPr>
          <w:sz w:val="24"/>
          <w:szCs w:val="24"/>
        </w:rPr>
        <w:t>. zn.: C 232644</w:t>
      </w:r>
    </w:p>
    <w:p w:rsidR="007972A0" w:rsidRDefault="007972A0" w:rsidP="007972A0">
      <w:pPr>
        <w:spacing w:line="240" w:lineRule="auto"/>
        <w:jc w:val="center"/>
        <w:rPr>
          <w:sz w:val="24"/>
          <w:szCs w:val="24"/>
        </w:rPr>
      </w:pPr>
      <w:r w:rsidRPr="007972A0">
        <w:rPr>
          <w:sz w:val="24"/>
          <w:szCs w:val="24"/>
        </w:rPr>
        <w:t>(dále také jen „Společnost“)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7972A0" w:rsidRDefault="007972A0" w:rsidP="007972A0">
      <w:pPr>
        <w:spacing w:line="240" w:lineRule="auto"/>
        <w:jc w:val="center"/>
        <w:rPr>
          <w:sz w:val="24"/>
          <w:szCs w:val="24"/>
        </w:rPr>
      </w:pPr>
    </w:p>
    <w:p w:rsidR="007972A0" w:rsidRDefault="007972A0" w:rsidP="007972A0">
      <w:pPr>
        <w:spacing w:line="240" w:lineRule="auto"/>
        <w:jc w:val="center"/>
        <w:rPr>
          <w:b/>
          <w:sz w:val="24"/>
          <w:szCs w:val="24"/>
        </w:rPr>
      </w:pPr>
      <w:r w:rsidRPr="007972A0">
        <w:rPr>
          <w:b/>
          <w:sz w:val="24"/>
          <w:szCs w:val="24"/>
        </w:rPr>
        <w:t xml:space="preserve">tímto potvrzují, že </w:t>
      </w:r>
    </w:p>
    <w:p w:rsidR="007972A0" w:rsidRDefault="007972A0" w:rsidP="007972A0">
      <w:pPr>
        <w:spacing w:line="240" w:lineRule="auto"/>
        <w:jc w:val="center"/>
        <w:rPr>
          <w:b/>
          <w:sz w:val="24"/>
          <w:szCs w:val="24"/>
        </w:rPr>
      </w:pPr>
    </w:p>
    <w:p w:rsidR="007972A0" w:rsidRDefault="007972A0" w:rsidP="007972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RNDr. Miroslav </w:t>
      </w:r>
      <w:proofErr w:type="spellStart"/>
      <w:r>
        <w:rPr>
          <w:b/>
          <w:sz w:val="24"/>
          <w:szCs w:val="24"/>
        </w:rPr>
        <w:t>Hrnko</w:t>
      </w:r>
      <w:proofErr w:type="spellEnd"/>
      <w:r>
        <w:rPr>
          <w:b/>
          <w:sz w:val="24"/>
          <w:szCs w:val="24"/>
        </w:rPr>
        <w:t xml:space="preserve">, dat. </w:t>
      </w:r>
      <w:proofErr w:type="gramStart"/>
      <w:r>
        <w:rPr>
          <w:b/>
          <w:sz w:val="24"/>
          <w:szCs w:val="24"/>
        </w:rPr>
        <w:t>nar.</w:t>
      </w:r>
      <w:proofErr w:type="gramEnd"/>
      <w:r>
        <w:rPr>
          <w:b/>
          <w:sz w:val="24"/>
          <w:szCs w:val="24"/>
        </w:rPr>
        <w:t xml:space="preserve"> 30. prosince 1960 </w:t>
      </w:r>
    </w:p>
    <w:p w:rsidR="007972A0" w:rsidRDefault="007972A0" w:rsidP="007972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bytem Liberec, Na Kadlickou 142, PSČ 460 15 </w:t>
      </w:r>
    </w:p>
    <w:p w:rsidR="007972A0" w:rsidRDefault="007972A0" w:rsidP="007972A0">
      <w:pPr>
        <w:spacing w:line="240" w:lineRule="auto"/>
        <w:jc w:val="center"/>
        <w:rPr>
          <w:sz w:val="24"/>
          <w:szCs w:val="24"/>
        </w:rPr>
      </w:pPr>
    </w:p>
    <w:p w:rsidR="007972A0" w:rsidRDefault="007972A0" w:rsidP="007972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vykonává ve Společnosti v pracovním poměru funkci generálního ředitele a z titulu výkonu této funkce je zmocněn ke všem právním jednáním za Společnost a k jejímu zastupování s účinností od 12. 3. 2018 do 31. </w:t>
      </w:r>
      <w:r w:rsidR="009A200D">
        <w:rPr>
          <w:sz w:val="24"/>
          <w:szCs w:val="24"/>
        </w:rPr>
        <w:t xml:space="preserve">1. 2019. </w:t>
      </w:r>
    </w:p>
    <w:p w:rsidR="009A200D" w:rsidRDefault="009A200D" w:rsidP="007972A0">
      <w:pPr>
        <w:spacing w:line="240" w:lineRule="auto"/>
        <w:rPr>
          <w:sz w:val="24"/>
          <w:szCs w:val="24"/>
        </w:rPr>
      </w:pPr>
    </w:p>
    <w:p w:rsidR="009A200D" w:rsidRDefault="009A200D" w:rsidP="007972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RNDr. Miroslav </w:t>
      </w:r>
      <w:proofErr w:type="spellStart"/>
      <w:r>
        <w:rPr>
          <w:sz w:val="24"/>
          <w:szCs w:val="24"/>
        </w:rPr>
        <w:t>Hrnko</w:t>
      </w:r>
      <w:proofErr w:type="spellEnd"/>
      <w:r>
        <w:rPr>
          <w:sz w:val="24"/>
          <w:szCs w:val="24"/>
        </w:rPr>
        <w:t xml:space="preserve"> jako generální ředitel je oprávněn zavazovat Společnost maximálně do výše 10.000.000,- Kč v jednotlivém případě, nebo do výše 10.000.000,- Kč v souhrnu, pokud plnění, k němuž závazek za Společnost přebírá, je rozděleno na více částí, které spolu věcně a logicky souvisí; toto omezení neplatí pro uzavírání, změnu či ukončování smluv, jejichž předmětem je prodej reklamního času či prostoru. Generální ředitel není oprávněn zcizit nebo zatížit Společnost v celkové hodnotě převyšující částku 10.000.000,- Kč. </w:t>
      </w:r>
    </w:p>
    <w:p w:rsidR="009A200D" w:rsidRDefault="009A200D" w:rsidP="007972A0">
      <w:pPr>
        <w:spacing w:line="240" w:lineRule="auto"/>
        <w:rPr>
          <w:sz w:val="24"/>
          <w:szCs w:val="24"/>
        </w:rPr>
      </w:pPr>
    </w:p>
    <w:p w:rsidR="009A200D" w:rsidRPr="007972A0" w:rsidRDefault="009A200D" w:rsidP="007972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Praze dne 12. 3. 2018 </w:t>
      </w:r>
    </w:p>
    <w:sectPr w:rsidR="009A200D" w:rsidRPr="0079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6B"/>
    <w:rsid w:val="004922EC"/>
    <w:rsid w:val="007972A0"/>
    <w:rsid w:val="009A200D"/>
    <w:rsid w:val="009E2B6B"/>
    <w:rsid w:val="00A400F0"/>
    <w:rsid w:val="00C3203A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1DF8-B7E8-40F2-BB1E-A45A516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Franěk Jindřich</dc:creator>
  <cp:keywords/>
  <dc:description/>
  <cp:lastModifiedBy>Strycharzová Jenny</cp:lastModifiedBy>
  <cp:revision>2</cp:revision>
  <cp:lastPrinted>2018-12-21T08:36:00Z</cp:lastPrinted>
  <dcterms:created xsi:type="dcterms:W3CDTF">2019-01-09T08:55:00Z</dcterms:created>
  <dcterms:modified xsi:type="dcterms:W3CDTF">2019-01-09T08:55:00Z</dcterms:modified>
</cp:coreProperties>
</file>