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47" w:rsidRDefault="00680F98" w:rsidP="00264AFF">
      <w:pPr>
        <w:spacing w:after="0"/>
      </w:pPr>
      <w:r w:rsidRPr="00680F98">
        <w:t>SUEZ Využití zdrojů a.s.</w:t>
      </w:r>
    </w:p>
    <w:p w:rsidR="00680F98" w:rsidRDefault="00680F98" w:rsidP="00264AFF">
      <w:pPr>
        <w:spacing w:after="0"/>
      </w:pPr>
      <w:r>
        <w:t>IČ: 256 38 955, DIČ CZ25638955</w:t>
      </w:r>
    </w:p>
    <w:p w:rsidR="00680F98" w:rsidRDefault="00680F98" w:rsidP="00264AFF">
      <w:pPr>
        <w:spacing w:after="0"/>
      </w:pPr>
      <w:r>
        <w:t>Se sídlem Španělská 1073/10, Vinohrady, 120 00 Praha 2</w:t>
      </w:r>
    </w:p>
    <w:p w:rsidR="00680F98" w:rsidRDefault="00680F98" w:rsidP="00264AFF">
      <w:pPr>
        <w:spacing w:after="0"/>
      </w:pPr>
      <w:r>
        <w:t>Č. účtu 27-9328790297/0100</w:t>
      </w:r>
    </w:p>
    <w:p w:rsidR="00680F98" w:rsidRDefault="00680F98" w:rsidP="00264AFF">
      <w:pPr>
        <w:spacing w:after="0"/>
      </w:pPr>
      <w:r>
        <w:t xml:space="preserve">Zastoupená: </w:t>
      </w:r>
    </w:p>
    <w:p w:rsidR="00680F98" w:rsidRDefault="00680F98" w:rsidP="00264AFF">
      <w:pPr>
        <w:spacing w:after="0"/>
      </w:pPr>
      <w:r>
        <w:t>(dále jen dodavatel)</w:t>
      </w:r>
    </w:p>
    <w:p w:rsidR="00264AFF" w:rsidRDefault="00264AFF"/>
    <w:p w:rsidR="00680F98" w:rsidRDefault="00680F98">
      <w:r>
        <w:t>A</w:t>
      </w:r>
    </w:p>
    <w:p w:rsidR="00680F98" w:rsidRDefault="00680F98" w:rsidP="00264AFF">
      <w:pPr>
        <w:spacing w:after="0"/>
      </w:pPr>
      <w:r>
        <w:t>Psychiatrická nemocnice Bohnice</w:t>
      </w:r>
    </w:p>
    <w:p w:rsidR="00680F98" w:rsidRDefault="00680F98" w:rsidP="00264AFF">
      <w:pPr>
        <w:spacing w:after="0"/>
      </w:pPr>
      <w:r>
        <w:t>IČ 000 64 220, DIČ CZ00064220</w:t>
      </w:r>
    </w:p>
    <w:p w:rsidR="00680F98" w:rsidRDefault="00680F98" w:rsidP="00264AFF">
      <w:pPr>
        <w:spacing w:after="0"/>
      </w:pPr>
      <w:r>
        <w:t>Se sídlem Ústavní 91, Praha 8</w:t>
      </w:r>
    </w:p>
    <w:p w:rsidR="00680F98" w:rsidRDefault="00680F98" w:rsidP="00264AFF">
      <w:pPr>
        <w:spacing w:after="0"/>
      </w:pPr>
      <w:r>
        <w:t xml:space="preserve">Zastoupená MUDr. Martinem </w:t>
      </w:r>
      <w:proofErr w:type="spellStart"/>
      <w:r>
        <w:t>Hollým</w:t>
      </w:r>
      <w:proofErr w:type="spellEnd"/>
      <w:r>
        <w:t>, ředitelem</w:t>
      </w:r>
    </w:p>
    <w:p w:rsidR="00680F98" w:rsidRDefault="00680F98" w:rsidP="00264AFF">
      <w:pPr>
        <w:spacing w:after="0"/>
      </w:pPr>
      <w:r>
        <w:t>(dále jen objednatel)</w:t>
      </w:r>
    </w:p>
    <w:p w:rsidR="00264AFF" w:rsidRDefault="00264AFF"/>
    <w:p w:rsidR="00680F98" w:rsidRDefault="00680F98">
      <w:r>
        <w:t>Uzavírají níže uvedeného dne, měsíce a roku tento</w:t>
      </w:r>
    </w:p>
    <w:p w:rsidR="00680F98" w:rsidRDefault="00680F98">
      <w:r>
        <w:t>Dodatek č. 1</w:t>
      </w:r>
    </w:p>
    <w:p w:rsidR="00680F98" w:rsidRDefault="00680F98">
      <w:r>
        <w:t>K smlouvě o zajištění konzultační a poradenské činnosti v oblasti nakládaní s odpady</w:t>
      </w:r>
    </w:p>
    <w:p w:rsidR="00680F98" w:rsidRDefault="00680F98"/>
    <w:p w:rsidR="00680F98" w:rsidRDefault="00680F98" w:rsidP="00264AFF">
      <w:pPr>
        <w:jc w:val="both"/>
      </w:pPr>
      <w:r>
        <w:t>§ 1</w:t>
      </w:r>
    </w:p>
    <w:p w:rsidR="00680F98" w:rsidRDefault="00680F98" w:rsidP="00264AFF">
      <w:pPr>
        <w:jc w:val="both"/>
      </w:pPr>
      <w:r>
        <w:t xml:space="preserve">Smluvní strany prohlašují, že dne 17. 2. 2015 </w:t>
      </w:r>
      <w:r w:rsidR="00264AFF">
        <w:t>uzavřeli</w:t>
      </w:r>
      <w:r>
        <w:t xml:space="preserve"> smlouvu o zajištění konzultační a poradenské činnosti v oblasti </w:t>
      </w:r>
      <w:r w:rsidR="00264AFF">
        <w:t>nakládaní</w:t>
      </w:r>
      <w:r>
        <w:t xml:space="preserve"> s odpady.</w:t>
      </w:r>
    </w:p>
    <w:p w:rsidR="00680F98" w:rsidRDefault="00680F98" w:rsidP="00264AFF">
      <w:pPr>
        <w:jc w:val="both"/>
      </w:pPr>
      <w:r>
        <w:t xml:space="preserve">§ 2 </w:t>
      </w:r>
    </w:p>
    <w:p w:rsidR="00680F98" w:rsidRDefault="00680F98" w:rsidP="00264AFF">
      <w:pPr>
        <w:jc w:val="both"/>
      </w:pPr>
      <w:r>
        <w:t xml:space="preserve">Podle § 5 odst. 1 smlouvy byla doba platnosti smlouvy stanovena na dobu od 17. 2. 2015 do 16. 2. 2019. Smluvní strany se dohodly na prodloužení </w:t>
      </w:r>
      <w:r w:rsidR="00264AFF">
        <w:t>trvání</w:t>
      </w:r>
      <w:r>
        <w:t xml:space="preserve"> platnosti </w:t>
      </w:r>
      <w:r w:rsidR="00264AFF">
        <w:t>smlouvy</w:t>
      </w:r>
      <w:r>
        <w:t xml:space="preserve"> o další 4 roky, tj. do 17. 2. 2023.</w:t>
      </w:r>
    </w:p>
    <w:p w:rsidR="00680F98" w:rsidRDefault="00680F98" w:rsidP="00264AFF">
      <w:pPr>
        <w:jc w:val="both"/>
      </w:pPr>
      <w:r>
        <w:t xml:space="preserve">§ 3 </w:t>
      </w:r>
    </w:p>
    <w:p w:rsidR="00680F98" w:rsidRDefault="00680F98" w:rsidP="00264AFF">
      <w:pPr>
        <w:jc w:val="both"/>
      </w:pPr>
      <w:r>
        <w:t xml:space="preserve">Smluvní strany prohlašují, že žádná část původní smlouvy ani tohoto </w:t>
      </w:r>
      <w:r w:rsidR="00264AFF">
        <w:t>dodatku</w:t>
      </w:r>
      <w:r>
        <w:t xml:space="preserve"> netvoří obchodní tajemství některé ze stran.</w:t>
      </w:r>
    </w:p>
    <w:p w:rsidR="00680F98" w:rsidRDefault="00680F98" w:rsidP="00264AFF">
      <w:pPr>
        <w:jc w:val="both"/>
      </w:pPr>
      <w:r>
        <w:t>§ 4</w:t>
      </w:r>
    </w:p>
    <w:p w:rsidR="00680F98" w:rsidRDefault="00680F98" w:rsidP="00264AFF">
      <w:pPr>
        <w:jc w:val="both"/>
      </w:pPr>
      <w:r>
        <w:t>Kontaktními osobami dodavatele a objednatele ve věcech této smlouvy jsou:</w:t>
      </w:r>
    </w:p>
    <w:p w:rsidR="00680F98" w:rsidRDefault="00680F98" w:rsidP="00264AFF">
      <w:pPr>
        <w:jc w:val="both"/>
      </w:pPr>
    </w:p>
    <w:p w:rsidR="00680F98" w:rsidRDefault="00680F98" w:rsidP="00264AFF">
      <w:pPr>
        <w:jc w:val="both"/>
      </w:pPr>
      <w:r>
        <w:t>§ 5</w:t>
      </w:r>
    </w:p>
    <w:p w:rsidR="00680F98" w:rsidRDefault="00680F98" w:rsidP="00264AFF">
      <w:pPr>
        <w:pStyle w:val="Odstavecseseznamem"/>
        <w:numPr>
          <w:ilvl w:val="0"/>
          <w:numId w:val="1"/>
        </w:numPr>
        <w:jc w:val="both"/>
      </w:pPr>
      <w:r>
        <w:t xml:space="preserve">Tento dodatek nabývá platnosti dnem podpisu oběma smluvní stranami, účinnosti </w:t>
      </w:r>
      <w:r w:rsidR="00264AFF">
        <w:t>nabývá</w:t>
      </w:r>
      <w:r>
        <w:t xml:space="preserve"> dnem 17. 2. 2019.</w:t>
      </w:r>
    </w:p>
    <w:p w:rsidR="00680F98" w:rsidRDefault="00680F98" w:rsidP="00264AFF">
      <w:pPr>
        <w:pStyle w:val="Odstavecseseznamem"/>
        <w:numPr>
          <w:ilvl w:val="0"/>
          <w:numId w:val="1"/>
        </w:numPr>
        <w:jc w:val="both"/>
      </w:pPr>
      <w:r>
        <w:t xml:space="preserve">Smluvní </w:t>
      </w:r>
      <w:r w:rsidR="00264AFF">
        <w:t>strany</w:t>
      </w:r>
      <w:r>
        <w:t xml:space="preserve"> </w:t>
      </w:r>
      <w:r w:rsidR="00264AFF">
        <w:t>prohlašují</w:t>
      </w:r>
      <w:r>
        <w:t xml:space="preserve">, že tento dodatek č. 1 uzavřely dle svobodné vůle smluvních stran, s plným </w:t>
      </w:r>
      <w:r w:rsidR="00264AFF">
        <w:t>porozuměním</w:t>
      </w:r>
      <w:r>
        <w:t xml:space="preserve"> textu smlouvy i jejím </w:t>
      </w:r>
      <w:r w:rsidR="00264AFF">
        <w:t>důsledkům</w:t>
      </w:r>
      <w:r>
        <w:t>, nikoliv v </w:t>
      </w:r>
      <w:r w:rsidR="00264AFF">
        <w:t>tísni</w:t>
      </w:r>
      <w:r>
        <w:t xml:space="preserve"> a za nápadně </w:t>
      </w:r>
      <w:r w:rsidR="00264AFF">
        <w:t>nevýhodných</w:t>
      </w:r>
      <w:bookmarkStart w:id="0" w:name="_GoBack"/>
      <w:bookmarkEnd w:id="0"/>
      <w:r>
        <w:t xml:space="preserve"> podmínek.</w:t>
      </w:r>
    </w:p>
    <w:p w:rsidR="00680F98" w:rsidRDefault="00680F98" w:rsidP="00680F98">
      <w:r>
        <w:t>V Praze dne ………………….</w:t>
      </w:r>
      <w:r>
        <w:tab/>
      </w:r>
      <w:r>
        <w:tab/>
      </w:r>
      <w:r>
        <w:tab/>
        <w:t>V Praze dne ………………………….</w:t>
      </w:r>
    </w:p>
    <w:p w:rsidR="00680F98" w:rsidRDefault="00680F98" w:rsidP="00680F98"/>
    <w:p w:rsidR="00680F98" w:rsidRDefault="00680F98" w:rsidP="00680F98"/>
    <w:p w:rsidR="00680F98" w:rsidRDefault="00680F98" w:rsidP="00680F98"/>
    <w:p w:rsidR="00680F98" w:rsidRDefault="00680F98" w:rsidP="00680F98"/>
    <w:p w:rsidR="00680F98" w:rsidRDefault="00680F98" w:rsidP="00680F98"/>
    <w:p w:rsidR="00680F98" w:rsidRDefault="00680F98" w:rsidP="00680F98">
      <w:r>
        <w:t>……………………………………….</w:t>
      </w:r>
      <w:r>
        <w:tab/>
      </w:r>
      <w:r>
        <w:tab/>
      </w:r>
      <w:r>
        <w:tab/>
        <w:t>………………………………………………</w:t>
      </w:r>
    </w:p>
    <w:p w:rsidR="00680F98" w:rsidRDefault="00680F98" w:rsidP="00680F98">
      <w:r w:rsidRPr="00680F98">
        <w:t>SUEZ Využití zdrojů a.s.</w:t>
      </w:r>
      <w:r>
        <w:tab/>
      </w:r>
      <w:r>
        <w:tab/>
      </w:r>
      <w:r>
        <w:tab/>
      </w:r>
      <w:r>
        <w:tab/>
        <w:t>Psychiatrická nemocnice Bohnice</w:t>
      </w:r>
    </w:p>
    <w:p w:rsidR="00680F98" w:rsidRDefault="00680F98" w:rsidP="00680F98">
      <w:r>
        <w:tab/>
      </w:r>
      <w:r>
        <w:tab/>
      </w:r>
      <w:r>
        <w:tab/>
      </w:r>
      <w:r>
        <w:tab/>
      </w:r>
      <w:r>
        <w:tab/>
      </w:r>
      <w:r>
        <w:tab/>
        <w:t xml:space="preserve">MUDr. Martin </w:t>
      </w:r>
      <w:proofErr w:type="spellStart"/>
      <w:r>
        <w:t>Hollý</w:t>
      </w:r>
      <w:proofErr w:type="spellEnd"/>
      <w:r>
        <w:t>, ředitel</w:t>
      </w:r>
    </w:p>
    <w:p w:rsidR="00680F98" w:rsidRPr="00680F98" w:rsidRDefault="00680F98"/>
    <w:sectPr w:rsidR="00680F98" w:rsidRPr="00680F98" w:rsidSect="00B0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7BB"/>
    <w:multiLevelType w:val="hybridMultilevel"/>
    <w:tmpl w:val="B39CD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F98"/>
    <w:rsid w:val="00264AFF"/>
    <w:rsid w:val="00325A47"/>
    <w:rsid w:val="00680F98"/>
    <w:rsid w:val="00B05BA4"/>
    <w:rsid w:val="00FE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sivt</cp:lastModifiedBy>
  <cp:revision>2</cp:revision>
  <dcterms:created xsi:type="dcterms:W3CDTF">2019-01-11T13:59:00Z</dcterms:created>
  <dcterms:modified xsi:type="dcterms:W3CDTF">2019-01-11T13:59:00Z</dcterms:modified>
</cp:coreProperties>
</file>