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D89" w:rsidRDefault="00EB4EE0" w:rsidP="00F100C5">
      <w:pPr>
        <w:pStyle w:val="Zkladntext20"/>
        <w:framePr w:w="14200" w:h="840" w:wrap="none" w:hAnchor="page" w:x="1554" w:y="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7627"/>
        </w:tabs>
        <w:ind w:firstLine="3960"/>
      </w:pPr>
      <w:bookmarkStart w:id="0" w:name="_GoBack"/>
      <w:bookmarkEnd w:id="0"/>
      <w:r>
        <w:t xml:space="preserve">projekt "Obnova objektu národní kulturní památky areál Pustevny objekt Libušína s restauračním provozem a bytem správce - </w:t>
      </w:r>
      <w:r>
        <w:rPr>
          <w:b w:val="0"/>
          <w:bCs w:val="0"/>
        </w:rPr>
        <w:t>příloha</w:t>
      </w:r>
      <w:r>
        <w:rPr>
          <w:b w:val="0"/>
          <w:bCs w:val="0"/>
        </w:rPr>
        <w:tab/>
      </w:r>
      <w:r>
        <w:t>výkon TDI a koordinátora BOZP"</w:t>
      </w:r>
    </w:p>
    <w:p w:rsidR="00BC5D89" w:rsidRDefault="00EB4EE0" w:rsidP="00F100C5">
      <w:pPr>
        <w:pStyle w:val="Zkladntext20"/>
        <w:framePr w:w="14200" w:h="840" w:wrap="none" w:hAnchor="page" w:x="1554" w:y="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before="0" w:after="0"/>
        <w:ind w:firstLine="0"/>
      </w:pPr>
      <w:r>
        <w:t>Plán navýšení pracovních hodin v měsících 12/2018, 01-02/2019</w:t>
      </w:r>
    </w:p>
    <w:p w:rsidR="00BC5D89" w:rsidRDefault="00BC5D89">
      <w:pPr>
        <w:spacing w:line="360" w:lineRule="exact"/>
      </w:pPr>
    </w:p>
    <w:p w:rsidR="00BC5D89" w:rsidRDefault="00BC5D89">
      <w:pPr>
        <w:spacing w:line="360" w:lineRule="exact"/>
      </w:pPr>
    </w:p>
    <w:p w:rsidR="00BC5D89" w:rsidRDefault="00BC5D89">
      <w:pPr>
        <w:spacing w:line="360" w:lineRule="exact"/>
      </w:pPr>
    </w:p>
    <w:tbl>
      <w:tblPr>
        <w:tblOverlap w:val="never"/>
        <w:tblW w:w="1439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74"/>
        <w:gridCol w:w="10620"/>
      </w:tblGrid>
      <w:tr w:rsidR="00DD569F" w:rsidTr="0073126C">
        <w:trPr>
          <w:trHeight w:hRule="exact" w:val="62"/>
        </w:trPr>
        <w:tc>
          <w:tcPr>
            <w:tcW w:w="143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569F" w:rsidRDefault="00DD569F" w:rsidP="000F7632">
            <w:pPr>
              <w:framePr w:w="14440" w:h="8250" w:wrap="none" w:vAnchor="page" w:hAnchor="page" w:x="1478" w:y="1870"/>
              <w:rPr>
                <w:sz w:val="10"/>
                <w:szCs w:val="10"/>
              </w:rPr>
            </w:pPr>
          </w:p>
        </w:tc>
      </w:tr>
      <w:tr w:rsidR="00DD569F" w:rsidTr="0073126C">
        <w:trPr>
          <w:trHeight w:hRule="exact" w:val="991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jc w:val="center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Pozice / Jméno experta</w:t>
            </w:r>
          </w:p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spacing w:line="293" w:lineRule="auto"/>
              <w:jc w:val="center"/>
              <w:rPr>
                <w:sz w:val="12"/>
                <w:szCs w:val="12"/>
              </w:rPr>
            </w:pPr>
            <w:r>
              <w:rPr>
                <w:i/>
                <w:iCs/>
                <w:sz w:val="12"/>
                <w:szCs w:val="12"/>
              </w:rPr>
              <w:t>(názvy pozic expertů včetně jmen budou automaticky doplněny z tabulky výše)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spacing w:after="180"/>
              <w:ind w:left="394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rok 2018</w:t>
            </w:r>
          </w:p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tabs>
                <w:tab w:val="left" w:pos="913"/>
                <w:tab w:val="left" w:pos="1566"/>
                <w:tab w:val="left" w:pos="2223"/>
                <w:tab w:val="left" w:pos="2876"/>
                <w:tab w:val="left" w:pos="3534"/>
                <w:tab w:val="left" w:pos="4186"/>
                <w:tab w:val="left" w:pos="4844"/>
                <w:tab w:val="left" w:pos="5497"/>
                <w:tab w:val="left" w:pos="6111"/>
                <w:tab w:val="left" w:pos="6764"/>
                <w:tab w:val="left" w:pos="7422"/>
                <w:tab w:val="left" w:pos="8242"/>
                <w:tab w:val="left" w:pos="9356"/>
              </w:tabs>
              <w:ind w:firstLine="26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ab/>
              <w:t>2</w:t>
            </w:r>
            <w:r>
              <w:rPr>
                <w:sz w:val="15"/>
                <w:szCs w:val="15"/>
              </w:rPr>
              <w:tab/>
              <w:t>3</w:t>
            </w:r>
            <w:r>
              <w:rPr>
                <w:sz w:val="15"/>
                <w:szCs w:val="15"/>
              </w:rPr>
              <w:tab/>
              <w:t>4</w:t>
            </w:r>
            <w:r>
              <w:rPr>
                <w:sz w:val="15"/>
                <w:szCs w:val="15"/>
              </w:rPr>
              <w:tab/>
              <w:t>5</w:t>
            </w:r>
            <w:r>
              <w:rPr>
                <w:sz w:val="15"/>
                <w:szCs w:val="15"/>
              </w:rPr>
              <w:tab/>
              <w:t>6</w:t>
            </w:r>
            <w:r>
              <w:rPr>
                <w:sz w:val="15"/>
                <w:szCs w:val="15"/>
              </w:rPr>
              <w:tab/>
              <w:t>7</w:t>
            </w:r>
            <w:r>
              <w:rPr>
                <w:sz w:val="15"/>
                <w:szCs w:val="15"/>
              </w:rPr>
              <w:tab/>
              <w:t>8</w:t>
            </w:r>
            <w:r>
              <w:rPr>
                <w:sz w:val="15"/>
                <w:szCs w:val="15"/>
              </w:rPr>
              <w:tab/>
              <w:t>9</w:t>
            </w:r>
            <w:r>
              <w:rPr>
                <w:sz w:val="15"/>
                <w:szCs w:val="15"/>
              </w:rPr>
              <w:tab/>
              <w:t>10</w:t>
            </w:r>
            <w:r>
              <w:rPr>
                <w:sz w:val="15"/>
                <w:szCs w:val="15"/>
              </w:rPr>
              <w:tab/>
              <w:t>11</w:t>
            </w:r>
            <w:r>
              <w:rPr>
                <w:sz w:val="15"/>
                <w:szCs w:val="15"/>
              </w:rPr>
              <w:tab/>
              <w:t>12</w:t>
            </w:r>
            <w:r>
              <w:rPr>
                <w:sz w:val="15"/>
                <w:szCs w:val="15"/>
              </w:rPr>
              <w:tab/>
            </w:r>
            <w:r>
              <w:rPr>
                <w:b/>
                <w:bCs/>
                <w:sz w:val="15"/>
                <w:szCs w:val="15"/>
              </w:rPr>
              <w:t>3 .rok</w:t>
            </w:r>
            <w:r>
              <w:rPr>
                <w:b/>
                <w:bCs/>
                <w:sz w:val="15"/>
                <w:szCs w:val="15"/>
              </w:rPr>
              <w:tab/>
            </w:r>
            <w:r>
              <w:rPr>
                <w:sz w:val="15"/>
                <w:szCs w:val="15"/>
              </w:rPr>
              <w:t>Kum. po č et</w:t>
            </w:r>
          </w:p>
        </w:tc>
      </w:tr>
      <w:tr w:rsidR="00DD569F" w:rsidTr="0073126C">
        <w:trPr>
          <w:trHeight w:hRule="exact" w:val="257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</w:pPr>
            <w:r>
              <w:t>Vedoucí týmu TDI - Ing. Mojmír Kramoliš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                                                                                                                                                                                   </w:t>
            </w:r>
            <w:r w:rsidRPr="000F7632">
              <w:rPr>
                <w:b/>
                <w:sz w:val="15"/>
                <w:szCs w:val="15"/>
              </w:rPr>
              <w:t xml:space="preserve">64  </w:t>
            </w:r>
            <w:r>
              <w:rPr>
                <w:sz w:val="15"/>
                <w:szCs w:val="15"/>
              </w:rPr>
              <w:t xml:space="preserve">              </w:t>
            </w:r>
            <w:r>
              <w:rPr>
                <w:b/>
                <w:bCs/>
                <w:sz w:val="15"/>
                <w:szCs w:val="15"/>
              </w:rPr>
              <w:t xml:space="preserve">64         </w:t>
            </w:r>
            <w:r w:rsidR="00F84C40">
              <w:rPr>
                <w:b/>
                <w:bCs/>
                <w:sz w:val="15"/>
                <w:szCs w:val="15"/>
              </w:rPr>
              <w:t xml:space="preserve">    </w:t>
            </w:r>
            <w:r>
              <w:rPr>
                <w:b/>
                <w:bCs/>
                <w:sz w:val="15"/>
                <w:szCs w:val="15"/>
              </w:rPr>
              <w:t xml:space="preserve">                                          64</w:t>
            </w:r>
          </w:p>
        </w:tc>
      </w:tr>
      <w:tr w:rsidR="00DD569F" w:rsidTr="0073126C">
        <w:trPr>
          <w:trHeight w:hRule="exact" w:val="251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</w:pPr>
            <w:r>
              <w:t>Technický dozor - Jan Blinka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r w:rsidRPr="000F7632">
              <w:rPr>
                <w:b/>
                <w:sz w:val="15"/>
                <w:szCs w:val="15"/>
              </w:rPr>
              <w:t>120</w:t>
            </w:r>
            <w:r>
              <w:rPr>
                <w:sz w:val="15"/>
                <w:szCs w:val="15"/>
              </w:rPr>
              <w:t xml:space="preserve">              </w:t>
            </w:r>
            <w:r>
              <w:rPr>
                <w:b/>
                <w:bCs/>
                <w:sz w:val="15"/>
                <w:szCs w:val="15"/>
              </w:rPr>
              <w:t>120                                                    120</w:t>
            </w:r>
          </w:p>
        </w:tc>
      </w:tr>
      <w:tr w:rsidR="00DD569F" w:rsidTr="0073126C">
        <w:trPr>
          <w:trHeight w:hRule="exact" w:val="257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</w:pPr>
            <w:r>
              <w:t>Koordinátor BOZP - Ing. Pavla Orlová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jc w:val="center"/>
              <w:rPr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  <w:r w:rsidRPr="00DD569F">
              <w:rPr>
                <w:b/>
                <w:sz w:val="15"/>
                <w:szCs w:val="15"/>
              </w:rPr>
              <w:t>8</w:t>
            </w:r>
            <w:r>
              <w:rPr>
                <w:b/>
                <w:sz w:val="15"/>
                <w:szCs w:val="15"/>
              </w:rPr>
              <w:t xml:space="preserve">                </w:t>
            </w:r>
            <w:r w:rsidRPr="00DD569F">
              <w:rPr>
                <w:b/>
                <w:sz w:val="15"/>
                <w:szCs w:val="15"/>
              </w:rPr>
              <w:t xml:space="preserve"> </w:t>
            </w:r>
            <w:r w:rsidRPr="00DD569F">
              <w:rPr>
                <w:b/>
                <w:bCs/>
                <w:sz w:val="15"/>
                <w:szCs w:val="15"/>
              </w:rPr>
              <w:t>8</w:t>
            </w:r>
            <w:r>
              <w:rPr>
                <w:b/>
                <w:bCs/>
                <w:sz w:val="15"/>
                <w:szCs w:val="15"/>
              </w:rPr>
              <w:t xml:space="preserve">                                                    8</w:t>
            </w:r>
          </w:p>
        </w:tc>
      </w:tr>
      <w:tr w:rsidR="00DD569F" w:rsidTr="0073126C">
        <w:trPr>
          <w:trHeight w:hRule="exact" w:val="251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</w:pPr>
            <w:r>
              <w:t>Ostatní autorizované osoby dle čl. 4.4. smlouvy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jc w:val="center"/>
              <w:rPr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  <w:r w:rsidRPr="00DD569F">
              <w:rPr>
                <w:b/>
                <w:sz w:val="15"/>
                <w:szCs w:val="15"/>
              </w:rPr>
              <w:t>8</w:t>
            </w:r>
            <w:r>
              <w:rPr>
                <w:b/>
                <w:sz w:val="15"/>
                <w:szCs w:val="15"/>
              </w:rPr>
              <w:t xml:space="preserve">             </w:t>
            </w:r>
            <w:r w:rsidR="00F84C40">
              <w:rPr>
                <w:b/>
                <w:sz w:val="15"/>
                <w:szCs w:val="15"/>
              </w:rPr>
              <w:t xml:space="preserve">    </w:t>
            </w:r>
            <w:r w:rsidRPr="00DD569F">
              <w:rPr>
                <w:b/>
                <w:sz w:val="15"/>
                <w:szCs w:val="15"/>
              </w:rPr>
              <w:t xml:space="preserve"> </w:t>
            </w:r>
            <w:r w:rsidRPr="00DD569F">
              <w:rPr>
                <w:b/>
                <w:bCs/>
                <w:sz w:val="15"/>
                <w:szCs w:val="15"/>
              </w:rPr>
              <w:t>8</w:t>
            </w:r>
            <w:r>
              <w:rPr>
                <w:b/>
                <w:bCs/>
                <w:sz w:val="15"/>
                <w:szCs w:val="15"/>
              </w:rPr>
              <w:t xml:space="preserve">                                                         8</w:t>
            </w:r>
          </w:p>
        </w:tc>
      </w:tr>
      <w:tr w:rsidR="00DD569F" w:rsidTr="0073126C">
        <w:trPr>
          <w:trHeight w:hRule="exact" w:val="257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69F" w:rsidRDefault="00DD569F" w:rsidP="000F7632">
            <w:pPr>
              <w:framePr w:w="14440" w:h="8250" w:wrap="none" w:vAnchor="page" w:hAnchor="page" w:x="1478" w:y="1870"/>
              <w:rPr>
                <w:sz w:val="10"/>
                <w:szCs w:val="10"/>
              </w:rPr>
            </w:pP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569F" w:rsidRDefault="00DD569F" w:rsidP="000F7632">
            <w:pPr>
              <w:framePr w:w="14440" w:h="8250" w:wrap="none" w:vAnchor="page" w:hAnchor="page" w:x="1478" w:y="1870"/>
              <w:rPr>
                <w:sz w:val="10"/>
                <w:szCs w:val="10"/>
              </w:rPr>
            </w:pPr>
          </w:p>
        </w:tc>
      </w:tr>
      <w:tr w:rsidR="00DD569F" w:rsidTr="0073126C">
        <w:trPr>
          <w:trHeight w:hRule="exact" w:val="251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69F" w:rsidRDefault="00DD569F" w:rsidP="000F7632">
            <w:pPr>
              <w:framePr w:w="14440" w:h="8250" w:wrap="none" w:vAnchor="page" w:hAnchor="page" w:x="1478" w:y="1870"/>
              <w:rPr>
                <w:sz w:val="10"/>
                <w:szCs w:val="10"/>
              </w:rPr>
            </w:pP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569F" w:rsidRDefault="00DD569F" w:rsidP="000F7632">
            <w:pPr>
              <w:framePr w:w="14440" w:h="8250" w:wrap="none" w:vAnchor="page" w:hAnchor="page" w:x="1478" w:y="1870"/>
              <w:rPr>
                <w:sz w:val="10"/>
                <w:szCs w:val="10"/>
              </w:rPr>
            </w:pPr>
          </w:p>
        </w:tc>
      </w:tr>
      <w:tr w:rsidR="00DD569F" w:rsidTr="0073126C">
        <w:trPr>
          <w:trHeight w:hRule="exact" w:val="257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69F" w:rsidRDefault="00DD569F" w:rsidP="000F7632">
            <w:pPr>
              <w:framePr w:w="14440" w:h="8250" w:wrap="none" w:vAnchor="page" w:hAnchor="page" w:x="1478" w:y="1870"/>
              <w:rPr>
                <w:sz w:val="10"/>
                <w:szCs w:val="10"/>
              </w:rPr>
            </w:pP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569F" w:rsidRDefault="00DD569F" w:rsidP="000F7632">
            <w:pPr>
              <w:framePr w:w="14440" w:h="8250" w:wrap="none" w:vAnchor="page" w:hAnchor="page" w:x="1478" w:y="1870"/>
              <w:rPr>
                <w:sz w:val="10"/>
                <w:szCs w:val="10"/>
              </w:rPr>
            </w:pPr>
          </w:p>
        </w:tc>
      </w:tr>
      <w:tr w:rsidR="00DD569F" w:rsidTr="0073126C">
        <w:trPr>
          <w:trHeight w:hRule="exact" w:val="251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69F" w:rsidRDefault="00DD569F" w:rsidP="000F7632">
            <w:pPr>
              <w:framePr w:w="14440" w:h="8250" w:wrap="none" w:vAnchor="page" w:hAnchor="page" w:x="1478" w:y="1870"/>
              <w:rPr>
                <w:sz w:val="10"/>
                <w:szCs w:val="10"/>
              </w:rPr>
            </w:pP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569F" w:rsidRDefault="00DD569F" w:rsidP="000F7632">
            <w:pPr>
              <w:framePr w:w="14440" w:h="8250" w:wrap="none" w:vAnchor="page" w:hAnchor="page" w:x="1478" w:y="1870"/>
              <w:rPr>
                <w:sz w:val="10"/>
                <w:szCs w:val="10"/>
              </w:rPr>
            </w:pPr>
          </w:p>
        </w:tc>
      </w:tr>
      <w:tr w:rsidR="00DD569F" w:rsidTr="0073126C">
        <w:trPr>
          <w:trHeight w:hRule="exact" w:val="257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69F" w:rsidRDefault="00DD569F" w:rsidP="000F7632">
            <w:pPr>
              <w:framePr w:w="14440" w:h="8250" w:wrap="none" w:vAnchor="page" w:hAnchor="page" w:x="1478" w:y="1870"/>
              <w:rPr>
                <w:sz w:val="10"/>
                <w:szCs w:val="10"/>
              </w:rPr>
            </w:pP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569F" w:rsidRDefault="00DD569F" w:rsidP="000F7632">
            <w:pPr>
              <w:framePr w:w="14440" w:h="8250" w:wrap="none" w:vAnchor="page" w:hAnchor="page" w:x="1478" w:y="1870"/>
              <w:rPr>
                <w:sz w:val="10"/>
                <w:szCs w:val="10"/>
              </w:rPr>
            </w:pPr>
          </w:p>
        </w:tc>
      </w:tr>
      <w:tr w:rsidR="00DD569F" w:rsidTr="0073126C">
        <w:trPr>
          <w:trHeight w:hRule="exact" w:val="251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69F" w:rsidRDefault="00DD569F" w:rsidP="000F7632">
            <w:pPr>
              <w:framePr w:w="14440" w:h="8250" w:wrap="none" w:vAnchor="page" w:hAnchor="page" w:x="1478" w:y="1870"/>
              <w:rPr>
                <w:sz w:val="10"/>
                <w:szCs w:val="10"/>
              </w:rPr>
            </w:pP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569F" w:rsidRDefault="00DD569F" w:rsidP="000F7632">
            <w:pPr>
              <w:framePr w:w="14440" w:h="8250" w:wrap="none" w:vAnchor="page" w:hAnchor="page" w:x="1478" w:y="1870"/>
              <w:rPr>
                <w:sz w:val="10"/>
                <w:szCs w:val="10"/>
              </w:rPr>
            </w:pPr>
          </w:p>
        </w:tc>
      </w:tr>
      <w:tr w:rsidR="00DD569F" w:rsidTr="0073126C">
        <w:trPr>
          <w:trHeight w:hRule="exact" w:val="257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69F" w:rsidRDefault="00DD569F" w:rsidP="000F7632">
            <w:pPr>
              <w:framePr w:w="14440" w:h="8250" w:wrap="none" w:vAnchor="page" w:hAnchor="page" w:x="1478" w:y="1870"/>
              <w:rPr>
                <w:sz w:val="10"/>
                <w:szCs w:val="10"/>
              </w:rPr>
            </w:pP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569F" w:rsidRDefault="00DD569F" w:rsidP="000F7632">
            <w:pPr>
              <w:framePr w:w="14440" w:h="8250" w:wrap="none" w:vAnchor="page" w:hAnchor="page" w:x="1478" w:y="1870"/>
              <w:rPr>
                <w:sz w:val="10"/>
                <w:szCs w:val="10"/>
              </w:rPr>
            </w:pPr>
          </w:p>
        </w:tc>
      </w:tr>
      <w:tr w:rsidR="00DD569F" w:rsidTr="0073126C">
        <w:trPr>
          <w:trHeight w:hRule="exact" w:val="211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</w:pPr>
            <w:r>
              <w:rPr>
                <w:b/>
                <w:bCs/>
                <w:i/>
                <w:iCs/>
              </w:rPr>
              <w:t>Celkem: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ind w:firstLine="500"/>
            </w:pPr>
            <w:r>
              <w:t xml:space="preserve">0          0          0            0           0              0        0               0             0         0            0           </w:t>
            </w:r>
            <w:r w:rsidRPr="00480004">
              <w:rPr>
                <w:b/>
              </w:rPr>
              <w:t>200</w:t>
            </w:r>
            <w:r>
              <w:t xml:space="preserve">            </w:t>
            </w:r>
            <w:r>
              <w:rPr>
                <w:b/>
                <w:bCs/>
              </w:rPr>
              <w:t>200                                   200</w:t>
            </w:r>
          </w:p>
        </w:tc>
      </w:tr>
      <w:tr w:rsidR="00DD569F" w:rsidTr="0073126C">
        <w:trPr>
          <w:trHeight w:hRule="exact" w:val="996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jc w:val="center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Pozice / Jméno experta</w:t>
            </w:r>
          </w:p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spacing w:line="293" w:lineRule="auto"/>
              <w:jc w:val="center"/>
              <w:rPr>
                <w:sz w:val="12"/>
                <w:szCs w:val="12"/>
              </w:rPr>
            </w:pPr>
            <w:r>
              <w:rPr>
                <w:i/>
                <w:iCs/>
                <w:sz w:val="12"/>
                <w:szCs w:val="12"/>
              </w:rPr>
              <w:t>(názvy pozic expertů včetně jmen budou automaticky doplněny z tabulky výše)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spacing w:after="200"/>
              <w:ind w:left="394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rok 2019</w:t>
            </w:r>
          </w:p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tabs>
                <w:tab w:val="left" w:pos="913"/>
                <w:tab w:val="left" w:pos="1566"/>
                <w:tab w:val="left" w:pos="2223"/>
                <w:tab w:val="left" w:pos="2876"/>
                <w:tab w:val="left" w:pos="3534"/>
                <w:tab w:val="left" w:pos="4186"/>
                <w:tab w:val="left" w:pos="4844"/>
                <w:tab w:val="left" w:pos="5497"/>
                <w:tab w:val="left" w:pos="6111"/>
                <w:tab w:val="left" w:pos="6764"/>
                <w:tab w:val="left" w:pos="7422"/>
                <w:tab w:val="left" w:pos="8242"/>
                <w:tab w:val="left" w:pos="9356"/>
              </w:tabs>
              <w:ind w:firstLine="26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  <w:r>
              <w:rPr>
                <w:sz w:val="15"/>
                <w:szCs w:val="15"/>
              </w:rPr>
              <w:tab/>
              <w:t>2</w:t>
            </w:r>
            <w:r>
              <w:rPr>
                <w:sz w:val="15"/>
                <w:szCs w:val="15"/>
              </w:rPr>
              <w:tab/>
              <w:t>3</w:t>
            </w:r>
            <w:r>
              <w:rPr>
                <w:sz w:val="15"/>
                <w:szCs w:val="15"/>
              </w:rPr>
              <w:tab/>
              <w:t>4</w:t>
            </w:r>
            <w:r>
              <w:rPr>
                <w:sz w:val="15"/>
                <w:szCs w:val="15"/>
              </w:rPr>
              <w:tab/>
              <w:t>5</w:t>
            </w:r>
            <w:r>
              <w:rPr>
                <w:sz w:val="15"/>
                <w:szCs w:val="15"/>
              </w:rPr>
              <w:tab/>
              <w:t>6</w:t>
            </w:r>
            <w:r>
              <w:rPr>
                <w:sz w:val="15"/>
                <w:szCs w:val="15"/>
              </w:rPr>
              <w:tab/>
              <w:t>7</w:t>
            </w:r>
            <w:r>
              <w:rPr>
                <w:sz w:val="15"/>
                <w:szCs w:val="15"/>
              </w:rPr>
              <w:tab/>
              <w:t>8</w:t>
            </w:r>
            <w:r>
              <w:rPr>
                <w:sz w:val="15"/>
                <w:szCs w:val="15"/>
              </w:rPr>
              <w:tab/>
              <w:t>9</w:t>
            </w:r>
            <w:r>
              <w:rPr>
                <w:sz w:val="15"/>
                <w:szCs w:val="15"/>
              </w:rPr>
              <w:tab/>
              <w:t>10</w:t>
            </w:r>
            <w:r>
              <w:rPr>
                <w:sz w:val="15"/>
                <w:szCs w:val="15"/>
              </w:rPr>
              <w:tab/>
              <w:t>11</w:t>
            </w:r>
            <w:r>
              <w:rPr>
                <w:sz w:val="15"/>
                <w:szCs w:val="15"/>
              </w:rPr>
              <w:tab/>
              <w:t>12</w:t>
            </w:r>
            <w:r>
              <w:rPr>
                <w:sz w:val="15"/>
                <w:szCs w:val="15"/>
              </w:rPr>
              <w:tab/>
            </w:r>
            <w:r>
              <w:rPr>
                <w:b/>
                <w:bCs/>
                <w:sz w:val="15"/>
                <w:szCs w:val="15"/>
              </w:rPr>
              <w:t>4 .rok</w:t>
            </w:r>
            <w:r>
              <w:rPr>
                <w:b/>
                <w:bCs/>
                <w:sz w:val="15"/>
                <w:szCs w:val="15"/>
              </w:rPr>
              <w:tab/>
            </w:r>
            <w:r>
              <w:rPr>
                <w:sz w:val="15"/>
                <w:szCs w:val="15"/>
              </w:rPr>
              <w:t>Kum. po č et</w:t>
            </w:r>
          </w:p>
        </w:tc>
      </w:tr>
      <w:tr w:rsidR="00DD569F" w:rsidTr="0073126C">
        <w:trPr>
          <w:trHeight w:hRule="exact" w:val="251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</w:pPr>
            <w:r>
              <w:t>Vedoucí týmu TDI - Ing. Mojmír Kramoliš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tabs>
                <w:tab w:val="left" w:pos="1088"/>
                <w:tab w:val="left" w:pos="8787"/>
                <w:tab w:val="left" w:pos="10242"/>
              </w:tabs>
              <w:ind w:firstLine="44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64</w:t>
            </w:r>
            <w:r>
              <w:rPr>
                <w:sz w:val="15"/>
                <w:szCs w:val="15"/>
              </w:rPr>
              <w:tab/>
              <w:t>64</w:t>
            </w:r>
            <w:r>
              <w:rPr>
                <w:sz w:val="15"/>
                <w:szCs w:val="15"/>
              </w:rPr>
              <w:tab/>
            </w:r>
            <w:r>
              <w:rPr>
                <w:b/>
                <w:bCs/>
                <w:sz w:val="15"/>
                <w:szCs w:val="15"/>
              </w:rPr>
              <w:t>128</w:t>
            </w:r>
            <w:r>
              <w:rPr>
                <w:b/>
                <w:bCs/>
                <w:sz w:val="15"/>
                <w:szCs w:val="15"/>
              </w:rPr>
              <w:tab/>
              <w:t>192</w:t>
            </w:r>
          </w:p>
        </w:tc>
      </w:tr>
      <w:tr w:rsidR="00DD569F" w:rsidTr="0073126C">
        <w:trPr>
          <w:trHeight w:hRule="exact" w:val="257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</w:pPr>
            <w:r>
              <w:t>Technický dozor - Jan Blinka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ind w:firstLine="32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 120          120                                                                                                                                                                                     </w:t>
            </w:r>
            <w:r>
              <w:rPr>
                <w:b/>
                <w:bCs/>
                <w:sz w:val="15"/>
                <w:szCs w:val="15"/>
              </w:rPr>
              <w:t>240                            360</w:t>
            </w:r>
          </w:p>
        </w:tc>
      </w:tr>
      <w:tr w:rsidR="00DD569F" w:rsidTr="0073126C">
        <w:trPr>
          <w:trHeight w:hRule="exact" w:val="251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</w:pPr>
            <w:r>
              <w:t>Koordinátor BOZP - Ing. Pavla Orlová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ind w:firstLine="50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8              8                                                                                                                                                                                       </w:t>
            </w:r>
            <w:r>
              <w:rPr>
                <w:b/>
                <w:bCs/>
                <w:sz w:val="15"/>
                <w:szCs w:val="15"/>
              </w:rPr>
              <w:t>16                              24</w:t>
            </w:r>
          </w:p>
        </w:tc>
      </w:tr>
      <w:tr w:rsidR="00DD569F" w:rsidTr="0073126C">
        <w:trPr>
          <w:trHeight w:hRule="exact" w:val="257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</w:pPr>
            <w:r>
              <w:t>Ostatní autorizované osoby dle čl. 4.4. smlouvy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ind w:firstLine="50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8              8                                                                                                                                                                                       </w:t>
            </w:r>
            <w:r>
              <w:rPr>
                <w:b/>
                <w:bCs/>
                <w:sz w:val="15"/>
                <w:szCs w:val="15"/>
              </w:rPr>
              <w:t>16                              24</w:t>
            </w:r>
          </w:p>
        </w:tc>
      </w:tr>
      <w:tr w:rsidR="00DD569F" w:rsidTr="0073126C">
        <w:trPr>
          <w:trHeight w:hRule="exact" w:val="251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69F" w:rsidRDefault="00DD569F" w:rsidP="000F7632">
            <w:pPr>
              <w:framePr w:w="14440" w:h="8250" w:wrap="none" w:vAnchor="page" w:hAnchor="page" w:x="1478" w:y="1870"/>
              <w:rPr>
                <w:sz w:val="10"/>
                <w:szCs w:val="10"/>
              </w:rPr>
            </w:pP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ind w:left="896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0                                0</w:t>
            </w:r>
          </w:p>
        </w:tc>
      </w:tr>
      <w:tr w:rsidR="00DD569F" w:rsidTr="0073126C">
        <w:trPr>
          <w:trHeight w:hRule="exact" w:val="257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69F" w:rsidRDefault="00DD569F" w:rsidP="000F7632">
            <w:pPr>
              <w:framePr w:w="14440" w:h="8250" w:wrap="none" w:vAnchor="page" w:hAnchor="page" w:x="1478" w:y="1870"/>
              <w:rPr>
                <w:sz w:val="10"/>
                <w:szCs w:val="10"/>
              </w:rPr>
            </w:pP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ind w:left="896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0                                 0</w:t>
            </w:r>
          </w:p>
        </w:tc>
      </w:tr>
      <w:tr w:rsidR="00DD569F" w:rsidTr="0073126C">
        <w:trPr>
          <w:trHeight w:hRule="exact" w:val="251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69F" w:rsidRDefault="00DD569F" w:rsidP="000F7632">
            <w:pPr>
              <w:framePr w:w="14440" w:h="8250" w:wrap="none" w:vAnchor="page" w:hAnchor="page" w:x="1478" w:y="1870"/>
              <w:rPr>
                <w:sz w:val="10"/>
                <w:szCs w:val="10"/>
              </w:rPr>
            </w:pP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ind w:left="896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0                                 0</w:t>
            </w:r>
          </w:p>
        </w:tc>
      </w:tr>
      <w:tr w:rsidR="00DD569F" w:rsidTr="0073126C">
        <w:trPr>
          <w:trHeight w:hRule="exact" w:val="257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69F" w:rsidRDefault="00DD569F" w:rsidP="000F7632">
            <w:pPr>
              <w:framePr w:w="14440" w:h="8250" w:wrap="none" w:vAnchor="page" w:hAnchor="page" w:x="1478" w:y="1870"/>
              <w:rPr>
                <w:sz w:val="10"/>
                <w:szCs w:val="10"/>
              </w:rPr>
            </w:pP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ind w:left="896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0                                 0</w:t>
            </w:r>
          </w:p>
        </w:tc>
      </w:tr>
      <w:tr w:rsidR="00DD569F" w:rsidTr="0073126C">
        <w:trPr>
          <w:trHeight w:hRule="exact" w:val="251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69F" w:rsidRDefault="00DD569F" w:rsidP="000F7632">
            <w:pPr>
              <w:framePr w:w="14440" w:h="8250" w:wrap="none" w:vAnchor="page" w:hAnchor="page" w:x="1478" w:y="1870"/>
              <w:rPr>
                <w:sz w:val="10"/>
                <w:szCs w:val="10"/>
              </w:rPr>
            </w:pP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ind w:left="896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0                                 0</w:t>
            </w:r>
          </w:p>
        </w:tc>
      </w:tr>
      <w:tr w:rsidR="00DD569F" w:rsidTr="0073126C">
        <w:trPr>
          <w:trHeight w:hRule="exact" w:val="257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69F" w:rsidRDefault="00DD569F" w:rsidP="000F7632">
            <w:pPr>
              <w:framePr w:w="14440" w:h="8250" w:wrap="none" w:vAnchor="page" w:hAnchor="page" w:x="1478" w:y="1870"/>
              <w:rPr>
                <w:sz w:val="10"/>
                <w:szCs w:val="10"/>
              </w:rPr>
            </w:pP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ind w:left="896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0                                 0</w:t>
            </w:r>
          </w:p>
        </w:tc>
      </w:tr>
      <w:tr w:rsidR="00DD569F" w:rsidTr="0073126C">
        <w:trPr>
          <w:trHeight w:hRule="exact" w:val="301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569F" w:rsidRDefault="00DD569F" w:rsidP="000F7632">
            <w:pPr>
              <w:framePr w:w="14440" w:h="8250" w:wrap="none" w:vAnchor="page" w:hAnchor="page" w:x="1478" w:y="1870"/>
              <w:rPr>
                <w:sz w:val="10"/>
                <w:szCs w:val="10"/>
              </w:rPr>
            </w:pP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ind w:left="8960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0                                 0</w:t>
            </w:r>
          </w:p>
        </w:tc>
      </w:tr>
      <w:tr w:rsidR="00DD569F" w:rsidTr="0073126C">
        <w:trPr>
          <w:trHeight w:hRule="exact" w:val="226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</w:pPr>
            <w:r>
              <w:rPr>
                <w:b/>
                <w:bCs/>
                <w:i/>
                <w:iCs/>
              </w:rPr>
              <w:t>Celkem: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D569F" w:rsidRDefault="00DD569F" w:rsidP="000F7632">
            <w:pPr>
              <w:pStyle w:val="Jin0"/>
              <w:framePr w:w="14440" w:h="8250" w:wrap="none" w:vAnchor="page" w:hAnchor="page" w:x="1478" w:y="1870"/>
              <w:shd w:val="clear" w:color="auto" w:fill="auto"/>
              <w:ind w:firstLine="320"/>
            </w:pPr>
            <w:r>
              <w:t xml:space="preserve">200 </w:t>
            </w:r>
            <w:r w:rsidR="0073126C">
              <w:t xml:space="preserve">         </w:t>
            </w:r>
            <w:r>
              <w:t xml:space="preserve">200 </w:t>
            </w:r>
            <w:r w:rsidR="00F84C40">
              <w:t xml:space="preserve">      </w:t>
            </w:r>
            <w:r>
              <w:t xml:space="preserve">0 </w:t>
            </w:r>
            <w:r w:rsidR="00F84C40">
              <w:t xml:space="preserve">          </w:t>
            </w:r>
            <w:r>
              <w:t xml:space="preserve">0 </w:t>
            </w:r>
            <w:r w:rsidR="00F84C40">
              <w:t xml:space="preserve">           </w:t>
            </w:r>
            <w:r>
              <w:t>0</w:t>
            </w:r>
            <w:r w:rsidR="00F84C40">
              <w:t xml:space="preserve">          </w:t>
            </w:r>
            <w:r>
              <w:t xml:space="preserve"> 0</w:t>
            </w:r>
            <w:r w:rsidR="00F84C40">
              <w:t xml:space="preserve">           </w:t>
            </w:r>
            <w:r>
              <w:t xml:space="preserve"> 0</w:t>
            </w:r>
            <w:r w:rsidR="00F84C40">
              <w:t xml:space="preserve">            </w:t>
            </w:r>
            <w:r>
              <w:t xml:space="preserve"> 0</w:t>
            </w:r>
            <w:r w:rsidR="00F84C40">
              <w:t xml:space="preserve">          </w:t>
            </w:r>
            <w:r>
              <w:t xml:space="preserve"> 0 </w:t>
            </w:r>
            <w:r w:rsidR="00F84C40">
              <w:t xml:space="preserve">         </w:t>
            </w:r>
            <w:r>
              <w:t xml:space="preserve">0 </w:t>
            </w:r>
            <w:r w:rsidR="00F84C40">
              <w:t xml:space="preserve">            </w:t>
            </w:r>
            <w:r>
              <w:t xml:space="preserve">0 </w:t>
            </w:r>
            <w:r w:rsidR="00F84C40">
              <w:t xml:space="preserve">             </w:t>
            </w:r>
            <w:r>
              <w:t xml:space="preserve">0 </w:t>
            </w:r>
            <w:r w:rsidR="00F84C40">
              <w:t xml:space="preserve">                      </w:t>
            </w:r>
            <w:r>
              <w:rPr>
                <w:b/>
                <w:bCs/>
              </w:rPr>
              <w:t xml:space="preserve">400 </w:t>
            </w:r>
            <w:r w:rsidR="00F84C40">
              <w:rPr>
                <w:b/>
                <w:bCs/>
              </w:rPr>
              <w:t xml:space="preserve">                        </w:t>
            </w:r>
            <w:r>
              <w:rPr>
                <w:b/>
                <w:bCs/>
              </w:rPr>
              <w:t>600</w:t>
            </w:r>
          </w:p>
        </w:tc>
      </w:tr>
    </w:tbl>
    <w:p w:rsidR="00DD569F" w:rsidRDefault="00DD569F" w:rsidP="000F7632">
      <w:pPr>
        <w:framePr w:w="14440" w:h="8250" w:wrap="none" w:vAnchor="page" w:hAnchor="page" w:x="1478" w:y="1870"/>
        <w:spacing w:line="1" w:lineRule="exact"/>
      </w:pPr>
    </w:p>
    <w:p w:rsidR="00BC5D89" w:rsidRDefault="00BC5D89">
      <w:pPr>
        <w:spacing w:line="360" w:lineRule="exact"/>
      </w:pPr>
    </w:p>
    <w:p w:rsidR="00BC5D89" w:rsidRDefault="00BC5D89">
      <w:pPr>
        <w:spacing w:line="360" w:lineRule="exact"/>
      </w:pPr>
    </w:p>
    <w:p w:rsidR="00BC5D89" w:rsidRDefault="00BC5D89">
      <w:pPr>
        <w:spacing w:line="360" w:lineRule="exact"/>
      </w:pPr>
    </w:p>
    <w:p w:rsidR="00BC5D89" w:rsidRDefault="00BC5D89">
      <w:pPr>
        <w:spacing w:line="360" w:lineRule="exact"/>
      </w:pPr>
    </w:p>
    <w:p w:rsidR="00BC5D89" w:rsidRDefault="00BC5D89">
      <w:pPr>
        <w:spacing w:line="360" w:lineRule="exact"/>
      </w:pPr>
    </w:p>
    <w:p w:rsidR="00BC5D89" w:rsidRDefault="00BC5D89">
      <w:pPr>
        <w:spacing w:line="360" w:lineRule="exact"/>
      </w:pPr>
    </w:p>
    <w:p w:rsidR="00BC5D89" w:rsidRDefault="00BC5D89">
      <w:pPr>
        <w:spacing w:line="360" w:lineRule="exact"/>
      </w:pPr>
    </w:p>
    <w:p w:rsidR="00BC5D89" w:rsidRDefault="00BC5D89">
      <w:pPr>
        <w:spacing w:line="360" w:lineRule="exact"/>
      </w:pPr>
    </w:p>
    <w:p w:rsidR="00BC5D89" w:rsidRDefault="00BC5D89">
      <w:pPr>
        <w:spacing w:line="360" w:lineRule="exact"/>
      </w:pPr>
    </w:p>
    <w:p w:rsidR="00BC5D89" w:rsidRDefault="00BC5D89">
      <w:pPr>
        <w:spacing w:line="360" w:lineRule="exact"/>
      </w:pPr>
    </w:p>
    <w:p w:rsidR="00BC5D89" w:rsidRDefault="00BC5D89">
      <w:pPr>
        <w:spacing w:line="360" w:lineRule="exact"/>
      </w:pPr>
    </w:p>
    <w:p w:rsidR="00BC5D89" w:rsidRDefault="00BC5D89">
      <w:pPr>
        <w:spacing w:line="360" w:lineRule="exact"/>
      </w:pPr>
    </w:p>
    <w:p w:rsidR="00BC5D89" w:rsidRDefault="00BC5D89">
      <w:pPr>
        <w:spacing w:line="360" w:lineRule="exact"/>
      </w:pPr>
    </w:p>
    <w:p w:rsidR="00BC5D89" w:rsidRDefault="00BC5D89">
      <w:pPr>
        <w:spacing w:line="360" w:lineRule="exact"/>
      </w:pPr>
    </w:p>
    <w:p w:rsidR="00BC5D89" w:rsidRDefault="00BC5D89">
      <w:pPr>
        <w:spacing w:line="360" w:lineRule="exact"/>
      </w:pPr>
    </w:p>
    <w:p w:rsidR="00BC5D89" w:rsidRDefault="00BC5D89">
      <w:pPr>
        <w:spacing w:line="360" w:lineRule="exact"/>
      </w:pPr>
    </w:p>
    <w:p w:rsidR="00BC5D89" w:rsidRDefault="00BC5D89">
      <w:pPr>
        <w:spacing w:line="360" w:lineRule="exact"/>
      </w:pPr>
    </w:p>
    <w:p w:rsidR="00BC5D89" w:rsidRDefault="00BC5D89">
      <w:pPr>
        <w:spacing w:line="360" w:lineRule="exact"/>
      </w:pPr>
    </w:p>
    <w:p w:rsidR="00BC5D89" w:rsidRDefault="00BC5D89">
      <w:pPr>
        <w:spacing w:line="360" w:lineRule="exact"/>
      </w:pPr>
    </w:p>
    <w:p w:rsidR="00BC5D89" w:rsidRDefault="00BC5D89">
      <w:pPr>
        <w:spacing w:after="383" w:line="1" w:lineRule="exact"/>
      </w:pPr>
    </w:p>
    <w:p w:rsidR="00BC5D89" w:rsidRDefault="00BC5D89">
      <w:pPr>
        <w:spacing w:line="1" w:lineRule="exact"/>
      </w:pPr>
    </w:p>
    <w:sectPr w:rsidR="00BC5D89" w:rsidSect="000F7632">
      <w:type w:val="continuous"/>
      <w:pgSz w:w="16840" w:h="11900" w:orient="landscape"/>
      <w:pgMar w:top="624" w:right="1247" w:bottom="624" w:left="115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160" w:rsidRDefault="00112160">
      <w:r>
        <w:separator/>
      </w:r>
    </w:p>
  </w:endnote>
  <w:endnote w:type="continuationSeparator" w:id="0">
    <w:p w:rsidR="00112160" w:rsidRDefault="0011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160" w:rsidRDefault="00112160"/>
  </w:footnote>
  <w:footnote w:type="continuationSeparator" w:id="0">
    <w:p w:rsidR="00112160" w:rsidRDefault="0011216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5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BC5D89"/>
    <w:rsid w:val="000F7632"/>
    <w:rsid w:val="00112160"/>
    <w:rsid w:val="00480004"/>
    <w:rsid w:val="0073126C"/>
    <w:rsid w:val="007E0CA5"/>
    <w:rsid w:val="009A7CC2"/>
    <w:rsid w:val="00BC5D89"/>
    <w:rsid w:val="00DD569F"/>
    <w:rsid w:val="00EB4EE0"/>
    <w:rsid w:val="00F100C5"/>
    <w:rsid w:val="00F8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Jin">
    <w:name w:val="Jiné_"/>
    <w:basedOn w:val="Standardnpsmoodstavce"/>
    <w:link w:val="Jin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paragraph" w:customStyle="1" w:styleId="Jin0">
    <w:name w:val="Jiné"/>
    <w:basedOn w:val="Normln"/>
    <w:link w:val="Jin"/>
    <w:pPr>
      <w:shd w:val="clear" w:color="auto" w:fill="FFFFFF"/>
    </w:pPr>
    <w:rPr>
      <w:rFonts w:ascii="Arial" w:eastAsia="Arial" w:hAnsi="Arial" w:cs="Arial"/>
      <w:sz w:val="17"/>
      <w:szCs w:val="17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before="80" w:after="100" w:line="266" w:lineRule="auto"/>
      <w:ind w:firstLine="400"/>
    </w:pPr>
    <w:rPr>
      <w:rFonts w:ascii="Arial" w:eastAsia="Arial" w:hAnsi="Arial" w:cs="Arial"/>
      <w:b/>
      <w:bCs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Jin">
    <w:name w:val="Jiné_"/>
    <w:basedOn w:val="Standardnpsmoodstavce"/>
    <w:link w:val="Jin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paragraph" w:customStyle="1" w:styleId="Jin0">
    <w:name w:val="Jiné"/>
    <w:basedOn w:val="Normln"/>
    <w:link w:val="Jin"/>
    <w:pPr>
      <w:shd w:val="clear" w:color="auto" w:fill="FFFFFF"/>
    </w:pPr>
    <w:rPr>
      <w:rFonts w:ascii="Arial" w:eastAsia="Arial" w:hAnsi="Arial" w:cs="Arial"/>
      <w:sz w:val="17"/>
      <w:szCs w:val="17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before="80" w:after="100" w:line="266" w:lineRule="auto"/>
      <w:ind w:firstLine="400"/>
    </w:pPr>
    <w:rPr>
      <w:rFonts w:ascii="Arial" w:eastAsia="Arial" w:hAnsi="Arial" w:cs="Arial"/>
      <w:b/>
      <w:b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k dodatku č. 2 - Rozpis ceny</vt:lpstr>
    </vt:vector>
  </TitlesOfParts>
  <Company/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dodatku č. 2 - Rozpis ceny</dc:title>
  <dc:creator>Zdenda</dc:creator>
  <cp:lastModifiedBy>Spokova</cp:lastModifiedBy>
  <cp:revision>2</cp:revision>
  <dcterms:created xsi:type="dcterms:W3CDTF">2019-01-11T10:30:00Z</dcterms:created>
  <dcterms:modified xsi:type="dcterms:W3CDTF">2019-01-11T10:30:00Z</dcterms:modified>
</cp:coreProperties>
</file>