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FC" w:rsidRDefault="000539FC" w:rsidP="000539FC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8F059C">
        <w:rPr>
          <w:sz w:val="28"/>
        </w:rPr>
        <w:t>2</w:t>
      </w:r>
      <w:r w:rsidR="00514980">
        <w:rPr>
          <w:sz w:val="28"/>
        </w:rPr>
        <w:t>6</w:t>
      </w:r>
      <w:bookmarkStart w:id="0" w:name="_GoBack"/>
      <w:bookmarkEnd w:id="0"/>
    </w:p>
    <w:p w:rsidR="000539FC" w:rsidRDefault="000539FC" w:rsidP="000539FC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 139 o dodávce a odběru tepla a teplé užitkové vody ze dne 17.12.2003</w:t>
      </w:r>
    </w:p>
    <w:p w:rsidR="000539FC" w:rsidRDefault="000539FC" w:rsidP="000539FC">
      <w:pPr>
        <w:widowControl w:val="0"/>
        <w:outlineLvl w:val="0"/>
        <w:rPr>
          <w:b/>
          <w:snapToGrid w:val="0"/>
          <w:sz w:val="22"/>
        </w:rPr>
      </w:pPr>
    </w:p>
    <w:p w:rsidR="000539FC" w:rsidRDefault="000539FC" w:rsidP="000539FC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0539FC" w:rsidRDefault="000539FC" w:rsidP="000539FC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0539FC" w:rsidRDefault="000539FC" w:rsidP="000539FC">
      <w:pPr>
        <w:widowControl w:val="0"/>
        <w:jc w:val="both"/>
        <w:rPr>
          <w:snapToGrid w:val="0"/>
          <w:sz w:val="22"/>
          <w:u w:val="single"/>
        </w:rPr>
      </w:pPr>
    </w:p>
    <w:p w:rsidR="000539FC" w:rsidRDefault="000539FC" w:rsidP="000539FC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02317D">
        <w:rPr>
          <w:snapToGrid w:val="0"/>
          <w:sz w:val="22"/>
        </w:rPr>
        <w:t xml:space="preserve"> </w:t>
      </w:r>
      <w:r>
        <w:rPr>
          <w:b/>
          <w:snapToGrid w:val="0"/>
          <w:sz w:val="22"/>
        </w:rPr>
        <w:t>Domovní správa Prostějov, s.r.o.</w:t>
      </w:r>
    </w:p>
    <w:p w:rsidR="0002317D" w:rsidRDefault="000539FC" w:rsidP="0002317D">
      <w:pPr>
        <w:pStyle w:val="Nadpis1"/>
        <w:rPr>
          <w:vanish/>
        </w:rPr>
      </w:pPr>
      <w:r>
        <w:tab/>
      </w:r>
      <w:r>
        <w:tab/>
      </w:r>
      <w:r>
        <w:tab/>
      </w:r>
      <w:r w:rsidR="0002317D">
        <w:t>Pernštýnské nám. 176/8,</w:t>
      </w:r>
    </w:p>
    <w:p w:rsidR="0002317D" w:rsidRDefault="0002317D" w:rsidP="0002317D">
      <w:pPr>
        <w:rPr>
          <w:vanish/>
          <w:sz w:val="22"/>
        </w:rPr>
      </w:pPr>
    </w:p>
    <w:p w:rsidR="0002317D" w:rsidRDefault="0002317D" w:rsidP="0002317D">
      <w:pPr>
        <w:rPr>
          <w:vanish/>
          <w:sz w:val="22"/>
        </w:rPr>
      </w:pPr>
    </w:p>
    <w:p w:rsidR="0002317D" w:rsidRDefault="0002317D" w:rsidP="0002317D">
      <w:pPr>
        <w:rPr>
          <w:vanish/>
          <w:sz w:val="22"/>
        </w:rPr>
      </w:pPr>
    </w:p>
    <w:p w:rsidR="0002317D" w:rsidRDefault="0002317D" w:rsidP="0002317D">
      <w:pPr>
        <w:rPr>
          <w:vanish/>
          <w:sz w:val="22"/>
        </w:rPr>
      </w:pPr>
    </w:p>
    <w:p w:rsidR="0002317D" w:rsidRDefault="0002317D" w:rsidP="0002317D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0539FC" w:rsidRDefault="000539FC" w:rsidP="0002317D">
      <w:pPr>
        <w:pStyle w:val="Nadpis1"/>
      </w:pPr>
    </w:p>
    <w:p w:rsidR="00582A61" w:rsidRDefault="00582A61" w:rsidP="00582A61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A007E">
        <w:rPr>
          <w:b/>
          <w:snapToGrid w:val="0"/>
          <w:sz w:val="22"/>
        </w:rPr>
        <w:t>Ing. Vladimírem Průšou, jednatelem společnosti</w:t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</w:p>
    <w:p w:rsidR="000539FC" w:rsidRDefault="000539FC" w:rsidP="000539FC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0539FC" w:rsidRDefault="000539FC" w:rsidP="000539FC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0539FC" w:rsidRDefault="000539FC" w:rsidP="000539FC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0539FC" w:rsidRDefault="000539FC" w:rsidP="000539FC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 : </w:t>
      </w:r>
      <w:r>
        <w:rPr>
          <w:snapToGrid w:val="0"/>
          <w:sz w:val="22"/>
        </w:rPr>
        <w:tab/>
        <w:t>ČSOB, a.s., pobočka Prostějov</w:t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0539FC" w:rsidRDefault="000539FC" w:rsidP="000539FC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0539FC" w:rsidRDefault="000539FC" w:rsidP="000539FC">
      <w:pPr>
        <w:widowControl w:val="0"/>
        <w:jc w:val="both"/>
        <w:rPr>
          <w:b/>
          <w:snapToGrid w:val="0"/>
          <w:sz w:val="22"/>
        </w:rPr>
      </w:pPr>
    </w:p>
    <w:p w:rsidR="000539FC" w:rsidRDefault="000539FC" w:rsidP="000539FC">
      <w:pPr>
        <w:pStyle w:val="Zkladntext2"/>
        <w:rPr>
          <w:b/>
        </w:rPr>
      </w:pPr>
      <w:r>
        <w:rPr>
          <w:u w:val="single"/>
        </w:rPr>
        <w:t>1.2. Kupující</w:t>
      </w:r>
      <w:r>
        <w:t xml:space="preserve">             </w:t>
      </w:r>
      <w:r>
        <w:tab/>
      </w:r>
      <w:r>
        <w:rPr>
          <w:b/>
          <w:bCs/>
        </w:rPr>
        <w:t>Mateřská škola Prostějov, ul. Šárka 4a, příspěvková organizace</w:t>
      </w:r>
    </w:p>
    <w:p w:rsidR="000539FC" w:rsidRDefault="000539FC" w:rsidP="000539FC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>Prostějov, ul. Šárka 4a   PSČ  796 01</w:t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>
        <w:rPr>
          <w:snapToGrid w:val="0"/>
          <w:sz w:val="22"/>
        </w:rPr>
        <w:tab/>
      </w:r>
      <w:r w:rsidR="009F4449">
        <w:rPr>
          <w:b/>
          <w:bCs/>
          <w:snapToGrid w:val="0"/>
          <w:sz w:val="22"/>
        </w:rPr>
        <w:t>Mgr</w:t>
      </w:r>
      <w:r w:rsidR="00582A61">
        <w:rPr>
          <w:b/>
          <w:bCs/>
          <w:snapToGrid w:val="0"/>
          <w:sz w:val="22"/>
        </w:rPr>
        <w:t>.</w:t>
      </w:r>
      <w:r>
        <w:rPr>
          <w:b/>
          <w:bCs/>
          <w:snapToGrid w:val="0"/>
          <w:sz w:val="22"/>
        </w:rPr>
        <w:t xml:space="preserve"> Ivetou Bittnerovou, ředitelkou</w:t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kde/pod: </w:t>
      </w:r>
      <w:r>
        <w:rPr>
          <w:snapToGrid w:val="0"/>
          <w:sz w:val="22"/>
        </w:rPr>
        <w:tab/>
        <w:t>Zřizovací listina příspěvkové organizace města Prostějova-usnesení č. 13330</w:t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Zastupitelstva města Prostějova ze dne 27.11.2003</w:t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IČ :                                47922435</w:t>
      </w:r>
    </w:p>
    <w:p w:rsidR="00635FDB" w:rsidRDefault="00635FDB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CZ47922435</w:t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Komerční banka, pobočka Prostějov</w:t>
      </w:r>
    </w:p>
    <w:p w:rsidR="000539FC" w:rsidRDefault="000539FC" w:rsidP="000539FC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>číslo účtu:                     9583950227/0100</w:t>
      </w:r>
    </w:p>
    <w:p w:rsidR="000539FC" w:rsidRDefault="000539FC" w:rsidP="000539FC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0539FC" w:rsidRPr="00CF3E42" w:rsidRDefault="000539FC" w:rsidP="000539FC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0539FC" w:rsidRPr="00BA2586" w:rsidRDefault="000539FC" w:rsidP="000539FC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0539FC" w:rsidRDefault="000539FC" w:rsidP="000539FC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0539FC" w:rsidRPr="00BA2586" w:rsidRDefault="000539FC" w:rsidP="000539FC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EE03CE" w:rsidRPr="00BA2586" w:rsidRDefault="00EE03CE" w:rsidP="00EE03CE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EE03CE" w:rsidRPr="00BA2586" w:rsidRDefault="00EE03CE" w:rsidP="00EE03CE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EE03CE" w:rsidRDefault="00EE03CE" w:rsidP="00EE03C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514980" w:rsidRDefault="00514980" w:rsidP="0051498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577,19 Kč vč. DPH</w:t>
      </w:r>
    </w:p>
    <w:p w:rsidR="00514980" w:rsidRDefault="00514980" w:rsidP="0051498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577,19 Kč vč. DPH</w:t>
      </w:r>
    </w:p>
    <w:p w:rsidR="00514980" w:rsidRDefault="00514980" w:rsidP="00514980">
      <w:pPr>
        <w:pStyle w:val="Zkladntext2"/>
        <w:outlineLvl w:val="0"/>
        <w:rPr>
          <w:snapToGrid/>
        </w:rPr>
      </w:pPr>
      <w:r>
        <w:t xml:space="preserve">- voda pro přípravu teplé vody    </w:t>
      </w:r>
      <w:r>
        <w:tab/>
        <w:t>m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  <w:t xml:space="preserve">  89,69 Kč vč. DPH</w:t>
      </w:r>
      <w:r>
        <w:tab/>
        <w:t xml:space="preserve">                       </w:t>
      </w:r>
    </w:p>
    <w:p w:rsidR="00514980" w:rsidRDefault="00514980" w:rsidP="0051498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2.2  Cenová doložka </w:t>
      </w:r>
    </w:p>
    <w:p w:rsidR="00514980" w:rsidRDefault="00514980" w:rsidP="0051498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2019:</w:t>
      </w:r>
    </w:p>
    <w:p w:rsidR="00514980" w:rsidRDefault="00514980" w:rsidP="0051498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514980" w:rsidRDefault="00514980" w:rsidP="0051498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1.1.2019.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      a měsíce další podle článku 6.2 smlouvy.</w:t>
      </w:r>
    </w:p>
    <w:p w:rsidR="00514980" w:rsidRDefault="00514980" w:rsidP="00514980">
      <w:pPr>
        <w:pStyle w:val="Zkladntext2"/>
        <w:rPr>
          <w:snapToGrid/>
          <w:szCs w:val="24"/>
        </w:rPr>
      </w:pPr>
      <w:r>
        <w:rPr>
          <w:szCs w:val="24"/>
        </w:rPr>
        <w:t xml:space="preserve">c)  Předběžné ceny jsou stanoveny za předpokladu celkové dodávky 155 000 GJ pro všechny odběratele za rok 2019. V případě, že po skončení roku 2019 bude skutečné množství dodávek tepla odchylné, </w:t>
      </w:r>
      <w:r>
        <w:rPr>
          <w:szCs w:val="24"/>
        </w:rPr>
        <w:lastRenderedPageBreak/>
        <w:t>budou ceny tepla úměrně tomu změněny.</w:t>
      </w:r>
    </w:p>
    <w:p w:rsidR="00514980" w:rsidRDefault="00514980" w:rsidP="0051498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d)  Vyrovnání předběžných cen na ceny reálné (definitivní), vypočtené podle výše uvedených zásad, bude provedeno do 28.2.2020.</w:t>
      </w:r>
    </w:p>
    <w:p w:rsidR="00514980" w:rsidRDefault="00514980" w:rsidP="00514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514980" w:rsidRDefault="00514980" w:rsidP="00514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514980" w:rsidRDefault="00514980" w:rsidP="0051498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4.1  Množství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2019</w:t>
      </w:r>
    </w:p>
    <w:p w:rsidR="005F2320" w:rsidRPr="00220CBA" w:rsidRDefault="005F2320" w:rsidP="005F2320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>4.2  Množství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757 </w:t>
      </w:r>
      <w:r w:rsidRPr="00220CBA">
        <w:rPr>
          <w:snapToGrid w:val="0"/>
          <w:sz w:val="22"/>
          <w:szCs w:val="22"/>
        </w:rPr>
        <w:t>GJ</w:t>
      </w:r>
    </w:p>
    <w:p w:rsidR="005F2320" w:rsidRDefault="005F2320" w:rsidP="005F2320">
      <w:pPr>
        <w:rPr>
          <w:sz w:val="22"/>
          <w:szCs w:val="22"/>
        </w:rPr>
      </w:pPr>
    </w:p>
    <w:p w:rsidR="005F2320" w:rsidRDefault="005F2320" w:rsidP="005F2320">
      <w:pPr>
        <w:rPr>
          <w:sz w:val="22"/>
          <w:szCs w:val="22"/>
        </w:rPr>
      </w:pPr>
      <w:r w:rsidRPr="00220CBA">
        <w:rPr>
          <w:sz w:val="22"/>
          <w:szCs w:val="22"/>
        </w:rPr>
        <w:t>4.4  Časové rozlišení dodávky tepla (odběrový diagram)</w:t>
      </w:r>
      <w:r>
        <w:rPr>
          <w:sz w:val="22"/>
          <w:szCs w:val="22"/>
        </w:rPr>
        <w:t xml:space="preserve"> </w:t>
      </w:r>
    </w:p>
    <w:p w:rsidR="000539FC" w:rsidRDefault="000539FC" w:rsidP="000539F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a) </w:t>
      </w:r>
      <w:r w:rsidR="00C808C6">
        <w:rPr>
          <w:b/>
          <w:bCs/>
          <w:sz w:val="22"/>
        </w:rPr>
        <w:t xml:space="preserve">odběrné místo </w:t>
      </w:r>
      <w:r>
        <w:rPr>
          <w:b/>
          <w:bCs/>
          <w:sz w:val="22"/>
        </w:rPr>
        <w:t>M</w:t>
      </w:r>
      <w:r w:rsidR="00C808C6">
        <w:rPr>
          <w:b/>
          <w:bCs/>
          <w:sz w:val="22"/>
        </w:rPr>
        <w:t>ateřská škola</w:t>
      </w:r>
      <w:r>
        <w:rPr>
          <w:b/>
          <w:bCs/>
          <w:sz w:val="22"/>
        </w:rPr>
        <w:t xml:space="preserve"> Dvořákova ul. 5, Prostějov</w:t>
      </w:r>
    </w:p>
    <w:p w:rsidR="000539FC" w:rsidRDefault="000539FC" w:rsidP="000539FC">
      <w:pPr>
        <w:rPr>
          <w:sz w:val="22"/>
          <w:szCs w:val="22"/>
        </w:rPr>
      </w:pPr>
    </w:p>
    <w:bookmarkStart w:id="1" w:name="_MON_1417255922"/>
    <w:bookmarkStart w:id="2" w:name="_MON_1448558826"/>
    <w:bookmarkStart w:id="3" w:name="_MON_1479570909"/>
    <w:bookmarkStart w:id="4" w:name="_MON_1479570916"/>
    <w:bookmarkStart w:id="5" w:name="_MON_1479571307"/>
    <w:bookmarkStart w:id="6" w:name="_MON_1290491327"/>
    <w:bookmarkStart w:id="7" w:name="_MON_1321084540"/>
    <w:bookmarkStart w:id="8" w:name="_MON_1353916861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384263612"/>
    <w:bookmarkEnd w:id="9"/>
    <w:p w:rsidR="000539FC" w:rsidRPr="00220CBA" w:rsidRDefault="005F2320" w:rsidP="000539FC">
      <w:pPr>
        <w:rPr>
          <w:sz w:val="22"/>
          <w:szCs w:val="22"/>
        </w:rPr>
      </w:pPr>
      <w:r w:rsidRPr="00B71236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2pt" o:ole="">
            <v:imagedata r:id="rId6" o:title=""/>
          </v:shape>
          <o:OLEObject Type="Embed" ProgID="Excel.Sheet.8" ShapeID="_x0000_i1025" DrawAspect="Content" ObjectID="_1605952034" r:id="rId7"/>
        </w:object>
      </w:r>
    </w:p>
    <w:p w:rsidR="000539FC" w:rsidRDefault="000539FC" w:rsidP="000539FC">
      <w:pPr>
        <w:rPr>
          <w:b/>
          <w:bCs/>
          <w:snapToGrid w:val="0"/>
          <w:sz w:val="22"/>
          <w:szCs w:val="22"/>
        </w:rPr>
      </w:pPr>
    </w:p>
    <w:p w:rsidR="000539FC" w:rsidRDefault="000539FC" w:rsidP="000539FC">
      <w:pPr>
        <w:widowControl w:val="0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 xml:space="preserve">b) </w:t>
      </w:r>
      <w:r w:rsidR="00C808C6">
        <w:rPr>
          <w:b/>
          <w:bCs/>
          <w:sz w:val="22"/>
        </w:rPr>
        <w:t>odběrné místo Mateřská škola</w:t>
      </w:r>
      <w:r>
        <w:rPr>
          <w:b/>
          <w:bCs/>
          <w:snapToGrid w:val="0"/>
          <w:sz w:val="22"/>
        </w:rPr>
        <w:t xml:space="preserve"> ul. Libušinka 18, Prostějov</w:t>
      </w:r>
    </w:p>
    <w:p w:rsidR="000539FC" w:rsidRDefault="000539FC" w:rsidP="000539FC">
      <w:pPr>
        <w:rPr>
          <w:b/>
          <w:bCs/>
          <w:snapToGrid w:val="0"/>
          <w:sz w:val="22"/>
          <w:szCs w:val="22"/>
        </w:rPr>
      </w:pPr>
    </w:p>
    <w:bookmarkStart w:id="10" w:name="_MON_1417255959"/>
    <w:bookmarkStart w:id="11" w:name="_MON_1448559129"/>
    <w:bookmarkStart w:id="12" w:name="_MON_1448559277"/>
    <w:bookmarkStart w:id="13" w:name="_MON_1479570902"/>
    <w:bookmarkStart w:id="14" w:name="_MON_1479570950"/>
    <w:bookmarkStart w:id="15" w:name="_MON_1479571420"/>
    <w:bookmarkStart w:id="16" w:name="_MON_1290491384"/>
    <w:bookmarkStart w:id="17" w:name="_MON_1321084584"/>
    <w:bookmarkStart w:id="18" w:name="_MON_1353916900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384263681"/>
    <w:bookmarkEnd w:id="19"/>
    <w:p w:rsidR="000539FC" w:rsidRDefault="00FC06E5" w:rsidP="000539FC">
      <w:pPr>
        <w:rPr>
          <w:b/>
          <w:bCs/>
          <w:snapToGrid w:val="0"/>
          <w:sz w:val="22"/>
          <w:szCs w:val="22"/>
        </w:rPr>
      </w:pPr>
      <w:r w:rsidRPr="00B71236">
        <w:rPr>
          <w:b/>
          <w:bCs/>
          <w:snapToGrid w:val="0"/>
          <w:sz w:val="22"/>
          <w:szCs w:val="22"/>
        </w:rPr>
        <w:object w:dxaOrig="6025" w:dyaOrig="4376">
          <v:shape id="_x0000_i1026" type="#_x0000_t75" style="width:301.5pt;height:219pt" o:ole="">
            <v:imagedata r:id="rId8" o:title=""/>
          </v:shape>
          <o:OLEObject Type="Embed" ProgID="Excel.Sheet.8" ShapeID="_x0000_i1026" DrawAspect="Content" ObjectID="_1605952035" r:id="rId9"/>
        </w:object>
      </w:r>
    </w:p>
    <w:p w:rsidR="00EE03CE" w:rsidRDefault="00EE03CE" w:rsidP="000539FC">
      <w:pPr>
        <w:rPr>
          <w:b/>
          <w:bCs/>
          <w:snapToGrid w:val="0"/>
          <w:sz w:val="22"/>
          <w:szCs w:val="22"/>
        </w:rPr>
      </w:pPr>
    </w:p>
    <w:p w:rsidR="000539FC" w:rsidRDefault="000539FC" w:rsidP="000539FC">
      <w:pPr>
        <w:jc w:val="center"/>
        <w:rPr>
          <w:b/>
          <w:bCs/>
          <w:snapToGrid w:val="0"/>
          <w:sz w:val="22"/>
          <w:szCs w:val="22"/>
        </w:rPr>
      </w:pPr>
    </w:p>
    <w:p w:rsidR="000539FC" w:rsidRDefault="000539FC" w:rsidP="000539FC">
      <w:pPr>
        <w:widowControl w:val="0"/>
        <w:jc w:val="center"/>
        <w:rPr>
          <w:b/>
          <w:bCs/>
          <w:snapToGrid w:val="0"/>
          <w:sz w:val="22"/>
        </w:rPr>
      </w:pPr>
    </w:p>
    <w:p w:rsidR="002A007E" w:rsidRDefault="002A007E" w:rsidP="00EE03CE">
      <w:pPr>
        <w:widowControl w:val="0"/>
        <w:rPr>
          <w:b/>
          <w:bCs/>
          <w:snapToGrid w:val="0"/>
          <w:sz w:val="22"/>
        </w:rPr>
      </w:pPr>
    </w:p>
    <w:p w:rsidR="00FC06E5" w:rsidRDefault="00FC06E5" w:rsidP="000539FC">
      <w:pPr>
        <w:widowControl w:val="0"/>
        <w:jc w:val="center"/>
        <w:rPr>
          <w:b/>
          <w:bCs/>
          <w:snapToGrid w:val="0"/>
          <w:sz w:val="22"/>
        </w:rPr>
      </w:pPr>
    </w:p>
    <w:p w:rsidR="000539FC" w:rsidRPr="00CF3E42" w:rsidRDefault="000539FC" w:rsidP="000539FC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0539FC" w:rsidRDefault="000539FC" w:rsidP="000539FC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lastRenderedPageBreak/>
        <w:t>1.1 Ostatní části smlouvy a všech příloh zůstávají beze změn.</w:t>
      </w:r>
    </w:p>
    <w:p w:rsidR="000539FC" w:rsidRPr="00CF3E42" w:rsidRDefault="000539FC" w:rsidP="000539FC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3 stranách je vyhotoven ve dvou stejnopisech. Každá ze smluvních stran obdrží po jednom stejnopisu.</w:t>
      </w:r>
    </w:p>
    <w:p w:rsidR="000539FC" w:rsidRPr="00CF3E42" w:rsidRDefault="000539FC" w:rsidP="000539FC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514980" w:rsidRDefault="00514980" w:rsidP="0051498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Tento dodatek nabývá platnosti dnem 01.01.2019.</w:t>
      </w:r>
    </w:p>
    <w:p w:rsidR="00514980" w:rsidRDefault="00514980" w:rsidP="00514980">
      <w:pPr>
        <w:jc w:val="both"/>
        <w:rPr>
          <w:sz w:val="22"/>
          <w:szCs w:val="22"/>
        </w:rPr>
      </w:pPr>
    </w:p>
    <w:p w:rsidR="00514980" w:rsidRDefault="00514980" w:rsidP="00514980">
      <w:pPr>
        <w:jc w:val="both"/>
        <w:rPr>
          <w:sz w:val="22"/>
          <w:szCs w:val="22"/>
        </w:rPr>
      </w:pPr>
    </w:p>
    <w:p w:rsidR="00514980" w:rsidRDefault="00514980" w:rsidP="0051498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Prostějov  14.12.2018</w:t>
      </w:r>
    </w:p>
    <w:p w:rsidR="000539FC" w:rsidRDefault="000539FC" w:rsidP="000539FC">
      <w:pPr>
        <w:ind w:left="4956" w:firstLine="708"/>
        <w:rPr>
          <w:sz w:val="22"/>
        </w:rPr>
      </w:pPr>
    </w:p>
    <w:p w:rsidR="000539FC" w:rsidRPr="00645755" w:rsidRDefault="000539FC" w:rsidP="000539FC">
      <w:pPr>
        <w:rPr>
          <w:sz w:val="22"/>
          <w:szCs w:val="22"/>
        </w:rPr>
      </w:pPr>
    </w:p>
    <w:p w:rsidR="000539FC" w:rsidRDefault="000539FC" w:rsidP="000539FC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0539FC" w:rsidRDefault="000539FC" w:rsidP="000539FC">
      <w:pPr>
        <w:widowControl w:val="0"/>
        <w:jc w:val="both"/>
        <w:rPr>
          <w:snapToGrid w:val="0"/>
          <w:sz w:val="22"/>
        </w:rPr>
      </w:pPr>
    </w:p>
    <w:p w:rsidR="000539FC" w:rsidRDefault="009F4449" w:rsidP="000539F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Mgr</w:t>
      </w:r>
      <w:r w:rsidR="00582A61">
        <w:rPr>
          <w:snapToGrid w:val="0"/>
          <w:sz w:val="22"/>
        </w:rPr>
        <w:t xml:space="preserve">. </w:t>
      </w:r>
      <w:r w:rsidR="000539FC">
        <w:rPr>
          <w:snapToGrid w:val="0"/>
          <w:sz w:val="22"/>
        </w:rPr>
        <w:t>Iveta Bittnerová</w:t>
      </w:r>
      <w:r w:rsidR="000539FC">
        <w:rPr>
          <w:snapToGrid w:val="0"/>
          <w:sz w:val="22"/>
        </w:rPr>
        <w:tab/>
      </w:r>
      <w:r w:rsidR="000539FC">
        <w:rPr>
          <w:snapToGrid w:val="0"/>
          <w:sz w:val="22"/>
        </w:rPr>
        <w:tab/>
      </w:r>
      <w:r w:rsidR="000539FC">
        <w:rPr>
          <w:snapToGrid w:val="0"/>
          <w:sz w:val="22"/>
        </w:rPr>
        <w:tab/>
      </w:r>
      <w:r w:rsidR="000539FC">
        <w:rPr>
          <w:snapToGrid w:val="0"/>
          <w:sz w:val="22"/>
        </w:rPr>
        <w:tab/>
      </w:r>
      <w:r w:rsidR="000539FC">
        <w:rPr>
          <w:snapToGrid w:val="0"/>
          <w:sz w:val="22"/>
        </w:rPr>
        <w:tab/>
      </w:r>
      <w:r w:rsidR="000539FC">
        <w:rPr>
          <w:snapToGrid w:val="0"/>
          <w:sz w:val="22"/>
        </w:rPr>
        <w:tab/>
      </w:r>
      <w:r w:rsidR="002A007E">
        <w:rPr>
          <w:snapToGrid w:val="0"/>
          <w:sz w:val="22"/>
        </w:rPr>
        <w:t>Ing. Vladimír Průša</w:t>
      </w:r>
    </w:p>
    <w:p w:rsidR="000539FC" w:rsidRDefault="000539FC" w:rsidP="000539FC">
      <w:pPr>
        <w:widowControl w:val="0"/>
        <w:jc w:val="both"/>
        <w:rPr>
          <w:sz w:val="22"/>
        </w:rPr>
      </w:pPr>
      <w:r>
        <w:rPr>
          <w:snapToGrid w:val="0"/>
          <w:sz w:val="22"/>
        </w:rPr>
        <w:t>ředitelka školy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A007E">
        <w:rPr>
          <w:snapToGrid w:val="0"/>
          <w:sz w:val="22"/>
        </w:rPr>
        <w:t>jednatel společnosti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0539FC" w:rsidRDefault="000539FC" w:rsidP="000539FC">
      <w:pPr>
        <w:rPr>
          <w:sz w:val="22"/>
        </w:rPr>
      </w:pPr>
    </w:p>
    <w:p w:rsidR="000539FC" w:rsidRDefault="000539FC" w:rsidP="000539FC">
      <w:pPr>
        <w:rPr>
          <w:sz w:val="22"/>
        </w:rPr>
      </w:pPr>
    </w:p>
    <w:p w:rsidR="000539FC" w:rsidRDefault="000539FC" w:rsidP="000539FC"/>
    <w:p w:rsidR="000539FC" w:rsidRDefault="000539FC" w:rsidP="000539FC"/>
    <w:p w:rsidR="0053540F" w:rsidRDefault="0053540F"/>
    <w:sectPr w:rsidR="005354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0E" w:rsidRDefault="0079400E">
      <w:r>
        <w:separator/>
      </w:r>
    </w:p>
  </w:endnote>
  <w:endnote w:type="continuationSeparator" w:id="0">
    <w:p w:rsidR="0079400E" w:rsidRDefault="0079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7D" w:rsidRPr="00B71236" w:rsidRDefault="0002317D" w:rsidP="00907507">
    <w:pPr>
      <w:pStyle w:val="Zpat"/>
      <w:jc w:val="center"/>
      <w:rPr>
        <w:sz w:val="20"/>
        <w:szCs w:val="20"/>
      </w:rPr>
    </w:pPr>
    <w:r w:rsidRPr="00B71236">
      <w:rPr>
        <w:sz w:val="20"/>
        <w:szCs w:val="20"/>
      </w:rPr>
      <w:t xml:space="preserve">Strana </w:t>
    </w:r>
    <w:r w:rsidRPr="00B71236">
      <w:rPr>
        <w:sz w:val="20"/>
        <w:szCs w:val="20"/>
      </w:rPr>
      <w:fldChar w:fldCharType="begin"/>
    </w:r>
    <w:r w:rsidRPr="00B71236">
      <w:rPr>
        <w:sz w:val="20"/>
        <w:szCs w:val="20"/>
      </w:rPr>
      <w:instrText xml:space="preserve"> PAGE </w:instrText>
    </w:r>
    <w:r w:rsidRPr="00B71236">
      <w:rPr>
        <w:sz w:val="20"/>
        <w:szCs w:val="20"/>
      </w:rPr>
      <w:fldChar w:fldCharType="separate"/>
    </w:r>
    <w:r w:rsidR="00514980">
      <w:rPr>
        <w:noProof/>
        <w:sz w:val="20"/>
        <w:szCs w:val="20"/>
      </w:rPr>
      <w:t>1</w:t>
    </w:r>
    <w:r w:rsidRPr="00B71236">
      <w:rPr>
        <w:sz w:val="20"/>
        <w:szCs w:val="20"/>
      </w:rPr>
      <w:fldChar w:fldCharType="end"/>
    </w:r>
    <w:r w:rsidRPr="00B71236">
      <w:rPr>
        <w:sz w:val="20"/>
        <w:szCs w:val="20"/>
      </w:rPr>
      <w:t xml:space="preserve"> (celkem </w:t>
    </w:r>
    <w:r w:rsidRPr="00B71236">
      <w:rPr>
        <w:sz w:val="20"/>
        <w:szCs w:val="20"/>
      </w:rPr>
      <w:fldChar w:fldCharType="begin"/>
    </w:r>
    <w:r w:rsidRPr="00B71236">
      <w:rPr>
        <w:sz w:val="20"/>
        <w:szCs w:val="20"/>
      </w:rPr>
      <w:instrText xml:space="preserve"> NUMPAGES </w:instrText>
    </w:r>
    <w:r w:rsidRPr="00B71236">
      <w:rPr>
        <w:sz w:val="20"/>
        <w:szCs w:val="20"/>
      </w:rPr>
      <w:fldChar w:fldCharType="separate"/>
    </w:r>
    <w:r w:rsidR="00514980">
      <w:rPr>
        <w:noProof/>
        <w:sz w:val="20"/>
        <w:szCs w:val="20"/>
      </w:rPr>
      <w:t>3</w:t>
    </w:r>
    <w:r w:rsidRPr="00B71236">
      <w:rPr>
        <w:sz w:val="20"/>
        <w:szCs w:val="20"/>
      </w:rPr>
      <w:fldChar w:fldCharType="end"/>
    </w:r>
    <w:r w:rsidRPr="00B71236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0E" w:rsidRDefault="0079400E">
      <w:r>
        <w:separator/>
      </w:r>
    </w:p>
  </w:footnote>
  <w:footnote w:type="continuationSeparator" w:id="0">
    <w:p w:rsidR="0079400E" w:rsidRDefault="0079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FC"/>
    <w:rsid w:val="0002317D"/>
    <w:rsid w:val="00044944"/>
    <w:rsid w:val="000539FC"/>
    <w:rsid w:val="000B0AE7"/>
    <w:rsid w:val="002A007E"/>
    <w:rsid w:val="002B19E0"/>
    <w:rsid w:val="00367149"/>
    <w:rsid w:val="003D0F77"/>
    <w:rsid w:val="003E6617"/>
    <w:rsid w:val="00464477"/>
    <w:rsid w:val="004C2844"/>
    <w:rsid w:val="00514980"/>
    <w:rsid w:val="005309F4"/>
    <w:rsid w:val="0053540F"/>
    <w:rsid w:val="00582A61"/>
    <w:rsid w:val="005F2320"/>
    <w:rsid w:val="00635FDB"/>
    <w:rsid w:val="006D2474"/>
    <w:rsid w:val="00701D6C"/>
    <w:rsid w:val="00755D0E"/>
    <w:rsid w:val="0079400E"/>
    <w:rsid w:val="007E5154"/>
    <w:rsid w:val="00870FA6"/>
    <w:rsid w:val="008F059C"/>
    <w:rsid w:val="00907507"/>
    <w:rsid w:val="009357AB"/>
    <w:rsid w:val="009729C1"/>
    <w:rsid w:val="009B0BF6"/>
    <w:rsid w:val="009F4449"/>
    <w:rsid w:val="00AB3A9F"/>
    <w:rsid w:val="00B05334"/>
    <w:rsid w:val="00BF48F5"/>
    <w:rsid w:val="00C808C6"/>
    <w:rsid w:val="00CC4C75"/>
    <w:rsid w:val="00D268C4"/>
    <w:rsid w:val="00E124EC"/>
    <w:rsid w:val="00EC40B4"/>
    <w:rsid w:val="00EE03CE"/>
    <w:rsid w:val="00F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8F5EC19-2931-497C-B25A-244C2F6E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9FC"/>
    <w:rPr>
      <w:sz w:val="24"/>
      <w:szCs w:val="24"/>
    </w:rPr>
  </w:style>
  <w:style w:type="paragraph" w:styleId="Nadpis1">
    <w:name w:val="heading 1"/>
    <w:basedOn w:val="Normln"/>
    <w:next w:val="Normln"/>
    <w:qFormat/>
    <w:rsid w:val="000539FC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0539FC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539FC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0539FC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0539F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539F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2</cp:revision>
  <cp:lastPrinted>2017-12-07T09:43:00Z</cp:lastPrinted>
  <dcterms:created xsi:type="dcterms:W3CDTF">2018-12-10T12:01:00Z</dcterms:created>
  <dcterms:modified xsi:type="dcterms:W3CDTF">2018-12-10T12:01:00Z</dcterms:modified>
</cp:coreProperties>
</file>