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7C9" w:rsidRDefault="001227C9" w:rsidP="00E976EC">
      <w:pPr>
        <w:jc w:val="center"/>
        <w:rPr>
          <w:rFonts w:asciiTheme="minorHAnsi" w:hAnsiTheme="minorHAnsi" w:cstheme="minorHAnsi"/>
          <w:b/>
          <w:sz w:val="24"/>
          <w:szCs w:val="24"/>
        </w:rPr>
      </w:pPr>
    </w:p>
    <w:p w:rsidR="00E976EC" w:rsidRDefault="00E976EC" w:rsidP="00E976EC">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4E3CC5" w:rsidRDefault="00E976EC" w:rsidP="00E976EC">
      <w:pPr>
        <w:jc w:val="center"/>
        <w:rPr>
          <w:rFonts w:asciiTheme="minorHAnsi" w:hAnsiTheme="minorHAnsi" w:cstheme="minorHAnsi"/>
          <w:b/>
          <w:sz w:val="24"/>
          <w:szCs w:val="24"/>
        </w:rPr>
      </w:pPr>
      <w:r>
        <w:rPr>
          <w:rFonts w:asciiTheme="minorHAnsi" w:hAnsiTheme="minorHAnsi" w:cstheme="minorHAnsi"/>
          <w:b/>
          <w:sz w:val="24"/>
          <w:szCs w:val="24"/>
        </w:rPr>
        <w:t xml:space="preserve">O POSKYTNUTÍ NEINVESTIČNÍ DOTACE </w:t>
      </w:r>
    </w:p>
    <w:p w:rsidR="00E976EC" w:rsidRDefault="00E976EC" w:rsidP="00E976EC">
      <w:pPr>
        <w:jc w:val="center"/>
        <w:rPr>
          <w:rFonts w:asciiTheme="minorHAnsi" w:hAnsiTheme="minorHAnsi" w:cstheme="minorHAnsi"/>
          <w:b/>
          <w:sz w:val="24"/>
          <w:szCs w:val="24"/>
        </w:rPr>
      </w:pPr>
      <w:r>
        <w:rPr>
          <w:rFonts w:asciiTheme="minorHAnsi" w:hAnsiTheme="minorHAnsi" w:cstheme="minorHAnsi"/>
          <w:b/>
          <w:sz w:val="24"/>
          <w:szCs w:val="24"/>
        </w:rPr>
        <w:t>č. KT/</w:t>
      </w:r>
      <w:r w:rsidR="005B6404">
        <w:rPr>
          <w:rFonts w:asciiTheme="minorHAnsi" w:hAnsiTheme="minorHAnsi" w:cstheme="minorHAnsi"/>
          <w:b/>
          <w:sz w:val="24"/>
          <w:szCs w:val="24"/>
        </w:rPr>
        <w:t>9892/18</w:t>
      </w:r>
    </w:p>
    <w:p w:rsidR="00E976EC" w:rsidRDefault="00E976EC" w:rsidP="00E976EC">
      <w:pPr>
        <w:pBdr>
          <w:bottom w:val="single" w:sz="6" w:space="1" w:color="000000"/>
        </w:pBdr>
        <w:jc w:val="center"/>
        <w:rPr>
          <w:rFonts w:asciiTheme="minorHAnsi" w:hAnsiTheme="minorHAnsi" w:cstheme="minorHAnsi"/>
          <w:b/>
          <w:sz w:val="10"/>
          <w:szCs w:val="10"/>
        </w:rPr>
      </w:pPr>
    </w:p>
    <w:p w:rsidR="00E976EC" w:rsidRDefault="00E976EC" w:rsidP="00E976EC">
      <w:pPr>
        <w:jc w:val="center"/>
        <w:rPr>
          <w:rFonts w:asciiTheme="minorHAnsi" w:hAnsiTheme="minorHAnsi" w:cstheme="minorHAnsi"/>
          <w:sz w:val="16"/>
          <w:szCs w:val="16"/>
        </w:rPr>
      </w:pPr>
    </w:p>
    <w:p w:rsidR="00E976EC" w:rsidRDefault="00E976EC" w:rsidP="00E976EC">
      <w:pPr>
        <w:jc w:val="center"/>
        <w:rPr>
          <w:rFonts w:asciiTheme="minorHAnsi" w:hAnsiTheme="minorHAnsi" w:cstheme="minorHAnsi"/>
          <w:sz w:val="16"/>
          <w:szCs w:val="16"/>
        </w:rPr>
      </w:pPr>
      <w:r>
        <w:rPr>
          <w:rFonts w:asciiTheme="minorHAnsi" w:hAnsiTheme="minorHAnsi" w:cstheme="minorHAnsi"/>
          <w:sz w:val="16"/>
          <w:szCs w:val="16"/>
        </w:rPr>
        <w:t xml:space="preserve">uzavřená </w:t>
      </w:r>
      <w:r w:rsidR="005B6404">
        <w:rPr>
          <w:rFonts w:asciiTheme="minorHAnsi" w:hAnsiTheme="minorHAnsi" w:cstheme="minorHAnsi"/>
          <w:sz w:val="16"/>
          <w:szCs w:val="16"/>
        </w:rPr>
        <w:t xml:space="preserve">zejména </w:t>
      </w:r>
      <w:r>
        <w:rPr>
          <w:rFonts w:asciiTheme="minorHAnsi" w:hAnsiTheme="minorHAnsi" w:cstheme="minorHAnsi"/>
          <w:sz w:val="16"/>
          <w:szCs w:val="16"/>
        </w:rPr>
        <w:t xml:space="preserve">ve smyslu § 159 a násl. zákona č. 500/2004 Sb., správní řád, ve znění pozdějších předpisů </w:t>
      </w:r>
    </w:p>
    <w:p w:rsidR="00E976EC" w:rsidRDefault="00E976EC" w:rsidP="00E976EC">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E976EC" w:rsidRDefault="00E976EC" w:rsidP="00E976EC">
      <w:pPr>
        <w:jc w:val="center"/>
        <w:rPr>
          <w:rFonts w:asciiTheme="minorHAnsi" w:hAnsiTheme="minorHAnsi" w:cstheme="minorHAnsi"/>
          <w:b/>
          <w:bCs/>
          <w:sz w:val="22"/>
          <w:szCs w:val="22"/>
        </w:rPr>
      </w:pPr>
    </w:p>
    <w:p w:rsidR="00E976EC" w:rsidRPr="008554AD" w:rsidRDefault="00E976EC" w:rsidP="00E976EC">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E976EC" w:rsidRPr="008554AD" w:rsidRDefault="00E976EC" w:rsidP="00E976EC">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E976EC" w:rsidRPr="008554AD" w:rsidRDefault="00E976EC" w:rsidP="00E976EC">
      <w:pPr>
        <w:jc w:val="both"/>
        <w:rPr>
          <w:rFonts w:asciiTheme="minorHAnsi" w:hAnsiTheme="minorHAnsi" w:cstheme="minorHAnsi"/>
          <w:sz w:val="22"/>
          <w:szCs w:val="22"/>
        </w:rPr>
      </w:pPr>
    </w:p>
    <w:p w:rsidR="00F652C6" w:rsidRDefault="00F652C6" w:rsidP="00F652C6">
      <w:pPr>
        <w:pStyle w:val="Zkladntext"/>
        <w:jc w:val="both"/>
        <w:rPr>
          <w:rFonts w:asciiTheme="minorHAnsi" w:hAnsiTheme="minorHAnsi" w:cstheme="minorHAnsi"/>
          <w:sz w:val="20"/>
          <w:szCs w:val="20"/>
        </w:rPr>
      </w:pPr>
      <w:r>
        <w:rPr>
          <w:rFonts w:asciiTheme="minorHAnsi" w:hAnsiTheme="minorHAnsi" w:cstheme="minorHAnsi"/>
          <w:sz w:val="20"/>
          <w:szCs w:val="20"/>
        </w:rPr>
        <w:t xml:space="preserve">Zastupitelstvo města rozhodlo na základě podané žádosti o poskytnutí dotace svým usnesením č. Z/1057/3 ze dne 13.12.2018 podle ust. § 102 odst. 3/ podle ust. § 85 písm. c) zákona č. 128/2000 Sb., o obcích (obecní zřízení) v platném znění, v souladu se zákonem č. 250/2000 Sb., o rozpočtových pravidlech územních rozpočtů, v platném znění (dále jen „250/2000 Sb.“), o poskytnutí dotace ve výši a za podmínek dále uvedených v této smlouvě. </w:t>
      </w:r>
    </w:p>
    <w:p w:rsidR="00E976EC" w:rsidRPr="008554AD" w:rsidRDefault="00E976EC" w:rsidP="00E976EC">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E976EC" w:rsidRPr="008554AD" w:rsidRDefault="00E976EC" w:rsidP="00E976EC">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E976EC" w:rsidRPr="008554AD" w:rsidRDefault="00E976EC" w:rsidP="00E976EC">
      <w:pPr>
        <w:jc w:val="both"/>
        <w:rPr>
          <w:rFonts w:asciiTheme="minorHAnsi" w:hAnsiTheme="minorHAnsi" w:cstheme="minorHAnsi"/>
          <w:b/>
          <w:bCs/>
          <w:sz w:val="22"/>
          <w:szCs w:val="22"/>
        </w:rPr>
      </w:pPr>
    </w:p>
    <w:p w:rsidR="00E976EC" w:rsidRPr="008554AD" w:rsidRDefault="00E976EC" w:rsidP="00E976EC">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E976EC" w:rsidRPr="008554AD" w:rsidRDefault="00E976EC" w:rsidP="00E976EC">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722251" w:rsidRDefault="00722251" w:rsidP="00722251">
      <w:pPr>
        <w:rPr>
          <w:rFonts w:ascii="Calibri" w:hAnsi="Calibri" w:cs="Calibri"/>
          <w:sz w:val="22"/>
          <w:szCs w:val="22"/>
        </w:rPr>
      </w:pPr>
      <w:r>
        <w:rPr>
          <w:rFonts w:ascii="Calibri" w:hAnsi="Calibri" w:cs="Calibri"/>
          <w:sz w:val="22"/>
          <w:szCs w:val="22"/>
        </w:rPr>
        <w:t>Zastoupené:</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Mgr. Kamilou Bláhovou, starostkou města</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E976EC" w:rsidRPr="008554AD" w:rsidRDefault="00E976EC" w:rsidP="00E976EC">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E976EC" w:rsidRPr="008554AD" w:rsidRDefault="00E976EC" w:rsidP="00E976EC">
      <w:pPr>
        <w:jc w:val="both"/>
        <w:rPr>
          <w:rFonts w:asciiTheme="minorHAnsi" w:hAnsiTheme="minorHAnsi" w:cstheme="minorHAnsi"/>
          <w:sz w:val="22"/>
          <w:szCs w:val="22"/>
        </w:rPr>
      </w:pPr>
    </w:p>
    <w:p w:rsidR="00E976EC" w:rsidRPr="008554AD" w:rsidRDefault="00E976EC" w:rsidP="00E976EC">
      <w:pPr>
        <w:pStyle w:val="Zkladntext3"/>
        <w:rPr>
          <w:rFonts w:asciiTheme="minorHAnsi" w:hAnsiTheme="minorHAnsi" w:cstheme="minorHAnsi"/>
          <w:sz w:val="22"/>
          <w:szCs w:val="22"/>
        </w:rPr>
      </w:pPr>
    </w:p>
    <w:p w:rsidR="00E976EC" w:rsidRPr="0018300F" w:rsidRDefault="00E976EC" w:rsidP="00E976EC">
      <w:pPr>
        <w:pStyle w:val="Zkladntext3"/>
        <w:spacing w:after="0"/>
        <w:rPr>
          <w:rFonts w:asciiTheme="minorHAnsi" w:hAnsiTheme="minorHAnsi" w:cstheme="minorHAnsi"/>
          <w:sz w:val="22"/>
          <w:szCs w:val="22"/>
        </w:rPr>
      </w:pPr>
      <w:r w:rsidRPr="0018300F">
        <w:rPr>
          <w:rFonts w:asciiTheme="minorHAnsi" w:hAnsiTheme="minorHAnsi" w:cstheme="minorHAnsi"/>
          <w:sz w:val="22"/>
          <w:szCs w:val="22"/>
        </w:rPr>
        <w:t xml:space="preserve">2. Příjemcem dotace podle této smlouvy je: </w:t>
      </w:r>
    </w:p>
    <w:p w:rsidR="00E976EC" w:rsidRPr="007D3463" w:rsidRDefault="00E976EC" w:rsidP="00E976EC">
      <w:pPr>
        <w:tabs>
          <w:tab w:val="left" w:pos="360"/>
        </w:tabs>
        <w:ind w:right="51"/>
        <w:rPr>
          <w:rFonts w:asciiTheme="minorHAnsi" w:hAnsiTheme="minorHAnsi" w:cstheme="minorHAnsi"/>
          <w:b/>
          <w:bCs/>
          <w:sz w:val="22"/>
          <w:szCs w:val="22"/>
        </w:rPr>
      </w:pPr>
      <w:r w:rsidRPr="007D3463">
        <w:rPr>
          <w:rFonts w:asciiTheme="minorHAnsi" w:hAnsiTheme="minorHAnsi" w:cstheme="minorHAnsi"/>
          <w:b/>
          <w:bCs/>
          <w:sz w:val="22"/>
          <w:szCs w:val="22"/>
        </w:rPr>
        <w:t>SPMP ČR Pobočný spolek Most</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zastoupen</w:t>
      </w:r>
      <w:r>
        <w:rPr>
          <w:rFonts w:asciiTheme="minorHAnsi" w:hAnsiTheme="minorHAnsi" w:cstheme="minorHAnsi"/>
          <w:bCs/>
          <w:sz w:val="22"/>
          <w:szCs w:val="22"/>
        </w:rPr>
        <w:t>ý</w:t>
      </w:r>
      <w:r w:rsidRPr="007D3463">
        <w:rPr>
          <w:rFonts w:asciiTheme="minorHAnsi" w:hAnsiTheme="minorHAnsi" w:cstheme="minorHAnsi"/>
          <w:bCs/>
          <w:sz w:val="22"/>
          <w:szCs w:val="22"/>
        </w:rPr>
        <w:t>:</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t>Mgr. Markétou Říhovskou, předsedkyní spolku</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sídlo:</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t>Přátelství 160, 435 42 Litvínov 8</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IČO:</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t>63125854</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DIČ:</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t xml:space="preserve"> </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t>CZ63125854 neplátce DPH</w:t>
      </w:r>
    </w:p>
    <w:p w:rsidR="000D4C65" w:rsidRPr="007D3463" w:rsidRDefault="000D4C65" w:rsidP="000D4C65">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 xml:space="preserve">bankovní spojení: </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002C4E5A">
        <w:rPr>
          <w:rFonts w:asciiTheme="minorHAnsi" w:hAnsiTheme="minorHAnsi" w:cstheme="minorHAnsi"/>
          <w:bCs/>
          <w:sz w:val="22"/>
          <w:szCs w:val="22"/>
        </w:rPr>
        <w:t>xxxxxxxxxx</w:t>
      </w:r>
    </w:p>
    <w:p w:rsidR="000D4C65" w:rsidRPr="007D3463" w:rsidRDefault="000D4C65" w:rsidP="000D4C65">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číslo účtu:</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002C4E5A">
        <w:rPr>
          <w:rFonts w:asciiTheme="minorHAnsi" w:hAnsiTheme="minorHAnsi" w:cstheme="minorHAnsi"/>
          <w:bCs/>
          <w:sz w:val="22"/>
          <w:szCs w:val="22"/>
        </w:rPr>
        <w:t>xxxxxxxxxxxx</w:t>
      </w:r>
      <w:bookmarkStart w:id="0" w:name="_GoBack"/>
      <w:bookmarkEnd w:id="0"/>
      <w:r w:rsidRPr="007D3463">
        <w:rPr>
          <w:rFonts w:asciiTheme="minorHAnsi" w:hAnsiTheme="minorHAnsi" w:cstheme="minorHAnsi"/>
          <w:bCs/>
          <w:sz w:val="22"/>
          <w:szCs w:val="22"/>
        </w:rPr>
        <w:t xml:space="preserve"> </w:t>
      </w:r>
    </w:p>
    <w:p w:rsidR="000D4C65" w:rsidRPr="008554AD" w:rsidRDefault="000D4C65" w:rsidP="000D4C65">
      <w:pPr>
        <w:tabs>
          <w:tab w:val="left" w:pos="360"/>
        </w:tabs>
        <w:ind w:right="51"/>
        <w:rPr>
          <w:rFonts w:asciiTheme="minorHAnsi" w:hAnsiTheme="minorHAnsi" w:cstheme="minorHAnsi"/>
          <w:sz w:val="22"/>
          <w:szCs w:val="22"/>
        </w:rPr>
      </w:pPr>
      <w:r w:rsidRPr="0018300F">
        <w:rPr>
          <w:rFonts w:asciiTheme="minorHAnsi" w:hAnsiTheme="minorHAnsi" w:cstheme="minorHAnsi"/>
          <w:sz w:val="22"/>
          <w:szCs w:val="22"/>
        </w:rPr>
        <w:t>(dále také jako „</w:t>
      </w:r>
      <w:r w:rsidRPr="0018300F">
        <w:rPr>
          <w:rFonts w:asciiTheme="minorHAnsi" w:hAnsiTheme="minorHAnsi" w:cstheme="minorHAnsi"/>
          <w:i/>
          <w:sz w:val="22"/>
          <w:szCs w:val="22"/>
        </w:rPr>
        <w:t>příjemce</w:t>
      </w:r>
      <w:r w:rsidRPr="0018300F">
        <w:rPr>
          <w:rFonts w:asciiTheme="minorHAnsi" w:hAnsiTheme="minorHAnsi" w:cstheme="minorHAnsi"/>
          <w:sz w:val="22"/>
          <w:szCs w:val="22"/>
        </w:rPr>
        <w:t>“)</w:t>
      </w:r>
    </w:p>
    <w:p w:rsidR="00E976EC" w:rsidRPr="008554AD" w:rsidRDefault="00E976EC" w:rsidP="00E976EC">
      <w:pPr>
        <w:tabs>
          <w:tab w:val="left" w:pos="360"/>
        </w:tabs>
        <w:ind w:right="51"/>
        <w:rPr>
          <w:rFonts w:asciiTheme="minorHAnsi" w:hAnsiTheme="minorHAnsi" w:cstheme="minorHAnsi"/>
          <w:sz w:val="22"/>
          <w:szCs w:val="22"/>
        </w:rPr>
      </w:pPr>
    </w:p>
    <w:p w:rsidR="00E976EC" w:rsidRPr="008554AD" w:rsidRDefault="00E976EC" w:rsidP="00E976EC">
      <w:pPr>
        <w:tabs>
          <w:tab w:val="left" w:pos="360"/>
        </w:tabs>
        <w:ind w:right="51"/>
        <w:rPr>
          <w:rFonts w:asciiTheme="minorHAnsi" w:hAnsiTheme="minorHAnsi" w:cstheme="minorHAnsi"/>
          <w:sz w:val="22"/>
          <w:szCs w:val="22"/>
        </w:rPr>
      </w:pPr>
    </w:p>
    <w:p w:rsidR="00E976EC" w:rsidRDefault="00E976EC" w:rsidP="00E976EC">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E976EC" w:rsidRPr="008554AD" w:rsidRDefault="00E976EC" w:rsidP="00E976EC">
      <w:pPr>
        <w:tabs>
          <w:tab w:val="left" w:pos="360"/>
        </w:tabs>
        <w:ind w:right="51"/>
        <w:rPr>
          <w:rFonts w:asciiTheme="minorHAnsi" w:hAnsiTheme="minorHAnsi" w:cstheme="minorHAnsi"/>
          <w:b/>
          <w:sz w:val="22"/>
          <w:szCs w:val="22"/>
        </w:rPr>
      </w:pPr>
    </w:p>
    <w:p w:rsidR="00E976EC" w:rsidRDefault="00E976EC" w:rsidP="00E976EC">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E976EC" w:rsidRPr="008554AD" w:rsidRDefault="00E976EC" w:rsidP="00E976EC">
      <w:pPr>
        <w:tabs>
          <w:tab w:val="left" w:pos="360"/>
        </w:tabs>
        <w:ind w:right="51"/>
        <w:jc w:val="center"/>
        <w:rPr>
          <w:rFonts w:asciiTheme="minorHAnsi" w:hAnsiTheme="minorHAnsi" w:cstheme="minorHAnsi"/>
          <w:b/>
          <w:sz w:val="22"/>
          <w:szCs w:val="22"/>
        </w:rPr>
      </w:pPr>
    </w:p>
    <w:p w:rsidR="00E976EC" w:rsidRPr="008554AD" w:rsidRDefault="00E976EC" w:rsidP="00E976EC">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1.</w:t>
      </w:r>
      <w:r w:rsidRPr="008554AD">
        <w:rPr>
          <w:rFonts w:asciiTheme="minorHAnsi" w:hAnsiTheme="minorHAnsi" w:cstheme="minorHAnsi"/>
          <w:sz w:val="22"/>
          <w:szCs w:val="22"/>
        </w:rPr>
        <w:tab/>
        <w:t xml:space="preserve">Účelem dotace je poskytnutí peněžních prostředků na realizaci projektu </w:t>
      </w:r>
      <w:r w:rsidR="00F401A0">
        <w:rPr>
          <w:rFonts w:asciiTheme="minorHAnsi" w:hAnsiTheme="minorHAnsi" w:cstheme="minorHAnsi"/>
          <w:b/>
          <w:sz w:val="22"/>
          <w:szCs w:val="22"/>
        </w:rPr>
        <w:t xml:space="preserve">Klubová odpoledne a </w:t>
      </w:r>
      <w:r w:rsidR="00BA086A">
        <w:rPr>
          <w:rFonts w:asciiTheme="minorHAnsi" w:hAnsiTheme="minorHAnsi" w:cstheme="minorHAnsi"/>
          <w:b/>
          <w:sz w:val="22"/>
          <w:szCs w:val="22"/>
        </w:rPr>
        <w:t xml:space="preserve">rehabilitační pobyt </w:t>
      </w:r>
      <w:r w:rsidR="00F401A0">
        <w:rPr>
          <w:rFonts w:asciiTheme="minorHAnsi" w:hAnsiTheme="minorHAnsi" w:cstheme="minorHAnsi"/>
          <w:b/>
          <w:sz w:val="22"/>
          <w:szCs w:val="22"/>
        </w:rPr>
        <w:t>OÁZA 2019</w:t>
      </w:r>
      <w:r>
        <w:rPr>
          <w:rFonts w:asciiTheme="minorHAnsi" w:hAnsiTheme="minorHAnsi" w:cstheme="minorHAnsi"/>
          <w:sz w:val="22"/>
          <w:szCs w:val="22"/>
        </w:rPr>
        <w:t xml:space="preserve"> </w:t>
      </w:r>
      <w:r w:rsidRPr="0018300F">
        <w:rPr>
          <w:rFonts w:asciiTheme="minorHAnsi" w:hAnsiTheme="minorHAnsi" w:cstheme="minorHAnsi"/>
          <w:sz w:val="22"/>
          <w:szCs w:val="22"/>
        </w:rPr>
        <w:t>(dále jen „projekt“)</w:t>
      </w:r>
      <w:r>
        <w:rPr>
          <w:rFonts w:asciiTheme="minorHAnsi" w:hAnsiTheme="minorHAnsi" w:cstheme="minorHAnsi"/>
          <w:sz w:val="22"/>
          <w:szCs w:val="22"/>
        </w:rPr>
        <w:t>.</w:t>
      </w:r>
    </w:p>
    <w:p w:rsidR="00E976EC" w:rsidRPr="008554AD" w:rsidRDefault="00E976EC" w:rsidP="00E976EC">
      <w:pPr>
        <w:tabs>
          <w:tab w:val="left" w:pos="360"/>
        </w:tabs>
        <w:ind w:right="51"/>
        <w:jc w:val="both"/>
        <w:rPr>
          <w:rFonts w:asciiTheme="minorHAnsi" w:hAnsiTheme="minorHAnsi" w:cstheme="minorHAnsi"/>
          <w:sz w:val="22"/>
          <w:szCs w:val="22"/>
        </w:rPr>
      </w:pPr>
    </w:p>
    <w:p w:rsidR="00E976EC" w:rsidRPr="008554AD" w:rsidRDefault="00E976EC" w:rsidP="00E976EC">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Projekt bude re</w:t>
      </w:r>
      <w:r w:rsidR="00F401A0">
        <w:rPr>
          <w:rFonts w:asciiTheme="minorHAnsi" w:hAnsiTheme="minorHAnsi" w:cstheme="minorHAnsi"/>
          <w:sz w:val="22"/>
          <w:szCs w:val="22"/>
        </w:rPr>
        <w:t xml:space="preserve">alizován v termínu od </w:t>
      </w:r>
      <w:r w:rsidR="00BA086A">
        <w:rPr>
          <w:rFonts w:asciiTheme="minorHAnsi" w:hAnsiTheme="minorHAnsi" w:cstheme="minorHAnsi"/>
          <w:sz w:val="22"/>
          <w:szCs w:val="22"/>
        </w:rPr>
        <w:t>0</w:t>
      </w:r>
      <w:r w:rsidR="00F401A0">
        <w:rPr>
          <w:rFonts w:asciiTheme="minorHAnsi" w:hAnsiTheme="minorHAnsi" w:cstheme="minorHAnsi"/>
          <w:sz w:val="22"/>
          <w:szCs w:val="22"/>
        </w:rPr>
        <w:t>1.</w:t>
      </w:r>
      <w:r w:rsidR="00BA086A">
        <w:rPr>
          <w:rFonts w:asciiTheme="minorHAnsi" w:hAnsiTheme="minorHAnsi" w:cstheme="minorHAnsi"/>
          <w:sz w:val="22"/>
          <w:szCs w:val="22"/>
        </w:rPr>
        <w:t>0</w:t>
      </w:r>
      <w:r w:rsidR="00F401A0">
        <w:rPr>
          <w:rFonts w:asciiTheme="minorHAnsi" w:hAnsiTheme="minorHAnsi" w:cstheme="minorHAnsi"/>
          <w:sz w:val="22"/>
          <w:szCs w:val="22"/>
        </w:rPr>
        <w:t>1.2019 do 31.12.2019</w:t>
      </w:r>
      <w:r w:rsidRPr="008554AD">
        <w:rPr>
          <w:rFonts w:asciiTheme="minorHAnsi" w:hAnsiTheme="minorHAnsi" w:cstheme="minorHAnsi"/>
          <w:sz w:val="22"/>
          <w:szCs w:val="22"/>
        </w:rPr>
        <w:t xml:space="preserve">. Ukončení projektu je rovněž konečným termínem, kdy má být dosaženo účelu dotace. </w:t>
      </w:r>
    </w:p>
    <w:p w:rsidR="00E976EC" w:rsidRPr="008554AD" w:rsidRDefault="00E976EC" w:rsidP="00E976EC">
      <w:pPr>
        <w:tabs>
          <w:tab w:val="left" w:pos="360"/>
        </w:tabs>
        <w:ind w:right="51"/>
        <w:jc w:val="both"/>
        <w:rPr>
          <w:rFonts w:asciiTheme="minorHAnsi" w:hAnsiTheme="minorHAnsi" w:cstheme="minorHAnsi"/>
          <w:sz w:val="22"/>
          <w:szCs w:val="22"/>
        </w:rPr>
      </w:pPr>
    </w:p>
    <w:p w:rsidR="00B21F86" w:rsidRDefault="00B21F86" w:rsidP="00B21F86">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 xml:space="preserve">Příjemce se zavazuje, že peněžní prostředky neposkytne jiným právnickým nebo fyzickým osobám, pokud nejde o úhrady spojené s realizací projektu, na který byly poskytnuty a smí je zároveň použít jen k účelu, který je upraven v odst. 1 tohoto </w:t>
      </w:r>
      <w:r w:rsidR="005B6404">
        <w:rPr>
          <w:rFonts w:ascii="Calibri" w:hAnsi="Calibri" w:cs="Calibri"/>
          <w:sz w:val="22"/>
          <w:szCs w:val="22"/>
        </w:rPr>
        <w:t>článku</w:t>
      </w:r>
      <w:r>
        <w:rPr>
          <w:rFonts w:ascii="Calibri" w:hAnsi="Calibri" w:cs="Calibri"/>
          <w:sz w:val="22"/>
          <w:szCs w:val="22"/>
        </w:rPr>
        <w:t>.</w:t>
      </w:r>
    </w:p>
    <w:p w:rsidR="00E976EC" w:rsidRPr="008554AD" w:rsidRDefault="00E976EC" w:rsidP="00E976EC">
      <w:pPr>
        <w:tabs>
          <w:tab w:val="left" w:pos="360"/>
        </w:tabs>
        <w:ind w:right="51"/>
        <w:jc w:val="both"/>
        <w:rPr>
          <w:rFonts w:asciiTheme="minorHAnsi" w:hAnsiTheme="minorHAnsi" w:cstheme="minorHAnsi"/>
          <w:sz w:val="22"/>
          <w:szCs w:val="22"/>
        </w:rPr>
      </w:pPr>
    </w:p>
    <w:p w:rsidR="00E976EC" w:rsidRDefault="00E976EC" w:rsidP="00E976EC">
      <w:pPr>
        <w:tabs>
          <w:tab w:val="left" w:pos="360"/>
        </w:tabs>
        <w:ind w:right="51"/>
        <w:jc w:val="both"/>
        <w:rPr>
          <w:rFonts w:ascii="Calibri" w:hAnsi="Calibri" w:cs="Calibri"/>
          <w:sz w:val="22"/>
          <w:szCs w:val="22"/>
        </w:rPr>
      </w:pPr>
    </w:p>
    <w:p w:rsidR="00E976EC" w:rsidRDefault="00E976EC" w:rsidP="00E976EC">
      <w:pPr>
        <w:tabs>
          <w:tab w:val="left" w:pos="360"/>
        </w:tabs>
        <w:ind w:right="51"/>
        <w:jc w:val="center"/>
        <w:rPr>
          <w:rFonts w:ascii="Calibri" w:hAnsi="Calibri" w:cs="Calibri"/>
          <w:b/>
          <w:sz w:val="22"/>
          <w:szCs w:val="22"/>
        </w:rPr>
      </w:pPr>
      <w:r>
        <w:rPr>
          <w:rFonts w:ascii="Calibri" w:hAnsi="Calibri" w:cs="Calibri"/>
          <w:b/>
          <w:sz w:val="22"/>
          <w:szCs w:val="22"/>
        </w:rPr>
        <w:t>IV.</w:t>
      </w:r>
    </w:p>
    <w:p w:rsidR="00E976EC" w:rsidRDefault="00E976EC" w:rsidP="00E976EC">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E976EC" w:rsidRDefault="00E976EC" w:rsidP="00E976EC">
      <w:pPr>
        <w:tabs>
          <w:tab w:val="left" w:pos="360"/>
        </w:tabs>
        <w:ind w:right="51"/>
        <w:jc w:val="center"/>
        <w:rPr>
          <w:rFonts w:ascii="Calibri" w:hAnsi="Calibri" w:cs="Calibri"/>
          <w:b/>
          <w:sz w:val="22"/>
          <w:szCs w:val="22"/>
        </w:rPr>
      </w:pPr>
    </w:p>
    <w:p w:rsidR="00E976EC" w:rsidRDefault="00E976EC" w:rsidP="00E976EC">
      <w:pPr>
        <w:tabs>
          <w:tab w:val="left" w:pos="360"/>
        </w:tabs>
        <w:ind w:right="51"/>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Vyplacení dotace na účet příjemce proběhne následujícím způsobem:</w:t>
      </w:r>
    </w:p>
    <w:p w:rsidR="00E976EC" w:rsidRDefault="00E976EC" w:rsidP="00E976EC">
      <w:pPr>
        <w:jc w:val="both"/>
        <w:rPr>
          <w:rFonts w:ascii="Calibri" w:hAnsi="Calibri" w:cs="Calibri"/>
          <w:sz w:val="22"/>
          <w:szCs w:val="22"/>
        </w:rPr>
      </w:pPr>
      <w:r>
        <w:rPr>
          <w:rFonts w:ascii="Calibri" w:hAnsi="Calibri" w:cs="Calibri"/>
          <w:sz w:val="22"/>
          <w:szCs w:val="22"/>
        </w:rPr>
        <w:t xml:space="preserve">Celková výše dotace, tj. </w:t>
      </w:r>
      <w:r w:rsidR="00421AF7" w:rsidRPr="00421AF7">
        <w:rPr>
          <w:rFonts w:ascii="Calibri" w:hAnsi="Calibri" w:cs="Calibri"/>
          <w:b/>
          <w:sz w:val="22"/>
          <w:szCs w:val="22"/>
        </w:rPr>
        <w:t>70.000</w:t>
      </w:r>
      <w:r w:rsidRPr="00960533">
        <w:rPr>
          <w:rFonts w:ascii="Calibri" w:hAnsi="Calibri" w:cs="Calibri"/>
          <w:b/>
          <w:sz w:val="22"/>
          <w:szCs w:val="22"/>
        </w:rPr>
        <w:t xml:space="preserve"> Kč</w:t>
      </w:r>
      <w:r>
        <w:rPr>
          <w:rFonts w:ascii="Calibri" w:hAnsi="Calibri" w:cs="Calibri"/>
          <w:sz w:val="22"/>
          <w:szCs w:val="22"/>
        </w:rPr>
        <w:t xml:space="preserve"> (slovy: </w:t>
      </w:r>
      <w:r w:rsidR="001227C9">
        <w:rPr>
          <w:rFonts w:ascii="Calibri" w:hAnsi="Calibri" w:cs="Calibri"/>
          <w:sz w:val="22"/>
          <w:szCs w:val="22"/>
        </w:rPr>
        <w:t>Sedmdesát tisíc</w:t>
      </w:r>
      <w:r>
        <w:rPr>
          <w:rFonts w:ascii="Calibri" w:hAnsi="Calibri" w:cs="Calibri"/>
          <w:sz w:val="22"/>
          <w:szCs w:val="22"/>
        </w:rPr>
        <w:t xml:space="preserve"> korun českých), </w:t>
      </w:r>
      <w:r w:rsidR="00A5704B">
        <w:rPr>
          <w:rFonts w:ascii="Calibri" w:hAnsi="Calibri" w:cs="Calibri"/>
          <w:sz w:val="22"/>
          <w:szCs w:val="22"/>
        </w:rPr>
        <w:t>bude vyplácena ode dne zveřejnění smlouvy v registru smluv</w:t>
      </w:r>
      <w:r>
        <w:rPr>
          <w:rFonts w:ascii="Calibri" w:hAnsi="Calibri" w:cs="Calibri"/>
          <w:sz w:val="22"/>
          <w:szCs w:val="22"/>
        </w:rPr>
        <w:t xml:space="preserve"> takto:</w:t>
      </w:r>
    </w:p>
    <w:p w:rsidR="00E976EC" w:rsidRDefault="00E976EC" w:rsidP="00E976EC">
      <w:pPr>
        <w:jc w:val="both"/>
        <w:rPr>
          <w:rFonts w:ascii="Calibri" w:hAnsi="Calibri" w:cs="Calibri"/>
          <w:sz w:val="22"/>
          <w:szCs w:val="22"/>
        </w:rPr>
      </w:pPr>
      <w:r>
        <w:rPr>
          <w:rFonts w:ascii="Calibri" w:hAnsi="Calibri" w:cs="Calibri"/>
          <w:sz w:val="22"/>
          <w:szCs w:val="22"/>
        </w:rPr>
        <w:t>Splátkový kalendář:</w:t>
      </w:r>
    </w:p>
    <w:p w:rsidR="00E976EC" w:rsidRPr="007D3463" w:rsidRDefault="00421AF7" w:rsidP="00E976EC">
      <w:pPr>
        <w:pStyle w:val="Odstavecseseznamem"/>
        <w:numPr>
          <w:ilvl w:val="0"/>
          <w:numId w:val="3"/>
        </w:numPr>
        <w:jc w:val="both"/>
        <w:rPr>
          <w:rFonts w:ascii="Calibri" w:hAnsi="Calibri" w:cs="Calibri"/>
          <w:sz w:val="22"/>
          <w:szCs w:val="22"/>
        </w:rPr>
      </w:pPr>
      <w:r>
        <w:rPr>
          <w:rFonts w:ascii="Calibri" w:hAnsi="Calibri" w:cs="Calibri"/>
          <w:sz w:val="22"/>
          <w:szCs w:val="22"/>
        </w:rPr>
        <w:t>35.000</w:t>
      </w:r>
      <w:r w:rsidR="00E976EC" w:rsidRPr="007D3463">
        <w:rPr>
          <w:rFonts w:ascii="Calibri" w:hAnsi="Calibri" w:cs="Calibri"/>
          <w:sz w:val="22"/>
          <w:szCs w:val="22"/>
        </w:rPr>
        <w:t xml:space="preserve"> Kč </w:t>
      </w:r>
      <w:r w:rsidR="00E976EC" w:rsidRPr="007D3463">
        <w:rPr>
          <w:rFonts w:ascii="Calibri" w:hAnsi="Calibri" w:cs="Calibri"/>
          <w:sz w:val="22"/>
          <w:szCs w:val="22"/>
        </w:rPr>
        <w:tab/>
        <w:t xml:space="preserve">do 10 dnů od </w:t>
      </w:r>
      <w:r w:rsidR="005B6404">
        <w:rPr>
          <w:rFonts w:ascii="Calibri" w:hAnsi="Calibri" w:cs="Calibri"/>
          <w:sz w:val="22"/>
          <w:szCs w:val="22"/>
        </w:rPr>
        <w:t>zveřejnění sml</w:t>
      </w:r>
      <w:r w:rsidR="00517AAD">
        <w:rPr>
          <w:rFonts w:ascii="Calibri" w:hAnsi="Calibri" w:cs="Calibri"/>
          <w:sz w:val="22"/>
          <w:szCs w:val="22"/>
        </w:rPr>
        <w:t>o</w:t>
      </w:r>
      <w:r w:rsidR="005B6404">
        <w:rPr>
          <w:rFonts w:ascii="Calibri" w:hAnsi="Calibri" w:cs="Calibri"/>
          <w:sz w:val="22"/>
          <w:szCs w:val="22"/>
        </w:rPr>
        <w:t>uv</w:t>
      </w:r>
      <w:r w:rsidR="00517AAD">
        <w:rPr>
          <w:rFonts w:ascii="Calibri" w:hAnsi="Calibri" w:cs="Calibri"/>
          <w:sz w:val="22"/>
          <w:szCs w:val="22"/>
        </w:rPr>
        <w:t>y</w:t>
      </w:r>
    </w:p>
    <w:p w:rsidR="00E976EC" w:rsidRPr="007D3463" w:rsidRDefault="00421AF7" w:rsidP="00E976EC">
      <w:pPr>
        <w:pStyle w:val="Odstavecseseznamem"/>
        <w:numPr>
          <w:ilvl w:val="0"/>
          <w:numId w:val="3"/>
        </w:numPr>
        <w:jc w:val="both"/>
        <w:rPr>
          <w:rFonts w:ascii="Calibri" w:hAnsi="Calibri" w:cs="Calibri"/>
          <w:sz w:val="22"/>
          <w:szCs w:val="22"/>
        </w:rPr>
      </w:pPr>
      <w:r>
        <w:rPr>
          <w:rFonts w:ascii="Calibri" w:hAnsi="Calibri" w:cs="Calibri"/>
          <w:sz w:val="22"/>
          <w:szCs w:val="22"/>
        </w:rPr>
        <w:t xml:space="preserve">35.000 </w:t>
      </w:r>
      <w:r w:rsidR="00E976EC" w:rsidRPr="007D3463">
        <w:rPr>
          <w:rFonts w:ascii="Calibri" w:hAnsi="Calibri" w:cs="Calibri"/>
          <w:sz w:val="22"/>
          <w:szCs w:val="22"/>
        </w:rPr>
        <w:t xml:space="preserve">Kč </w:t>
      </w:r>
      <w:r w:rsidR="00E976EC" w:rsidRPr="007D3463">
        <w:rPr>
          <w:rFonts w:ascii="Calibri" w:hAnsi="Calibri" w:cs="Calibri"/>
          <w:sz w:val="22"/>
          <w:szCs w:val="22"/>
        </w:rPr>
        <w:tab/>
        <w:t>do 10.</w:t>
      </w:r>
      <w:r w:rsidR="00E976EC">
        <w:rPr>
          <w:rFonts w:ascii="Calibri" w:hAnsi="Calibri" w:cs="Calibri"/>
          <w:sz w:val="22"/>
          <w:szCs w:val="22"/>
        </w:rPr>
        <w:t>0</w:t>
      </w:r>
      <w:r w:rsidR="005D6C7D">
        <w:rPr>
          <w:rFonts w:ascii="Calibri" w:hAnsi="Calibri" w:cs="Calibri"/>
          <w:sz w:val="22"/>
          <w:szCs w:val="22"/>
        </w:rPr>
        <w:t>9</w:t>
      </w:r>
      <w:r w:rsidR="00F401A0">
        <w:rPr>
          <w:rFonts w:ascii="Calibri" w:hAnsi="Calibri" w:cs="Calibri"/>
          <w:sz w:val="22"/>
          <w:szCs w:val="22"/>
        </w:rPr>
        <w:t>.2019</w:t>
      </w:r>
    </w:p>
    <w:p w:rsidR="00E976EC" w:rsidRPr="007D3463" w:rsidRDefault="00E976EC" w:rsidP="00E976EC">
      <w:pPr>
        <w:pStyle w:val="Odstavecseseznamem"/>
        <w:jc w:val="both"/>
        <w:rPr>
          <w:rFonts w:ascii="Calibri" w:hAnsi="Calibri" w:cs="Calibri"/>
          <w:b/>
          <w:sz w:val="22"/>
          <w:szCs w:val="22"/>
        </w:rPr>
      </w:pPr>
    </w:p>
    <w:p w:rsidR="00E976EC" w:rsidRDefault="00E976EC" w:rsidP="00E976EC">
      <w:pPr>
        <w:jc w:val="both"/>
        <w:rPr>
          <w:rFonts w:ascii="Calibri" w:hAnsi="Calibri" w:cs="Calibri"/>
          <w:sz w:val="22"/>
          <w:szCs w:val="22"/>
        </w:rPr>
      </w:pPr>
      <w:r>
        <w:rPr>
          <w:rFonts w:ascii="Calibri" w:hAnsi="Calibri" w:cs="Calibri"/>
          <w:sz w:val="22"/>
          <w:szCs w:val="22"/>
        </w:rPr>
        <w:t>2. Podmínkou poskytnutí finančních prostředků je řádné plnění všech závazků příjemcem.</w:t>
      </w:r>
    </w:p>
    <w:p w:rsidR="00E976EC" w:rsidRDefault="00E976EC" w:rsidP="00E976EC">
      <w:pPr>
        <w:jc w:val="center"/>
        <w:rPr>
          <w:rFonts w:ascii="Calibri" w:hAnsi="Calibri" w:cs="Calibri"/>
          <w:b/>
          <w:bCs/>
          <w:sz w:val="22"/>
          <w:szCs w:val="22"/>
        </w:rPr>
      </w:pPr>
    </w:p>
    <w:p w:rsidR="009602C8" w:rsidRPr="00C326FF" w:rsidRDefault="009602C8" w:rsidP="009602C8">
      <w:pPr>
        <w:jc w:val="center"/>
        <w:rPr>
          <w:rFonts w:ascii="Calibri" w:hAnsi="Calibri" w:cs="Calibri"/>
          <w:b/>
          <w:bCs/>
          <w:sz w:val="22"/>
          <w:szCs w:val="22"/>
        </w:rPr>
      </w:pPr>
      <w:r w:rsidRPr="00C326FF">
        <w:rPr>
          <w:rFonts w:ascii="Calibri" w:hAnsi="Calibri" w:cs="Calibri"/>
          <w:b/>
          <w:bCs/>
          <w:sz w:val="22"/>
          <w:szCs w:val="22"/>
        </w:rPr>
        <w:t>V.</w:t>
      </w:r>
    </w:p>
    <w:p w:rsidR="009602C8" w:rsidRDefault="009602C8" w:rsidP="009602C8">
      <w:pPr>
        <w:jc w:val="center"/>
        <w:rPr>
          <w:rFonts w:ascii="Calibri" w:hAnsi="Calibri" w:cs="Calibri"/>
          <w:b/>
          <w:bCs/>
          <w:sz w:val="22"/>
          <w:szCs w:val="22"/>
        </w:rPr>
      </w:pPr>
      <w:r w:rsidRPr="00C326FF">
        <w:rPr>
          <w:rFonts w:ascii="Calibri" w:hAnsi="Calibri" w:cs="Calibri"/>
          <w:b/>
          <w:bCs/>
          <w:sz w:val="22"/>
          <w:szCs w:val="22"/>
        </w:rPr>
        <w:t>Ustanovení o DPH</w:t>
      </w:r>
    </w:p>
    <w:p w:rsidR="009602C8" w:rsidRPr="00C326FF" w:rsidRDefault="009602C8" w:rsidP="009602C8">
      <w:pPr>
        <w:jc w:val="center"/>
        <w:rPr>
          <w:rFonts w:ascii="Calibri" w:hAnsi="Calibri" w:cs="Calibri"/>
          <w:b/>
          <w:bCs/>
          <w:sz w:val="22"/>
          <w:szCs w:val="22"/>
        </w:rPr>
      </w:pPr>
    </w:p>
    <w:p w:rsidR="009602C8" w:rsidRPr="00D64C29" w:rsidRDefault="009602C8" w:rsidP="009602C8">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E976EC" w:rsidRDefault="00E976EC" w:rsidP="00E976EC">
      <w:pPr>
        <w:jc w:val="both"/>
        <w:rPr>
          <w:rFonts w:ascii="Calibri" w:hAnsi="Calibri" w:cs="Calibri"/>
          <w:b/>
          <w:bCs/>
          <w:sz w:val="22"/>
          <w:szCs w:val="22"/>
        </w:rPr>
      </w:pPr>
    </w:p>
    <w:p w:rsidR="00E976EC" w:rsidRDefault="00E976EC" w:rsidP="00E976EC">
      <w:pPr>
        <w:jc w:val="center"/>
        <w:rPr>
          <w:rFonts w:ascii="Calibri" w:hAnsi="Calibri" w:cs="Calibri"/>
          <w:b/>
          <w:bCs/>
          <w:sz w:val="22"/>
          <w:szCs w:val="22"/>
        </w:rPr>
      </w:pPr>
      <w:r>
        <w:rPr>
          <w:rFonts w:ascii="Calibri" w:hAnsi="Calibri" w:cs="Calibri"/>
          <w:b/>
          <w:bCs/>
          <w:sz w:val="22"/>
          <w:szCs w:val="22"/>
        </w:rPr>
        <w:t>VI.</w:t>
      </w:r>
    </w:p>
    <w:p w:rsidR="00E976EC" w:rsidRDefault="00E976EC" w:rsidP="00E976EC">
      <w:pPr>
        <w:jc w:val="center"/>
        <w:rPr>
          <w:rFonts w:ascii="Calibri" w:hAnsi="Calibri" w:cs="Calibri"/>
          <w:b/>
          <w:bCs/>
          <w:sz w:val="22"/>
          <w:szCs w:val="22"/>
        </w:rPr>
      </w:pPr>
      <w:r>
        <w:rPr>
          <w:rFonts w:ascii="Calibri" w:hAnsi="Calibri" w:cs="Calibri"/>
          <w:b/>
          <w:bCs/>
          <w:sz w:val="22"/>
          <w:szCs w:val="22"/>
        </w:rPr>
        <w:t xml:space="preserve">Uznatelné </w:t>
      </w:r>
      <w:r w:rsidR="002B62D5">
        <w:rPr>
          <w:rFonts w:ascii="Calibri" w:hAnsi="Calibri" w:cs="Calibri"/>
          <w:b/>
          <w:bCs/>
          <w:sz w:val="22"/>
          <w:szCs w:val="22"/>
        </w:rPr>
        <w:t>náklady</w:t>
      </w:r>
    </w:p>
    <w:p w:rsidR="00E976EC" w:rsidRDefault="00E976EC" w:rsidP="00E976EC">
      <w:pPr>
        <w:jc w:val="center"/>
        <w:rPr>
          <w:rFonts w:ascii="Calibri" w:hAnsi="Calibri" w:cs="Calibri"/>
          <w:b/>
          <w:bCs/>
          <w:sz w:val="22"/>
          <w:szCs w:val="22"/>
        </w:rPr>
      </w:pPr>
    </w:p>
    <w:p w:rsidR="00E976EC" w:rsidRDefault="002B62D5" w:rsidP="00E976EC">
      <w:pPr>
        <w:jc w:val="both"/>
        <w:rPr>
          <w:rFonts w:ascii="Calibri" w:hAnsi="Calibri" w:cs="Calibri"/>
          <w:bCs/>
          <w:sz w:val="22"/>
          <w:szCs w:val="22"/>
        </w:rPr>
      </w:pPr>
      <w:r>
        <w:rPr>
          <w:rFonts w:ascii="Calibri" w:hAnsi="Calibri" w:cs="Calibri"/>
          <w:bCs/>
          <w:sz w:val="22"/>
          <w:szCs w:val="22"/>
        </w:rPr>
        <w:t>1. Uznatelnými náklady</w:t>
      </w:r>
      <w:r w:rsidR="00E976EC">
        <w:rPr>
          <w:rFonts w:ascii="Calibri" w:hAnsi="Calibri" w:cs="Calibri"/>
          <w:bCs/>
          <w:sz w:val="22"/>
          <w:szCs w:val="22"/>
        </w:rPr>
        <w:t xml:space="preserve"> podle této smlouvy jsou: </w:t>
      </w:r>
    </w:p>
    <w:p w:rsidR="00BA086A" w:rsidRDefault="00BA086A" w:rsidP="00BA086A">
      <w:pPr>
        <w:jc w:val="both"/>
        <w:textAlignment w:val="auto"/>
        <w:rPr>
          <w:rFonts w:asciiTheme="minorHAnsi" w:hAnsiTheme="minorHAnsi" w:cstheme="minorHAnsi"/>
          <w:b/>
          <w:sz w:val="22"/>
          <w:szCs w:val="22"/>
        </w:rPr>
      </w:pPr>
      <w:r w:rsidRPr="00BA086A">
        <w:rPr>
          <w:rFonts w:asciiTheme="minorHAnsi" w:hAnsiTheme="minorHAnsi" w:cstheme="minorHAnsi"/>
          <w:b/>
          <w:sz w:val="22"/>
          <w:szCs w:val="22"/>
        </w:rPr>
        <w:t>Klubová odpoledne a rehabilitační pobyt OÁZA 2019</w:t>
      </w:r>
    </w:p>
    <w:p w:rsidR="00E976EC" w:rsidRPr="004D4158" w:rsidRDefault="00BA086A" w:rsidP="004D4158">
      <w:pPr>
        <w:pStyle w:val="Odstavecseseznamem"/>
        <w:numPr>
          <w:ilvl w:val="0"/>
          <w:numId w:val="9"/>
        </w:numPr>
        <w:jc w:val="both"/>
        <w:textAlignment w:val="auto"/>
        <w:rPr>
          <w:rFonts w:ascii="Calibri" w:hAnsi="Calibri" w:cs="Calibri"/>
          <w:bCs/>
          <w:sz w:val="22"/>
          <w:szCs w:val="22"/>
        </w:rPr>
      </w:pPr>
      <w:r>
        <w:rPr>
          <w:rFonts w:ascii="Calibri" w:hAnsi="Calibri" w:cs="Calibri"/>
          <w:bCs/>
          <w:sz w:val="22"/>
          <w:szCs w:val="22"/>
        </w:rPr>
        <w:t xml:space="preserve">služby - </w:t>
      </w:r>
      <w:r w:rsidR="00E976EC" w:rsidRPr="004D4158">
        <w:rPr>
          <w:rFonts w:ascii="Calibri" w:hAnsi="Calibri" w:cs="Calibri"/>
          <w:bCs/>
          <w:sz w:val="22"/>
          <w:szCs w:val="22"/>
        </w:rPr>
        <w:t xml:space="preserve">doprava </w:t>
      </w:r>
    </w:p>
    <w:p w:rsidR="004D4158" w:rsidRDefault="00BA086A" w:rsidP="004D4158">
      <w:pPr>
        <w:pStyle w:val="Odstavecseseznamem"/>
        <w:numPr>
          <w:ilvl w:val="0"/>
          <w:numId w:val="8"/>
        </w:numPr>
        <w:jc w:val="both"/>
        <w:textAlignment w:val="auto"/>
        <w:rPr>
          <w:rFonts w:ascii="Calibri" w:hAnsi="Calibri" w:cs="Calibri"/>
          <w:bCs/>
          <w:sz w:val="22"/>
          <w:szCs w:val="22"/>
        </w:rPr>
      </w:pPr>
      <w:r>
        <w:rPr>
          <w:rFonts w:ascii="Calibri" w:hAnsi="Calibri" w:cs="Calibri"/>
          <w:bCs/>
          <w:sz w:val="22"/>
          <w:szCs w:val="22"/>
        </w:rPr>
        <w:t xml:space="preserve">služby - </w:t>
      </w:r>
      <w:r w:rsidR="00E976EC" w:rsidRPr="004D4158">
        <w:rPr>
          <w:rFonts w:ascii="Calibri" w:hAnsi="Calibri" w:cs="Calibri"/>
          <w:bCs/>
          <w:sz w:val="22"/>
          <w:szCs w:val="22"/>
        </w:rPr>
        <w:t>pronájmy sportovišť, vstupné</w:t>
      </w:r>
    </w:p>
    <w:p w:rsidR="00DB4D25" w:rsidRDefault="00BA086A" w:rsidP="004D4158">
      <w:pPr>
        <w:pStyle w:val="Odstavecseseznamem"/>
        <w:numPr>
          <w:ilvl w:val="0"/>
          <w:numId w:val="8"/>
        </w:numPr>
        <w:jc w:val="both"/>
        <w:textAlignment w:val="auto"/>
        <w:rPr>
          <w:rFonts w:ascii="Calibri" w:hAnsi="Calibri" w:cs="Calibri"/>
          <w:bCs/>
          <w:sz w:val="22"/>
          <w:szCs w:val="22"/>
        </w:rPr>
      </w:pPr>
      <w:r>
        <w:rPr>
          <w:rFonts w:ascii="Calibri" w:hAnsi="Calibri" w:cs="Calibri"/>
          <w:bCs/>
          <w:sz w:val="22"/>
          <w:szCs w:val="22"/>
        </w:rPr>
        <w:t xml:space="preserve">služby – </w:t>
      </w:r>
      <w:r w:rsidR="00DB4D25" w:rsidRPr="004D4158">
        <w:rPr>
          <w:rFonts w:ascii="Calibri" w:hAnsi="Calibri" w:cs="Calibri"/>
          <w:bCs/>
          <w:sz w:val="22"/>
          <w:szCs w:val="22"/>
        </w:rPr>
        <w:t>ubytování</w:t>
      </w:r>
      <w:r>
        <w:rPr>
          <w:rFonts w:ascii="Calibri" w:hAnsi="Calibri" w:cs="Calibri"/>
          <w:bCs/>
          <w:sz w:val="22"/>
          <w:szCs w:val="22"/>
        </w:rPr>
        <w:t xml:space="preserve"> a strava</w:t>
      </w:r>
    </w:p>
    <w:p w:rsidR="00BA086A" w:rsidRPr="00BA086A" w:rsidRDefault="00BA086A" w:rsidP="00BA086A">
      <w:pPr>
        <w:pStyle w:val="Odstavecseseznamem"/>
        <w:numPr>
          <w:ilvl w:val="0"/>
          <w:numId w:val="8"/>
        </w:numPr>
        <w:jc w:val="both"/>
        <w:textAlignment w:val="auto"/>
        <w:rPr>
          <w:rFonts w:ascii="Calibri" w:hAnsi="Calibri" w:cs="Calibri"/>
          <w:bCs/>
          <w:sz w:val="22"/>
          <w:szCs w:val="22"/>
        </w:rPr>
      </w:pPr>
      <w:r w:rsidRPr="00BA086A">
        <w:rPr>
          <w:rFonts w:ascii="Calibri" w:hAnsi="Calibri" w:cs="Calibri"/>
          <w:bCs/>
          <w:sz w:val="22"/>
          <w:szCs w:val="22"/>
        </w:rPr>
        <w:t>nákup materiálu do pracovní dílny</w:t>
      </w:r>
    </w:p>
    <w:p w:rsidR="00BA086A" w:rsidRPr="004D4158" w:rsidRDefault="00BA086A" w:rsidP="00BA086A">
      <w:pPr>
        <w:pStyle w:val="Odstavecseseznamem"/>
        <w:ind w:left="1068"/>
        <w:jc w:val="both"/>
        <w:textAlignment w:val="auto"/>
        <w:rPr>
          <w:rFonts w:ascii="Calibri" w:hAnsi="Calibri" w:cs="Calibri"/>
          <w:bCs/>
          <w:sz w:val="22"/>
          <w:szCs w:val="22"/>
        </w:rPr>
      </w:pPr>
    </w:p>
    <w:p w:rsidR="00E976EC" w:rsidRPr="00735984" w:rsidRDefault="00E976EC" w:rsidP="00DB4D25">
      <w:pPr>
        <w:jc w:val="both"/>
        <w:textAlignment w:val="auto"/>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sidR="002B62D5">
        <w:rPr>
          <w:rFonts w:ascii="Calibri" w:hAnsi="Calibri" w:cs="Calibri"/>
          <w:bCs/>
          <w:sz w:val="22"/>
          <w:szCs w:val="22"/>
        </w:rPr>
        <w:t>náklady</w:t>
      </w:r>
      <w:r>
        <w:rPr>
          <w:rFonts w:ascii="Calibri" w:hAnsi="Calibri" w:cs="Calibri"/>
          <w:bCs/>
          <w:sz w:val="22"/>
          <w:szCs w:val="22"/>
        </w:rPr>
        <w:t xml:space="preserve"> podle této sml</w:t>
      </w:r>
      <w:r w:rsidR="002B62D5">
        <w:rPr>
          <w:rFonts w:ascii="Calibri" w:hAnsi="Calibri" w:cs="Calibri"/>
          <w:bCs/>
          <w:sz w:val="22"/>
          <w:szCs w:val="22"/>
        </w:rPr>
        <w:t>ouvy jsou všechny ostatní náklady</w:t>
      </w:r>
      <w:r>
        <w:rPr>
          <w:rFonts w:ascii="Calibri" w:hAnsi="Calibri" w:cs="Calibri"/>
          <w:bCs/>
          <w:sz w:val="22"/>
          <w:szCs w:val="22"/>
        </w:rPr>
        <w:t>,</w:t>
      </w:r>
      <w:r w:rsidR="002B62D5">
        <w:rPr>
          <w:rFonts w:ascii="Calibri" w:hAnsi="Calibri" w:cs="Calibri"/>
          <w:bCs/>
          <w:sz w:val="22"/>
          <w:szCs w:val="22"/>
        </w:rPr>
        <w:t xml:space="preserve"> které by nesouvisely s projektem</w:t>
      </w:r>
      <w:r>
        <w:rPr>
          <w:rFonts w:ascii="Calibri" w:hAnsi="Calibri" w:cs="Calibri"/>
          <w:bCs/>
          <w:sz w:val="22"/>
          <w:szCs w:val="22"/>
        </w:rPr>
        <w:t xml:space="preserve"> uvedené v předchozím odstavci.</w:t>
      </w:r>
    </w:p>
    <w:p w:rsidR="00E976EC" w:rsidRDefault="00E976EC" w:rsidP="00E976EC">
      <w:pPr>
        <w:jc w:val="both"/>
        <w:rPr>
          <w:rFonts w:ascii="Calibri" w:hAnsi="Calibri" w:cs="Calibri"/>
          <w:bCs/>
          <w:sz w:val="22"/>
          <w:szCs w:val="22"/>
        </w:rPr>
      </w:pPr>
    </w:p>
    <w:p w:rsidR="00E976EC" w:rsidRDefault="00E976EC" w:rsidP="00E976EC">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E976EC" w:rsidRPr="00CC620E" w:rsidRDefault="00E976EC" w:rsidP="00E976EC">
      <w:pPr>
        <w:jc w:val="both"/>
        <w:rPr>
          <w:rFonts w:asciiTheme="minorHAnsi" w:hAnsiTheme="minorHAnsi" w:cstheme="minorHAnsi"/>
          <w:sz w:val="22"/>
          <w:szCs w:val="22"/>
        </w:rPr>
      </w:pPr>
    </w:p>
    <w:p w:rsidR="00E976EC" w:rsidRPr="00735984" w:rsidRDefault="00E976EC" w:rsidP="00E976EC">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E976EC" w:rsidRPr="00C326FF" w:rsidRDefault="00E976EC" w:rsidP="00E976EC">
      <w:pPr>
        <w:rPr>
          <w:rFonts w:ascii="Calibri" w:hAnsi="Calibri" w:cs="Calibri"/>
          <w:b/>
          <w:bCs/>
          <w:sz w:val="22"/>
          <w:szCs w:val="22"/>
        </w:rPr>
      </w:pPr>
    </w:p>
    <w:p w:rsidR="00E976EC" w:rsidRDefault="00E976EC" w:rsidP="00E976EC">
      <w:pPr>
        <w:jc w:val="center"/>
        <w:rPr>
          <w:rFonts w:ascii="Calibri" w:hAnsi="Calibri" w:cs="Calibri"/>
          <w:b/>
          <w:bCs/>
          <w:sz w:val="22"/>
          <w:szCs w:val="22"/>
        </w:rPr>
      </w:pPr>
    </w:p>
    <w:p w:rsidR="00603673" w:rsidRPr="00C326FF" w:rsidRDefault="00603673" w:rsidP="00603673">
      <w:pPr>
        <w:jc w:val="center"/>
        <w:rPr>
          <w:rFonts w:ascii="Calibri" w:hAnsi="Calibri" w:cs="Calibri"/>
          <w:b/>
          <w:bCs/>
          <w:sz w:val="22"/>
          <w:szCs w:val="22"/>
        </w:rPr>
      </w:pPr>
      <w:r w:rsidRPr="00C326FF">
        <w:rPr>
          <w:rFonts w:ascii="Calibri" w:hAnsi="Calibri" w:cs="Calibri"/>
          <w:b/>
          <w:bCs/>
          <w:sz w:val="22"/>
          <w:szCs w:val="22"/>
        </w:rPr>
        <w:t>VII.</w:t>
      </w:r>
    </w:p>
    <w:p w:rsidR="00603673" w:rsidRDefault="00603673" w:rsidP="00603673">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603673" w:rsidRPr="00C326FF" w:rsidRDefault="00603673" w:rsidP="00603673">
      <w:pPr>
        <w:jc w:val="center"/>
        <w:rPr>
          <w:rFonts w:ascii="Calibri" w:hAnsi="Calibri" w:cs="Calibri"/>
          <w:b/>
          <w:bCs/>
          <w:sz w:val="22"/>
          <w:szCs w:val="22"/>
        </w:rPr>
      </w:pPr>
    </w:p>
    <w:p w:rsidR="00603673" w:rsidRPr="00DB0988" w:rsidRDefault="00603673" w:rsidP="00603673">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603673" w:rsidRPr="00DB0988" w:rsidRDefault="00603673" w:rsidP="00603673">
      <w:pPr>
        <w:rPr>
          <w:rFonts w:ascii="Calibri" w:hAnsi="Calibri" w:cs="Calibri"/>
          <w:bCs/>
          <w:sz w:val="22"/>
          <w:szCs w:val="22"/>
        </w:rPr>
      </w:pPr>
    </w:p>
    <w:p w:rsidR="00603673" w:rsidRPr="00DB0988" w:rsidRDefault="00603673" w:rsidP="00603673">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603673" w:rsidRPr="00DB0988" w:rsidRDefault="00603673" w:rsidP="00603673">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603673" w:rsidRPr="00DB0988" w:rsidRDefault="00603673" w:rsidP="00603673">
      <w:pPr>
        <w:rPr>
          <w:rFonts w:ascii="Calibri" w:hAnsi="Calibri" w:cs="Calibri"/>
          <w:bCs/>
          <w:sz w:val="22"/>
          <w:szCs w:val="22"/>
        </w:rPr>
      </w:pPr>
    </w:p>
    <w:p w:rsidR="00603673" w:rsidRPr="00DB0988" w:rsidRDefault="00603673" w:rsidP="00603673">
      <w:pPr>
        <w:jc w:val="both"/>
        <w:rPr>
          <w:rFonts w:ascii="Calibri" w:hAnsi="Calibri" w:cs="Calibri"/>
          <w:bCs/>
          <w:sz w:val="22"/>
          <w:szCs w:val="22"/>
        </w:rPr>
      </w:pPr>
      <w:r w:rsidRPr="00DB0988">
        <w:rPr>
          <w:rFonts w:ascii="Calibri" w:hAnsi="Calibri" w:cs="Calibri"/>
          <w:bCs/>
          <w:sz w:val="22"/>
          <w:szCs w:val="22"/>
        </w:rPr>
        <w:t xml:space="preserve">3. Příjemce je povinen na originále účetního dokladu uvést, že úhrada byla financována z dotace města Litvínova s odkazem na příslušný smluvní vztah </w:t>
      </w:r>
      <w:r w:rsidRPr="009602C8">
        <w:rPr>
          <w:rFonts w:ascii="Calibri" w:hAnsi="Calibri" w:cs="Calibri"/>
          <w:bCs/>
          <w:sz w:val="22"/>
          <w:szCs w:val="22"/>
        </w:rPr>
        <w:t>(dle smlouvy číslo KT/</w:t>
      </w:r>
      <w:r w:rsidR="009602C8">
        <w:rPr>
          <w:rFonts w:ascii="Calibri" w:hAnsi="Calibri" w:cs="Calibri"/>
          <w:bCs/>
          <w:sz w:val="22"/>
          <w:szCs w:val="22"/>
        </w:rPr>
        <w:t>9892/18</w:t>
      </w:r>
      <w:r w:rsidRPr="00DB0988">
        <w:rPr>
          <w:rFonts w:ascii="Calibri" w:hAnsi="Calibri" w:cs="Calibri"/>
          <w:bCs/>
          <w:sz w:val="22"/>
          <w:szCs w:val="22"/>
        </w:rPr>
        <w:t>. Splnění této podmínky doloží příjemce dotace při vyúčtování kopií účetního dokladu.</w:t>
      </w:r>
    </w:p>
    <w:p w:rsidR="00603673" w:rsidRPr="00DB0988" w:rsidRDefault="00603673" w:rsidP="00603673">
      <w:pPr>
        <w:rPr>
          <w:rFonts w:ascii="Calibri" w:hAnsi="Calibri" w:cs="Calibri"/>
          <w:bCs/>
          <w:sz w:val="22"/>
          <w:szCs w:val="22"/>
        </w:rPr>
      </w:pPr>
    </w:p>
    <w:p w:rsidR="00603673" w:rsidRDefault="00603673" w:rsidP="00603673">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603673" w:rsidRDefault="00603673" w:rsidP="00603673">
      <w:pPr>
        <w:jc w:val="both"/>
        <w:rPr>
          <w:rFonts w:ascii="Calibri" w:hAnsi="Calibri" w:cs="Calibri"/>
          <w:bCs/>
          <w:sz w:val="22"/>
          <w:szCs w:val="22"/>
        </w:rPr>
      </w:pPr>
    </w:p>
    <w:p w:rsidR="00603673" w:rsidRDefault="00603673" w:rsidP="00603673">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w:t>
      </w:r>
      <w:r w:rsidR="0035182E">
        <w:rPr>
          <w:rFonts w:ascii="Calibri" w:hAnsi="Calibri" w:cs="Calibri"/>
          <w:bCs/>
          <w:sz w:val="22"/>
          <w:szCs w:val="22"/>
        </w:rPr>
        <w:t xml:space="preserve">účelem dle článku VI. odstavce </w:t>
      </w:r>
      <w:r>
        <w:rPr>
          <w:rFonts w:ascii="Calibri" w:hAnsi="Calibri" w:cs="Calibri"/>
          <w:bCs/>
          <w:sz w:val="22"/>
          <w:szCs w:val="22"/>
        </w:rPr>
        <w:t>1 zajistí ve svém účetnictví nebo daňové evidenci, v souladu s platnými obecně závaznými právními předpis</w:t>
      </w:r>
      <w:r w:rsidR="0035182E">
        <w:rPr>
          <w:rFonts w:ascii="Calibri" w:hAnsi="Calibri" w:cs="Calibri"/>
          <w:bCs/>
          <w:sz w:val="22"/>
          <w:szCs w:val="22"/>
        </w:rPr>
        <w:t>y</w:t>
      </w:r>
      <w:r>
        <w:rPr>
          <w:rFonts w:ascii="Calibri" w:hAnsi="Calibri" w:cs="Calibri"/>
          <w:bCs/>
          <w:sz w:val="22"/>
          <w:szCs w:val="22"/>
        </w:rPr>
        <w:t xml:space="preserve">, zejména se zákonem </w:t>
      </w:r>
      <w:r w:rsidR="0035182E">
        <w:rPr>
          <w:rFonts w:ascii="Calibri" w:hAnsi="Calibri" w:cs="Calibri"/>
          <w:bCs/>
          <w:sz w:val="22"/>
          <w:szCs w:val="22"/>
        </w:rPr>
        <w:t xml:space="preserve">č. </w:t>
      </w:r>
      <w:r>
        <w:rPr>
          <w:rFonts w:ascii="Calibri" w:hAnsi="Calibri" w:cs="Calibri"/>
          <w:bCs/>
          <w:sz w:val="22"/>
          <w:szCs w:val="22"/>
        </w:rPr>
        <w:t>563/1991 sb. o účetnictví, v platném znění, řádné a prokazatelně oddělené sledování poskytnuté neinvestiční dotace.</w:t>
      </w:r>
    </w:p>
    <w:p w:rsidR="00603673" w:rsidRDefault="00603673" w:rsidP="00603673">
      <w:pPr>
        <w:jc w:val="both"/>
        <w:rPr>
          <w:rFonts w:ascii="Calibri" w:hAnsi="Calibri" w:cs="Calibri"/>
          <w:bCs/>
          <w:sz w:val="22"/>
          <w:szCs w:val="22"/>
        </w:rPr>
      </w:pPr>
    </w:p>
    <w:p w:rsidR="00603673" w:rsidRPr="00DB0988" w:rsidRDefault="00603673" w:rsidP="00603673">
      <w:pPr>
        <w:jc w:val="both"/>
        <w:rPr>
          <w:rFonts w:ascii="Calibri" w:hAnsi="Calibri" w:cs="Calibri"/>
          <w:bCs/>
          <w:sz w:val="22"/>
          <w:szCs w:val="22"/>
        </w:rPr>
      </w:pPr>
      <w:r>
        <w:rPr>
          <w:rFonts w:ascii="Calibri" w:hAnsi="Calibri" w:cs="Calibri"/>
          <w:bCs/>
          <w:sz w:val="22"/>
          <w:szCs w:val="22"/>
        </w:rPr>
        <w:t>6. Příjemce je oprávněn použít poskytnuté finanční prost</w:t>
      </w:r>
      <w:r w:rsidR="00F401A0">
        <w:rPr>
          <w:rFonts w:ascii="Calibri" w:hAnsi="Calibri" w:cs="Calibri"/>
          <w:bCs/>
          <w:sz w:val="22"/>
          <w:szCs w:val="22"/>
        </w:rPr>
        <w:t>ředky nejpozději do 31.12.2019</w:t>
      </w:r>
      <w:r>
        <w:rPr>
          <w:rFonts w:ascii="Calibri" w:hAnsi="Calibri" w:cs="Calibri"/>
          <w:bCs/>
          <w:sz w:val="22"/>
          <w:szCs w:val="22"/>
        </w:rPr>
        <w:t>.</w:t>
      </w:r>
    </w:p>
    <w:p w:rsidR="00603673" w:rsidRDefault="00603673" w:rsidP="00603673">
      <w:pPr>
        <w:rPr>
          <w:rFonts w:ascii="Calibri" w:hAnsi="Calibri" w:cs="Calibri"/>
          <w:b/>
          <w:bCs/>
          <w:sz w:val="22"/>
          <w:szCs w:val="22"/>
        </w:rPr>
      </w:pPr>
    </w:p>
    <w:p w:rsidR="00BA086A" w:rsidRDefault="00BA086A" w:rsidP="00603673">
      <w:pPr>
        <w:rPr>
          <w:rFonts w:ascii="Calibri" w:hAnsi="Calibri" w:cs="Calibri"/>
          <w:b/>
          <w:bCs/>
          <w:sz w:val="22"/>
          <w:szCs w:val="22"/>
        </w:rPr>
      </w:pPr>
    </w:p>
    <w:p w:rsidR="009602C8" w:rsidRPr="00C326FF" w:rsidRDefault="009602C8" w:rsidP="009602C8">
      <w:pPr>
        <w:jc w:val="center"/>
        <w:rPr>
          <w:rFonts w:ascii="Calibri" w:hAnsi="Calibri" w:cs="Calibri"/>
          <w:b/>
          <w:bCs/>
          <w:sz w:val="22"/>
          <w:szCs w:val="22"/>
        </w:rPr>
      </w:pPr>
      <w:r w:rsidRPr="00C326FF">
        <w:rPr>
          <w:rFonts w:ascii="Calibri" w:hAnsi="Calibri" w:cs="Calibri"/>
          <w:b/>
          <w:bCs/>
          <w:sz w:val="22"/>
          <w:szCs w:val="22"/>
        </w:rPr>
        <w:t>VIII.</w:t>
      </w:r>
    </w:p>
    <w:p w:rsidR="009602C8" w:rsidRDefault="009602C8" w:rsidP="009602C8">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9602C8" w:rsidRDefault="009602C8" w:rsidP="009602C8">
      <w:pPr>
        <w:jc w:val="center"/>
        <w:rPr>
          <w:rFonts w:ascii="Calibri" w:hAnsi="Calibri" w:cs="Calibri"/>
          <w:b/>
          <w:bCs/>
          <w:sz w:val="22"/>
          <w:szCs w:val="22"/>
        </w:rPr>
      </w:pPr>
    </w:p>
    <w:p w:rsidR="009602C8" w:rsidRPr="00181747" w:rsidRDefault="009602C8" w:rsidP="009602C8">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w:t>
      </w:r>
      <w:r w:rsidRPr="00181747">
        <w:rPr>
          <w:rFonts w:ascii="Calibri" w:hAnsi="Calibri" w:cs="Calibri"/>
          <w:bCs/>
          <w:sz w:val="22"/>
          <w:szCs w:val="22"/>
        </w:rPr>
        <w:lastRenderedPageBreak/>
        <w:t xml:space="preserve">smluvního vztahu na právního nástupce. Přitom musí respektovat, že každá taková skutečnost musí být projednána v tom orgánu poskytovatele, který schválil poskytnutí dotace a smlouvu o jejím poskytnutí. </w:t>
      </w:r>
    </w:p>
    <w:p w:rsidR="009602C8" w:rsidRPr="00181747" w:rsidRDefault="009602C8" w:rsidP="009602C8">
      <w:pPr>
        <w:jc w:val="both"/>
        <w:rPr>
          <w:rFonts w:ascii="Calibri" w:hAnsi="Calibri" w:cs="Calibri"/>
          <w:bCs/>
          <w:sz w:val="22"/>
          <w:szCs w:val="22"/>
        </w:rPr>
      </w:pPr>
    </w:p>
    <w:p w:rsidR="009602C8" w:rsidRPr="00181747" w:rsidRDefault="009602C8" w:rsidP="009602C8">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9602C8" w:rsidRPr="00181747" w:rsidRDefault="009602C8" w:rsidP="009602C8">
      <w:pPr>
        <w:jc w:val="both"/>
        <w:rPr>
          <w:rFonts w:ascii="Calibri" w:hAnsi="Calibri" w:cs="Calibri"/>
          <w:bCs/>
          <w:sz w:val="22"/>
          <w:szCs w:val="22"/>
        </w:rPr>
      </w:pPr>
    </w:p>
    <w:p w:rsidR="009602C8" w:rsidRPr="00181747" w:rsidRDefault="009602C8" w:rsidP="009602C8">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9602C8" w:rsidRPr="00181747" w:rsidRDefault="009602C8" w:rsidP="009602C8">
      <w:pPr>
        <w:jc w:val="both"/>
        <w:rPr>
          <w:rFonts w:ascii="Calibri" w:hAnsi="Calibri" w:cs="Calibri"/>
          <w:bCs/>
          <w:sz w:val="22"/>
          <w:szCs w:val="22"/>
        </w:rPr>
      </w:pPr>
    </w:p>
    <w:p w:rsidR="009602C8" w:rsidRPr="00181747" w:rsidRDefault="009602C8" w:rsidP="009602C8">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9602C8" w:rsidRPr="00181747" w:rsidRDefault="009602C8" w:rsidP="009602C8">
      <w:pPr>
        <w:jc w:val="both"/>
        <w:rPr>
          <w:rFonts w:ascii="Calibri" w:hAnsi="Calibri" w:cs="Calibri"/>
          <w:bCs/>
          <w:sz w:val="22"/>
          <w:szCs w:val="22"/>
        </w:rPr>
      </w:pPr>
    </w:p>
    <w:p w:rsidR="009602C8" w:rsidRPr="00181747" w:rsidRDefault="009602C8" w:rsidP="009602C8">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článku  </w:t>
      </w:r>
      <w:r w:rsidRPr="00181747">
        <w:rPr>
          <w:rFonts w:ascii="Calibri" w:hAnsi="Calibri" w:cs="Calibri"/>
          <w:bCs/>
          <w:sz w:val="22"/>
          <w:szCs w:val="22"/>
        </w:rPr>
        <w:t xml:space="preserve"> (doložení např. formou usnesení zastupitelstva územně samosprávného celku).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p w:rsidR="009602C8" w:rsidRPr="00181747" w:rsidRDefault="009602C8" w:rsidP="009602C8">
      <w:pPr>
        <w:jc w:val="both"/>
        <w:rPr>
          <w:rFonts w:ascii="Calibri" w:hAnsi="Calibri" w:cs="Calibri"/>
          <w:bCs/>
          <w:sz w:val="22"/>
          <w:szCs w:val="22"/>
        </w:rPr>
      </w:pPr>
    </w:p>
    <w:p w:rsidR="009602C8" w:rsidRPr="00181747" w:rsidRDefault="009602C8" w:rsidP="009602C8">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9602C8" w:rsidRPr="00181747" w:rsidRDefault="009602C8" w:rsidP="009602C8">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9602C8" w:rsidRPr="00C326FF" w:rsidRDefault="009602C8" w:rsidP="009602C8">
      <w:pPr>
        <w:rPr>
          <w:rFonts w:ascii="Calibri" w:hAnsi="Calibri" w:cs="Calibri"/>
          <w:b/>
          <w:bCs/>
          <w:sz w:val="22"/>
          <w:szCs w:val="22"/>
        </w:rPr>
      </w:pPr>
    </w:p>
    <w:p w:rsidR="009602C8" w:rsidRPr="00C326FF" w:rsidRDefault="009602C8" w:rsidP="009602C8">
      <w:pPr>
        <w:rPr>
          <w:rFonts w:ascii="Calibri" w:hAnsi="Calibri" w:cs="Calibri"/>
          <w:b/>
          <w:bCs/>
          <w:sz w:val="22"/>
          <w:szCs w:val="22"/>
        </w:rPr>
      </w:pPr>
    </w:p>
    <w:p w:rsidR="009602C8" w:rsidRPr="00C326FF" w:rsidRDefault="009602C8" w:rsidP="009602C8">
      <w:pPr>
        <w:jc w:val="center"/>
        <w:rPr>
          <w:rFonts w:ascii="Calibri" w:hAnsi="Calibri" w:cs="Calibri"/>
          <w:b/>
          <w:bCs/>
          <w:sz w:val="22"/>
          <w:szCs w:val="22"/>
        </w:rPr>
      </w:pPr>
      <w:r w:rsidRPr="00C326FF">
        <w:rPr>
          <w:rFonts w:ascii="Calibri" w:hAnsi="Calibri" w:cs="Calibri"/>
          <w:b/>
          <w:bCs/>
          <w:sz w:val="22"/>
          <w:szCs w:val="22"/>
        </w:rPr>
        <w:t>IX.</w:t>
      </w:r>
    </w:p>
    <w:p w:rsidR="009602C8" w:rsidRDefault="009602C8" w:rsidP="009602C8">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9602C8" w:rsidRPr="00C326FF" w:rsidRDefault="009602C8" w:rsidP="009602C8">
      <w:pPr>
        <w:jc w:val="center"/>
        <w:rPr>
          <w:rFonts w:ascii="Calibri" w:hAnsi="Calibri" w:cs="Calibri"/>
          <w:b/>
          <w:bCs/>
          <w:sz w:val="22"/>
          <w:szCs w:val="22"/>
        </w:rPr>
      </w:pPr>
    </w:p>
    <w:p w:rsidR="009602C8" w:rsidRPr="006335FD" w:rsidRDefault="009602C8" w:rsidP="009602C8">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9602C8" w:rsidRPr="006335FD" w:rsidRDefault="009602C8" w:rsidP="009602C8">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9602C8" w:rsidRPr="006335FD" w:rsidRDefault="009602C8" w:rsidP="009602C8">
      <w:pPr>
        <w:jc w:val="both"/>
        <w:rPr>
          <w:rFonts w:ascii="Calibri" w:hAnsi="Calibri" w:cs="Calibri"/>
          <w:bCs/>
          <w:sz w:val="22"/>
          <w:szCs w:val="22"/>
        </w:rPr>
      </w:pPr>
    </w:p>
    <w:p w:rsidR="009602C8" w:rsidRPr="006335FD" w:rsidRDefault="009602C8" w:rsidP="009602C8">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9602C8" w:rsidRPr="006335FD" w:rsidRDefault="009602C8" w:rsidP="009602C8">
      <w:pPr>
        <w:jc w:val="both"/>
        <w:rPr>
          <w:rFonts w:ascii="Calibri" w:hAnsi="Calibri" w:cs="Calibri"/>
          <w:bCs/>
          <w:sz w:val="22"/>
          <w:szCs w:val="22"/>
        </w:rPr>
      </w:pPr>
    </w:p>
    <w:p w:rsidR="009602C8" w:rsidRPr="006335FD" w:rsidRDefault="009602C8" w:rsidP="009602C8">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9602C8" w:rsidRPr="006335FD" w:rsidRDefault="009602C8" w:rsidP="009602C8">
      <w:pPr>
        <w:jc w:val="both"/>
        <w:rPr>
          <w:rFonts w:ascii="Calibri" w:hAnsi="Calibri" w:cs="Calibri"/>
          <w:bCs/>
          <w:sz w:val="22"/>
          <w:szCs w:val="22"/>
        </w:rPr>
      </w:pPr>
    </w:p>
    <w:p w:rsidR="009602C8" w:rsidRPr="006335FD" w:rsidRDefault="009602C8" w:rsidP="009602C8">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w:t>
      </w:r>
      <w:r w:rsidRPr="006335FD">
        <w:rPr>
          <w:rFonts w:ascii="Calibri" w:hAnsi="Calibri" w:cs="Calibri"/>
          <w:bCs/>
          <w:sz w:val="22"/>
          <w:szCs w:val="22"/>
        </w:rPr>
        <w:lastRenderedPageBreak/>
        <w:t xml:space="preserve">jestliže porušil méně závažnou podmínku, u které je stanovena možnost sníženého odvodu dle odst. 5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rsidR="009602C8" w:rsidRPr="006335FD" w:rsidRDefault="009602C8" w:rsidP="009602C8">
      <w:pPr>
        <w:rPr>
          <w:rFonts w:ascii="Calibri" w:hAnsi="Calibri" w:cs="Calibri"/>
          <w:bCs/>
          <w:sz w:val="22"/>
          <w:szCs w:val="22"/>
        </w:rPr>
      </w:pPr>
    </w:p>
    <w:p w:rsidR="009602C8" w:rsidRPr="00557E4C" w:rsidRDefault="009602C8" w:rsidP="009602C8">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9602C8" w:rsidRDefault="009602C8" w:rsidP="009602C8">
      <w:pPr>
        <w:jc w:val="both"/>
        <w:rPr>
          <w:rFonts w:ascii="Calibri" w:hAnsi="Calibri" w:cs="Calibri"/>
          <w:bCs/>
          <w:sz w:val="22"/>
          <w:szCs w:val="22"/>
        </w:rPr>
      </w:pPr>
    </w:p>
    <w:p w:rsidR="009602C8" w:rsidRPr="00557E4C" w:rsidRDefault="009602C8" w:rsidP="009602C8">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9602C8" w:rsidRPr="00557E4C" w:rsidRDefault="009602C8" w:rsidP="009602C8">
      <w:pPr>
        <w:jc w:val="both"/>
        <w:rPr>
          <w:rFonts w:ascii="Calibri" w:hAnsi="Calibri" w:cs="Calibri"/>
          <w:bCs/>
          <w:sz w:val="22"/>
          <w:szCs w:val="22"/>
        </w:rPr>
      </w:pPr>
    </w:p>
    <w:p w:rsidR="009602C8" w:rsidRPr="00557E4C" w:rsidRDefault="009602C8" w:rsidP="009602C8">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9602C8" w:rsidRPr="00557E4C" w:rsidRDefault="009602C8" w:rsidP="009602C8">
      <w:pPr>
        <w:rPr>
          <w:rFonts w:ascii="Calibri" w:hAnsi="Calibri" w:cs="Calibri"/>
          <w:b/>
          <w:bCs/>
          <w:sz w:val="22"/>
          <w:szCs w:val="22"/>
        </w:rPr>
      </w:pPr>
    </w:p>
    <w:p w:rsidR="009602C8" w:rsidRPr="00557E4C" w:rsidRDefault="009602C8" w:rsidP="009602C8">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9602C8" w:rsidRPr="00557E4C" w:rsidRDefault="009602C8" w:rsidP="009602C8">
      <w:pPr>
        <w:jc w:val="both"/>
        <w:rPr>
          <w:rFonts w:ascii="Calibri" w:hAnsi="Calibri" w:cs="Calibri"/>
          <w:bCs/>
          <w:sz w:val="22"/>
          <w:szCs w:val="22"/>
        </w:rPr>
      </w:pPr>
    </w:p>
    <w:p w:rsidR="009602C8" w:rsidRPr="00557E4C" w:rsidRDefault="009602C8" w:rsidP="009602C8">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9602C8" w:rsidRPr="00557E4C" w:rsidRDefault="009602C8" w:rsidP="009602C8">
      <w:pPr>
        <w:jc w:val="both"/>
        <w:rPr>
          <w:rFonts w:ascii="Calibri" w:hAnsi="Calibri" w:cs="Calibri"/>
          <w:bCs/>
          <w:sz w:val="22"/>
          <w:szCs w:val="22"/>
        </w:rPr>
      </w:pPr>
    </w:p>
    <w:p w:rsidR="009602C8" w:rsidRPr="00557E4C" w:rsidRDefault="009602C8" w:rsidP="009602C8">
      <w:pPr>
        <w:jc w:val="both"/>
        <w:rPr>
          <w:rFonts w:ascii="Calibri" w:hAnsi="Calibri" w:cs="Calibri"/>
          <w:bCs/>
          <w:sz w:val="22"/>
          <w:szCs w:val="22"/>
        </w:rPr>
      </w:pPr>
      <w:r w:rsidRPr="00557E4C">
        <w:rPr>
          <w:rFonts w:ascii="Calibri" w:hAnsi="Calibri" w:cs="Calibri"/>
          <w:bCs/>
          <w:sz w:val="22"/>
          <w:szCs w:val="22"/>
        </w:rPr>
        <w:t xml:space="preserve">c) předložení doplněné závěrečné zprávy do 15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3 %.</w:t>
      </w:r>
    </w:p>
    <w:p w:rsidR="009602C8" w:rsidRPr="00557E4C" w:rsidRDefault="009602C8" w:rsidP="009602C8">
      <w:pPr>
        <w:jc w:val="both"/>
        <w:rPr>
          <w:rFonts w:ascii="Calibri" w:hAnsi="Calibri" w:cs="Calibri"/>
          <w:bCs/>
          <w:sz w:val="22"/>
          <w:szCs w:val="22"/>
        </w:rPr>
      </w:pPr>
    </w:p>
    <w:p w:rsidR="009602C8" w:rsidRPr="00557E4C" w:rsidRDefault="009602C8" w:rsidP="009602C8">
      <w:pPr>
        <w:jc w:val="both"/>
        <w:rPr>
          <w:rFonts w:ascii="Calibri" w:hAnsi="Calibri" w:cs="Calibri"/>
          <w:bCs/>
          <w:sz w:val="22"/>
          <w:szCs w:val="22"/>
        </w:rPr>
      </w:pPr>
      <w:r w:rsidRPr="00557E4C">
        <w:rPr>
          <w:rFonts w:ascii="Calibri" w:hAnsi="Calibri" w:cs="Calibri"/>
          <w:bCs/>
          <w:sz w:val="22"/>
          <w:szCs w:val="22"/>
        </w:rPr>
        <w:t xml:space="preserve">d) předložení doplněné závěrečné zprávy do 30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6 %.</w:t>
      </w:r>
    </w:p>
    <w:p w:rsidR="009602C8" w:rsidRPr="00557E4C" w:rsidRDefault="009602C8" w:rsidP="009602C8">
      <w:pPr>
        <w:jc w:val="both"/>
        <w:rPr>
          <w:rFonts w:ascii="Calibri" w:hAnsi="Calibri" w:cs="Calibri"/>
          <w:bCs/>
          <w:sz w:val="22"/>
          <w:szCs w:val="22"/>
        </w:rPr>
      </w:pPr>
    </w:p>
    <w:p w:rsidR="009602C8" w:rsidRPr="00557E4C" w:rsidRDefault="009602C8" w:rsidP="009602C8">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9602C8" w:rsidRPr="00557E4C" w:rsidRDefault="009602C8" w:rsidP="009602C8">
      <w:pPr>
        <w:jc w:val="both"/>
        <w:rPr>
          <w:rFonts w:ascii="Calibri" w:hAnsi="Calibri" w:cs="Calibri"/>
          <w:bCs/>
          <w:sz w:val="22"/>
          <w:szCs w:val="22"/>
        </w:rPr>
      </w:pPr>
    </w:p>
    <w:p w:rsidR="009602C8" w:rsidRPr="00557E4C" w:rsidRDefault="009602C8" w:rsidP="009602C8">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9602C8" w:rsidRPr="00557E4C" w:rsidRDefault="009602C8" w:rsidP="009602C8">
      <w:pPr>
        <w:rPr>
          <w:rFonts w:ascii="Calibri" w:hAnsi="Calibri" w:cs="Calibri"/>
          <w:b/>
          <w:bCs/>
          <w:sz w:val="22"/>
          <w:szCs w:val="22"/>
        </w:rPr>
      </w:pPr>
    </w:p>
    <w:p w:rsidR="009602C8" w:rsidRPr="0014298D" w:rsidRDefault="009602C8" w:rsidP="009602C8">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w:t>
      </w:r>
      <w:r w:rsidR="0035182E">
        <w:rPr>
          <w:rFonts w:ascii="Calibri" w:hAnsi="Calibri" w:cs="Calibri"/>
          <w:bCs/>
          <w:sz w:val="22"/>
          <w:szCs w:val="22"/>
        </w:rPr>
        <w:t>7</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9602C8" w:rsidRPr="0014298D" w:rsidRDefault="009602C8" w:rsidP="009602C8">
      <w:pPr>
        <w:jc w:val="both"/>
        <w:rPr>
          <w:rFonts w:ascii="Calibri" w:hAnsi="Calibri" w:cs="Calibri"/>
          <w:bCs/>
          <w:sz w:val="22"/>
          <w:szCs w:val="22"/>
        </w:rPr>
      </w:pPr>
    </w:p>
    <w:p w:rsidR="009602C8" w:rsidRPr="0014298D" w:rsidRDefault="009602C8" w:rsidP="009602C8">
      <w:pPr>
        <w:jc w:val="both"/>
        <w:rPr>
          <w:rFonts w:ascii="Calibri" w:hAnsi="Calibri" w:cs="Calibri"/>
          <w:bCs/>
          <w:sz w:val="22"/>
          <w:szCs w:val="22"/>
        </w:rPr>
      </w:pPr>
      <w:r>
        <w:rPr>
          <w:rFonts w:ascii="Calibri" w:hAnsi="Calibri" w:cs="Calibri"/>
          <w:bCs/>
          <w:sz w:val="22"/>
          <w:szCs w:val="22"/>
        </w:rPr>
        <w:lastRenderedPageBreak/>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9602C8" w:rsidRPr="00C326FF" w:rsidRDefault="009602C8" w:rsidP="009602C8">
      <w:pPr>
        <w:rPr>
          <w:rFonts w:ascii="Calibri" w:hAnsi="Calibri" w:cs="Calibri"/>
          <w:b/>
          <w:bCs/>
          <w:sz w:val="22"/>
          <w:szCs w:val="22"/>
        </w:rPr>
      </w:pPr>
    </w:p>
    <w:p w:rsidR="009602C8" w:rsidRDefault="009602C8" w:rsidP="009602C8">
      <w:pPr>
        <w:rPr>
          <w:rFonts w:ascii="Calibri" w:hAnsi="Calibri" w:cs="Calibri"/>
          <w:b/>
          <w:bCs/>
          <w:sz w:val="22"/>
          <w:szCs w:val="22"/>
        </w:rPr>
      </w:pPr>
      <w:r w:rsidRPr="00C326FF">
        <w:rPr>
          <w:rFonts w:ascii="Calibri" w:hAnsi="Calibri" w:cs="Calibri"/>
          <w:b/>
          <w:bCs/>
          <w:sz w:val="22"/>
          <w:szCs w:val="22"/>
        </w:rPr>
        <w:tab/>
      </w:r>
    </w:p>
    <w:p w:rsidR="009602C8" w:rsidRPr="00C326FF" w:rsidRDefault="009602C8" w:rsidP="009602C8">
      <w:pPr>
        <w:jc w:val="center"/>
        <w:rPr>
          <w:rFonts w:ascii="Calibri" w:hAnsi="Calibri" w:cs="Calibri"/>
          <w:b/>
          <w:bCs/>
          <w:sz w:val="22"/>
          <w:szCs w:val="22"/>
        </w:rPr>
      </w:pPr>
      <w:r w:rsidRPr="00C326FF">
        <w:rPr>
          <w:rFonts w:ascii="Calibri" w:hAnsi="Calibri" w:cs="Calibri"/>
          <w:b/>
          <w:bCs/>
          <w:sz w:val="22"/>
          <w:szCs w:val="22"/>
        </w:rPr>
        <w:t>X.</w:t>
      </w:r>
    </w:p>
    <w:p w:rsidR="009602C8" w:rsidRDefault="009602C8" w:rsidP="009602C8">
      <w:pPr>
        <w:jc w:val="center"/>
        <w:rPr>
          <w:rFonts w:ascii="Calibri" w:hAnsi="Calibri" w:cs="Calibri"/>
          <w:b/>
          <w:bCs/>
          <w:sz w:val="22"/>
          <w:szCs w:val="22"/>
        </w:rPr>
      </w:pPr>
      <w:r w:rsidRPr="00C326FF">
        <w:rPr>
          <w:rFonts w:ascii="Calibri" w:hAnsi="Calibri" w:cs="Calibri"/>
          <w:b/>
          <w:bCs/>
          <w:sz w:val="22"/>
          <w:szCs w:val="22"/>
        </w:rPr>
        <w:t>Ostatní ujednání</w:t>
      </w:r>
    </w:p>
    <w:p w:rsidR="009602C8" w:rsidRPr="00C326FF" w:rsidRDefault="009602C8" w:rsidP="009602C8">
      <w:pPr>
        <w:jc w:val="center"/>
        <w:rPr>
          <w:rFonts w:ascii="Calibri" w:hAnsi="Calibri" w:cs="Calibri"/>
          <w:b/>
          <w:bCs/>
          <w:sz w:val="22"/>
          <w:szCs w:val="22"/>
        </w:rPr>
      </w:pPr>
    </w:p>
    <w:p w:rsidR="009602C8" w:rsidRPr="0014298D" w:rsidRDefault="009602C8" w:rsidP="009602C8">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w:t>
      </w:r>
      <w:r>
        <w:rPr>
          <w:rFonts w:ascii="Calibri" w:hAnsi="Calibri" w:cs="Calibri"/>
          <w:bCs/>
          <w:sz w:val="22"/>
          <w:szCs w:val="22"/>
        </w:rPr>
        <w:t>)</w:t>
      </w:r>
      <w:r w:rsidRPr="0014298D">
        <w:rPr>
          <w:rFonts w:ascii="Calibri" w:hAnsi="Calibri" w:cs="Calibri"/>
          <w:bCs/>
          <w:sz w:val="22"/>
          <w:szCs w:val="22"/>
        </w:rPr>
        <w:t>, je příjemce povinen oznámit toto písemně poskytovateli neprodleně po zjištění změny.</w:t>
      </w:r>
    </w:p>
    <w:p w:rsidR="009602C8" w:rsidRPr="00C326FF" w:rsidRDefault="009602C8" w:rsidP="009602C8">
      <w:pPr>
        <w:rPr>
          <w:rFonts w:ascii="Calibri" w:hAnsi="Calibri" w:cs="Calibri"/>
          <w:b/>
          <w:bCs/>
          <w:sz w:val="22"/>
          <w:szCs w:val="22"/>
        </w:rPr>
      </w:pPr>
    </w:p>
    <w:p w:rsidR="009602C8" w:rsidRPr="00066059" w:rsidRDefault="009602C8" w:rsidP="009602C8">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9602C8" w:rsidRPr="00066059" w:rsidRDefault="009602C8" w:rsidP="009602C8">
      <w:pPr>
        <w:jc w:val="both"/>
        <w:rPr>
          <w:rFonts w:ascii="Calibri" w:hAnsi="Calibri" w:cs="Calibri"/>
          <w:bCs/>
          <w:sz w:val="22"/>
          <w:szCs w:val="22"/>
        </w:rPr>
      </w:pPr>
    </w:p>
    <w:p w:rsidR="009602C8" w:rsidRPr="00066059" w:rsidRDefault="009602C8" w:rsidP="009602C8">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9602C8" w:rsidRPr="00066059" w:rsidRDefault="009602C8" w:rsidP="009602C8">
      <w:pPr>
        <w:jc w:val="both"/>
        <w:rPr>
          <w:rFonts w:ascii="Calibri" w:hAnsi="Calibri" w:cs="Calibri"/>
          <w:bCs/>
          <w:sz w:val="22"/>
          <w:szCs w:val="22"/>
        </w:rPr>
      </w:pPr>
    </w:p>
    <w:p w:rsidR="009602C8" w:rsidRPr="00066059" w:rsidRDefault="009602C8" w:rsidP="009602C8">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w:t>
      </w:r>
      <w:r>
        <w:rPr>
          <w:rFonts w:ascii="Calibri" w:hAnsi="Calibri" w:cs="Calibri"/>
          <w:bCs/>
          <w:sz w:val="22"/>
          <w:szCs w:val="22"/>
        </w:rPr>
        <w:t>y</w:t>
      </w:r>
      <w:r w:rsidRPr="00066059">
        <w:rPr>
          <w:rFonts w:ascii="Calibri" w:hAnsi="Calibri" w:cs="Calibri"/>
          <w:bCs/>
          <w:sz w:val="22"/>
          <w:szCs w:val="22"/>
        </w:rPr>
        <w:t xml:space="preserve"> dodržen</w:t>
      </w:r>
      <w:r>
        <w:rPr>
          <w:rFonts w:ascii="Calibri" w:hAnsi="Calibri" w:cs="Calibri"/>
          <w:bCs/>
          <w:sz w:val="22"/>
          <w:szCs w:val="22"/>
        </w:rPr>
        <w:t>y podmínky stanovené touto</w:t>
      </w:r>
      <w:r w:rsidRPr="00066059">
        <w:rPr>
          <w:rFonts w:ascii="Calibri" w:hAnsi="Calibri" w:cs="Calibri"/>
          <w:bCs/>
          <w:sz w:val="22"/>
          <w:szCs w:val="22"/>
        </w:rPr>
        <w:t xml:space="preserve"> smlouv</w:t>
      </w:r>
      <w:r>
        <w:rPr>
          <w:rFonts w:ascii="Calibri" w:hAnsi="Calibri" w:cs="Calibri"/>
          <w:bCs/>
          <w:sz w:val="22"/>
          <w:szCs w:val="22"/>
        </w:rPr>
        <w:t>ou</w:t>
      </w:r>
      <w:r w:rsidRPr="00066059">
        <w:rPr>
          <w:rFonts w:ascii="Calibri" w:hAnsi="Calibri" w:cs="Calibri"/>
          <w:bCs/>
          <w:sz w:val="22"/>
          <w:szCs w:val="22"/>
        </w:rPr>
        <w:t>.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A44DCE" w:rsidRDefault="00A44DCE" w:rsidP="00A44DCE">
      <w:pPr>
        <w:jc w:val="center"/>
        <w:rPr>
          <w:rFonts w:ascii="Calibri" w:hAnsi="Calibri" w:cs="Calibri"/>
          <w:b/>
          <w:bCs/>
          <w:sz w:val="22"/>
          <w:szCs w:val="22"/>
        </w:rPr>
      </w:pPr>
      <w:r>
        <w:rPr>
          <w:rFonts w:ascii="Calibri" w:hAnsi="Calibri" w:cs="Calibri"/>
          <w:b/>
          <w:bCs/>
          <w:sz w:val="22"/>
          <w:szCs w:val="22"/>
        </w:rPr>
        <w:t>XI.</w:t>
      </w:r>
    </w:p>
    <w:p w:rsidR="00A44DCE" w:rsidRDefault="00A44DCE" w:rsidP="00A44DCE">
      <w:pPr>
        <w:jc w:val="center"/>
        <w:rPr>
          <w:rFonts w:ascii="Calibri" w:hAnsi="Calibri" w:cs="Calibri"/>
          <w:b/>
          <w:bCs/>
          <w:sz w:val="22"/>
          <w:szCs w:val="22"/>
        </w:rPr>
      </w:pPr>
      <w:r>
        <w:rPr>
          <w:rFonts w:ascii="Calibri" w:hAnsi="Calibri" w:cs="Calibri"/>
          <w:b/>
          <w:bCs/>
          <w:sz w:val="22"/>
          <w:szCs w:val="22"/>
        </w:rPr>
        <w:t>Závěrečná ujednání</w:t>
      </w:r>
    </w:p>
    <w:p w:rsidR="00A44DCE" w:rsidRDefault="00A44DCE" w:rsidP="00A44DCE">
      <w:pPr>
        <w:jc w:val="center"/>
        <w:rPr>
          <w:rFonts w:ascii="Calibri" w:hAnsi="Calibri" w:cs="Calibri"/>
          <w:b/>
          <w:bCs/>
          <w:sz w:val="22"/>
          <w:szCs w:val="22"/>
        </w:rPr>
      </w:pPr>
    </w:p>
    <w:p w:rsidR="00A44DCE" w:rsidRDefault="00A44DCE" w:rsidP="00A44DCE">
      <w:pPr>
        <w:jc w:val="both"/>
        <w:rPr>
          <w:rFonts w:asciiTheme="minorHAnsi" w:hAnsiTheme="minorHAnsi" w:cstheme="minorHAnsi"/>
          <w:sz w:val="22"/>
          <w:szCs w:val="22"/>
        </w:rPr>
      </w:pPr>
      <w:r w:rsidRPr="00F652C6">
        <w:rPr>
          <w:rFonts w:asciiTheme="minorHAnsi" w:hAnsiTheme="minorHAnsi" w:cstheme="minorHAnsi"/>
          <w:sz w:val="22"/>
          <w:szCs w:val="22"/>
        </w:rPr>
        <w:t>1. Tato smlouva byla schválena usnesením ZM č. Z/</w:t>
      </w:r>
      <w:r w:rsidR="00F652C6">
        <w:rPr>
          <w:rFonts w:asciiTheme="minorHAnsi" w:hAnsiTheme="minorHAnsi" w:cstheme="minorHAnsi"/>
          <w:sz w:val="22"/>
          <w:szCs w:val="22"/>
        </w:rPr>
        <w:t>1057/3</w:t>
      </w:r>
      <w:r w:rsidRPr="00F652C6">
        <w:rPr>
          <w:rFonts w:asciiTheme="minorHAnsi" w:hAnsiTheme="minorHAnsi" w:cstheme="minorHAnsi"/>
          <w:sz w:val="22"/>
          <w:szCs w:val="22"/>
        </w:rPr>
        <w:t xml:space="preserve"> na jednání dne </w:t>
      </w:r>
      <w:r w:rsidR="00DF6541" w:rsidRPr="00F652C6">
        <w:rPr>
          <w:rFonts w:asciiTheme="minorHAnsi" w:hAnsiTheme="minorHAnsi" w:cstheme="minorHAnsi"/>
          <w:sz w:val="22"/>
          <w:szCs w:val="22"/>
        </w:rPr>
        <w:t>13.12.2018</w:t>
      </w:r>
      <w:r w:rsidRPr="00F652C6">
        <w:rPr>
          <w:rFonts w:asciiTheme="minorHAnsi" w:hAnsiTheme="minorHAnsi" w:cstheme="minorHAnsi"/>
          <w:sz w:val="22"/>
          <w:szCs w:val="22"/>
        </w:rPr>
        <w:t>.</w:t>
      </w:r>
      <w:r>
        <w:rPr>
          <w:rFonts w:asciiTheme="minorHAnsi" w:hAnsiTheme="minorHAnsi" w:cstheme="minorHAnsi"/>
          <w:sz w:val="22"/>
          <w:szCs w:val="22"/>
        </w:rPr>
        <w:t xml:space="preserve"> </w:t>
      </w:r>
    </w:p>
    <w:p w:rsidR="00A44DCE" w:rsidRDefault="00A44DCE" w:rsidP="00A44DCE">
      <w:pPr>
        <w:jc w:val="both"/>
        <w:rPr>
          <w:rFonts w:asciiTheme="minorHAnsi" w:hAnsiTheme="minorHAnsi" w:cstheme="minorHAnsi"/>
          <w:bCs/>
          <w:sz w:val="22"/>
          <w:szCs w:val="22"/>
        </w:rPr>
      </w:pPr>
    </w:p>
    <w:p w:rsidR="00A44DCE" w:rsidRDefault="00A44DCE" w:rsidP="00A44DCE">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 Vztahy neupravené touto smlouvou se řídí příslušnými ustanoveními obecně závazných platných a účinných právních předpisů.</w:t>
      </w:r>
    </w:p>
    <w:p w:rsidR="00A44DCE" w:rsidRDefault="00A44DCE" w:rsidP="00A44DCE">
      <w:pPr>
        <w:jc w:val="both"/>
        <w:rPr>
          <w:rFonts w:asciiTheme="minorHAnsi" w:hAnsiTheme="minorHAnsi" w:cstheme="minorHAnsi"/>
          <w:bCs/>
          <w:sz w:val="22"/>
          <w:szCs w:val="22"/>
        </w:rPr>
      </w:pPr>
    </w:p>
    <w:p w:rsidR="00A44DCE" w:rsidRDefault="00A44DCE" w:rsidP="00A44DCE">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A44DCE" w:rsidRDefault="00A44DCE" w:rsidP="00A44DCE">
      <w:pPr>
        <w:jc w:val="both"/>
        <w:rPr>
          <w:rFonts w:asciiTheme="minorHAnsi" w:hAnsiTheme="minorHAnsi" w:cstheme="minorHAnsi"/>
          <w:bCs/>
          <w:sz w:val="22"/>
          <w:szCs w:val="22"/>
        </w:rPr>
      </w:pPr>
    </w:p>
    <w:p w:rsidR="00A44DCE" w:rsidRDefault="00A44DCE" w:rsidP="00A44DCE">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009602C8">
        <w:rPr>
          <w:rFonts w:asciiTheme="minorHAnsi" w:hAnsiTheme="minorHAnsi" w:cstheme="minorHAnsi"/>
          <w:sz w:val="22"/>
          <w:szCs w:val="22"/>
        </w:rPr>
        <w:t>smlouva č. KT/9892/18</w:t>
      </w:r>
      <w:r>
        <w:rPr>
          <w:rFonts w:asciiTheme="minorHAnsi" w:hAnsiTheme="minorHAnsi" w:cstheme="minorHAnsi"/>
          <w:sz w:val="22"/>
          <w:szCs w:val="22"/>
        </w:rPr>
        <w:t xml:space="preserve"> byla vedena v evidenci smluv vedené městem Litvínov, který bude přístupný dle zákona č. 106/1999 Sb., o svobodném přístupu k informacím, a který obsahuje údaje o smluvních stranách, předmětu dodatku, číselné označení a datum jeho uzavření. </w:t>
      </w:r>
    </w:p>
    <w:p w:rsidR="00A44DCE" w:rsidRDefault="00A44DCE" w:rsidP="00A44DCE">
      <w:pPr>
        <w:jc w:val="both"/>
        <w:rPr>
          <w:rFonts w:asciiTheme="minorHAnsi" w:hAnsiTheme="minorHAnsi" w:cstheme="minorHAnsi"/>
          <w:sz w:val="22"/>
          <w:szCs w:val="22"/>
        </w:rPr>
      </w:pPr>
    </w:p>
    <w:p w:rsidR="00A44DCE" w:rsidRDefault="00A44DCE" w:rsidP="00A44DCE">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A44DCE" w:rsidRDefault="00A44DCE" w:rsidP="00A44DCE">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územních rozpočtů v platném znění, poskytovatelem zveřejněna na úřední desce po stanovenou dobu.</w:t>
      </w:r>
    </w:p>
    <w:p w:rsidR="00A44DCE" w:rsidRDefault="00A44DCE" w:rsidP="00A44DCE">
      <w:pPr>
        <w:jc w:val="both"/>
        <w:rPr>
          <w:rFonts w:asciiTheme="minorHAnsi" w:hAnsiTheme="minorHAnsi" w:cstheme="minorHAnsi"/>
          <w:sz w:val="22"/>
          <w:szCs w:val="22"/>
        </w:rPr>
      </w:pPr>
    </w:p>
    <w:p w:rsidR="00F652C6" w:rsidRDefault="00F652C6" w:rsidP="00A44DCE">
      <w:pPr>
        <w:jc w:val="both"/>
        <w:rPr>
          <w:rFonts w:asciiTheme="minorHAnsi" w:hAnsiTheme="minorHAnsi" w:cstheme="minorHAnsi"/>
          <w:sz w:val="22"/>
          <w:szCs w:val="22"/>
        </w:rPr>
      </w:pPr>
    </w:p>
    <w:p w:rsidR="00F652C6" w:rsidRDefault="00F652C6" w:rsidP="00A44DCE">
      <w:pPr>
        <w:jc w:val="both"/>
        <w:rPr>
          <w:rFonts w:asciiTheme="minorHAnsi" w:hAnsiTheme="minorHAnsi" w:cstheme="minorHAnsi"/>
          <w:sz w:val="22"/>
          <w:szCs w:val="22"/>
        </w:rPr>
      </w:pPr>
    </w:p>
    <w:p w:rsidR="00A44DCE" w:rsidRDefault="00A44DCE" w:rsidP="00A44DCE">
      <w:pPr>
        <w:jc w:val="both"/>
        <w:rPr>
          <w:rFonts w:asciiTheme="minorHAnsi" w:hAnsiTheme="minorHAnsi" w:cstheme="minorHAnsi"/>
          <w:sz w:val="22"/>
          <w:szCs w:val="22"/>
        </w:rPr>
      </w:pPr>
      <w:r>
        <w:rPr>
          <w:rFonts w:asciiTheme="minorHAnsi" w:hAnsiTheme="minorHAnsi" w:cstheme="minorHAnsi"/>
          <w:sz w:val="22"/>
          <w:szCs w:val="22"/>
        </w:rPr>
        <w:t>7. Tato smlouva nabývá platnosti dnem podpisu smluvních stran a nabývá účinnosti dnem, kdy město Litvínov uveřejní smlouvu v informačním systému registru smluv dle podmínek ustanovení zákona č. 340/2015 Sb., o registru smluv.</w:t>
      </w:r>
    </w:p>
    <w:p w:rsidR="00A44DCE" w:rsidRDefault="00A44DCE" w:rsidP="00A44DCE">
      <w:pPr>
        <w:jc w:val="both"/>
        <w:rPr>
          <w:rFonts w:asciiTheme="minorHAnsi" w:hAnsiTheme="minorHAnsi" w:cstheme="minorHAnsi"/>
          <w:sz w:val="22"/>
          <w:szCs w:val="22"/>
        </w:rPr>
      </w:pPr>
    </w:p>
    <w:p w:rsidR="00A44DCE" w:rsidRDefault="00A44DCE" w:rsidP="00A44DCE">
      <w:pPr>
        <w:jc w:val="both"/>
        <w:rPr>
          <w:rFonts w:asciiTheme="minorHAnsi" w:hAnsiTheme="minorHAnsi" w:cstheme="minorHAnsi"/>
          <w:bCs/>
          <w:sz w:val="22"/>
          <w:szCs w:val="22"/>
        </w:rPr>
      </w:pPr>
      <w:r>
        <w:rPr>
          <w:rFonts w:asciiTheme="minorHAnsi" w:hAnsiTheme="minorHAnsi" w:cstheme="minorHAnsi"/>
          <w:bCs/>
          <w:sz w:val="22"/>
          <w:szCs w:val="22"/>
        </w:rPr>
        <w:t>8. Na důkaz výslovného souhlasu s obsahem a všemi ustanoveními této smlouvy a své pravé, svobodné a vážné vůle, je tato smlouva po jejím přečtení smluvními stranami vlastnoručně podepsána.</w:t>
      </w:r>
    </w:p>
    <w:p w:rsidR="00A44DCE" w:rsidRDefault="00A44DCE" w:rsidP="00A44DCE">
      <w:pPr>
        <w:rPr>
          <w:rFonts w:ascii="Calibri" w:hAnsi="Calibri" w:cs="Calibri"/>
          <w:b/>
          <w:bCs/>
          <w:sz w:val="22"/>
          <w:szCs w:val="22"/>
        </w:rPr>
      </w:pPr>
    </w:p>
    <w:p w:rsidR="00A44DCE" w:rsidRDefault="00A44DCE" w:rsidP="00A44DCE">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Litvínově dne ……………</w:t>
      </w:r>
    </w:p>
    <w:p w:rsidR="00603673" w:rsidRDefault="00603673" w:rsidP="00603673">
      <w:pPr>
        <w:jc w:val="both"/>
        <w:rPr>
          <w:rFonts w:ascii="Calibri" w:hAnsi="Calibri" w:cs="Calibri"/>
          <w:sz w:val="22"/>
          <w:szCs w:val="22"/>
        </w:rPr>
      </w:pPr>
    </w:p>
    <w:p w:rsidR="00603673" w:rsidRDefault="00603673" w:rsidP="00603673">
      <w:pPr>
        <w:jc w:val="both"/>
        <w:rPr>
          <w:rFonts w:ascii="Calibri" w:hAnsi="Calibri" w:cs="Calibri"/>
          <w:sz w:val="22"/>
          <w:szCs w:val="22"/>
        </w:rPr>
      </w:pPr>
    </w:p>
    <w:p w:rsidR="00603673" w:rsidRPr="009679B4" w:rsidRDefault="00603673" w:rsidP="00603673">
      <w:pPr>
        <w:jc w:val="both"/>
        <w:rPr>
          <w:rFonts w:ascii="Calibri" w:hAnsi="Calibri" w:cs="Calibri"/>
          <w:sz w:val="22"/>
          <w:szCs w:val="22"/>
        </w:rPr>
      </w:pPr>
    </w:p>
    <w:p w:rsidR="00E976EC" w:rsidRDefault="00E976EC" w:rsidP="00E976EC">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A44DCE" w:rsidRDefault="00A44DCE" w:rsidP="00E976EC">
      <w:pPr>
        <w:jc w:val="both"/>
        <w:rPr>
          <w:rFonts w:asciiTheme="minorHAnsi" w:hAnsiTheme="minorHAnsi" w:cstheme="minorHAnsi"/>
          <w:sz w:val="22"/>
          <w:szCs w:val="22"/>
        </w:rPr>
      </w:pPr>
    </w:p>
    <w:p w:rsidR="00A44DCE" w:rsidRDefault="00A44DCE" w:rsidP="00E976EC">
      <w:pPr>
        <w:jc w:val="both"/>
        <w:rPr>
          <w:rFonts w:asciiTheme="minorHAnsi" w:hAnsiTheme="minorHAnsi" w:cstheme="minorHAnsi"/>
          <w:sz w:val="22"/>
          <w:szCs w:val="22"/>
        </w:rPr>
      </w:pPr>
    </w:p>
    <w:p w:rsidR="00E976EC" w:rsidRDefault="00E976EC" w:rsidP="00E976EC">
      <w:pPr>
        <w:jc w:val="both"/>
        <w:rPr>
          <w:rFonts w:ascii="Calibri" w:hAnsi="Calibri" w:cs="Calibri"/>
          <w:sz w:val="22"/>
          <w:szCs w:val="22"/>
        </w:rPr>
      </w:pPr>
      <w:r>
        <w:rPr>
          <w:rFonts w:asciiTheme="minorHAnsi" w:hAnsiTheme="minorHAnsi" w:cstheme="minorHAnsi"/>
          <w:sz w:val="22"/>
          <w:szCs w:val="22"/>
        </w:rPr>
        <w:t>Mgr. Markéta Říhovská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22251">
        <w:rPr>
          <w:rFonts w:asciiTheme="minorHAnsi" w:hAnsiTheme="minorHAnsi" w:cstheme="minorHAnsi"/>
          <w:sz w:val="22"/>
          <w:szCs w:val="22"/>
        </w:rPr>
        <w:t>Mgr. Kamila Bláhová</w:t>
      </w:r>
      <w:r>
        <w:rPr>
          <w:rFonts w:asciiTheme="minorHAnsi" w:hAnsiTheme="minorHAnsi" w:cstheme="minorHAnsi"/>
          <w:sz w:val="22"/>
          <w:szCs w:val="22"/>
        </w:rPr>
        <w:t xml:space="preserve">   </w:t>
      </w:r>
    </w:p>
    <w:p w:rsidR="00E976EC" w:rsidRDefault="00E976EC" w:rsidP="00E976EC">
      <w:pPr>
        <w:jc w:val="both"/>
        <w:rPr>
          <w:rFonts w:ascii="Calibri" w:hAnsi="Calibri" w:cs="Calibri"/>
          <w:sz w:val="22"/>
          <w:szCs w:val="22"/>
        </w:rPr>
      </w:pPr>
      <w:r>
        <w:rPr>
          <w:rFonts w:ascii="Calibri" w:hAnsi="Calibri" w:cs="Calibri"/>
          <w:sz w:val="22"/>
          <w:szCs w:val="22"/>
        </w:rPr>
        <w:t xml:space="preserve">    předsedkyně</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starost</w:t>
      </w:r>
      <w:r w:rsidR="00722251">
        <w:rPr>
          <w:rFonts w:ascii="Calibri" w:hAnsi="Calibri" w:cs="Calibri"/>
          <w:sz w:val="22"/>
          <w:szCs w:val="22"/>
        </w:rPr>
        <w:t>k</w:t>
      </w:r>
      <w:r>
        <w:rPr>
          <w:rFonts w:ascii="Calibri" w:hAnsi="Calibri" w:cs="Calibri"/>
          <w:sz w:val="22"/>
          <w:szCs w:val="22"/>
        </w:rPr>
        <w:t xml:space="preserve">a města                 </w:t>
      </w:r>
    </w:p>
    <w:p w:rsidR="00E976EC" w:rsidRDefault="00E976EC" w:rsidP="00E976EC">
      <w:pPr>
        <w:jc w:val="both"/>
        <w:rPr>
          <w:rFonts w:ascii="Calibri" w:hAnsi="Calibri" w:cs="Calibri"/>
          <w:sz w:val="22"/>
          <w:szCs w:val="22"/>
        </w:rPr>
      </w:pPr>
    </w:p>
    <w:p w:rsidR="00E976EC" w:rsidRDefault="00E976EC" w:rsidP="00E976EC">
      <w:pPr>
        <w:jc w:val="both"/>
        <w:rPr>
          <w:rFonts w:ascii="Calibri" w:hAnsi="Calibri" w:cs="Calibri"/>
          <w:sz w:val="22"/>
          <w:szCs w:val="22"/>
        </w:rPr>
      </w:pPr>
    </w:p>
    <w:p w:rsidR="00E976EC" w:rsidRDefault="00E976EC" w:rsidP="00E976EC">
      <w:pPr>
        <w:jc w:val="both"/>
        <w:rPr>
          <w:rFonts w:ascii="Calibri" w:hAnsi="Calibri" w:cs="Calibri"/>
          <w:sz w:val="22"/>
          <w:szCs w:val="22"/>
        </w:rPr>
      </w:pPr>
    </w:p>
    <w:p w:rsidR="00E976EC" w:rsidRPr="001227C9" w:rsidRDefault="00E976EC" w:rsidP="00E976EC">
      <w:pPr>
        <w:rPr>
          <w:rFonts w:asciiTheme="minorHAnsi" w:hAnsiTheme="minorHAnsi"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227C9">
        <w:rPr>
          <w:rFonts w:asciiTheme="minorHAnsi" w:hAnsiTheme="minorHAnsi" w:cs="Arial"/>
        </w:rPr>
        <w:t xml:space="preserve">                                       Smlouva číslo: KT/</w:t>
      </w:r>
      <w:r w:rsidR="009602C8" w:rsidRPr="001227C9">
        <w:rPr>
          <w:rFonts w:asciiTheme="minorHAnsi" w:hAnsiTheme="minorHAnsi" w:cs="Arial"/>
        </w:rPr>
        <w:t>9892/18</w:t>
      </w:r>
    </w:p>
    <w:p w:rsidR="00E976EC" w:rsidRDefault="00E976EC" w:rsidP="00E976EC">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E976EC" w:rsidRPr="001227C9"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lang w:eastAsia="en-US"/>
              </w:rPr>
            </w:pPr>
            <w:r w:rsidRPr="001227C9">
              <w:rPr>
                <w:rFonts w:asciiTheme="minorHAnsi" w:hAnsiTheme="minorHAnsi"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jc w:val="center"/>
              <w:rPr>
                <w:rFonts w:asciiTheme="minorHAnsi" w:hAnsiTheme="minorHAnsi" w:cs="Arial"/>
                <w:b/>
                <w:lang w:eastAsia="en-US"/>
              </w:rPr>
            </w:pPr>
            <w:r w:rsidRPr="001227C9">
              <w:rPr>
                <w:rFonts w:asciiTheme="minorHAnsi" w:hAnsiTheme="minorHAnsi"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jc w:val="center"/>
              <w:rPr>
                <w:rFonts w:asciiTheme="minorHAnsi" w:hAnsiTheme="minorHAnsi" w:cs="Arial"/>
                <w:b/>
                <w:lang w:eastAsia="en-US"/>
              </w:rPr>
            </w:pPr>
            <w:r w:rsidRPr="001227C9">
              <w:rPr>
                <w:rFonts w:asciiTheme="minorHAnsi" w:hAnsiTheme="minorHAnsi"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jc w:val="center"/>
              <w:rPr>
                <w:rFonts w:asciiTheme="minorHAnsi" w:hAnsiTheme="minorHAnsi" w:cs="Arial"/>
                <w:b/>
                <w:lang w:eastAsia="en-US"/>
              </w:rPr>
            </w:pPr>
            <w:r w:rsidRPr="001227C9">
              <w:rPr>
                <w:rFonts w:asciiTheme="minorHAnsi" w:hAnsiTheme="minorHAnsi"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jc w:val="center"/>
              <w:rPr>
                <w:rFonts w:asciiTheme="minorHAnsi" w:hAnsiTheme="minorHAnsi" w:cs="Arial"/>
                <w:b/>
                <w:lang w:eastAsia="en-US"/>
              </w:rPr>
            </w:pPr>
            <w:r w:rsidRPr="001227C9">
              <w:rPr>
                <w:rFonts w:asciiTheme="minorHAnsi" w:hAnsiTheme="minorHAnsi" w:cs="Arial"/>
                <w:b/>
                <w:lang w:eastAsia="en-US"/>
              </w:rPr>
              <w:t>Podpis</w:t>
            </w:r>
          </w:p>
        </w:tc>
      </w:tr>
      <w:tr w:rsidR="00E976EC" w:rsidRPr="001227C9"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lang w:eastAsia="en-US"/>
              </w:rPr>
            </w:pPr>
            <w:r w:rsidRPr="001227C9">
              <w:rPr>
                <w:rFonts w:asciiTheme="minorHAnsi" w:hAnsiTheme="minorHAnsi"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F401A0" w:rsidP="00AD7E81">
            <w:pPr>
              <w:spacing w:line="276" w:lineRule="auto"/>
              <w:rPr>
                <w:rFonts w:asciiTheme="minorHAnsi" w:hAnsiTheme="minorHAnsi" w:cs="Arial"/>
                <w:lang w:eastAsia="en-US"/>
              </w:rPr>
            </w:pPr>
            <w:r w:rsidRPr="001227C9">
              <w:rPr>
                <w:rFonts w:asciiTheme="minorHAnsi" w:hAnsiTheme="minorHAnsi" w:cs="Arial"/>
                <w:lang w:eastAsia="en-US"/>
              </w:rPr>
              <w:t>09.08.2018</w:t>
            </w:r>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lang w:eastAsia="en-US"/>
              </w:rPr>
            </w:pPr>
            <w:r w:rsidRPr="001227C9">
              <w:rPr>
                <w:rFonts w:asciiTheme="minorHAnsi" w:hAnsiTheme="minorHAnsi" w:cs="Arial"/>
                <w:lang w:eastAsia="en-US"/>
              </w:rPr>
              <w:t>Kateřina Malčeková</w:t>
            </w:r>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sz w:val="16"/>
                <w:szCs w:val="16"/>
                <w:lang w:eastAsia="en-US"/>
              </w:rPr>
            </w:pPr>
            <w:r w:rsidRPr="001227C9">
              <w:rPr>
                <w:rFonts w:asciiTheme="minorHAnsi" w:hAnsiTheme="minorHAnsi" w:cs="Arial"/>
                <w:sz w:val="16"/>
                <w:szCs w:val="16"/>
                <w:lang w:eastAsia="en-US"/>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E976EC" w:rsidRPr="001227C9" w:rsidRDefault="00E976EC" w:rsidP="00AD7E81">
            <w:pPr>
              <w:spacing w:line="276" w:lineRule="auto"/>
              <w:rPr>
                <w:rFonts w:asciiTheme="minorHAnsi" w:hAnsiTheme="minorHAnsi" w:cs="Arial"/>
                <w:lang w:eastAsia="en-US"/>
              </w:rPr>
            </w:pPr>
          </w:p>
        </w:tc>
      </w:tr>
      <w:tr w:rsidR="00E976EC" w:rsidRPr="001227C9"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lang w:eastAsia="en-US"/>
              </w:rPr>
            </w:pPr>
            <w:r w:rsidRPr="001227C9">
              <w:rPr>
                <w:rFonts w:asciiTheme="minorHAnsi" w:hAnsiTheme="minorHAnsi"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Pr="001227C9" w:rsidRDefault="001227C9" w:rsidP="00AD7E81">
            <w:pPr>
              <w:spacing w:line="276" w:lineRule="auto"/>
              <w:rPr>
                <w:rFonts w:asciiTheme="minorHAnsi" w:hAnsiTheme="minorHAnsi" w:cs="Arial"/>
                <w:lang w:eastAsia="en-US"/>
              </w:rPr>
            </w:pPr>
            <w:r>
              <w:rPr>
                <w:rFonts w:asciiTheme="minorHAnsi" w:hAnsiTheme="minorHAnsi" w:cs="Arial"/>
                <w:lang w:eastAsia="en-US"/>
              </w:rPr>
              <w:t>21.11.2018</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lang w:eastAsia="en-US"/>
              </w:rPr>
            </w:pPr>
            <w:r w:rsidRPr="001227C9">
              <w:rPr>
                <w:rFonts w:asciiTheme="minorHAnsi" w:hAnsiTheme="minorHAnsi" w:cs="Arial"/>
                <w:lang w:eastAsia="en-US"/>
              </w:rPr>
              <w:t>Mgr. Veronika Knoblochová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lang w:eastAsia="en-US"/>
              </w:rPr>
            </w:pPr>
            <w:r w:rsidRPr="001227C9">
              <w:rPr>
                <w:rFonts w:asciiTheme="minorHAnsi" w:hAnsiTheme="minorHAnsi" w:cs="Arial"/>
                <w:sz w:val="16"/>
                <w:szCs w:val="16"/>
                <w:lang w:eastAsia="en-US"/>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E976EC" w:rsidRPr="001227C9" w:rsidRDefault="00E976EC" w:rsidP="00AD7E81">
            <w:pPr>
              <w:spacing w:line="276" w:lineRule="auto"/>
              <w:rPr>
                <w:rFonts w:asciiTheme="minorHAnsi" w:hAnsiTheme="minorHAnsi" w:cs="Arial"/>
                <w:lang w:eastAsia="en-US"/>
              </w:rPr>
            </w:pPr>
          </w:p>
        </w:tc>
      </w:tr>
      <w:tr w:rsidR="00E976EC" w:rsidRPr="001227C9"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lang w:eastAsia="en-US"/>
              </w:rPr>
            </w:pPr>
            <w:r w:rsidRPr="001227C9">
              <w:rPr>
                <w:rFonts w:asciiTheme="minorHAnsi" w:hAnsiTheme="minorHAnsi"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Pr="001227C9" w:rsidRDefault="001227C9" w:rsidP="00AD7E81">
            <w:pPr>
              <w:spacing w:line="276" w:lineRule="auto"/>
              <w:rPr>
                <w:rFonts w:asciiTheme="minorHAnsi" w:hAnsiTheme="minorHAnsi" w:cs="Arial"/>
                <w:lang w:eastAsia="en-US"/>
              </w:rPr>
            </w:pPr>
            <w:r>
              <w:rPr>
                <w:rFonts w:asciiTheme="minorHAnsi" w:hAnsiTheme="minorHAnsi" w:cs="Arial"/>
                <w:lang w:eastAsia="en-US"/>
              </w:rPr>
              <w:t>21.11.2018</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lang w:eastAsia="en-US"/>
              </w:rPr>
            </w:pPr>
            <w:r w:rsidRPr="001227C9">
              <w:rPr>
                <w:rFonts w:asciiTheme="minorHAnsi" w:hAnsiTheme="minorHAnsi" w:cs="Arial"/>
                <w:lang w:eastAsia="en-US"/>
              </w:rPr>
              <w:t>Libuše Eichlerová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lang w:eastAsia="en-US"/>
              </w:rPr>
            </w:pPr>
            <w:r w:rsidRPr="001227C9">
              <w:rPr>
                <w:rFonts w:asciiTheme="minorHAnsi" w:hAnsiTheme="minorHAnsi" w:cs="Arial"/>
                <w:sz w:val="16"/>
                <w:szCs w:val="16"/>
                <w:lang w:eastAsia="en-US"/>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E976EC" w:rsidRPr="001227C9" w:rsidRDefault="00E976EC" w:rsidP="00AD7E81">
            <w:pPr>
              <w:spacing w:line="276" w:lineRule="auto"/>
              <w:rPr>
                <w:rFonts w:asciiTheme="minorHAnsi" w:hAnsiTheme="minorHAnsi" w:cs="Arial"/>
                <w:lang w:eastAsia="en-US"/>
              </w:rPr>
            </w:pPr>
          </w:p>
        </w:tc>
      </w:tr>
      <w:tr w:rsidR="00E976EC" w:rsidRPr="001227C9"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lang w:eastAsia="en-US"/>
              </w:rPr>
            </w:pPr>
            <w:r w:rsidRPr="001227C9">
              <w:rPr>
                <w:rFonts w:asciiTheme="minorHAnsi" w:hAnsiTheme="minorHAnsi"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Pr="001227C9" w:rsidRDefault="00E976EC" w:rsidP="00AD7E81">
            <w:pPr>
              <w:spacing w:line="276" w:lineRule="auto"/>
              <w:rPr>
                <w:rFonts w:asciiTheme="minorHAnsi" w:hAnsiTheme="minorHAnsi"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FE2909" w:rsidP="00AD7E81">
            <w:pPr>
              <w:spacing w:line="276" w:lineRule="auto"/>
              <w:rPr>
                <w:rFonts w:asciiTheme="minorHAnsi" w:hAnsiTheme="minorHAnsi" w:cs="Arial"/>
                <w:lang w:eastAsia="en-US"/>
              </w:rPr>
            </w:pPr>
            <w:r w:rsidRPr="001227C9">
              <w:rPr>
                <w:rFonts w:asciiTheme="minorHAnsi" w:hAnsiTheme="minorHAnsi" w:cs="Arial"/>
                <w:lang w:eastAsia="en-US"/>
              </w:rPr>
              <w:t>Mgr. Pavla Schniererová Masičová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lang w:eastAsia="en-US"/>
              </w:rPr>
            </w:pPr>
            <w:r w:rsidRPr="001227C9">
              <w:rPr>
                <w:rFonts w:asciiTheme="minorHAnsi" w:hAnsiTheme="minorHAnsi"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E976EC" w:rsidRPr="001227C9" w:rsidRDefault="00E976EC" w:rsidP="00AD7E81">
            <w:pPr>
              <w:spacing w:line="276" w:lineRule="auto"/>
              <w:rPr>
                <w:rFonts w:asciiTheme="minorHAnsi" w:hAnsiTheme="minorHAnsi" w:cs="Arial"/>
                <w:lang w:eastAsia="en-US"/>
              </w:rPr>
            </w:pPr>
          </w:p>
        </w:tc>
      </w:tr>
      <w:tr w:rsidR="00E976EC" w:rsidRPr="001227C9"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lang w:eastAsia="en-US"/>
              </w:rPr>
            </w:pPr>
            <w:r w:rsidRPr="001227C9">
              <w:rPr>
                <w:rFonts w:asciiTheme="minorHAnsi" w:hAnsiTheme="minorHAnsi"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Pr="001227C9" w:rsidRDefault="001227C9" w:rsidP="00AD7E81">
            <w:pPr>
              <w:spacing w:line="276" w:lineRule="auto"/>
              <w:rPr>
                <w:rFonts w:asciiTheme="minorHAnsi" w:hAnsiTheme="minorHAnsi" w:cs="Arial"/>
                <w:lang w:eastAsia="en-US"/>
              </w:rPr>
            </w:pPr>
            <w:r>
              <w:rPr>
                <w:rFonts w:asciiTheme="minorHAnsi" w:hAnsiTheme="minorHAnsi" w:cs="Arial"/>
                <w:lang w:eastAsia="en-US"/>
              </w:rPr>
              <w:t>05.12.2018</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sz w:val="18"/>
                <w:szCs w:val="18"/>
                <w:lang w:eastAsia="en-US"/>
              </w:rPr>
            </w:pPr>
            <w:r w:rsidRPr="001227C9">
              <w:rPr>
                <w:rFonts w:asciiTheme="minorHAnsi" w:hAnsiTheme="minorHAnsi"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E976EC" w:rsidRPr="001227C9" w:rsidRDefault="00DF6541" w:rsidP="00AD7E81">
            <w:pPr>
              <w:spacing w:line="276" w:lineRule="auto"/>
              <w:rPr>
                <w:rFonts w:asciiTheme="minorHAnsi" w:hAnsiTheme="minorHAnsi" w:cs="Arial"/>
                <w:b/>
                <w:sz w:val="18"/>
                <w:szCs w:val="18"/>
                <w:lang w:eastAsia="en-US"/>
              </w:rPr>
            </w:pPr>
            <w:r>
              <w:rPr>
                <w:rFonts w:asciiTheme="minorHAnsi" w:hAnsiTheme="minorHAnsi" w:cs="Arial"/>
                <w:b/>
                <w:sz w:val="18"/>
                <w:szCs w:val="18"/>
              </w:rPr>
              <w:t>R/2875/2</w:t>
            </w:r>
          </w:p>
        </w:tc>
        <w:tc>
          <w:tcPr>
            <w:tcW w:w="2272" w:type="dxa"/>
          </w:tcPr>
          <w:p w:rsidR="00E976EC" w:rsidRPr="001227C9" w:rsidRDefault="00E976EC" w:rsidP="00AD7E81">
            <w:pPr>
              <w:spacing w:line="276" w:lineRule="auto"/>
              <w:rPr>
                <w:rFonts w:asciiTheme="minorHAnsi" w:hAnsiTheme="minorHAnsi" w:cs="Arial"/>
                <w:b/>
                <w:sz w:val="18"/>
                <w:szCs w:val="18"/>
                <w:lang w:eastAsia="en-US"/>
              </w:rPr>
            </w:pPr>
          </w:p>
        </w:tc>
      </w:tr>
      <w:tr w:rsidR="00E976EC" w:rsidRPr="001227C9"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lang w:eastAsia="en-US"/>
              </w:rPr>
            </w:pPr>
            <w:r w:rsidRPr="001227C9">
              <w:rPr>
                <w:rFonts w:asciiTheme="minorHAnsi" w:hAnsiTheme="minorHAnsi"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Pr="001227C9" w:rsidRDefault="001227C9" w:rsidP="00AD7E81">
            <w:pPr>
              <w:spacing w:line="276" w:lineRule="auto"/>
              <w:rPr>
                <w:rFonts w:asciiTheme="minorHAnsi" w:hAnsiTheme="minorHAnsi" w:cs="Arial"/>
                <w:lang w:eastAsia="en-US"/>
              </w:rPr>
            </w:pPr>
            <w:r>
              <w:rPr>
                <w:rFonts w:asciiTheme="minorHAnsi" w:hAnsiTheme="minorHAnsi" w:cs="Arial"/>
                <w:lang w:eastAsia="en-US"/>
              </w:rPr>
              <w:t>13.12.2018</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sz w:val="18"/>
                <w:szCs w:val="18"/>
                <w:lang w:eastAsia="en-US"/>
              </w:rPr>
            </w:pPr>
            <w:r w:rsidRPr="001227C9">
              <w:rPr>
                <w:rFonts w:asciiTheme="minorHAnsi" w:hAnsiTheme="minorHAnsi"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sz w:val="18"/>
                <w:szCs w:val="18"/>
                <w:lang w:eastAsia="en-US"/>
              </w:rPr>
            </w:pPr>
            <w:r w:rsidRPr="001227C9">
              <w:rPr>
                <w:rFonts w:asciiTheme="minorHAnsi" w:hAnsiTheme="minorHAnsi" w:cs="Arial"/>
                <w:b/>
                <w:sz w:val="18"/>
                <w:szCs w:val="18"/>
                <w:lang w:eastAsia="en-US"/>
              </w:rPr>
              <w:t>Z/</w:t>
            </w:r>
            <w:r w:rsidR="00F652C6">
              <w:rPr>
                <w:rFonts w:asciiTheme="minorHAnsi" w:hAnsiTheme="minorHAnsi" w:cs="Arial"/>
                <w:b/>
                <w:sz w:val="18"/>
                <w:szCs w:val="18"/>
                <w:lang w:eastAsia="en-US"/>
              </w:rPr>
              <w:t>1057/3</w:t>
            </w:r>
          </w:p>
        </w:tc>
        <w:tc>
          <w:tcPr>
            <w:tcW w:w="2272" w:type="dxa"/>
          </w:tcPr>
          <w:p w:rsidR="00E976EC" w:rsidRPr="001227C9" w:rsidRDefault="00E976EC" w:rsidP="00AD7E81">
            <w:pPr>
              <w:spacing w:line="276" w:lineRule="auto"/>
              <w:rPr>
                <w:rFonts w:asciiTheme="minorHAnsi" w:hAnsiTheme="minorHAnsi" w:cs="Arial"/>
                <w:b/>
                <w:sz w:val="18"/>
                <w:szCs w:val="18"/>
                <w:lang w:eastAsia="en-US"/>
              </w:rPr>
            </w:pPr>
          </w:p>
        </w:tc>
      </w:tr>
      <w:tr w:rsidR="00E976EC" w:rsidRPr="001227C9"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lang w:eastAsia="en-US"/>
              </w:rPr>
            </w:pPr>
            <w:r w:rsidRPr="001227C9">
              <w:rPr>
                <w:rFonts w:asciiTheme="minorHAnsi" w:hAnsiTheme="minorHAnsi"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sz w:val="18"/>
                <w:szCs w:val="18"/>
                <w:lang w:eastAsia="en-US"/>
              </w:rPr>
            </w:pPr>
            <w:r w:rsidRPr="001227C9">
              <w:rPr>
                <w:rFonts w:asciiTheme="minorHAnsi" w:hAnsiTheme="minorHAnsi" w:cs="Arial"/>
                <w:b/>
                <w:sz w:val="18"/>
                <w:szCs w:val="18"/>
                <w:lang w:eastAsia="en-US"/>
              </w:rPr>
              <w:t>Od:</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sz w:val="18"/>
                <w:szCs w:val="18"/>
                <w:lang w:eastAsia="en-US"/>
              </w:rPr>
            </w:pPr>
            <w:r w:rsidRPr="001227C9">
              <w:rPr>
                <w:rFonts w:asciiTheme="minorHAnsi" w:hAnsiTheme="minorHAnsi" w:cs="Arial"/>
                <w:b/>
                <w:sz w:val="18"/>
                <w:szCs w:val="18"/>
                <w:lang w:eastAsia="en-US"/>
              </w:rPr>
              <w:t>Do:</w:t>
            </w:r>
          </w:p>
        </w:tc>
        <w:tc>
          <w:tcPr>
            <w:tcW w:w="1758" w:type="dxa"/>
          </w:tcPr>
          <w:p w:rsidR="00E976EC" w:rsidRPr="001227C9" w:rsidRDefault="00E976EC" w:rsidP="00AD7E81">
            <w:pPr>
              <w:spacing w:line="276" w:lineRule="auto"/>
              <w:rPr>
                <w:rFonts w:asciiTheme="minorHAnsi" w:hAnsiTheme="minorHAnsi" w:cs="Arial"/>
                <w:b/>
                <w:sz w:val="18"/>
                <w:szCs w:val="18"/>
                <w:lang w:eastAsia="en-US"/>
              </w:rPr>
            </w:pPr>
          </w:p>
        </w:tc>
        <w:tc>
          <w:tcPr>
            <w:tcW w:w="2272" w:type="dxa"/>
          </w:tcPr>
          <w:p w:rsidR="00E976EC" w:rsidRPr="001227C9" w:rsidRDefault="00E976EC" w:rsidP="00AD7E81">
            <w:pPr>
              <w:spacing w:line="276" w:lineRule="auto"/>
              <w:rPr>
                <w:rFonts w:asciiTheme="minorHAnsi" w:hAnsiTheme="minorHAnsi" w:cs="Arial"/>
                <w:b/>
                <w:sz w:val="18"/>
                <w:szCs w:val="18"/>
                <w:lang w:eastAsia="en-US"/>
              </w:rPr>
            </w:pPr>
          </w:p>
        </w:tc>
      </w:tr>
      <w:tr w:rsidR="00E976EC" w:rsidRPr="001227C9" w:rsidTr="00BA086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Pr="001227C9" w:rsidRDefault="00E976EC" w:rsidP="00AD7E81">
            <w:pPr>
              <w:spacing w:line="276" w:lineRule="auto"/>
              <w:rPr>
                <w:rFonts w:asciiTheme="minorHAnsi" w:hAnsiTheme="minorHAnsi" w:cs="Arial"/>
                <w:b/>
                <w:lang w:eastAsia="en-US"/>
              </w:rPr>
            </w:pPr>
            <w:r w:rsidRPr="001227C9">
              <w:rPr>
                <w:rFonts w:asciiTheme="minorHAnsi" w:hAnsiTheme="minorHAnsi"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E976EC" w:rsidRPr="001227C9" w:rsidRDefault="00E976EC" w:rsidP="00AD7E81">
            <w:pPr>
              <w:spacing w:line="276" w:lineRule="auto"/>
              <w:rPr>
                <w:rFonts w:asciiTheme="minorHAnsi" w:hAnsiTheme="minorHAnsi"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E976EC" w:rsidRPr="001227C9" w:rsidRDefault="00722251" w:rsidP="00AD7E81">
            <w:pPr>
              <w:spacing w:line="276" w:lineRule="auto"/>
              <w:rPr>
                <w:rFonts w:asciiTheme="minorHAnsi" w:hAnsiTheme="minorHAnsi" w:cs="Arial"/>
                <w:lang w:eastAsia="en-US"/>
              </w:rPr>
            </w:pPr>
            <w:r w:rsidRPr="001227C9">
              <w:rPr>
                <w:rFonts w:asciiTheme="minorHAnsi" w:hAnsiTheme="minorHAnsi" w:cs="Arial"/>
                <w:lang w:eastAsia="en-US"/>
              </w:rPr>
              <w:t>Erika Sedláčková</w:t>
            </w: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E976EC" w:rsidRPr="001227C9" w:rsidRDefault="00722251" w:rsidP="00AD7E81">
            <w:pPr>
              <w:spacing w:line="276" w:lineRule="auto"/>
              <w:rPr>
                <w:rFonts w:asciiTheme="minorHAnsi" w:hAnsiTheme="minorHAnsi" w:cs="Arial"/>
                <w:lang w:eastAsia="en-US"/>
              </w:rPr>
            </w:pPr>
            <w:r w:rsidRPr="001227C9">
              <w:rPr>
                <w:rFonts w:asciiTheme="minorHAnsi" w:hAnsiTheme="minorHAnsi" w:cs="Arial"/>
                <w:lang w:eastAsia="en-US"/>
              </w:rPr>
              <w:t xml:space="preserve">1. </w:t>
            </w:r>
            <w:r w:rsidR="00E976EC" w:rsidRPr="001227C9">
              <w:rPr>
                <w:rFonts w:asciiTheme="minorHAnsi" w:hAnsiTheme="minorHAnsi" w:cs="Arial"/>
                <w:lang w:eastAsia="en-US"/>
              </w:rPr>
              <w:t>místostarostka</w:t>
            </w: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E976EC" w:rsidRPr="001227C9" w:rsidRDefault="00E976EC" w:rsidP="00AD7E81">
            <w:pPr>
              <w:spacing w:line="276" w:lineRule="auto"/>
              <w:rPr>
                <w:rFonts w:asciiTheme="minorHAnsi" w:hAnsiTheme="minorHAnsi" w:cs="Arial"/>
                <w:lang w:eastAsia="en-US"/>
              </w:rPr>
            </w:pPr>
          </w:p>
        </w:tc>
      </w:tr>
    </w:tbl>
    <w:p w:rsidR="00E976EC" w:rsidRPr="001227C9" w:rsidRDefault="00E976EC" w:rsidP="00E976EC">
      <w:pPr>
        <w:rPr>
          <w:rFonts w:asciiTheme="minorHAnsi" w:hAnsiTheme="minorHAnsi"/>
        </w:rPr>
      </w:pPr>
    </w:p>
    <w:p w:rsidR="00BD4490" w:rsidRPr="001227C9" w:rsidRDefault="00BD4490">
      <w:pPr>
        <w:rPr>
          <w:rFonts w:asciiTheme="minorHAnsi" w:hAnsiTheme="minorHAnsi"/>
        </w:rPr>
      </w:pPr>
    </w:p>
    <w:sectPr w:rsidR="00BD4490" w:rsidRPr="001227C9" w:rsidSect="00BE6871">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26B" w:rsidRDefault="0037126B" w:rsidP="00603673">
      <w:r>
        <w:separator/>
      </w:r>
    </w:p>
  </w:endnote>
  <w:endnote w:type="continuationSeparator" w:id="0">
    <w:p w:rsidR="0037126B" w:rsidRDefault="0037126B" w:rsidP="0060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841DEA">
    <w:pPr>
      <w:pStyle w:val="Zpat"/>
      <w:jc w:val="right"/>
    </w:pPr>
    <w:r>
      <w:t xml:space="preserve">SPMP - poskytnutí </w:t>
    </w:r>
    <w:r w:rsidR="00F401A0">
      <w:t>neinvestiční dotace  na rok 2019</w:t>
    </w:r>
  </w:p>
  <w:p w:rsidR="00936E05" w:rsidRDefault="00BE6871">
    <w:pPr>
      <w:pStyle w:val="Zpat"/>
      <w:jc w:val="right"/>
    </w:pPr>
    <w:r>
      <w:fldChar w:fldCharType="begin"/>
    </w:r>
    <w:r w:rsidR="00841DEA">
      <w:instrText xml:space="preserve"> PAGE </w:instrText>
    </w:r>
    <w:r>
      <w:fldChar w:fldCharType="separate"/>
    </w:r>
    <w:r w:rsidR="002C4E5A">
      <w:rPr>
        <w:noProof/>
      </w:rPr>
      <w:t>2</w:t>
    </w:r>
    <w:r>
      <w:fldChar w:fldCharType="end"/>
    </w:r>
  </w:p>
  <w:p w:rsidR="00936E05" w:rsidRDefault="0037126B">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26B" w:rsidRDefault="0037126B" w:rsidP="00603673">
      <w:r>
        <w:separator/>
      </w:r>
    </w:p>
  </w:footnote>
  <w:footnote w:type="continuationSeparator" w:id="0">
    <w:p w:rsidR="0037126B" w:rsidRDefault="0037126B" w:rsidP="00603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841DEA">
    <w:pPr>
      <w:pStyle w:val="Zhlav"/>
    </w:pPr>
    <w:r>
      <w:tab/>
    </w:r>
    <w:r>
      <w:tab/>
      <w:t>KT/</w:t>
    </w:r>
    <w:r w:rsidR="005B6404">
      <w:t>9892/18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717A"/>
    <w:multiLevelType w:val="hybridMultilevel"/>
    <w:tmpl w:val="62F237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8A3931"/>
    <w:multiLevelType w:val="hybridMultilevel"/>
    <w:tmpl w:val="95521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EC42C2E"/>
    <w:multiLevelType w:val="hybridMultilevel"/>
    <w:tmpl w:val="C7E67D7A"/>
    <w:lvl w:ilvl="0" w:tplc="140A38CE">
      <w:numFmt w:val="bullet"/>
      <w:lvlText w:val="•"/>
      <w:lvlJc w:val="left"/>
      <w:pPr>
        <w:ind w:left="1068" w:hanging="708"/>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18530CC"/>
    <w:multiLevelType w:val="hybridMultilevel"/>
    <w:tmpl w:val="8048C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62A3138"/>
    <w:multiLevelType w:val="hybridMultilevel"/>
    <w:tmpl w:val="79F4E316"/>
    <w:lvl w:ilvl="0" w:tplc="140A38CE">
      <w:numFmt w:val="bullet"/>
      <w:lvlText w:val="•"/>
      <w:lvlJc w:val="left"/>
      <w:pPr>
        <w:ind w:left="1068" w:hanging="708"/>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80D14F8"/>
    <w:multiLevelType w:val="hybridMultilevel"/>
    <w:tmpl w:val="25941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B880738"/>
    <w:multiLevelType w:val="hybridMultilevel"/>
    <w:tmpl w:val="2F986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4"/>
  </w:num>
  <w:num w:numId="5">
    <w:abstractNumId w:val="7"/>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EC"/>
    <w:rsid w:val="000D4C65"/>
    <w:rsid w:val="000D6512"/>
    <w:rsid w:val="001227C9"/>
    <w:rsid w:val="00164488"/>
    <w:rsid w:val="00190398"/>
    <w:rsid w:val="001E0333"/>
    <w:rsid w:val="002033BA"/>
    <w:rsid w:val="0022333E"/>
    <w:rsid w:val="00232992"/>
    <w:rsid w:val="002B62D5"/>
    <w:rsid w:val="002C4E5A"/>
    <w:rsid w:val="0035182E"/>
    <w:rsid w:val="0037126B"/>
    <w:rsid w:val="00421AF7"/>
    <w:rsid w:val="00456933"/>
    <w:rsid w:val="004D3B5F"/>
    <w:rsid w:val="004D4158"/>
    <w:rsid w:val="004E3CC5"/>
    <w:rsid w:val="00517AAD"/>
    <w:rsid w:val="005B6404"/>
    <w:rsid w:val="005D6C7D"/>
    <w:rsid w:val="005E03D8"/>
    <w:rsid w:val="005E0451"/>
    <w:rsid w:val="005E42D6"/>
    <w:rsid w:val="00603673"/>
    <w:rsid w:val="00684B6E"/>
    <w:rsid w:val="006A0E93"/>
    <w:rsid w:val="006C49FB"/>
    <w:rsid w:val="00722251"/>
    <w:rsid w:val="00782BD9"/>
    <w:rsid w:val="007D76FE"/>
    <w:rsid w:val="007F6212"/>
    <w:rsid w:val="0081022E"/>
    <w:rsid w:val="0083430A"/>
    <w:rsid w:val="00841DEA"/>
    <w:rsid w:val="008930EC"/>
    <w:rsid w:val="008E5231"/>
    <w:rsid w:val="009115F6"/>
    <w:rsid w:val="009602C8"/>
    <w:rsid w:val="009E60A9"/>
    <w:rsid w:val="00A44DCE"/>
    <w:rsid w:val="00A5704B"/>
    <w:rsid w:val="00AA31CD"/>
    <w:rsid w:val="00B21F86"/>
    <w:rsid w:val="00B77134"/>
    <w:rsid w:val="00BA086A"/>
    <w:rsid w:val="00BD4490"/>
    <w:rsid w:val="00BE6871"/>
    <w:rsid w:val="00C06EB4"/>
    <w:rsid w:val="00C6192A"/>
    <w:rsid w:val="00D07113"/>
    <w:rsid w:val="00D44CE0"/>
    <w:rsid w:val="00DB4D25"/>
    <w:rsid w:val="00DF6541"/>
    <w:rsid w:val="00E353A9"/>
    <w:rsid w:val="00E976EC"/>
    <w:rsid w:val="00EA72D3"/>
    <w:rsid w:val="00F401A0"/>
    <w:rsid w:val="00F60B69"/>
    <w:rsid w:val="00F641CE"/>
    <w:rsid w:val="00F652C6"/>
    <w:rsid w:val="00FE2909"/>
    <w:rsid w:val="00FF47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976EC"/>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E976EC"/>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E976EC"/>
    <w:rPr>
      <w:rFonts w:ascii="Times New Roman" w:eastAsia="Times New Roman" w:hAnsi="Times New Roman" w:cs="Times New Roman"/>
      <w:szCs w:val="24"/>
      <w:lang w:eastAsia="cs-CZ"/>
    </w:rPr>
  </w:style>
  <w:style w:type="paragraph" w:styleId="Zpat">
    <w:name w:val="footer"/>
    <w:basedOn w:val="Normln"/>
    <w:link w:val="ZpatChar"/>
    <w:rsid w:val="00E976EC"/>
    <w:pPr>
      <w:tabs>
        <w:tab w:val="center" w:pos="4536"/>
        <w:tab w:val="right" w:pos="9072"/>
      </w:tabs>
    </w:pPr>
  </w:style>
  <w:style w:type="character" w:customStyle="1" w:styleId="ZpatChar">
    <w:name w:val="Zápatí Char"/>
    <w:basedOn w:val="Standardnpsmoodstavce"/>
    <w:link w:val="Zpat"/>
    <w:rsid w:val="00E976EC"/>
    <w:rPr>
      <w:rFonts w:ascii="Times New Roman" w:eastAsia="Times New Roman" w:hAnsi="Times New Roman" w:cs="Times New Roman"/>
      <w:sz w:val="20"/>
      <w:szCs w:val="20"/>
      <w:lang w:eastAsia="cs-CZ"/>
    </w:rPr>
  </w:style>
  <w:style w:type="paragraph" w:styleId="Zhlav">
    <w:name w:val="header"/>
    <w:basedOn w:val="Normln"/>
    <w:link w:val="ZhlavChar"/>
    <w:rsid w:val="00E976EC"/>
    <w:pPr>
      <w:tabs>
        <w:tab w:val="center" w:pos="4536"/>
        <w:tab w:val="right" w:pos="9072"/>
      </w:tabs>
    </w:pPr>
  </w:style>
  <w:style w:type="character" w:customStyle="1" w:styleId="ZhlavChar">
    <w:name w:val="Záhlaví Char"/>
    <w:basedOn w:val="Standardnpsmoodstavce"/>
    <w:link w:val="Zhlav"/>
    <w:rsid w:val="00E976EC"/>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E976EC"/>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E976EC"/>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E976EC"/>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E976E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976EC"/>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E976EC"/>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E976EC"/>
    <w:rPr>
      <w:rFonts w:ascii="Times New Roman" w:eastAsia="Times New Roman" w:hAnsi="Times New Roman" w:cs="Times New Roman"/>
      <w:szCs w:val="24"/>
      <w:lang w:eastAsia="cs-CZ"/>
    </w:rPr>
  </w:style>
  <w:style w:type="paragraph" w:styleId="Zpat">
    <w:name w:val="footer"/>
    <w:basedOn w:val="Normln"/>
    <w:link w:val="ZpatChar"/>
    <w:rsid w:val="00E976EC"/>
    <w:pPr>
      <w:tabs>
        <w:tab w:val="center" w:pos="4536"/>
        <w:tab w:val="right" w:pos="9072"/>
      </w:tabs>
    </w:pPr>
  </w:style>
  <w:style w:type="character" w:customStyle="1" w:styleId="ZpatChar">
    <w:name w:val="Zápatí Char"/>
    <w:basedOn w:val="Standardnpsmoodstavce"/>
    <w:link w:val="Zpat"/>
    <w:rsid w:val="00E976EC"/>
    <w:rPr>
      <w:rFonts w:ascii="Times New Roman" w:eastAsia="Times New Roman" w:hAnsi="Times New Roman" w:cs="Times New Roman"/>
      <w:sz w:val="20"/>
      <w:szCs w:val="20"/>
      <w:lang w:eastAsia="cs-CZ"/>
    </w:rPr>
  </w:style>
  <w:style w:type="paragraph" w:styleId="Zhlav">
    <w:name w:val="header"/>
    <w:basedOn w:val="Normln"/>
    <w:link w:val="ZhlavChar"/>
    <w:rsid w:val="00E976EC"/>
    <w:pPr>
      <w:tabs>
        <w:tab w:val="center" w:pos="4536"/>
        <w:tab w:val="right" w:pos="9072"/>
      </w:tabs>
    </w:pPr>
  </w:style>
  <w:style w:type="character" w:customStyle="1" w:styleId="ZhlavChar">
    <w:name w:val="Záhlaví Char"/>
    <w:basedOn w:val="Standardnpsmoodstavce"/>
    <w:link w:val="Zhlav"/>
    <w:rsid w:val="00E976EC"/>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E976EC"/>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E976EC"/>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E976EC"/>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E976E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34501">
      <w:bodyDiv w:val="1"/>
      <w:marLeft w:val="0"/>
      <w:marRight w:val="0"/>
      <w:marTop w:val="0"/>
      <w:marBottom w:val="0"/>
      <w:divBdr>
        <w:top w:val="none" w:sz="0" w:space="0" w:color="auto"/>
        <w:left w:val="none" w:sz="0" w:space="0" w:color="auto"/>
        <w:bottom w:val="none" w:sz="0" w:space="0" w:color="auto"/>
        <w:right w:val="none" w:sz="0" w:space="0" w:color="auto"/>
      </w:divBdr>
    </w:div>
    <w:div w:id="700663663">
      <w:bodyDiv w:val="1"/>
      <w:marLeft w:val="0"/>
      <w:marRight w:val="0"/>
      <w:marTop w:val="0"/>
      <w:marBottom w:val="0"/>
      <w:divBdr>
        <w:top w:val="none" w:sz="0" w:space="0" w:color="auto"/>
        <w:left w:val="none" w:sz="0" w:space="0" w:color="auto"/>
        <w:bottom w:val="none" w:sz="0" w:space="0" w:color="auto"/>
        <w:right w:val="none" w:sz="0" w:space="0" w:color="auto"/>
      </w:divBdr>
    </w:div>
    <w:div w:id="1183788451">
      <w:bodyDiv w:val="1"/>
      <w:marLeft w:val="0"/>
      <w:marRight w:val="0"/>
      <w:marTop w:val="0"/>
      <w:marBottom w:val="0"/>
      <w:divBdr>
        <w:top w:val="none" w:sz="0" w:space="0" w:color="auto"/>
        <w:left w:val="none" w:sz="0" w:space="0" w:color="auto"/>
        <w:bottom w:val="none" w:sz="0" w:space="0" w:color="auto"/>
        <w:right w:val="none" w:sz="0" w:space="0" w:color="auto"/>
      </w:divBdr>
    </w:div>
    <w:div w:id="1507133131">
      <w:bodyDiv w:val="1"/>
      <w:marLeft w:val="0"/>
      <w:marRight w:val="0"/>
      <w:marTop w:val="0"/>
      <w:marBottom w:val="0"/>
      <w:divBdr>
        <w:top w:val="none" w:sz="0" w:space="0" w:color="auto"/>
        <w:left w:val="none" w:sz="0" w:space="0" w:color="auto"/>
        <w:bottom w:val="none" w:sz="0" w:space="0" w:color="auto"/>
        <w:right w:val="none" w:sz="0" w:space="0" w:color="auto"/>
      </w:divBdr>
    </w:div>
    <w:div w:id="1644046611">
      <w:bodyDiv w:val="1"/>
      <w:marLeft w:val="0"/>
      <w:marRight w:val="0"/>
      <w:marTop w:val="0"/>
      <w:marBottom w:val="0"/>
      <w:divBdr>
        <w:top w:val="none" w:sz="0" w:space="0" w:color="auto"/>
        <w:left w:val="none" w:sz="0" w:space="0" w:color="auto"/>
        <w:bottom w:val="none" w:sz="0" w:space="0" w:color="auto"/>
        <w:right w:val="none" w:sz="0" w:space="0" w:color="auto"/>
      </w:divBdr>
    </w:div>
    <w:div w:id="1762722629">
      <w:bodyDiv w:val="1"/>
      <w:marLeft w:val="0"/>
      <w:marRight w:val="0"/>
      <w:marTop w:val="0"/>
      <w:marBottom w:val="0"/>
      <w:divBdr>
        <w:top w:val="none" w:sz="0" w:space="0" w:color="auto"/>
        <w:left w:val="none" w:sz="0" w:space="0" w:color="auto"/>
        <w:bottom w:val="none" w:sz="0" w:space="0" w:color="auto"/>
        <w:right w:val="none" w:sz="0" w:space="0" w:color="auto"/>
      </w:divBdr>
    </w:div>
    <w:div w:id="18552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2734</Words>
  <Characters>16132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2019-01-10T12:32:00Z</dcterms:created>
  <dcterms:modified xsi:type="dcterms:W3CDTF">2019-01-10T12:32:00Z</dcterms:modified>
</cp:coreProperties>
</file>