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339FB445"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BE5DF8">
        <w:t>10370</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5904B448" w:rsidR="00402AFA" w:rsidRDefault="00402AFA">
      <w:pPr>
        <w:tabs>
          <w:tab w:val="left" w:pos="1985"/>
        </w:tabs>
        <w:spacing w:line="230" w:lineRule="exact"/>
        <w:jc w:val="both"/>
        <w:rPr>
          <w:b/>
          <w:bCs/>
          <w:sz w:val="24"/>
        </w:rPr>
      </w:pPr>
      <w:proofErr w:type="gramStart"/>
      <w:r>
        <w:rPr>
          <w:sz w:val="24"/>
        </w:rPr>
        <w:t>organizace:</w:t>
      </w:r>
      <w:r>
        <w:rPr>
          <w:b/>
          <w:sz w:val="24"/>
        </w:rPr>
        <w:tab/>
      </w:r>
      <w:r w:rsidR="00BE5DF8">
        <w:rPr>
          <w:b/>
          <w:sz w:val="24"/>
        </w:rPr>
        <w:t>I.T.</w:t>
      </w:r>
      <w:proofErr w:type="gramEnd"/>
      <w:r w:rsidR="00BE5DF8">
        <w:rPr>
          <w:b/>
          <w:sz w:val="24"/>
        </w:rPr>
        <w:t xml:space="preserve">A. – </w:t>
      </w:r>
      <w:proofErr w:type="spellStart"/>
      <w:r w:rsidR="00BE5DF8">
        <w:rPr>
          <w:b/>
          <w:sz w:val="24"/>
        </w:rPr>
        <w:t>Intertact</w:t>
      </w:r>
      <w:proofErr w:type="spellEnd"/>
      <w:r w:rsidR="00BE5DF8">
        <w:rPr>
          <w:b/>
          <w:sz w:val="24"/>
        </w:rPr>
        <w:t xml:space="preserve"> s.r.o.</w:t>
      </w:r>
    </w:p>
    <w:p w14:paraId="0C9FC4C9" w14:textId="2EFFA501" w:rsidR="00402AFA" w:rsidRDefault="00402AFA">
      <w:pPr>
        <w:tabs>
          <w:tab w:val="left" w:pos="1985"/>
        </w:tabs>
        <w:spacing w:line="230" w:lineRule="exact"/>
        <w:jc w:val="both"/>
        <w:rPr>
          <w:b/>
          <w:bCs/>
          <w:sz w:val="24"/>
        </w:rPr>
      </w:pPr>
      <w:r>
        <w:rPr>
          <w:sz w:val="24"/>
        </w:rPr>
        <w:t>se sídlem:</w:t>
      </w:r>
      <w:r>
        <w:rPr>
          <w:b/>
          <w:bCs/>
          <w:sz w:val="24"/>
        </w:rPr>
        <w:tab/>
      </w:r>
      <w:r w:rsidR="00BE5DF8">
        <w:rPr>
          <w:b/>
          <w:bCs/>
          <w:sz w:val="24"/>
        </w:rPr>
        <w:t>Revoluční 1546/24, 110 00 Praha 1</w:t>
      </w:r>
    </w:p>
    <w:p w14:paraId="684D1C5F" w14:textId="19715F6C" w:rsidR="003D0091" w:rsidRDefault="00402AFA">
      <w:pPr>
        <w:tabs>
          <w:tab w:val="left" w:pos="1985"/>
        </w:tabs>
        <w:spacing w:line="230" w:lineRule="exact"/>
        <w:jc w:val="both"/>
        <w:rPr>
          <w:sz w:val="24"/>
        </w:rPr>
      </w:pPr>
      <w:r>
        <w:rPr>
          <w:sz w:val="24"/>
        </w:rPr>
        <w:t>IČ:</w:t>
      </w:r>
      <w:r w:rsidR="00BE5DF8">
        <w:rPr>
          <w:sz w:val="24"/>
        </w:rPr>
        <w:tab/>
      </w:r>
      <w:r w:rsidR="00BE5DF8" w:rsidRPr="00BE5DF8">
        <w:rPr>
          <w:b/>
          <w:sz w:val="24"/>
        </w:rPr>
        <w:t>654 08 781</w:t>
      </w:r>
    </w:p>
    <w:p w14:paraId="7146620B" w14:textId="2D666B2E" w:rsidR="00402AFA" w:rsidRPr="00BE5DF8" w:rsidRDefault="003D0091">
      <w:pPr>
        <w:tabs>
          <w:tab w:val="left" w:pos="1985"/>
        </w:tabs>
        <w:spacing w:line="230" w:lineRule="exact"/>
        <w:jc w:val="both"/>
        <w:rPr>
          <w:bCs/>
          <w:sz w:val="24"/>
        </w:rPr>
      </w:pPr>
      <w:r>
        <w:rPr>
          <w:sz w:val="24"/>
        </w:rPr>
        <w:t>DIČ:</w:t>
      </w:r>
      <w:r w:rsidR="00402AFA">
        <w:rPr>
          <w:b/>
          <w:bCs/>
          <w:sz w:val="24"/>
        </w:rPr>
        <w:tab/>
      </w:r>
      <w:r w:rsidR="00BE5DF8">
        <w:rPr>
          <w:bCs/>
          <w:sz w:val="24"/>
        </w:rPr>
        <w:t>CZ65408781</w:t>
      </w:r>
    </w:p>
    <w:p w14:paraId="342C31AA" w14:textId="34360C30" w:rsidR="00402AFA" w:rsidRDefault="00402AFA">
      <w:pPr>
        <w:tabs>
          <w:tab w:val="left" w:pos="1985"/>
        </w:tabs>
        <w:spacing w:line="230" w:lineRule="exact"/>
        <w:jc w:val="both"/>
        <w:rPr>
          <w:sz w:val="24"/>
        </w:rPr>
      </w:pPr>
      <w:r>
        <w:rPr>
          <w:sz w:val="24"/>
        </w:rPr>
        <w:t>zápis v</w:t>
      </w:r>
      <w:r w:rsidR="00707F50">
        <w:rPr>
          <w:sz w:val="24"/>
        </w:rPr>
        <w:t> </w:t>
      </w:r>
      <w:r w:rsidR="00BE5DF8">
        <w:rPr>
          <w:sz w:val="24"/>
        </w:rPr>
        <w:t>OR:</w:t>
      </w:r>
      <w:r w:rsidR="00BE5DF8">
        <w:rPr>
          <w:sz w:val="24"/>
        </w:rPr>
        <w:tab/>
      </w:r>
      <w:proofErr w:type="spellStart"/>
      <w:r w:rsidR="00BE5DF8">
        <w:rPr>
          <w:sz w:val="24"/>
        </w:rPr>
        <w:t>Mě</w:t>
      </w:r>
      <w:r>
        <w:rPr>
          <w:sz w:val="24"/>
        </w:rPr>
        <w:t>S</w:t>
      </w:r>
      <w:proofErr w:type="spellEnd"/>
      <w:r>
        <w:rPr>
          <w:sz w:val="24"/>
        </w:rPr>
        <w:t xml:space="preserve"> v</w:t>
      </w:r>
      <w:r w:rsidR="00707F50">
        <w:rPr>
          <w:sz w:val="24"/>
        </w:rPr>
        <w:t> </w:t>
      </w:r>
      <w:r w:rsidR="00BE5DF8">
        <w:rPr>
          <w:sz w:val="24"/>
        </w:rPr>
        <w:t>Praze</w:t>
      </w:r>
      <w:r>
        <w:rPr>
          <w:sz w:val="24"/>
        </w:rPr>
        <w:t>, oddíl</w:t>
      </w:r>
      <w:r w:rsidR="00BE5DF8">
        <w:rPr>
          <w:sz w:val="24"/>
        </w:rPr>
        <w:t xml:space="preserve"> C</w:t>
      </w:r>
      <w:r>
        <w:rPr>
          <w:sz w:val="24"/>
        </w:rPr>
        <w:t>,</w:t>
      </w:r>
      <w:r w:rsidR="00D74815">
        <w:rPr>
          <w:sz w:val="24"/>
        </w:rPr>
        <w:t xml:space="preserve"> </w:t>
      </w:r>
      <w:r>
        <w:rPr>
          <w:sz w:val="24"/>
        </w:rPr>
        <w:t xml:space="preserve">vložka </w:t>
      </w:r>
      <w:r w:rsidR="00BE5DF8">
        <w:rPr>
          <w:sz w:val="24"/>
        </w:rPr>
        <w:t>44200</w:t>
      </w:r>
    </w:p>
    <w:p w14:paraId="1E7A0F5E" w14:textId="77777777" w:rsidR="00402AFA" w:rsidRDefault="00402AFA">
      <w:pPr>
        <w:tabs>
          <w:tab w:val="left" w:pos="1985"/>
        </w:tabs>
        <w:spacing w:line="230" w:lineRule="exact"/>
        <w:jc w:val="both"/>
        <w:rPr>
          <w:sz w:val="24"/>
        </w:rPr>
      </w:pPr>
    </w:p>
    <w:p w14:paraId="4BAC3D00" w14:textId="187E4EED" w:rsidR="00402AFA" w:rsidRDefault="00402AFA">
      <w:pPr>
        <w:tabs>
          <w:tab w:val="left" w:pos="1985"/>
        </w:tabs>
        <w:spacing w:line="230" w:lineRule="exact"/>
        <w:jc w:val="both"/>
        <w:rPr>
          <w:b/>
          <w:bCs/>
          <w:sz w:val="24"/>
        </w:rPr>
      </w:pPr>
      <w:r>
        <w:rPr>
          <w:sz w:val="24"/>
        </w:rPr>
        <w:t>zastoupená:</w:t>
      </w:r>
      <w:r>
        <w:rPr>
          <w:b/>
          <w:sz w:val="24"/>
        </w:rPr>
        <w:tab/>
      </w:r>
      <w:r w:rsidR="00BE5DF8">
        <w:rPr>
          <w:b/>
          <w:sz w:val="24"/>
        </w:rPr>
        <w:t>Ing. Michalem Němcem</w:t>
      </w:r>
    </w:p>
    <w:p w14:paraId="05CEBC45" w14:textId="54E7A027" w:rsidR="00CC4A2A" w:rsidRDefault="00402AFA">
      <w:pPr>
        <w:tabs>
          <w:tab w:val="left" w:pos="1985"/>
        </w:tabs>
        <w:spacing w:line="230" w:lineRule="exact"/>
        <w:jc w:val="both"/>
        <w:rPr>
          <w:sz w:val="24"/>
        </w:rPr>
      </w:pPr>
      <w:r>
        <w:rPr>
          <w:sz w:val="24"/>
        </w:rPr>
        <w:t>funkce:</w:t>
      </w:r>
      <w:r w:rsidR="00BE5DF8">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24ED000C" w:rsidR="00857384" w:rsidRPr="00BE5DF8" w:rsidRDefault="00533ED2" w:rsidP="00BE5DF8">
      <w:pPr>
        <w:overflowPunct/>
        <w:jc w:val="both"/>
        <w:textAlignment w:val="auto"/>
        <w:rPr>
          <w:bCs/>
          <w:sz w:val="24"/>
          <w:szCs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BE5DF8">
        <w:rPr>
          <w:b/>
          <w:sz w:val="24"/>
        </w:rPr>
        <w:t>FV</w:t>
      </w:r>
      <w:r w:rsidR="00BE5DF8" w:rsidRPr="00BE5DF8">
        <w:rPr>
          <w:b/>
          <w:sz w:val="24"/>
        </w:rPr>
        <w:t>10370</w:t>
      </w:r>
      <w:r w:rsidR="00832C18">
        <w:rPr>
          <w:b/>
          <w:sz w:val="24"/>
        </w:rPr>
        <w:t xml:space="preserve"> </w:t>
      </w:r>
      <w:r w:rsidRPr="00BE5DF8">
        <w:rPr>
          <w:b/>
          <w:sz w:val="24"/>
        </w:rPr>
        <w:t>„</w:t>
      </w:r>
      <w:r w:rsidR="00BE5DF8" w:rsidRPr="00BE5DF8">
        <w:rPr>
          <w:b/>
          <w:bCs/>
          <w:sz w:val="24"/>
          <w:szCs w:val="24"/>
        </w:rPr>
        <w:t xml:space="preserve">Fluorescenční modulární </w:t>
      </w:r>
      <w:proofErr w:type="spellStart"/>
      <w:r w:rsidR="00BE5DF8" w:rsidRPr="00BE5DF8">
        <w:rPr>
          <w:b/>
          <w:bCs/>
          <w:sz w:val="24"/>
          <w:szCs w:val="24"/>
        </w:rPr>
        <w:t>nanosondy</w:t>
      </w:r>
      <w:proofErr w:type="spellEnd"/>
      <w:r w:rsidR="00BE5DF8" w:rsidRPr="00BE5DF8">
        <w:rPr>
          <w:b/>
          <w:bCs/>
          <w:sz w:val="24"/>
          <w:szCs w:val="24"/>
        </w:rPr>
        <w:t xml:space="preserve"> pro pokročilé funkční analýzy buněk v hematologii, imunologii a mikrobiologii</w:t>
      </w:r>
      <w:r w:rsidRPr="00BE5DF8">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54F7E616" w14:textId="77777777" w:rsidR="00BE5DF8" w:rsidRDefault="00BE5DF8">
      <w:pPr>
        <w:pStyle w:val="Zkladntext"/>
        <w:tabs>
          <w:tab w:val="left" w:pos="1843"/>
        </w:tabs>
        <w:ind w:right="-227"/>
      </w:pPr>
    </w:p>
    <w:p w14:paraId="7D1702C9" w14:textId="0F6CE3C9" w:rsidR="00402AFA" w:rsidRPr="00992FBC" w:rsidRDefault="00402AFA">
      <w:pPr>
        <w:pStyle w:val="Zkladntext"/>
        <w:tabs>
          <w:tab w:val="left" w:pos="1843"/>
        </w:tabs>
        <w:ind w:right="-227"/>
        <w:rPr>
          <w:b/>
          <w:bCs/>
        </w:rPr>
      </w:pPr>
      <w:r w:rsidRPr="00992FBC">
        <w:t>Obchodní jméno:</w:t>
      </w:r>
      <w:r w:rsidRPr="00992FBC">
        <w:rPr>
          <w:b/>
          <w:bCs/>
        </w:rPr>
        <w:tab/>
      </w:r>
      <w:r w:rsidR="00BE5DF8">
        <w:rPr>
          <w:b/>
          <w:bCs/>
        </w:rPr>
        <w:tab/>
        <w:t xml:space="preserve">Ústav makromolekulární chemie AV ČR, </w:t>
      </w:r>
      <w:proofErr w:type="spellStart"/>
      <w:proofErr w:type="gramStart"/>
      <w:r w:rsidR="00BE5DF8">
        <w:rPr>
          <w:b/>
          <w:bCs/>
        </w:rPr>
        <w:t>v.v.</w:t>
      </w:r>
      <w:proofErr w:type="gramEnd"/>
      <w:r w:rsidR="00BE5DF8">
        <w:rPr>
          <w:b/>
          <w:bCs/>
        </w:rPr>
        <w:t>i</w:t>
      </w:r>
      <w:proofErr w:type="spellEnd"/>
      <w:r w:rsidR="00BE5DF8">
        <w:rPr>
          <w:b/>
          <w:bCs/>
        </w:rPr>
        <w:t>.</w:t>
      </w:r>
    </w:p>
    <w:p w14:paraId="76D2C42A" w14:textId="53811F10" w:rsidR="00402AFA" w:rsidRPr="00992FBC" w:rsidRDefault="00402AFA">
      <w:pPr>
        <w:pStyle w:val="Zkladntext"/>
        <w:tabs>
          <w:tab w:val="left" w:pos="1843"/>
        </w:tabs>
        <w:ind w:right="-227"/>
      </w:pPr>
      <w:r w:rsidRPr="00992FBC">
        <w:t>Sídlo:</w:t>
      </w:r>
      <w:r w:rsidRPr="00992FBC">
        <w:rPr>
          <w:b/>
          <w:bCs/>
        </w:rPr>
        <w:tab/>
      </w:r>
      <w:r w:rsidR="00BE5DF8">
        <w:rPr>
          <w:b/>
          <w:bCs/>
        </w:rPr>
        <w:tab/>
        <w:t>Heyrovského nám. 1888/2, 162 06 Praha 6</w:t>
      </w:r>
    </w:p>
    <w:p w14:paraId="0EBC75DF" w14:textId="1A8064F3" w:rsidR="00402AFA" w:rsidRPr="00992FBC" w:rsidRDefault="00402AFA">
      <w:pPr>
        <w:pStyle w:val="Zkladntext"/>
        <w:tabs>
          <w:tab w:val="left" w:pos="1843"/>
        </w:tabs>
        <w:ind w:right="-227"/>
        <w:rPr>
          <w:b/>
          <w:bCs/>
        </w:rPr>
      </w:pPr>
      <w:r w:rsidRPr="00992FBC">
        <w:t>Identifikační číslo:</w:t>
      </w:r>
      <w:r w:rsidRPr="00992FBC">
        <w:rPr>
          <w:b/>
          <w:bCs/>
        </w:rPr>
        <w:tab/>
      </w:r>
      <w:r w:rsidR="00BE5DF8">
        <w:rPr>
          <w:b/>
          <w:bCs/>
        </w:rPr>
        <w:tab/>
        <w:t>613 89</w:t>
      </w:r>
      <w:r w:rsidR="009940C4">
        <w:rPr>
          <w:b/>
          <w:bCs/>
        </w:rPr>
        <w:t xml:space="preserve"> 0</w:t>
      </w:r>
      <w:r w:rsidR="00BE5DF8">
        <w:rPr>
          <w:b/>
          <w:bCs/>
        </w:rPr>
        <w:t>13</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5C55D94B" w14:textId="77777777" w:rsidR="00BE5DF8" w:rsidRDefault="00BE5DF8" w:rsidP="00992FBC">
      <w:pPr>
        <w:pStyle w:val="Zkladntext"/>
        <w:tabs>
          <w:tab w:val="left" w:pos="1843"/>
        </w:tabs>
        <w:ind w:right="-227"/>
      </w:pPr>
    </w:p>
    <w:p w14:paraId="41D038FE" w14:textId="4E231F01" w:rsidR="00992FBC" w:rsidRPr="00992FBC" w:rsidRDefault="00992FBC" w:rsidP="00992FBC">
      <w:pPr>
        <w:pStyle w:val="Zkladntext"/>
        <w:tabs>
          <w:tab w:val="left" w:pos="1843"/>
        </w:tabs>
        <w:ind w:right="-227"/>
        <w:rPr>
          <w:b/>
          <w:bCs/>
        </w:rPr>
      </w:pPr>
      <w:r w:rsidRPr="00992FBC">
        <w:t>Obchodní jméno:</w:t>
      </w:r>
      <w:r w:rsidRPr="00992FBC">
        <w:rPr>
          <w:b/>
          <w:bCs/>
        </w:rPr>
        <w:tab/>
      </w:r>
      <w:r w:rsidR="00BE5DF8">
        <w:rPr>
          <w:b/>
          <w:bCs/>
        </w:rPr>
        <w:tab/>
      </w:r>
      <w:r w:rsidR="009940C4">
        <w:rPr>
          <w:b/>
          <w:bCs/>
        </w:rPr>
        <w:t xml:space="preserve">Univerzita Karlova </w:t>
      </w:r>
      <w:bookmarkStart w:id="0" w:name="_GoBack"/>
      <w:bookmarkEnd w:id="0"/>
      <w:r w:rsidR="009940C4">
        <w:rPr>
          <w:b/>
          <w:bCs/>
        </w:rPr>
        <w:t>- 2. lékařská fakulta</w:t>
      </w:r>
    </w:p>
    <w:p w14:paraId="6C2738BE" w14:textId="4DFB7902" w:rsidR="00992FBC" w:rsidRPr="00992FBC" w:rsidRDefault="00992FBC" w:rsidP="00992FBC">
      <w:pPr>
        <w:pStyle w:val="Zkladntext"/>
        <w:tabs>
          <w:tab w:val="left" w:pos="1843"/>
        </w:tabs>
        <w:ind w:right="-227"/>
      </w:pPr>
      <w:r w:rsidRPr="00992FBC">
        <w:t>Sídlo:</w:t>
      </w:r>
      <w:r w:rsidRPr="00992FBC">
        <w:rPr>
          <w:b/>
          <w:bCs/>
        </w:rPr>
        <w:tab/>
      </w:r>
      <w:r w:rsidR="009940C4">
        <w:rPr>
          <w:b/>
          <w:bCs/>
        </w:rPr>
        <w:tab/>
        <w:t>V Úvalu 84, 150 06 Praha 5</w:t>
      </w:r>
    </w:p>
    <w:p w14:paraId="37B8D460" w14:textId="5FD17747" w:rsidR="00992FBC" w:rsidRDefault="00992FBC" w:rsidP="00992FBC">
      <w:pPr>
        <w:pStyle w:val="Zkladntext"/>
        <w:tabs>
          <w:tab w:val="left" w:pos="1843"/>
        </w:tabs>
        <w:ind w:right="-227"/>
        <w:rPr>
          <w:b/>
          <w:bCs/>
        </w:rPr>
      </w:pPr>
      <w:r w:rsidRPr="00992FBC">
        <w:t>Identifikační číslo:</w:t>
      </w:r>
      <w:r w:rsidRPr="00992FBC">
        <w:rPr>
          <w:b/>
          <w:bCs/>
        </w:rPr>
        <w:tab/>
      </w:r>
      <w:r w:rsidR="009940C4">
        <w:rPr>
          <w:b/>
          <w:bCs/>
        </w:rPr>
        <w:tab/>
        <w:t xml:space="preserve">002 16 208 </w:t>
      </w:r>
    </w:p>
    <w:p w14:paraId="48B82A63" w14:textId="77777777" w:rsidR="005412BD" w:rsidRDefault="005412BD" w:rsidP="00992FBC">
      <w:pPr>
        <w:pStyle w:val="Zkladntext"/>
        <w:tabs>
          <w:tab w:val="left" w:pos="1843"/>
        </w:tabs>
        <w:ind w:right="-227"/>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Default="004567BE" w:rsidP="00266A7F">
      <w:pPr>
        <w:jc w:val="both"/>
        <w:rPr>
          <w:color w:val="002060"/>
          <w:sz w:val="24"/>
        </w:rPr>
      </w:pPr>
    </w:p>
    <w:p w14:paraId="4AAD8529" w14:textId="77777777" w:rsidR="009940C4" w:rsidRPr="003B12DB" w:rsidRDefault="009940C4"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A3A7C17" w14:textId="77777777" w:rsidR="009940C4" w:rsidRDefault="009940C4" w:rsidP="009940C4">
      <w:pPr>
        <w:pStyle w:val="Odstavecseseznamem"/>
        <w:ind w:left="284"/>
        <w:jc w:val="both"/>
        <w:rPr>
          <w:sz w:val="24"/>
        </w:rPr>
      </w:pP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lastRenderedPageBreak/>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01315CAE"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9940C4">
        <w:rPr>
          <w:b/>
          <w:sz w:val="24"/>
        </w:rPr>
        <w:t>9</w:t>
      </w:r>
      <w:r w:rsidR="009B4F78" w:rsidRPr="00C00850">
        <w:rPr>
          <w:sz w:val="24"/>
        </w:rPr>
        <w:t>/</w:t>
      </w:r>
      <w:r w:rsidR="00C22E61" w:rsidRPr="00C00850">
        <w:rPr>
          <w:b/>
          <w:bCs/>
          <w:sz w:val="24"/>
        </w:rPr>
        <w:t xml:space="preserve">2016 – </w:t>
      </w:r>
      <w:r w:rsidR="009E56B8">
        <w:rPr>
          <w:b/>
          <w:bCs/>
          <w:sz w:val="24"/>
        </w:rPr>
        <w:t>12/</w:t>
      </w:r>
      <w:r w:rsidR="009940C4">
        <w:rPr>
          <w:b/>
          <w:bCs/>
          <w:sz w:val="24"/>
        </w:rPr>
        <w:t>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3F6233B1" w:rsidR="003D775D" w:rsidRPr="009940C4"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9940C4">
        <w:rPr>
          <w:bCs/>
        </w:rPr>
        <w:tab/>
      </w:r>
      <w:r w:rsidR="009940C4">
        <w:rPr>
          <w:b/>
          <w:bCs/>
        </w:rPr>
        <w:t>276180604/0300</w:t>
      </w:r>
    </w:p>
    <w:p w14:paraId="3565EF62" w14:textId="77777777" w:rsidR="009940C4" w:rsidRDefault="009940C4" w:rsidP="00266A7F">
      <w:pPr>
        <w:pStyle w:val="Zkladntext"/>
        <w:tabs>
          <w:tab w:val="left" w:pos="5387"/>
        </w:tabs>
        <w:ind w:firstLine="4962"/>
      </w:pPr>
    </w:p>
    <w:p w14:paraId="33269C39" w14:textId="7CDA210A" w:rsidR="00092127" w:rsidRDefault="003D775D" w:rsidP="00266A7F">
      <w:pPr>
        <w:pStyle w:val="Zkladntext"/>
        <w:tabs>
          <w:tab w:val="left" w:pos="5387"/>
        </w:tabs>
        <w:ind w:firstLine="4962"/>
      </w:pPr>
      <w:r>
        <w:t>vedeného u</w:t>
      </w:r>
      <w:r w:rsidR="009940C4">
        <w:tab/>
        <w:t>ČSOB a.s.</w:t>
      </w:r>
    </w:p>
    <w:p w14:paraId="682209AD" w14:textId="08312293" w:rsidR="009940C4" w:rsidRDefault="009940C4" w:rsidP="00266A7F">
      <w:pPr>
        <w:pStyle w:val="Zkladntext"/>
        <w:tabs>
          <w:tab w:val="left" w:pos="5387"/>
        </w:tabs>
        <w:ind w:firstLine="4962"/>
      </w:pPr>
      <w:r>
        <w:tab/>
      </w:r>
      <w:r>
        <w:tab/>
      </w:r>
      <w:r>
        <w:tab/>
        <w:t>Na Příkopě 18, 110 00 |Praha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600827AF" w14:textId="77777777" w:rsidR="009940C4" w:rsidRDefault="009940C4" w:rsidP="00266A7F">
      <w:pPr>
        <w:pStyle w:val="Zkladntext"/>
        <w:widowControl/>
        <w:jc w:val="center"/>
        <w:rPr>
          <w:b/>
        </w:rPr>
      </w:pPr>
    </w:p>
    <w:p w14:paraId="33E74CF3" w14:textId="77777777" w:rsidR="009940C4" w:rsidRDefault="009940C4" w:rsidP="00266A7F">
      <w:pPr>
        <w:pStyle w:val="Zkladntext"/>
        <w:widowControl/>
        <w:jc w:val="center"/>
        <w:rPr>
          <w:b/>
        </w:rPr>
      </w:pPr>
    </w:p>
    <w:p w14:paraId="0464E118" w14:textId="77777777" w:rsidR="00402AFA" w:rsidRDefault="00402AFA" w:rsidP="00266A7F">
      <w:pPr>
        <w:pStyle w:val="Zkladntext"/>
        <w:widowControl/>
        <w:jc w:val="center"/>
        <w:rPr>
          <w:b/>
        </w:rPr>
      </w:pPr>
      <w:r>
        <w:rPr>
          <w:b/>
        </w:rPr>
        <w:lastRenderedPageBreak/>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lastRenderedPageBreak/>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lastRenderedPageBreak/>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 xml:space="preserve">zákona </w:t>
      </w:r>
      <w:r w:rsidR="00C91F86" w:rsidRPr="00A45E58">
        <w:rPr>
          <w:spacing w:val="-2"/>
          <w:sz w:val="24"/>
        </w:rPr>
        <w:lastRenderedPageBreak/>
        <w:t>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 xml:space="preserve">celkové částky </w:t>
      </w:r>
      <w:r w:rsidR="00402AFA" w:rsidRPr="004E59C2">
        <w:rPr>
          <w:spacing w:val="-4"/>
          <w:sz w:val="24"/>
        </w:rPr>
        <w:lastRenderedPageBreak/>
        <w:t>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A66D71F" w14:textId="4B7FE117" w:rsidR="002A01A1" w:rsidRPr="009940C4" w:rsidRDefault="00402AFA" w:rsidP="009940C4">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4AECBE6F"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563BF66" w:rsidR="00402AFA" w:rsidRPr="00707F50" w:rsidRDefault="009940C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01FB78EF"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832C18">
        <w:rPr>
          <w:sz w:val="24"/>
        </w:rPr>
        <w:t xml:space="preserve"> č. 1 – 7 </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6EB285AB" w14:textId="77777777" w:rsidR="009940C4" w:rsidRDefault="009940C4">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Default="00402AFA">
      <w:pPr>
        <w:tabs>
          <w:tab w:val="left" w:pos="5812"/>
        </w:tabs>
        <w:jc w:val="both"/>
        <w:rPr>
          <w:bCs/>
          <w:i/>
          <w:iCs/>
          <w:strike/>
          <w:sz w:val="24"/>
        </w:rPr>
      </w:pPr>
    </w:p>
    <w:p w14:paraId="0C9E1055" w14:textId="09BAA145" w:rsidR="009940C4" w:rsidRPr="009940C4" w:rsidRDefault="009940C4" w:rsidP="009940C4">
      <w:pPr>
        <w:tabs>
          <w:tab w:val="left" w:pos="1985"/>
        </w:tabs>
        <w:spacing w:line="230" w:lineRule="exact"/>
        <w:jc w:val="both"/>
        <w:rPr>
          <w:b/>
          <w:bCs/>
        </w:rPr>
      </w:pPr>
      <w:r>
        <w:rPr>
          <w:b/>
        </w:rPr>
        <w:t xml:space="preserve">                                                                                                                                      </w:t>
      </w:r>
      <w:proofErr w:type="gramStart"/>
      <w:r w:rsidRPr="009940C4">
        <w:rPr>
          <w:b/>
        </w:rPr>
        <w:t>I.T.</w:t>
      </w:r>
      <w:proofErr w:type="gramEnd"/>
      <w:r w:rsidRPr="009940C4">
        <w:rPr>
          <w:b/>
        </w:rPr>
        <w:t xml:space="preserve">A. – </w:t>
      </w:r>
      <w:proofErr w:type="spellStart"/>
      <w:r w:rsidRPr="009940C4">
        <w:rPr>
          <w:b/>
        </w:rPr>
        <w:t>Intertact</w:t>
      </w:r>
      <w:proofErr w:type="spellEnd"/>
      <w:r w:rsidRPr="009940C4">
        <w:rPr>
          <w:b/>
        </w:rPr>
        <w:t xml:space="preserve"> s.r.o.</w:t>
      </w:r>
    </w:p>
    <w:p w14:paraId="26E54035" w14:textId="57C97FD3" w:rsidR="009940C4" w:rsidRPr="009940C4" w:rsidRDefault="009940C4" w:rsidP="009940C4">
      <w:pPr>
        <w:tabs>
          <w:tab w:val="left" w:pos="1985"/>
        </w:tabs>
        <w:spacing w:line="230" w:lineRule="exact"/>
        <w:jc w:val="both"/>
        <w:rPr>
          <w:b/>
          <w:bCs/>
        </w:rPr>
      </w:pPr>
      <w:r w:rsidRPr="009940C4">
        <w:rPr>
          <w:b/>
          <w:bCs/>
        </w:rPr>
        <w:tab/>
      </w:r>
      <w:r>
        <w:rPr>
          <w:b/>
          <w:bCs/>
        </w:rPr>
        <w:t xml:space="preserve">                                                                                     </w:t>
      </w:r>
      <w:r w:rsidRPr="009940C4">
        <w:rPr>
          <w:b/>
          <w:bCs/>
        </w:rPr>
        <w:t>Revoluční 1546/24, 110 00 Praha 1</w:t>
      </w:r>
    </w:p>
    <w:p w14:paraId="2967C284" w14:textId="77777777" w:rsidR="009940C4" w:rsidRPr="00CC4A2A" w:rsidRDefault="009940C4">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51BED440" w14:textId="77777777" w:rsidR="009940C4" w:rsidRDefault="009940C4">
      <w:pPr>
        <w:tabs>
          <w:tab w:val="left" w:pos="993"/>
          <w:tab w:val="left" w:pos="5387"/>
        </w:tabs>
        <w:jc w:val="both"/>
        <w:rPr>
          <w:bCs/>
          <w:sz w:val="24"/>
        </w:rPr>
      </w:pPr>
    </w:p>
    <w:p w14:paraId="20E18114" w14:textId="77777777" w:rsidR="009940C4" w:rsidRPr="00DA7174" w:rsidRDefault="009940C4">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758E3D2B"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9940C4">
        <w:rPr>
          <w:b/>
          <w:bCs/>
          <w:sz w:val="24"/>
        </w:rPr>
        <w:tab/>
        <w:t xml:space="preserve">                    Ing. Michal Němec</w:t>
      </w:r>
    </w:p>
    <w:p w14:paraId="6F05D6A6" w14:textId="13807DAD" w:rsidR="00402AFA" w:rsidRPr="006A60D0" w:rsidRDefault="00CC4A2A" w:rsidP="009940C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9940C4">
        <w:rPr>
          <w:bCs/>
        </w:rPr>
        <w:t xml:space="preserve">                        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B74A0E">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08AD02A" w:rsidR="00530C48" w:rsidRPr="008D4108" w:rsidRDefault="00943D2A" w:rsidP="008D4108">
    <w:pPr>
      <w:pStyle w:val="Zhlav"/>
      <w:jc w:val="right"/>
      <w:rPr>
        <w:sz w:val="16"/>
        <w:szCs w:val="16"/>
      </w:rPr>
    </w:pPr>
    <w:r>
      <w:rPr>
        <w:sz w:val="16"/>
        <w:szCs w:val="16"/>
      </w:rPr>
      <w:t>FV</w:t>
    </w:r>
    <w:r w:rsidR="00BE5DF8">
      <w:rPr>
        <w:sz w:val="16"/>
        <w:szCs w:val="16"/>
      </w:rPr>
      <w:t>10370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2C18"/>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0C4"/>
    <w:rsid w:val="00994849"/>
    <w:rsid w:val="009975C7"/>
    <w:rsid w:val="009B1598"/>
    <w:rsid w:val="009B463C"/>
    <w:rsid w:val="009B4F78"/>
    <w:rsid w:val="009B6DE2"/>
    <w:rsid w:val="009C53FC"/>
    <w:rsid w:val="009D0A24"/>
    <w:rsid w:val="009D0C25"/>
    <w:rsid w:val="009D2F75"/>
    <w:rsid w:val="009D77E8"/>
    <w:rsid w:val="009E56B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2164"/>
    <w:rsid w:val="00B74142"/>
    <w:rsid w:val="00B74A0E"/>
    <w:rsid w:val="00B90CE6"/>
    <w:rsid w:val="00BA3B77"/>
    <w:rsid w:val="00BB69FC"/>
    <w:rsid w:val="00BC0329"/>
    <w:rsid w:val="00BC41C0"/>
    <w:rsid w:val="00BD1326"/>
    <w:rsid w:val="00BD3C42"/>
    <w:rsid w:val="00BE0097"/>
    <w:rsid w:val="00BE09B7"/>
    <w:rsid w:val="00BE259C"/>
    <w:rsid w:val="00BE5DF8"/>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4222-A2B8-40A9-96E8-37F8443B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F309C84D.dotm</Template>
  <TotalTime>22</TotalTime>
  <Pages>11</Pages>
  <Words>4745</Words>
  <Characters>28503</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6</cp:revision>
  <cp:lastPrinted>2016-08-19T12:29:00Z</cp:lastPrinted>
  <dcterms:created xsi:type="dcterms:W3CDTF">2016-09-23T07:07:00Z</dcterms:created>
  <dcterms:modified xsi:type="dcterms:W3CDTF">2016-10-24T07:42:00Z</dcterms:modified>
</cp:coreProperties>
</file>